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기술소개서-특허-출원-1"/>
    <w:p>
      <w:pPr>
        <w:pStyle w:val="Heading1"/>
      </w:pPr>
      <w:r>
        <w:t xml:space="preserve">기술소개서 — 특허 출원 #1</w:t>
      </w:r>
    </w:p>
    <w:bookmarkStart w:id="9" w:name="Xd845e690f95743d47a5609808bea152b7ad84c0"/>
    <w:p>
      <w:pPr>
        <w:pStyle w:val="Heading2"/>
      </w:pPr>
      <w:r>
        <w:t xml:space="preserve">IMEM (Incretin Metabolic Efficiency Model) — 비만·체중 관리</w:t>
      </w:r>
    </w:p>
    <w:p>
      <w:pPr>
        <w:pStyle w:val="FirstParagraph"/>
      </w:pPr>
      <w:r>
        <w:rPr>
          <w:b/>
          <w:bCs/>
        </w:rPr>
        <w:t xml:space="preserve">발명의 명칭 (안)</w:t>
      </w:r>
      <w:r>
        <w:t xml:space="preserve">: 인크레틴 대사 효율 모델을 이용한 생활습관 기반 체중·비만 관리 시스템 및 방법</w:t>
      </w:r>
    </w:p>
    <w:p>
      <w:pPr>
        <w:pStyle w:val="BodyText"/>
      </w:pPr>
      <w:r>
        <w:rPr>
          <w:b/>
          <w:bCs/>
        </w:rPr>
        <w:t xml:space="preserve">출원인 (예정)</w:t>
      </w:r>
      <w:r>
        <w:t xml:space="preserve">: [회사명 / 대표자명]</w:t>
      </w:r>
      <w:r>
        <w:t xml:space="preserve"> </w:t>
      </w:r>
      <w:r>
        <w:rPr>
          <w:b/>
          <w:bCs/>
        </w:rPr>
        <w:t xml:space="preserve">제출일</w:t>
      </w:r>
      <w:r>
        <w:t xml:space="preserve">: 2026년 4월</w:t>
      </w:r>
      <w:r>
        <w:t xml:space="preserve"> </w:t>
      </w:r>
      <w:r>
        <w:rPr>
          <w:b/>
          <w:bCs/>
        </w:rPr>
        <w:t xml:space="preserve">작성 목적</w:t>
      </w:r>
      <w:r>
        <w:t xml:space="preserve">: 변리사 기술 검토 및 특허 출원 의뢰</w:t>
      </w:r>
    </w:p>
    <w:p>
      <w:r>
        <w:pict>
          <v:rect style="width:0;height:1.5pt" o:hralign="center" o:hrstd="t" o:hr="t"/>
        </w:pict>
      </w:r>
    </w:p>
    <w:bookmarkEnd w:id="9"/>
    <w:bookmarkStart w:id="12" w:name="기술-개요"/>
    <w:p>
      <w:pPr>
        <w:pStyle w:val="Heading2"/>
      </w:pPr>
      <w:r>
        <w:t xml:space="preserve">1. 기술 개요</w:t>
      </w:r>
    </w:p>
    <w:bookmarkStart w:id="10" w:name="발명의-배경"/>
    <w:p>
      <w:pPr>
        <w:pStyle w:val="Heading3"/>
      </w:pPr>
      <w:r>
        <w:t xml:space="preserve">1.1 발명의 배경</w:t>
      </w:r>
    </w:p>
    <w:p>
      <w:pPr>
        <w:pStyle w:val="FirstParagraph"/>
      </w:pPr>
      <w:r>
        <w:t xml:space="preserve">GLP-1(Glucagon-Like Peptide-1) 기반 치료 원리는 인슐린 분비 자극, 식욕 억제, 위 배출 지연, 보상 회로 둔화의 복합 경로를 통해 작동합니다. 기존 디지털 헬스 앱은 칼로리 계산 또는 단순 루틴 체크에 그치며,</w:t>
      </w:r>
      <w:r>
        <w:t xml:space="preserve"> </w:t>
      </w:r>
      <w:r>
        <w:rPr>
          <w:b/>
          <w:bCs/>
        </w:rPr>
        <w:t xml:space="preserve">이러한 인크레틴 호르몬의 다축 생리 기전을 실시간으로 모델링하는 알고리즘을 갖추지 못했습니다</w:t>
      </w:r>
      <w:r>
        <w:t xml:space="preserve">.</w:t>
      </w:r>
    </w:p>
    <w:p>
      <w:pPr>
        <w:pStyle w:val="BodyText"/>
      </w:pPr>
      <w:r>
        <w:t xml:space="preserve">본 발명은 GLP-1 자가분비를 생활습관으로 최적화하는 원리를 3개의 계량 계수(α, β, γ)로 수학적으로 표현하고, 사용자 개인 데이터를 실시간으로 반영하는</w:t>
      </w:r>
      <w:r>
        <w:t xml:space="preserve"> </w:t>
      </w:r>
      <w:r>
        <w:rPr>
          <w:b/>
          <w:bCs/>
        </w:rPr>
        <w:t xml:space="preserve">IMEM(Incretin Metabolic Efficiency Model)</w:t>
      </w:r>
      <w:r>
        <w:t xml:space="preserve">을 제안합니다.</w:t>
      </w:r>
    </w:p>
    <w:bookmarkEnd w:id="10"/>
    <w:bookmarkStart w:id="11" w:name="핵심-공식"/>
    <w:p>
      <w:pPr>
        <w:pStyle w:val="Heading3"/>
      </w:pPr>
      <w:r>
        <w:t xml:space="preserve">1.2 핵심 공식</w:t>
      </w:r>
    </w:p>
    <w:p>
      <w:pPr>
        <w:pStyle w:val="SourceCode"/>
      </w:pPr>
      <w:r>
        <w:rPr>
          <w:rStyle w:val="VerbatimChar"/>
        </w:rPr>
        <w:t xml:space="preserve">Efficiency = α × β × γ</w:t>
      </w:r>
      <w:r>
        <w:br/>
      </w:r>
      <w:r>
        <w:br/>
      </w:r>
      <w:r>
        <w:rPr>
          <w:rStyle w:val="VerbatimChar"/>
        </w:rPr>
        <w:t xml:space="preserve">  α (Alpha) : 일주기 생체리듬 지수  — 수면·공복·시간대 정렬</w:t>
      </w:r>
      <w:r>
        <w:br/>
      </w:r>
      <w:r>
        <w:rPr>
          <w:rStyle w:val="VerbatimChar"/>
        </w:rPr>
        <w:t xml:space="preserve">  β (Beta)  : 영양 시퀀스 효율 지수 — 식사 순서·칼로리 밀도·β_meal 보정</w:t>
      </w:r>
      <w:r>
        <w:br/>
      </w:r>
      <w:r>
        <w:rPr>
          <w:rStyle w:val="VerbatimChar"/>
        </w:rPr>
        <w:t xml:space="preserve">  γ (Gamma) : 신체 활동 지수       — 운동 타이밍·강도·걷기 효과</w:t>
      </w:r>
      <w:r>
        <w:br/>
      </w:r>
      <w:r>
        <w:br/>
      </w:r>
      <w:r>
        <w:rPr>
          <w:rStyle w:val="VerbatimChar"/>
        </w:rPr>
        <w:t xml:space="preserve">β_net = β_base × β_meal − Σpenalty + Σrecovery</w:t>
      </w:r>
      <w:r>
        <w:br/>
      </w:r>
      <w:r>
        <w:rPr>
          <w:rStyle w:val="VerbatimChar"/>
        </w:rPr>
        <w:t xml:space="preserve">β_meal = 0.95 + avgBetaScore × 0.075   (범위: 0.95 ~ 1.025)</w:t>
      </w:r>
    </w:p>
    <w:p>
      <w:pPr>
        <w:pStyle w:val="FirstParagraph"/>
      </w:pPr>
      <w:r>
        <w:t xml:space="preserve">각 계수는 0.0~1.0 범위로 정규화되며, 최종 Efficiency는 실시간 체중 변화 예측 및 행동 코칭의 근거로 사용됩니다.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발명의-주요-구성-요소"/>
    <w:p>
      <w:pPr>
        <w:pStyle w:val="Heading2"/>
      </w:pPr>
      <w:r>
        <w:t xml:space="preserve">2. 발명의 주요 구성 요소</w:t>
      </w:r>
    </w:p>
    <w:bookmarkStart w:id="13" w:name="imem-점수-산출-엔진"/>
    <w:p>
      <w:pPr>
        <w:pStyle w:val="Heading3"/>
      </w:pPr>
      <w:r>
        <w:t xml:space="preserve">2.1 IMEM 점수 산출 엔진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α 계수 모듈</w:t>
            </w:r>
          </w:p>
        </w:tc>
        <w:tc>
          <w:tcPr/>
          <w:p>
            <w:pPr>
              <w:pStyle w:val="Compact"/>
            </w:pPr>
            <w:r>
              <w:t xml:space="preserve">수면 시작·종료 시간, 14시간 단식 구간, 식후 산책 타이밍을 입력받아 일주기 정렬도를 0.0~1.0으로 정량화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β 계수 모듈</w:t>
            </w:r>
          </w:p>
        </w:tc>
        <w:tc>
          <w:tcPr/>
          <w:p>
            <w:pPr>
              <w:pStyle w:val="Compact"/>
            </w:pPr>
            <w:r>
              <w:t xml:space="preserve">채소→단백질→탄수화물 섭취 순서, 끼니별 칼로리 비중(아침 25%·점심 40%·저녁 30%), 야식 페널티를 결합한 영양 효율 계산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β_meal 서브모듈</w:t>
            </w:r>
          </w:p>
        </w:tc>
        <w:tc>
          <w:tcPr/>
          <w:p>
            <w:pPr>
              <w:pStyle w:val="Compact"/>
            </w:pPr>
            <w:r>
              <w:t xml:space="preserve">식사 기록(텍스트/사진)으로부터 매크로 영양소를 추출, 식사 품질 점수를 0.95~1.025 범위의 실수로 매핑하여 β에 곱산 보정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γ 계수 모듈</w:t>
            </w:r>
          </w:p>
        </w:tc>
        <w:tc>
          <w:tcPr/>
          <w:p>
            <w:pPr>
              <w:pStyle w:val="Compact"/>
            </w:pPr>
            <w:r>
              <w:t xml:space="preserve">식후 40분 내 걷기, 운동 강도·지속 시간을 가중 합산하여 신체 활동의 인크레틴 분비 증폭 효과를 수치화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 페널티 시스템</w:t>
            </w:r>
          </w:p>
        </w:tc>
        <w:tc>
          <w:tcPr/>
          <w:p>
            <w:pPr>
              <w:pStyle w:val="Compact"/>
            </w:pPr>
            <w:r>
              <w:t xml:space="preserve">8종 위험 행동(R-01~R-08: 야식·수면 부족·단식 중단·고당지수 식품 등)에 계수별 차감값 적용, 회복 미션 이행 시 부분 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IMEM 점수 통합</w:t>
            </w:r>
          </w:p>
        </w:tc>
        <w:tc>
          <w:tcPr/>
          <w:p>
            <w:pPr>
              <w:pStyle w:val="Compact"/>
            </w:pPr>
            <w:r>
              <w:t xml:space="preserve">α×β×γ 곱을 0~100점 선형 변환, 4주 체중 변화 예측 회귀 모델과 연계</w:t>
            </w:r>
          </w:p>
        </w:tc>
      </w:tr>
    </w:tbl>
    <w:bookmarkEnd w:id="13"/>
    <w:bookmarkStart w:id="14" w:name="bio-sync-타이머-시스템"/>
    <w:p>
      <w:pPr>
        <w:pStyle w:val="Heading3"/>
      </w:pPr>
      <w:r>
        <w:t xml:space="preserve">2.2 Bio-Sync 타이머 시스템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골든타임 알림</w:t>
      </w:r>
      <w:r>
        <w:t xml:space="preserve">: α 계수 최적화를 위한 시간대별 행동 창(창 = Window) 계산 및 알림</w:t>
      </w:r>
    </w:p>
    <w:p>
      <w:pPr>
        <w:pStyle w:val="Compact"/>
        <w:numPr>
          <w:ilvl w:val="1"/>
          <w:numId w:val="1002"/>
        </w:numPr>
      </w:pPr>
      <w:r>
        <w:t xml:space="preserve">14h 공복 구간 (저녁 종료~익일 아침)</w:t>
      </w:r>
    </w:p>
    <w:p>
      <w:pPr>
        <w:pStyle w:val="Compact"/>
        <w:numPr>
          <w:ilvl w:val="1"/>
          <w:numId w:val="1002"/>
        </w:numPr>
      </w:pPr>
      <w:r>
        <w:t xml:space="preserve">식후 산책 창 (식사 후 20~60분)</w:t>
      </w:r>
    </w:p>
    <w:p>
      <w:pPr>
        <w:pStyle w:val="Compact"/>
        <w:numPr>
          <w:ilvl w:val="1"/>
          <w:numId w:val="1002"/>
        </w:numPr>
      </w:pPr>
      <w:r>
        <w:t xml:space="preserve">수면 준비 창 (목표 취침 시간 -90분)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생체리듬 맵</w:t>
      </w:r>
      <w:r>
        <w:t xml:space="preserve">: 24시간 내 최적 식사·운동·수면 타임라인을 개인 프로필 기반으로 동적 생성</w:t>
      </w:r>
    </w:p>
    <w:bookmarkEnd w:id="14"/>
    <w:bookmarkStart w:id="15" w:name="progressive-unlocking-시스템"/>
    <w:p>
      <w:pPr>
        <w:pStyle w:val="Heading3"/>
      </w:pPr>
      <w:r>
        <w:t xml:space="preserve">2.3 Progressive Unlocking 시스템</w:t>
      </w:r>
    </w:p>
    <w:p>
      <w:pPr>
        <w:pStyle w:val="FirstParagraph"/>
      </w:pPr>
      <w:r>
        <w:t xml:space="preserve">사용자 지속률을 높이기 위한 주차별 루틴 단계적 해제 알고리즘: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해제 루틴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루틴 3·4·5 (식사 순서·식후 산책·수면 준비)</w:t>
            </w:r>
          </w:p>
        </w:tc>
        <w:tc>
          <w:tcPr/>
          <w:p>
            <w:pPr>
              <w:pStyle w:val="Compact"/>
            </w:pPr>
            <w:r>
              <w:t xml:space="preserve">기초 인크레틴 활성화 3종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루틴 6·0 (14h 단식·아침 루틴)</w:t>
            </w:r>
          </w:p>
        </w:tc>
        <w:tc>
          <w:tcPr/>
          <w:p>
            <w:pPr>
              <w:pStyle w:val="Compact"/>
            </w:pPr>
            <w:r>
              <w:t xml:space="preserve">공복 의존성 형성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루틴 1·2·7 + 위험 요인 8종 활성화</w:t>
            </w:r>
          </w:p>
        </w:tc>
        <w:tc>
          <w:tcPr/>
          <w:p>
            <w:pPr>
              <w:pStyle w:val="Compact"/>
            </w:pPr>
            <w:r>
              <w:t xml:space="preserve">고급 루틴 + 리스크 인지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루틴 8·9 (운동 강도·고급 단식)</w:t>
            </w:r>
          </w:p>
        </w:tc>
        <w:tc>
          <w:tcPr/>
          <w:p>
            <w:pPr>
              <w:pStyle w:val="Compact"/>
            </w:pPr>
            <w:r>
              <w:t xml:space="preserve">전체 시스템 완성</w:t>
            </w:r>
          </w:p>
        </w:tc>
      </w:tr>
    </w:tbl>
    <w:p>
      <w:pPr>
        <w:pStyle w:val="BodyText"/>
      </w:pPr>
      <w:r>
        <w:t xml:space="preserve">해제 조건: 전 주차 평균 IMEM 점수 ≥ 60점 또는 완료율 ≥ 70%.</w:t>
      </w:r>
    </w:p>
    <w:bookmarkEnd w:id="15"/>
    <w:bookmarkStart w:id="16" w:name="ai-코치-봇-연동-시스템"/>
    <w:p>
      <w:pPr>
        <w:pStyle w:val="Heading3"/>
      </w:pPr>
      <w:r>
        <w:t xml:space="preserve">2.4 AI 코치 봇 연동 시스템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텔레그램 챗봇</w:t>
      </w:r>
      <w:r>
        <w:t xml:space="preserve">: grammY 프레임워크, 자연어 처리 → 루틴 체크·식사 기록·체중 기록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페르소나 3종</w:t>
      </w:r>
      <w:r>
        <w:t xml:space="preserve">: 따뜻한 대사 코치(empathetic) / GLP-1 임상의(clinical) / 강인한 트레이너(driver)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Vision AI 식사 분석</w:t>
      </w:r>
      <w:r>
        <w:t xml:space="preserve">: 사진 업로드 → 매크로 추정 → β_meal 자동 계산 (Anthropic Claude Vision API 활용)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프로액티브 코칭</w:t>
      </w:r>
      <w:r>
        <w:t xml:space="preserve">: 13개 시간대 슬롯(06:30~22:00), 이벤트 기반 알림, 트렌드 분석(3일 연속 체중 증가·IMEM 하락·루틴 미스)</w:t>
      </w:r>
    </w:p>
    <w:bookmarkEnd w:id="16"/>
    <w:bookmarkStart w:id="17" w:name="데이터-아키텍처"/>
    <w:p>
      <w:pPr>
        <w:pStyle w:val="Heading3"/>
      </w:pPr>
      <w:r>
        <w:t xml:space="preserve">2.5 데이터 아키텍처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Firestore 실시간 동기화</w:t>
      </w:r>
      <w:r>
        <w:t xml:space="preserve">: 앱(PWA) ↔ 텔레그램 봇 간 루틴·식사·체중 데이터 실시간 공유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Incremental Write 보호</w:t>
      </w:r>
      <w:r>
        <w:t xml:space="preserve">: touched-set 기반 병합 저장 (봇과 앱의 쓰기 충돌 방지)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이벤트 로그 (Schema v2)</w:t>
      </w:r>
      <w:r>
        <w:t xml:space="preserve">: append-only 이벤트 스트림 (감사 추적·임상 데이터 기반)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종래-기술과의-차별점"/>
    <w:p>
      <w:pPr>
        <w:pStyle w:val="Heading2"/>
      </w:pPr>
      <w:r>
        <w:t xml:space="preserve">3. 종래 기술과의 차별점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640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종래 기술</w:t>
            </w:r>
          </w:p>
        </w:tc>
        <w:tc>
          <w:tcPr/>
          <w:p>
            <w:pPr>
              <w:pStyle w:val="Compact"/>
            </w:pPr>
            <w:r>
              <w:t xml:space="preserve">본 발명 (IMEM)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이론적 근거</w:t>
            </w:r>
          </w:p>
        </w:tc>
        <w:tc>
          <w:tcPr/>
          <w:p>
            <w:pPr>
              <w:pStyle w:val="Compact"/>
            </w:pPr>
            <w:r>
              <w:t xml:space="preserve">칼로리 균형, 단순 습관 추적</w:t>
            </w:r>
          </w:p>
        </w:tc>
        <w:tc>
          <w:tcPr/>
          <w:p>
            <w:pPr>
              <w:pStyle w:val="Compact"/>
            </w:pPr>
            <w:r>
              <w:t xml:space="preserve">GLP-1 인크레틴 기전 기반 생리학적 모델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방식</w:t>
            </w:r>
          </w:p>
        </w:tc>
        <w:tc>
          <w:tcPr/>
          <w:p>
            <w:pPr>
              <w:pStyle w:val="Compact"/>
            </w:pPr>
            <w:r>
              <w:t xml:space="preserve">입력값의 합산·평균</w:t>
            </w:r>
          </w:p>
        </w:tc>
        <w:tc>
          <w:tcPr/>
          <w:p>
            <w:pPr>
              <w:pStyle w:val="Compact"/>
            </w:pPr>
            <w:r>
              <w:t xml:space="preserve">계수 곱산 (비선형 상호작용 반영)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식사 평가</w:t>
            </w:r>
          </w:p>
        </w:tc>
        <w:tc>
          <w:tcPr/>
          <w:p>
            <w:pPr>
              <w:pStyle w:val="Compact"/>
            </w:pPr>
            <w:r>
              <w:t xml:space="preserve">칼로리만 계산</w:t>
            </w:r>
          </w:p>
        </w:tc>
        <w:tc>
          <w:tcPr/>
          <w:p>
            <w:pPr>
              <w:pStyle w:val="Compact"/>
            </w:pPr>
            <w:r>
              <w:t xml:space="preserve">영양 순서 + 시간 + 매크로 구성 통합 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시간 개념</w:t>
            </w:r>
          </w:p>
        </w:tc>
        <w:tc>
          <w:tcPr/>
          <w:p>
            <w:pPr>
              <w:pStyle w:val="Compact"/>
            </w:pPr>
            <w:r>
              <w:t xml:space="preserve">없음 또는 단순 타이머</w:t>
            </w:r>
          </w:p>
        </w:tc>
        <w:tc>
          <w:tcPr/>
          <w:p>
            <w:pPr>
              <w:pStyle w:val="Compact"/>
            </w:pPr>
            <w:r>
              <w:t xml:space="preserve">24h 생체리듬 정렬 (골든타임, Bio-Sync)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행동 유도</w:t>
            </w:r>
          </w:p>
        </w:tc>
        <w:tc>
          <w:tcPr/>
          <w:p>
            <w:pPr>
              <w:pStyle w:val="Compact"/>
            </w:pPr>
            <w:r>
              <w:t xml:space="preserve">일괄 알림</w:t>
            </w:r>
          </w:p>
        </w:tc>
        <w:tc>
          <w:tcPr/>
          <w:p>
            <w:pPr>
              <w:pStyle w:val="Compact"/>
            </w:pPr>
            <w:r>
              <w:t xml:space="preserve">계수별 실시간 피드백 + 단계적 루틴 해제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다채널 연동</w:t>
            </w:r>
          </w:p>
        </w:tc>
        <w:tc>
          <w:tcPr/>
          <w:p>
            <w:pPr>
              <w:pStyle w:val="Compact"/>
            </w:pPr>
            <w:r>
              <w:t xml:space="preserve">앱 단독</w:t>
            </w:r>
          </w:p>
        </w:tc>
        <w:tc>
          <w:tcPr/>
          <w:p>
            <w:pPr>
              <w:pStyle w:val="Compact"/>
            </w:pPr>
            <w:r>
              <w:t xml:space="preserve">앱 + AI 챗봇 + Vision AI 실시간 동기화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예측 모델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4주 체중 변화 예측 (회귀 모델)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신규성 주장</w:t>
      </w:r>
      <w:r>
        <w:t xml:space="preserve">: 인크레틴 호르몬 분비 최적화를 목적으로 일주기·영양·활동 3개 계수를 정의하고, 이를 곱산으로 결합하여 대사 효율을 정량화하는 알고리즘은 선행 기술에 존재하지 않습니다.</w:t>
      </w:r>
    </w:p>
    <w:p>
      <w:r>
        <w:pict>
          <v:rect style="width:0;height:1.5pt" o:hralign="center" o:hrstd="t" o:hr="t"/>
        </w:pict>
      </w:r>
    </w:p>
    <w:bookmarkEnd w:id="19"/>
    <w:bookmarkStart w:id="20" w:name="청구-범위-후보-초안"/>
    <w:p>
      <w:pPr>
        <w:pStyle w:val="Heading2"/>
      </w:pPr>
      <w:r>
        <w:t xml:space="preserve">4. 청구 범위 후보 (초안)</w:t>
      </w:r>
    </w:p>
    <w:p>
      <w:pPr>
        <w:pStyle w:val="FirstParagraph"/>
      </w:pPr>
      <w:r>
        <w:t xml:space="preserve">변리사 검토를 위한 핵심 청구 후보 (아직 확정된 청구항이 아님):</w:t>
      </w:r>
    </w:p>
    <w:p>
      <w:pPr>
        <w:pStyle w:val="BodyText"/>
      </w:pPr>
      <w:r>
        <w:rPr>
          <w:b/>
          <w:bCs/>
        </w:rPr>
        <w:t xml:space="preserve">독립항 후보</w:t>
      </w:r>
      <w:r>
        <w:t xml:space="preserve"> </w:t>
      </w:r>
      <w:r>
        <w:t xml:space="preserve">1. α(일주기)·β(영양)·γ(활동) 계수를 곱산으로 결합하여 인크레틴 대사 효율 점수를 산출하는 방법</w:t>
      </w:r>
      <w:r>
        <w:t xml:space="preserve"> </w:t>
      </w:r>
      <w:r>
        <w:t xml:space="preserve">2. β_meal 서브계수를 이용하여 식사 품질을 실시간으로 β 계수에 보정하는 방법</w:t>
      </w:r>
      <w:r>
        <w:t xml:space="preserve"> </w:t>
      </w:r>
      <w:r>
        <w:t xml:space="preserve">3. 위의 계수 산출 방법을 포함하는 생활습관 관리 시스템</w:t>
      </w:r>
    </w:p>
    <w:p>
      <w:pPr>
        <w:pStyle w:val="BodyText"/>
      </w:pPr>
      <w:r>
        <w:rPr>
          <w:b/>
          <w:bCs/>
        </w:rPr>
        <w:t xml:space="preserve">종속항 후보</w:t>
      </w:r>
      <w:r>
        <w:t xml:space="preserve"> </w:t>
      </w:r>
      <w:r>
        <w:t xml:space="preserve">4. Progressive Unlocking 알고리즘을 이용한 루틴 단계적 해제 방법</w:t>
      </w:r>
      <w:r>
        <w:t xml:space="preserve"> </w:t>
      </w:r>
      <w:r>
        <w:t xml:space="preserve">5. 13슬롯 Bio-Sync 타이머 기반 프로액티브 알림 시스템</w:t>
      </w:r>
      <w:r>
        <w:t xml:space="preserve"> </w:t>
      </w:r>
      <w:r>
        <w:t xml:space="preserve">6. Vision AI를 이용한 식사 사진 분석 → β_meal 자동 산출 방법</w:t>
      </w:r>
      <w:r>
        <w:t xml:space="preserve"> </w:t>
      </w:r>
      <w:r>
        <w:t xml:space="preserve">7. 앱과 텔레그램 봇의 touched-set 기반 충돌 없는 데이터 동기화 방법</w:t>
      </w:r>
    </w:p>
    <w:p>
      <w:r>
        <w:pict>
          <v:rect style="width:0;height:1.5pt" o:hralign="center" o:hrstd="t" o:hr="t"/>
        </w:pict>
      </w:r>
    </w:p>
    <w:bookmarkEnd w:id="20"/>
    <w:bookmarkStart w:id="21" w:name="실시-예증-구현-현황"/>
    <w:p>
      <w:pPr>
        <w:pStyle w:val="Heading2"/>
      </w:pPr>
      <w:r>
        <w:t xml:space="preserve">5. 실시 예증 (구현 현황)</w:t>
      </w:r>
    </w:p>
    <w:p>
      <w:pPr>
        <w:pStyle w:val="FirstParagraph"/>
      </w:pPr>
      <w:r>
        <w:t xml:space="preserve">본 발명은 현재</w:t>
      </w:r>
      <w:r>
        <w:t xml:space="preserve"> </w:t>
      </w:r>
      <w:r>
        <w:rPr>
          <w:b/>
          <w:bCs/>
        </w:rPr>
        <w:t xml:space="preserve">실제 운영 중인 시스템</w:t>
      </w:r>
      <w:r>
        <w:t xml:space="preserve">으로 구현되어 있습니다: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PWA 앱</w:t>
      </w:r>
      <w:r>
        <w:t xml:space="preserve">: GitHub Pages 배포 (IncretinAi_v7.0_Adaptive.html)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텔레그램 봇</w:t>
      </w:r>
      <w:r>
        <w:t xml:space="preserve">: Fly.io 배포 (incretina-bot), 일 13개 알림 슬롯 운영 중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Firebase Firestore</w:t>
      </w:r>
      <w:r>
        <w:t xml:space="preserve">: 실시간 데이터 동기화 운영 중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IMEM 점수</w:t>
      </w:r>
      <w:r>
        <w:t xml:space="preserve">: 실사용자 기록 기반 점수 산출 검증 완료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β_meal 엔진</w:t>
      </w:r>
      <w:r>
        <w:t xml:space="preserve">: Vision AI (Claude Sonnet) 연동 식사 분석 운영 중</w:t>
      </w:r>
    </w:p>
    <w:p>
      <w:pPr>
        <w:pStyle w:val="BlockText"/>
      </w:pPr>
      <w:r>
        <w:rPr>
          <w:b/>
          <w:bCs/>
        </w:rPr>
        <w:t xml:space="preserve">중요</w:t>
      </w:r>
      <w:r>
        <w:t xml:space="preserve">: 일부 기능은 베타 사용자에게 노출된 상태이므로, 공개 기술 범위와 신규성 유지 기간(grace period)에 대해 변리사 검토 필요.</w:t>
      </w:r>
    </w:p>
    <w:p>
      <w:r>
        <w:pict>
          <v:rect style="width:0;height:1.5pt" o:hralign="center" o:hrstd="t" o:hr="t"/>
        </w:pict>
      </w:r>
    </w:p>
    <w:bookmarkEnd w:id="21"/>
    <w:bookmarkStart w:id="22" w:name="변리사-검토-요청-사항"/>
    <w:p>
      <w:pPr>
        <w:pStyle w:val="Heading2"/>
      </w:pPr>
      <w:r>
        <w:t xml:space="preserve">6. 변리사 검토 요청 사항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신규성·진보성 조사</w:t>
      </w:r>
      <w:r>
        <w:t xml:space="preserve">: α×β×γ 곱산 계수 방식 + β_meal 보정 알고리즘의 선행 기술 서치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grace period 확인</w:t>
      </w:r>
      <w:r>
        <w:t xml:space="preserve">: 베타 노출 시점 기준 국내·해외 출원 가능 기간 검토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청구항 범위 설정</w:t>
      </w:r>
      <w:r>
        <w:t xml:space="preserve">: 알고리즘 보호 범위 (방법/시스템/CRM 클레임) 구성 제안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국제 출원 전략</w:t>
      </w:r>
      <w:r>
        <w:t xml:space="preserve">: PCT 또는 미국/일본 우선 여부 (향후 GLP-1 디지털 치료제 시장 진입 고려)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특허 #2 연계</w:t>
      </w:r>
      <w:r>
        <w:t xml:space="preserve">: 동시 출원 또는 국내우선권(특허법 제55조) 주장 일정 협의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문서는 특허 출원 의뢰를 위한 기술 소개 목적으로 작성되었습니다. 기술 디테일은 NDA 체결 후 추가 공유 가능합니다.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Malgun Gothic" w:eastAsia="Malgun Gothic" w:hAnsi="Calibri"/>
        <w:sz w:val="22"/>
        <w:szCs w:val="22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Malgun Gothic" w:eastAsia="Malgun Gothic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Malgun Gothic" w:eastAsia="Malgun Gothic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="Malgun Gothic" w:eastAsia="Malgun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="Malgun Gothic" w:eastAsia="Malgun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="Malgun Gothic" w:eastAsia="Malgun Gothic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Malgun Gothic" w:eastAsia="Malgun Gothic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="Malgun Gothic" w:eastAsia="Malgun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="Malgun Gothic" w:eastAsia="Malgun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="Malgun Gothic" w:eastAsia="Malgun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="Malgun Gothic" w:eastAsia="Malgun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="Malgun Gothic" w:eastAsia="Malgun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="Malgun Gothic" w:eastAsia="Malgun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="Malgun Gothic" w:eastAsia="Malgun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Malgun Gothic" w:eastAsia="Malgun Gothic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Malgun Gothic" w:eastAsia="Malgun Gothic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="Malgun Gothic" w:eastAsia="Malgun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="Malgun Gothic" w:eastAsia="Malgun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="Malgun Gothic" w:eastAsia="Malgun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="Malgun Gothic" w:eastAsia="Malgun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="Malgun Gothic" w:eastAsia="Malgun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="Malgun Gothic" w:eastAsia="Malgun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="Malgun Gothic" w:eastAsia="Malgun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Malgun Gothic" w:eastAsia="Malgun Gothic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2026-04-27T02:21:57Z</dcterms:created>
  <dcterms:modified xsi:type="dcterms:W3CDTF">2026-04-27T02:21:57Z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