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xu3qu4ea8mh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NOVAK Laws L0–L15 — Core Protocol Specification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4umu5jqnkr8x" w:id="1"/>
      <w:bookmarkEnd w:id="1"/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Authoritative Cryptographic Governance Framework for Proof-Before-Action Systems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snywbd0gkst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Abstract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NOVAK Protocol establishes a deterministic proof-before-action model for all computational systems, ensuring no action occurs unless cryptographic integrity is mathematically verified.</w:t>
        <w:br w:type="textWrapping"/>
        <w:t xml:space="preserve"> These laws define the </w:t>
      </w:r>
      <w:r w:rsidDel="00000000" w:rsidR="00000000" w:rsidRPr="00000000">
        <w:rPr>
          <w:b w:val="1"/>
          <w:bCs w:val="1"/>
          <w:rtl w:val="0"/>
        </w:rPr>
        <w:t xml:space="preserve">execution boundaries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cryptographic identities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decision gates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bCs w:val="1"/>
          <w:rtl w:val="0"/>
        </w:rPr>
        <w:t xml:space="preserve">audit-chain rules</w:t>
      </w:r>
      <w:r w:rsidDel="00000000" w:rsidR="00000000" w:rsidRPr="00000000">
        <w:rPr>
          <w:rtl w:val="0"/>
        </w:rPr>
        <w:t xml:space="preserve"> for any system implementing the NOVAK model.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laws must be included </w:t>
      </w:r>
      <w:r w:rsidDel="00000000" w:rsidR="00000000" w:rsidRPr="00000000">
        <w:rPr>
          <w:b w:val="1"/>
          <w:bCs w:val="1"/>
          <w:rtl w:val="0"/>
        </w:rPr>
        <w:t xml:space="preserve">unaltered</w:t>
      </w:r>
      <w:r w:rsidDel="00000000" w:rsidR="00000000" w:rsidRPr="00000000">
        <w:rPr>
          <w:rtl w:val="0"/>
        </w:rPr>
        <w:t xml:space="preserve"> in every implementation, documentation set, or regulated deployment.</w:t>
        <w:br w:type="textWrapping"/>
        <w:t xml:space="preserve"> They serve as the non-negotiable baseline of the NOVAK Execution Integrity Standard.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kqtqgp2xeta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0. Overview of NOVAK Execution Integrity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Traditional systems act on data first and audit later.</w:t>
        <w:br w:type="textWrapping"/>
        <w:t xml:space="preserve"> NOVAK reverses this:</w:t>
      </w:r>
    </w:p>
    <w:p w:rsidR="00000000" w:rsidDel="00000000" w:rsidP="00000000" w:rsidRDefault="00000000" w:rsidRPr="00000000" w14:paraId="0000001F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NOVAK requires mathematical proof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before</w:t>
      </w:r>
      <w:r w:rsidDel="00000000" w:rsidR="00000000" w:rsidRPr="00000000">
        <w:rPr>
          <w:b w:val="1"/>
          <w:bCs w:val="1"/>
          <w:rtl w:val="0"/>
        </w:rPr>
        <w:t xml:space="preserve"> any action is allowed.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No cryptographic proof → No execution.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ensures: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silent corruption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tampering-drift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unauthorized code paths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unverifiable decisions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Tamper visibility across all steps</w:t>
        <w:br w:type="textWrapping"/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NOVAK Laws L0–L15 codify the enforcement structure.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46pzjcdh991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L0 — The Zeroth Law (Prime Directive of NOVAK)</w:t>
      </w:r>
    </w:p>
    <w:p w:rsidR="00000000" w:rsidDel="00000000" w:rsidP="00000000" w:rsidRDefault="00000000" w:rsidRPr="00000000" w14:paraId="0000003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 system may act unless cryptographic proof confirms the input, rules, and output have not changed.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the foundation.</w:t>
        <w:br w:type="textWrapping"/>
        <w:t xml:space="preserve"> Every other NOVAK law is subordinate to L0.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mp52ha5n1mm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L1 — Deterministic Rule Execution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computation must produce the same output for the same inputs, rules, and environment.</w:t>
        <w:br w:type="textWrapping"/>
        <w:t xml:space="preserve"> Non-determinism is forbidden unless explicitly declared.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ikex18aldtp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L2 — Rule Hash (HR)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regulatory, procedural, or logical rule applied must have a unique cryptographic identity:</w:t>
      </w:r>
    </w:p>
    <w:p w:rsidR="00000000" w:rsidDel="00000000" w:rsidP="00000000" w:rsidRDefault="00000000" w:rsidRPr="00000000" w14:paraId="0000008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HR = Hash(Rule Definition)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Rules cannot be executed unless their HR matches the approved version.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qo1pk1sgpqi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L3 — Data Hash (HD)</w:t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decision-making data must be hashed before use:</w:t>
      </w:r>
    </w:p>
    <w:p w:rsidR="00000000" w:rsidDel="00000000" w:rsidP="00000000" w:rsidRDefault="00000000" w:rsidRPr="00000000" w14:paraId="000000A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HD = Hash(Data)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Tampered, incomplete, or altered data immediately invalidates execution.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34nd8l86m7x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L4 — Output Hash (HO)</w:t>
      </w:r>
    </w:p>
    <w:p w:rsidR="00000000" w:rsidDel="00000000" w:rsidP="00000000" w:rsidRDefault="00000000" w:rsidRPr="00000000" w14:paraId="000000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output of the computation must be hashed:</w:t>
      </w:r>
    </w:p>
    <w:p w:rsidR="00000000" w:rsidDel="00000000" w:rsidP="00000000" w:rsidRDefault="00000000" w:rsidRPr="00000000" w14:paraId="000000D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HO = Hash(Output)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 must match the expected digest before the output is allowed to be used.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879cyk6tlsf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L5 — Execution Binding (HVET)</w:t>
      </w:r>
    </w:p>
    <w:p w:rsidR="00000000" w:rsidDel="00000000" w:rsidP="00000000" w:rsidRDefault="00000000" w:rsidRPr="00000000" w14:paraId="000000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NOVAK binds rule, data, and output into a single immutable identity:</w:t>
      </w:r>
    </w:p>
    <w:p w:rsidR="00000000" w:rsidDel="00000000" w:rsidP="00000000" w:rsidRDefault="00000000" w:rsidRPr="00000000" w14:paraId="000000F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HVET = Hash(HR + HD + HO)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cryptographic object is the “execution identity receipt.”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nybnafrtm0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L6 — HVET Must Precede Action</w:t>
      </w:r>
    </w:p>
    <w:p w:rsidR="00000000" w:rsidDel="00000000" w:rsidP="00000000" w:rsidRDefault="00000000" w:rsidRPr="00000000" w14:paraId="000001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action can occur unless:</w:t>
      </w:r>
    </w:p>
    <w:p w:rsidR="00000000" w:rsidDel="00000000" w:rsidP="00000000" w:rsidRDefault="00000000" w:rsidRPr="00000000" w14:paraId="0000011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Provided HVET == Expected HVET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If mismatch:</w:t>
        <w:br w:type="textWrapping"/>
        <w:t xml:space="preserve"> → </w:t>
      </w:r>
      <w:r w:rsidDel="00000000" w:rsidR="00000000" w:rsidRPr="00000000">
        <w:rPr>
          <w:b w:val="1"/>
          <w:bCs w:val="1"/>
          <w:rtl w:val="0"/>
        </w:rPr>
        <w:t xml:space="preserve">Execution halts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b w:val="1"/>
          <w:bCs w:val="1"/>
          <w:rtl w:val="0"/>
        </w:rPr>
        <w:t xml:space="preserve">Output invalidated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b w:val="1"/>
          <w:bCs w:val="1"/>
          <w:rtl w:val="0"/>
        </w:rPr>
        <w:t xml:space="preserve">Chain integrity alarm triggered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r2zoqa4ojyc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L7 — Frozen Snapshot Requirement</w:t>
      </w:r>
    </w:p>
    <w:p w:rsidR="00000000" w:rsidDel="00000000" w:rsidP="00000000" w:rsidRDefault="00000000" w:rsidRPr="00000000" w14:paraId="000001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NOVAK decisions must reference a frozen snapshot of inputs.</w:t>
        <w:br w:type="textWrapping"/>
        <w:t xml:space="preserve"> Live data streams cannot be trusted until hashed and frozen.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0y8ny82s2gq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L8 — Recursive Global Audit Chain (RGAC)</w:t>
      </w:r>
    </w:p>
    <w:p w:rsidR="00000000" w:rsidDel="00000000" w:rsidP="00000000" w:rsidRDefault="00000000" w:rsidRPr="00000000" w14:paraId="000001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NOVAK requires every approved HVET become the next link:</w:t>
      </w:r>
    </w:p>
    <w:p w:rsidR="00000000" w:rsidDel="00000000" w:rsidP="00000000" w:rsidRDefault="00000000" w:rsidRPr="00000000" w14:paraId="0000016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Receipt(n) = Hash( Receipt(n-1) + HVET(n) )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forms an unstoppable, self-verifying audit ledger without needing blockchain.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zk5ossvge2r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L9 — Forward-Only Integrity</w:t>
      </w:r>
    </w:p>
    <w:p w:rsidR="00000000" w:rsidDel="00000000" w:rsidP="00000000" w:rsidRDefault="00000000" w:rsidRPr="00000000" w14:paraId="000001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NOVAK prohibits:</w:t>
      </w:r>
    </w:p>
    <w:p w:rsidR="00000000" w:rsidDel="00000000" w:rsidP="00000000" w:rsidRDefault="00000000" w:rsidRPr="00000000" w14:paraId="0000018C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rewriting history</w:t>
        <w:br w:type="textWrapping"/>
      </w:r>
    </w:p>
    <w:p w:rsidR="00000000" w:rsidDel="00000000" w:rsidP="00000000" w:rsidRDefault="00000000" w:rsidRPr="00000000" w14:paraId="0000018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erasing links</w:t>
        <w:br w:type="textWrapping"/>
      </w:r>
    </w:p>
    <w:p w:rsidR="00000000" w:rsidDel="00000000" w:rsidP="00000000" w:rsidRDefault="00000000" w:rsidRPr="00000000" w14:paraId="0000018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selective rollback</w:t>
        <w:br w:type="textWrapping"/>
      </w:r>
    </w:p>
    <w:p w:rsidR="00000000" w:rsidDel="00000000" w:rsidP="00000000" w:rsidRDefault="00000000" w:rsidRPr="00000000" w14:paraId="0000018F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partial execution</w:t>
        <w:br w:type="textWrapping"/>
      </w:r>
    </w:p>
    <w:p w:rsidR="00000000" w:rsidDel="00000000" w:rsidP="00000000" w:rsidRDefault="00000000" w:rsidRPr="00000000" w14:paraId="000001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drift must be visible.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eqs7h9forwx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L10 — Zero Trust Execution Model</w:t>
      </w:r>
    </w:p>
    <w:p w:rsidR="00000000" w:rsidDel="00000000" w:rsidP="00000000" w:rsidRDefault="00000000" w:rsidRPr="00000000" w14:paraId="000001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must assume:</w:t>
      </w:r>
    </w:p>
    <w:p w:rsidR="00000000" w:rsidDel="00000000" w:rsidP="00000000" w:rsidRDefault="00000000" w:rsidRPr="00000000" w14:paraId="000001AE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data can lie</w:t>
        <w:br w:type="textWrapping"/>
      </w:r>
    </w:p>
    <w:p w:rsidR="00000000" w:rsidDel="00000000" w:rsidP="00000000" w:rsidRDefault="00000000" w:rsidRPr="00000000" w14:paraId="000001A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rules can drift</w:t>
        <w:br w:type="textWrapping"/>
      </w:r>
    </w:p>
    <w:p w:rsidR="00000000" w:rsidDel="00000000" w:rsidP="00000000" w:rsidRDefault="00000000" w:rsidRPr="00000000" w14:paraId="000001B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outputs can be corrupted</w:t>
        <w:br w:type="textWrapping"/>
      </w:r>
    </w:p>
    <w:p w:rsidR="00000000" w:rsidDel="00000000" w:rsidP="00000000" w:rsidRDefault="00000000" w:rsidRPr="00000000" w14:paraId="000001B1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memory can be manipulated</w:t>
        <w:br w:type="textWrapping"/>
      </w:r>
    </w:p>
    <w:p w:rsidR="00000000" w:rsidDel="00000000" w:rsidP="00000000" w:rsidRDefault="00000000" w:rsidRPr="00000000" w14:paraId="000001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Only cryptography determines trust.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cu85eoy4z4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L11 — No Hidden States</w:t>
      </w:r>
    </w:p>
    <w:p w:rsidR="00000000" w:rsidDel="00000000" w:rsidP="00000000" w:rsidRDefault="00000000" w:rsidRPr="00000000" w14:paraId="000001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inputs, rules, and outputs must be explicitly included in HR, HD, HO, and HVET.</w:t>
        <w:br w:type="textWrapping"/>
        <w:t xml:space="preserve"> No undocumented variables.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6qfsltmwe82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L12 — Deterministic Safety Gate (formerly HARMONEE- Original Name)</w:t>
      </w:r>
    </w:p>
    <w:p w:rsidR="00000000" w:rsidDel="00000000" w:rsidP="00000000" w:rsidRDefault="00000000" w:rsidRPr="00000000" w14:paraId="000001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the enforcement layer that blocks execution until HVET validation succeeds.</w:t>
      </w:r>
    </w:p>
    <w:p w:rsidR="00000000" w:rsidDel="00000000" w:rsidP="00000000" w:rsidRDefault="00000000" w:rsidRPr="00000000" w14:paraId="000001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must be:</w:t>
      </w:r>
    </w:p>
    <w:p w:rsidR="00000000" w:rsidDel="00000000" w:rsidP="00000000" w:rsidRDefault="00000000" w:rsidRPr="00000000" w14:paraId="000001F8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deterministic</w:t>
        <w:br w:type="textWrapping"/>
      </w:r>
    </w:p>
    <w:p w:rsidR="00000000" w:rsidDel="00000000" w:rsidP="00000000" w:rsidRDefault="00000000" w:rsidRPr="00000000" w14:paraId="000001F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non-bypassable</w:t>
        <w:br w:type="textWrapping"/>
      </w:r>
    </w:p>
    <w:p w:rsidR="00000000" w:rsidDel="00000000" w:rsidP="00000000" w:rsidRDefault="00000000" w:rsidRPr="00000000" w14:paraId="000001F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visible</w:t>
        <w:br w:type="textWrapping"/>
      </w:r>
    </w:p>
    <w:p w:rsidR="00000000" w:rsidDel="00000000" w:rsidP="00000000" w:rsidRDefault="00000000" w:rsidRPr="00000000" w14:paraId="000001F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measurable</w:t>
        <w:br w:type="textWrapping"/>
      </w:r>
    </w:p>
    <w:p w:rsidR="00000000" w:rsidDel="00000000" w:rsidP="00000000" w:rsidRDefault="00000000" w:rsidRPr="00000000" w14:paraId="000001FC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cryptographically enforced</w:t>
        <w:br w:type="textWrapping"/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r6w0nvui58x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L13 — Global Verifier Canon (formerly REVELATION - Original Name)</w:t>
      </w:r>
    </w:p>
    <w:p w:rsidR="00000000" w:rsidDel="00000000" w:rsidP="00000000" w:rsidRDefault="00000000" w:rsidRPr="00000000" w14:paraId="000002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verification logic must be publicly documentable and independently auditably re-runnable.</w:t>
      </w:r>
    </w:p>
    <w:p w:rsidR="00000000" w:rsidDel="00000000" w:rsidP="00000000" w:rsidRDefault="00000000" w:rsidRPr="00000000" w14:paraId="0000021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If the verifier cannot be rerun → the action cannot be trusted → the system is non-NOVAK-compliant.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vdbyegyulry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L14 — Identity Receipt (formerly NIPS - Original Name)</w:t>
      </w:r>
    </w:p>
    <w:p w:rsidR="00000000" w:rsidDel="00000000" w:rsidP="00000000" w:rsidRDefault="00000000" w:rsidRPr="00000000" w14:paraId="000002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action must produce an EIR:</w:t>
      </w:r>
    </w:p>
    <w:p w:rsidR="00000000" w:rsidDel="00000000" w:rsidP="00000000" w:rsidRDefault="00000000" w:rsidRPr="00000000" w14:paraId="0000023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EIR = { HR, HD, HO, HVET, Timestamp, Actor }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becomes authoritative proof of state.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b3ewbweuldh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L15 — Full Disclosure Rule</w:t>
      </w:r>
    </w:p>
    <w:p w:rsidR="00000000" w:rsidDel="00000000" w:rsidP="00000000" w:rsidRDefault="00000000" w:rsidRPr="00000000" w14:paraId="000002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Any system claiming NOVAK compliance must disclose:</w:t>
      </w:r>
    </w:p>
    <w:p w:rsidR="00000000" w:rsidDel="00000000" w:rsidP="00000000" w:rsidRDefault="00000000" w:rsidRPr="00000000" w14:paraId="0000025E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all recording rules</w:t>
        <w:br w:type="textWrapping"/>
      </w:r>
    </w:p>
    <w:p w:rsidR="00000000" w:rsidDel="00000000" w:rsidP="00000000" w:rsidRDefault="00000000" w:rsidRPr="00000000" w14:paraId="0000025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hashing mechanisms</w:t>
        <w:br w:type="textWrapping"/>
      </w:r>
    </w:p>
    <w:p w:rsidR="00000000" w:rsidDel="00000000" w:rsidP="00000000" w:rsidRDefault="00000000" w:rsidRPr="00000000" w14:paraId="0000026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failure modes</w:t>
        <w:br w:type="textWrapping"/>
      </w:r>
    </w:p>
    <w:p w:rsidR="00000000" w:rsidDel="00000000" w:rsidP="00000000" w:rsidRDefault="00000000" w:rsidRPr="00000000" w14:paraId="0000026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chain linkages</w:t>
        <w:br w:type="textWrapping"/>
      </w:r>
    </w:p>
    <w:p w:rsidR="00000000" w:rsidDel="00000000" w:rsidP="00000000" w:rsidRDefault="00000000" w:rsidRPr="00000000" w14:paraId="0000026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audit logic</w:t>
        <w:br w:type="textWrapping"/>
      </w:r>
    </w:p>
    <w:p w:rsidR="00000000" w:rsidDel="00000000" w:rsidP="00000000" w:rsidRDefault="00000000" w:rsidRPr="00000000" w14:paraId="0000026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HVET structure</w:t>
        <w:br w:type="textWrapping"/>
      </w:r>
    </w:p>
    <w:p w:rsidR="00000000" w:rsidDel="00000000" w:rsidP="00000000" w:rsidRDefault="00000000" w:rsidRPr="00000000" w14:paraId="00000264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allowed hash families</w:t>
        <w:br w:type="textWrapping"/>
      </w:r>
    </w:p>
    <w:p w:rsidR="00000000" w:rsidDel="00000000" w:rsidP="00000000" w:rsidRDefault="00000000" w:rsidRPr="00000000" w14:paraId="000002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black boxes.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rv9e816igz9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Conclusion</w:t>
      </w:r>
    </w:p>
    <w:p w:rsidR="00000000" w:rsidDel="00000000" w:rsidP="00000000" w:rsidRDefault="00000000" w:rsidRPr="00000000" w14:paraId="000002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fifteen laws define the universal mathematical governance model of NOVAK.</w:t>
        <w:br w:type="textWrapping"/>
        <w:t xml:space="preserve"> Any system—governmental, financial, medical, robotic, or AI—can adopt these laws to guarantee the highest level of integrity, accountability, and cryptographic certainty before action.</w:t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