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9gmdap68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GOVERNANCE, COMPLIANCE &amp; CROSS-JURISDICTIONAL ENFORCEMENT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not just a technical system.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regulatory, legal, and cross-domain governance engine</w:t>
      </w:r>
      <w:r w:rsidDel="00000000" w:rsidR="00000000" w:rsidRPr="00000000">
        <w:rPr>
          <w:rtl w:val="0"/>
        </w:rPr>
        <w:t xml:space="preserve"> that mathematically enforces: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determinism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non-malleability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…across </w:t>
      </w:r>
      <w:r w:rsidDel="00000000" w:rsidR="00000000" w:rsidRPr="00000000">
        <w:rPr>
          <w:b w:val="1"/>
          <w:bCs w:val="1"/>
          <w:rtl w:val="0"/>
        </w:rPr>
        <w:t xml:space="preserve">governments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agencies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corporations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robotics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international partners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NOVAK Laws (L0–L15) and Addenda (PL-X, PS-X), this section defines how NOVAK governs </w:t>
      </w:r>
      <w:r w:rsidDel="00000000" w:rsidR="00000000" w:rsidRPr="00000000">
        <w:rPr>
          <w:b w:val="1"/>
          <w:bCs w:val="1"/>
          <w:rtl w:val="0"/>
        </w:rPr>
        <w:t xml:space="preserve">multi-jurisdictional execution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institutional accountability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i30dlh0u9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NOVAK AS A GOVERNANCE ENGINE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transforms governance from a subjective, human-interpreted, mutable structure into a </w:t>
      </w:r>
      <w:r w:rsidDel="00000000" w:rsidR="00000000" w:rsidRPr="00000000">
        <w:rPr>
          <w:b w:val="1"/>
          <w:bCs w:val="1"/>
          <w:rtl w:val="0"/>
        </w:rPr>
        <w:t xml:space="preserve">deterministic, cryptographically enforced regulatory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x43lck9wz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NOVAK establishes four universal governance guarantees: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ofq518lp7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Regulatory Determinism (L13)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cannot be: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misinterpreted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selectively altered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inconsistently executed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ensures that </w:t>
      </w:r>
      <w:r w:rsidDel="00000000" w:rsidR="00000000" w:rsidRPr="00000000">
        <w:rPr>
          <w:b w:val="1"/>
          <w:bCs w:val="1"/>
          <w:rtl w:val="0"/>
        </w:rPr>
        <w:t xml:space="preserve">every actor</w:t>
      </w:r>
      <w:r w:rsidDel="00000000" w:rsidR="00000000" w:rsidRPr="00000000">
        <w:rPr>
          <w:rtl w:val="0"/>
        </w:rPr>
        <w:t xml:space="preserve">, whether a claims evaluator, judge, AI, or agency system, applies the </w:t>
      </w:r>
      <w:r w:rsidDel="00000000" w:rsidR="00000000" w:rsidRPr="00000000">
        <w:rPr>
          <w:i w:val="1"/>
          <w:iCs w:val="1"/>
          <w:rtl w:val="0"/>
        </w:rPr>
        <w:t xml:space="preserve">same rule</w:t>
      </w:r>
      <w:r w:rsidDel="00000000" w:rsidR="00000000" w:rsidRPr="00000000">
        <w:rPr>
          <w:rtl w:val="0"/>
        </w:rPr>
        <w:t xml:space="preserve"> producing the </w:t>
      </w:r>
      <w:r w:rsidDel="00000000" w:rsidR="00000000" w:rsidRPr="00000000">
        <w:rPr>
          <w:i w:val="1"/>
          <w:iCs w:val="1"/>
          <w:rtl w:val="0"/>
        </w:rPr>
        <w:t xml:space="preserve">same output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same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sueacfu98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Universal Audibility (L15)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leaves a public, provable trail.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qta2g0sp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Identity-Bound Accountability (L6)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Actors cannot hide.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zrz0u3rpj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Pre-Execution Validity (L5)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decision is made before proofs are generated.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elevates governance into a </w:t>
      </w:r>
      <w:r w:rsidDel="00000000" w:rsidR="00000000" w:rsidRPr="00000000">
        <w:rPr>
          <w:b w:val="1"/>
          <w:bCs w:val="1"/>
          <w:rtl w:val="0"/>
        </w:rPr>
        <w:t xml:space="preserve">mathematical system of fairness and consistency</w:t>
      </w:r>
      <w:r w:rsidDel="00000000" w:rsidR="00000000" w:rsidRPr="00000000">
        <w:rPr>
          <w:rtl w:val="0"/>
        </w:rPr>
        <w:t xml:space="preserve">, not a human-dependent one.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f5m5ptcst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REGULATORY EXECUTION MODEL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regulatory execution model under NOVAK has six mandatory phases: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Encoding</w:t>
      </w:r>
      <w:r w:rsidDel="00000000" w:rsidR="00000000" w:rsidRPr="00000000">
        <w:rPr>
          <w:rtl w:val="0"/>
        </w:rPr>
        <w:t xml:space="preserve"> into deterministic form (pure functions)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Evidence/Data Attestation</w:t>
      </w:r>
      <w:r w:rsidDel="00000000" w:rsidR="00000000" w:rsidRPr="00000000">
        <w:rPr>
          <w:rtl w:val="0"/>
        </w:rPr>
        <w:t xml:space="preserve"> (HD hashing)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Binding</w:t>
      </w:r>
      <w:r w:rsidDel="00000000" w:rsidR="00000000" w:rsidRPr="00000000">
        <w:rPr>
          <w:rtl w:val="0"/>
        </w:rPr>
        <w:t xml:space="preserve"> (EIR generation)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Enforcement</w:t>
      </w:r>
      <w:r w:rsidDel="00000000" w:rsidR="00000000" w:rsidRPr="00000000">
        <w:rPr>
          <w:rtl w:val="0"/>
        </w:rPr>
        <w:t xml:space="preserve"> (deterministic safety layer)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Determinism Validation</w:t>
      </w:r>
      <w:r w:rsidDel="00000000" w:rsidR="00000000" w:rsidRPr="00000000">
        <w:rPr>
          <w:rtl w:val="0"/>
        </w:rPr>
        <w:t xml:space="preserve"> (HO pre-computation)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 Recording</w:t>
      </w:r>
      <w:r w:rsidDel="00000000" w:rsidR="00000000" w:rsidRPr="00000000">
        <w:rPr>
          <w:rtl w:val="0"/>
        </w:rPr>
        <w:t xml:space="preserve"> (global, irreversible audit)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</w:t>
      </w:r>
      <w:r w:rsidDel="00000000" w:rsidR="00000000" w:rsidRPr="00000000">
        <w:rPr>
          <w:b w:val="1"/>
          <w:bCs w:val="1"/>
          <w:rtl w:val="0"/>
        </w:rPr>
        <w:t xml:space="preserve">zero ambiguity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0% chance of inconsistent regulatory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g0d68aj1r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Historical Mapping Reminder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NIPS → </w:t>
      </w:r>
      <w:r w:rsidDel="00000000" w:rsidR="00000000" w:rsidRPr="00000000">
        <w:rPr>
          <w:b w:val="1"/>
          <w:bCs w:val="1"/>
          <w:rtl w:val="0"/>
        </w:rPr>
        <w:t xml:space="preserve">EIR</w:t>
      </w:r>
      <w:r w:rsidDel="00000000" w:rsidR="00000000" w:rsidRPr="00000000">
        <w:rPr>
          <w:rtl w:val="0"/>
        </w:rPr>
        <w:t xml:space="preserve"> (Execution Identity Receipt)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HARMONEE → </w:t>
      </w:r>
      <w:r w:rsidDel="00000000" w:rsidR="00000000" w:rsidRPr="00000000">
        <w:rPr>
          <w:b w:val="1"/>
          <w:bCs w:val="1"/>
          <w:rtl w:val="0"/>
        </w:rPr>
        <w:t xml:space="preserve">Safety Gate</w:t>
      </w:r>
      <w:r w:rsidDel="00000000" w:rsidR="00000000" w:rsidRPr="00000000">
        <w:rPr>
          <w:rtl w:val="0"/>
        </w:rPr>
        <w:t xml:space="preserve"> (Deterministic Safety Layer)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REVELATION → </w:t>
      </w:r>
      <w:r w:rsidDel="00000000" w:rsidR="00000000" w:rsidRPr="00000000">
        <w:rPr>
          <w:b w:val="1"/>
          <w:bCs w:val="1"/>
          <w:rtl w:val="0"/>
        </w:rPr>
        <w:t xml:space="preserve">RGAC</w:t>
      </w:r>
      <w:r w:rsidDel="00000000" w:rsidR="00000000" w:rsidRPr="00000000">
        <w:rPr>
          <w:rtl w:val="0"/>
        </w:rPr>
        <w:t xml:space="preserve"> (Recursive Global Audit Chain)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75gdfzwf1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LEGAL INTEROPERABILITY &amp; CROSS-JURISDICTIONAL COHERENCE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designed to unify: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laws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laws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regulations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private-sector compliance frameworks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agreements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w770fbkg1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NOVAK ensures legal coherence: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rmbezdxxm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Jurisdiction Hashing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includes: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jurisdiction-hash = H( legal-code ∥ region ∥ regulatory-context ∥ statutory-version 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correct law context is applied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cross-jurisdiction confusion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outdated or incorrect rule version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jurisdiction-hash is part of both </w:t>
      </w:r>
      <w:r w:rsidDel="00000000" w:rsidR="00000000" w:rsidRPr="00000000">
        <w:rPr>
          <w:b w:val="1"/>
          <w:bCs w:val="1"/>
          <w:rtl w:val="0"/>
        </w:rPr>
        <w:t xml:space="preserve">EIR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HVET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t4q0gl16r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Rule-Version Finality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rule R is sealed by: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= SHA3-512(R)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law or regulation changes: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version is hashed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decisions remain permanently auditable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retroactive manipulation is possible (L0)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nj6yjtwfx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Global Consistency Enforcement (L9)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jurisdictional systems use the same: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 model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model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rule formats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chain structure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cross-border decisions to be verified.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0f15ops5o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PUBLIC VERIFICATION &amp; TRANSPARENCY (L11)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NOVAK's RGAC (Recursive Global Audit Chain) is </w:t>
      </w:r>
      <w:r w:rsidDel="00000000" w:rsidR="00000000" w:rsidRPr="00000000">
        <w:rPr>
          <w:b w:val="1"/>
          <w:bCs w:val="1"/>
          <w:rtl w:val="0"/>
        </w:rPr>
        <w:t xml:space="preserve">publicly verifiable</w:t>
      </w:r>
      <w:r w:rsidDel="00000000" w:rsidR="00000000" w:rsidRPr="00000000">
        <w:rPr>
          <w:rtl w:val="0"/>
        </w:rPr>
        <w:t xml:space="preserve"> by design.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0asrfjvk4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enables: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oversight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legislative audits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journalistic review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cryptographic verification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 self-verification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inter-agency cross-checking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treaty compliance checks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becomes a </w:t>
      </w:r>
      <w:r w:rsidDel="00000000" w:rsidR="00000000" w:rsidRPr="00000000">
        <w:rPr>
          <w:b w:val="1"/>
          <w:bCs w:val="1"/>
          <w:rtl w:val="0"/>
        </w:rPr>
        <w:t xml:space="preserve">public mathematical object</w:t>
      </w:r>
      <w:r w:rsidDel="00000000" w:rsidR="00000000" w:rsidRPr="00000000">
        <w:rPr>
          <w:rtl w:val="0"/>
        </w:rPr>
        <w:t xml:space="preserve">, not a closed bureaucratic artifact.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new category of governance: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Cryptographic Accountability (PCA)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 No institution can hide actions, alter case files, or silently deviate from the law.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grhp6scbk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ZERO-TRUST GOVERNANCE ARCHITECTURE (L12)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implements a </w:t>
      </w:r>
      <w:r w:rsidDel="00000000" w:rsidR="00000000" w:rsidRPr="00000000">
        <w:rPr>
          <w:b w:val="1"/>
          <w:bCs w:val="1"/>
          <w:rtl w:val="0"/>
        </w:rPr>
        <w:t xml:space="preserve">permanent zero-trust model</w:t>
      </w:r>
      <w:r w:rsidDel="00000000" w:rsidR="00000000" w:rsidRPr="00000000">
        <w:rPr>
          <w:rtl w:val="0"/>
        </w:rPr>
        <w:t xml:space="preserve"> across all institutions.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pakify8sg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surfaces removed: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in the reviewer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the agency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the system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the local infrastructure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timestamps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logs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internal processes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u0spdebqc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surfaces required: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cryptographic proofs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rules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execution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auditability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removes the need to “trust” any person or institution.</w:t>
        <w:br w:type="textWrapping"/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forces</w:t>
      </w:r>
      <w:r w:rsidDel="00000000" w:rsidR="00000000" w:rsidRPr="00000000">
        <w:rPr>
          <w:rtl w:val="0"/>
        </w:rPr>
        <w:t xml:space="preserve"> correctness.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1pvxdlskr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CROSS-SYSTEM INTEROPERABILITY (L10)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supports deterministic interoperability across: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HHS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insurance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finance/banking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systems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ecosystems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ecosystems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infrastructure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aerospace/defense systems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ppqrwkuzi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Achieved through: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universal schema-locking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jurisdiction-hash enforcement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rule signatures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identity-binding formats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multi-system audit recursion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validation of RGAC entries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“speak NOVAK” by exchanging pure, deterministic, verifiable objects.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tp5a21ef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COMPLIANCE MODEL &amp; AUDIT STRUCTURE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NOVAK’s compliance framework is built around: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Pre-Execution Compliance</w:t>
      </w:r>
      <w:r w:rsidDel="00000000" w:rsidR="00000000" w:rsidRPr="00000000">
        <w:rPr>
          <w:rtl w:val="0"/>
        </w:rPr>
        <w:t xml:space="preserve"> (Safety Gate)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Compliance</w:t>
      </w:r>
      <w:r w:rsidDel="00000000" w:rsidR="00000000" w:rsidRPr="00000000">
        <w:rPr>
          <w:rtl w:val="0"/>
        </w:rPr>
        <w:t xml:space="preserve"> (Deterministic Output)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Post-Execution Compliance</w:t>
      </w:r>
      <w:r w:rsidDel="00000000" w:rsidR="00000000" w:rsidRPr="00000000">
        <w:rPr>
          <w:rtl w:val="0"/>
        </w:rPr>
        <w:t xml:space="preserve"> (RGAC Commit)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 traditional audit weaknesses: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backdated entries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signatures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falsified logs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overwritten evidence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chains of custody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resubmitted paperwork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edits</w:t>
        <w:br w:type="textWrapping"/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ocm16i1qm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NOVAK’s compliance outputs are: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 entries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schema-lock proofs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lineage objects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hardware/firmware attestations (PL-X)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behavior-intent checks (PS-X)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simply verify the cryptographic chain.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yv8zuloux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CROSS-DOMAIN GOVERNANCE EXTENSIONS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governs across: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domain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domain</w:t>
      </w:r>
      <w:r w:rsidDel="00000000" w:rsidR="00000000" w:rsidRPr="00000000">
        <w:rPr>
          <w:rtl w:val="0"/>
        </w:rPr>
        <w:t xml:space="preserve"> (PL-X)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Psycho-social domain</w:t>
      </w:r>
      <w:r w:rsidDel="00000000" w:rsidR="00000000" w:rsidRPr="00000000">
        <w:rPr>
          <w:rtl w:val="0"/>
        </w:rPr>
        <w:t xml:space="preserve"> (PS-X)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Regulatory/legal domain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 domain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Robotics domain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&amp; economic systems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 systems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treaty and compliance structures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unified governance model is NOVAK’s most powerful differentiator.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14kqf9foi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INSTITUTIONAL OVERSIGHT &amp; MULTI-PARTY VERIFICATION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supports multi-party, cross-institution verification: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ixp7sx1w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Entities capable of verifying RGAC: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Congress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Inspectors General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GAO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OMB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governments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companies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auditors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cryptographers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creates an ecosystem where </w:t>
      </w:r>
      <w:r w:rsidDel="00000000" w:rsidR="00000000" w:rsidRPr="00000000">
        <w:rPr>
          <w:b w:val="1"/>
          <w:bCs w:val="1"/>
          <w:rtl w:val="0"/>
        </w:rPr>
        <w:t xml:space="preserve">everyone can verify everything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no one can change anything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i34tf6gq4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GOVERNANCE FAILURE MODES AND THEIR PREVENTION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governance failures: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favoritism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manipulation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 policy application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enforcement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evidence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overwritten case files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prevents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these through: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rules (L13)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execution (L6)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chains (L0, L7–L15)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cross-system verification (L10)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visibility (L11)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schema-locking (L2–L3)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psycho-social fraud mitigation (PS-X)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huzatsimb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XI. GLOBAL USE &amp; INTERNATIONAL ADOPTION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supports: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NATO governance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Interpol evidence chains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trade compliance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financial supervision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multi-national robotics/autonomous vehicle safety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standards enforcement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research integrity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cybersecurity coordination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NOVAK’s structure is intentionally </w:t>
      </w:r>
      <w:r w:rsidDel="00000000" w:rsidR="00000000" w:rsidRPr="00000000">
        <w:rPr>
          <w:b w:val="1"/>
          <w:bCs w:val="1"/>
          <w:rtl w:val="0"/>
        </w:rPr>
        <w:t xml:space="preserve">jurisdiction-agnostic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law-compatible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replace law.</w:t>
        <w:br w:type="textWrapping"/>
        <w:t xml:space="preserve"> It enforces law deterministically.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75dpb0uco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