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Jawaban MileApp</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Jawaban No. 1 :</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Salah memahami spesifikasi dan memasukkan fitur yang tidak sesuai: Salah satu kesalahan terbesar yang dilakukan oleh QA adalah memahami spesifikasi dan menambahkan fitur yang tidak sesuai. Solusinya adalah memastikan bahwa QA memahami spesifikasi dengan baik dan melibatkan pengembang dalam proses pengujian untuk memastikan bahwa semua fitur sesuai dengan spesifikasi.</w:t>
      </w:r>
    </w:p>
    <w:p>
      <w:pPr>
        <w:numPr>
          <w:numId w:val="0"/>
        </w:numPr>
        <w:rPr>
          <w:rFonts w:hint="default"/>
          <w:b w:val="0"/>
          <w:bCs w:val="0"/>
          <w:sz w:val="24"/>
          <w:szCs w:val="24"/>
          <w:lang w:val="en-US"/>
        </w:rPr>
      </w:pP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Kurang memastikan tingkat kelayakan dan performa sistem: QA sering kali tidak memastikan tingkat kelayakan dan performa sistem dengan baik. Solusinya adalah melakukan pengujian kelayakan dan performa secara intensif dan melibatkan pemantauan sistem yang memungkinkan deteksi masalah secepat mungkin.</w:t>
      </w:r>
    </w:p>
    <w:p>
      <w:pPr>
        <w:numPr>
          <w:numId w:val="0"/>
        </w:numPr>
        <w:rPr>
          <w:rFonts w:hint="default"/>
          <w:b w:val="0"/>
          <w:bCs w:val="0"/>
          <w:sz w:val="24"/>
          <w:szCs w:val="24"/>
          <w:lang w:val="en-US"/>
        </w:rPr>
      </w:pPr>
      <w:bookmarkStart w:id="0" w:name="_GoBack"/>
      <w:bookmarkEnd w:id="0"/>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Kurang memastikan bahwa sistem bekerja dengan baik pada berbagai perangkat dan platform: QA sering kali tidak memastikan bahwa sistem bekerja dengan baik pada berbagai perangkat dan platform. Solusinya adalah melakukan pengujian pada berbagai perangkat dan platform, dan melibatkan tester yang memiliki pengalaman dengan perangkat dan platform tersebut.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Jawaban No.2 :</w:t>
      </w: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Komprehensif: Memastikan bahwa skenario tes mencakup semua aspek sistem dan fitur yang akan diuji.</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Validitas: Memastikan bahwa skenario tes valid dan benar-benar mewakili situasi yang mungkin terjadi dalam penggunaan sistem.</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Realitas: Memastikan bahwa skenario tes memperhitungkan situasi dan kondisi nyata yang mungkin terjadi dalam penggunaan sistem.</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Kemungkinan kesalahan: Memastikan bahwa skenario tes memperhitungkan kemungkinan kesalahan yang mungkin terjadi dalam penggunaan sistem.</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Integritas data: Memastikan bahwa skenario tes memperhitungkan integritas dan keamanan data yang akan digunakan dalam pengujian.</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Kebutuhan pengguna: Memastikan bahwa skenario tes memperhitungkan kebutuhan dan harapan pengguna dari sistem.</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Efisiensi: Memastikan bahwa skenario tes efisien dan tidak memerlukan waktu yang berlebihan untuk dilakukan.</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Dokumentasi: Memastikan bahwa skenario tes dilengkapi dengan dokumentasi yang jelas dan memadai untuk membantu proses pengujian dan pemecahan masalah.</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Konsistensi: Memastikan bahwa skenario tes konsisten dan memperhitungkan situasi dan kondisi yang serupa dalam pengujian.</w:t>
      </w:r>
    </w:p>
    <w:p>
      <w:pPr>
        <w:numPr>
          <w:numId w:val="0"/>
        </w:num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val="0"/>
          <w:bCs w:val="0"/>
          <w:sz w:val="24"/>
          <w:szCs w:val="24"/>
          <w:lang w:val="en-US"/>
        </w:rPr>
        <w:t>Skalabilitas: Memastikan bahwa skenario tes memperhitungkan skalabilitas sistem dan memastikan bahwa sistem dapat bekerja dengan baik pada skala yang lebih besar.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4A55F5"/>
    <w:multiLevelType w:val="singleLevel"/>
    <w:tmpl w:val="664A55F5"/>
    <w:lvl w:ilvl="0" w:tentative="0">
      <w:start w:val="1"/>
      <w:numFmt w:val="decimal"/>
      <w:lvlText w:val="%1."/>
      <w:lvlJc w:val="left"/>
      <w:pPr>
        <w:tabs>
          <w:tab w:val="left" w:pos="425"/>
        </w:tabs>
        <w:ind w:left="425" w:leftChars="0" w:hanging="425" w:firstLineChars="0"/>
      </w:pPr>
      <w:rPr>
        <w:rFonts w:hint="default"/>
      </w:rPr>
    </w:lvl>
  </w:abstractNum>
  <w:abstractNum w:abstractNumId="1">
    <w:nsid w:val="6BAC9F4C"/>
    <w:multiLevelType w:val="singleLevel"/>
    <w:tmpl w:val="6BAC9F4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31E75"/>
    <w:rsid w:val="44731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2023-02-06T12:42:00Z</dcterms:created>
  <dc:creator>noval</dc:creator>
  <cp:lastModifiedBy>noval</cp:lastModifiedBy>
  <dcterms:modified xsi:type="dcterms:W3CDTF">2023-02-06T12:50:45Z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F4C2D745CEC240DBA9EA9819B792A500</vt:lpwstr>
  </property>
</Properties>
</file>