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00EB2" w14:textId="643C3278" w:rsidR="00CA437C" w:rsidRPr="00CA437C" w:rsidRDefault="00CA437C" w:rsidP="00CA437C">
      <w:pPr>
        <w:spacing w:line="360" w:lineRule="auto"/>
        <w:jc w:val="center"/>
        <w:rPr>
          <w:b/>
          <w:bCs/>
        </w:rPr>
      </w:pPr>
      <w:r w:rsidRPr="00CA437C">
        <w:rPr>
          <w:b/>
          <w:bCs/>
          <w:highlight w:val="yellow"/>
        </w:rPr>
        <w:t>Terms of Use</w:t>
      </w:r>
      <w:r w:rsidRPr="00CA437C">
        <w:rPr>
          <w:b/>
          <w:bCs/>
          <w:highlight w:val="yellow"/>
        </w:rPr>
        <w:t xml:space="preserve"> page</w:t>
      </w:r>
    </w:p>
    <w:tbl>
      <w:tblPr>
        <w:tblStyle w:val="TableGrid"/>
        <w:tblW w:w="11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8460"/>
      </w:tblGrid>
      <w:tr w:rsidR="00CA437C" w14:paraId="34661371" w14:textId="77777777" w:rsidTr="00CA437C">
        <w:tc>
          <w:tcPr>
            <w:tcW w:w="2605" w:type="dxa"/>
          </w:tcPr>
          <w:p w14:paraId="521C37B5" w14:textId="77777777" w:rsidR="00CA437C" w:rsidRPr="00CA437C" w:rsidRDefault="00CA437C" w:rsidP="00CA437C">
            <w:pPr>
              <w:numPr>
                <w:ilvl w:val="0"/>
                <w:numId w:val="1"/>
              </w:numPr>
              <w:tabs>
                <w:tab w:val="left" w:pos="1486"/>
              </w:tabs>
              <w:spacing w:line="360" w:lineRule="auto"/>
            </w:pPr>
            <w:hyperlink r:id="rId5" w:anchor="tu-s1" w:history="1">
              <w:r w:rsidRPr="00CA437C">
                <w:rPr>
                  <w:rStyle w:val="Hyperlink"/>
                </w:rPr>
                <w:t>What these terms cover</w:t>
              </w:r>
            </w:hyperlink>
          </w:p>
          <w:p w14:paraId="1F91FFC2" w14:textId="77777777" w:rsidR="00CA437C" w:rsidRPr="00CA437C" w:rsidRDefault="00CA437C" w:rsidP="00CA437C">
            <w:pPr>
              <w:numPr>
                <w:ilvl w:val="0"/>
                <w:numId w:val="1"/>
              </w:numPr>
              <w:tabs>
                <w:tab w:val="left" w:pos="1486"/>
              </w:tabs>
              <w:spacing w:line="360" w:lineRule="auto"/>
            </w:pPr>
            <w:hyperlink r:id="rId6" w:anchor="tu-s2" w:history="1">
              <w:r w:rsidRPr="00CA437C">
                <w:rPr>
                  <w:rStyle w:val="Hyperlink"/>
                </w:rPr>
                <w:t>Acceptable use</w:t>
              </w:r>
            </w:hyperlink>
          </w:p>
          <w:p w14:paraId="3F0D899F" w14:textId="77777777" w:rsidR="00CA437C" w:rsidRPr="00CA437C" w:rsidRDefault="00CA437C" w:rsidP="00CA437C">
            <w:pPr>
              <w:numPr>
                <w:ilvl w:val="0"/>
                <w:numId w:val="1"/>
              </w:numPr>
              <w:tabs>
                <w:tab w:val="left" w:pos="1486"/>
              </w:tabs>
              <w:spacing w:line="360" w:lineRule="auto"/>
            </w:pPr>
            <w:hyperlink r:id="rId7" w:anchor="tu-s3" w:history="1">
              <w:r w:rsidRPr="00CA437C">
                <w:rPr>
                  <w:rStyle w:val="Hyperlink"/>
                </w:rPr>
                <w:t>Placement test</w:t>
              </w:r>
            </w:hyperlink>
          </w:p>
          <w:p w14:paraId="056571EE" w14:textId="77777777" w:rsidR="00CA437C" w:rsidRPr="00CA437C" w:rsidRDefault="00CA437C" w:rsidP="00CA437C">
            <w:pPr>
              <w:numPr>
                <w:ilvl w:val="0"/>
                <w:numId w:val="1"/>
              </w:numPr>
              <w:tabs>
                <w:tab w:val="left" w:pos="1486"/>
              </w:tabs>
              <w:spacing w:line="360" w:lineRule="auto"/>
            </w:pPr>
            <w:hyperlink r:id="rId8" w:anchor="tu-s4" w:history="1">
              <w:r w:rsidRPr="00CA437C">
                <w:rPr>
                  <w:rStyle w:val="Hyperlink"/>
                </w:rPr>
                <w:t>Accounts and passwords</w:t>
              </w:r>
            </w:hyperlink>
          </w:p>
          <w:p w14:paraId="1FD070C9" w14:textId="77777777" w:rsidR="00CA437C" w:rsidRPr="00CA437C" w:rsidRDefault="00CA437C" w:rsidP="00CA437C">
            <w:pPr>
              <w:numPr>
                <w:ilvl w:val="0"/>
                <w:numId w:val="1"/>
              </w:numPr>
              <w:tabs>
                <w:tab w:val="left" w:pos="1486"/>
              </w:tabs>
              <w:spacing w:line="360" w:lineRule="auto"/>
            </w:pPr>
            <w:hyperlink r:id="rId9" w:anchor="tu-s5" w:history="1">
              <w:r w:rsidRPr="00CA437C">
                <w:rPr>
                  <w:rStyle w:val="Hyperlink"/>
                </w:rPr>
                <w:t>Content and intellectual property</w:t>
              </w:r>
            </w:hyperlink>
          </w:p>
          <w:p w14:paraId="1A8380C6" w14:textId="77777777" w:rsidR="00CA437C" w:rsidRPr="00CA437C" w:rsidRDefault="00CA437C" w:rsidP="00CA437C">
            <w:pPr>
              <w:numPr>
                <w:ilvl w:val="0"/>
                <w:numId w:val="1"/>
              </w:numPr>
              <w:tabs>
                <w:tab w:val="left" w:pos="1486"/>
              </w:tabs>
              <w:spacing w:line="360" w:lineRule="auto"/>
            </w:pPr>
            <w:hyperlink r:id="rId10" w:anchor="tu-s6" w:history="1">
              <w:r w:rsidRPr="00CA437C">
                <w:rPr>
                  <w:rStyle w:val="Hyperlink"/>
                </w:rPr>
                <w:t>Accuracy of information</w:t>
              </w:r>
            </w:hyperlink>
          </w:p>
          <w:p w14:paraId="41EFF6C9" w14:textId="77777777" w:rsidR="00CA437C" w:rsidRPr="00CA437C" w:rsidRDefault="00CA437C" w:rsidP="00CA437C">
            <w:pPr>
              <w:numPr>
                <w:ilvl w:val="0"/>
                <w:numId w:val="1"/>
              </w:numPr>
              <w:tabs>
                <w:tab w:val="left" w:pos="1486"/>
              </w:tabs>
              <w:spacing w:line="360" w:lineRule="auto"/>
            </w:pPr>
            <w:hyperlink r:id="rId11" w:anchor="tu-s7" w:history="1">
              <w:r w:rsidRPr="00CA437C">
                <w:rPr>
                  <w:rStyle w:val="Hyperlink"/>
                </w:rPr>
                <w:t>Disclaimer</w:t>
              </w:r>
            </w:hyperlink>
          </w:p>
          <w:p w14:paraId="2DDB421B" w14:textId="77777777" w:rsidR="00CA437C" w:rsidRPr="00CA437C" w:rsidRDefault="00CA437C" w:rsidP="00CA437C">
            <w:pPr>
              <w:numPr>
                <w:ilvl w:val="0"/>
                <w:numId w:val="1"/>
              </w:numPr>
              <w:tabs>
                <w:tab w:val="left" w:pos="1486"/>
              </w:tabs>
              <w:spacing w:line="360" w:lineRule="auto"/>
            </w:pPr>
            <w:hyperlink r:id="rId12" w:anchor="tu-s8" w:history="1">
              <w:r w:rsidRPr="00CA437C">
                <w:rPr>
                  <w:rStyle w:val="Hyperlink"/>
                </w:rPr>
                <w:t>Links</w:t>
              </w:r>
            </w:hyperlink>
          </w:p>
          <w:p w14:paraId="4F83CB6B" w14:textId="77777777" w:rsidR="00CA437C" w:rsidRPr="00CA437C" w:rsidRDefault="00CA437C" w:rsidP="00CA437C">
            <w:pPr>
              <w:numPr>
                <w:ilvl w:val="0"/>
                <w:numId w:val="1"/>
              </w:numPr>
              <w:tabs>
                <w:tab w:val="left" w:pos="1486"/>
              </w:tabs>
              <w:spacing w:line="360" w:lineRule="auto"/>
            </w:pPr>
            <w:hyperlink r:id="rId13" w:anchor="tu-s9" w:history="1">
              <w:r w:rsidRPr="00CA437C">
                <w:rPr>
                  <w:rStyle w:val="Hyperlink"/>
                </w:rPr>
                <w:t>Changes</w:t>
              </w:r>
            </w:hyperlink>
          </w:p>
          <w:p w14:paraId="0E1F97E6" w14:textId="77777777" w:rsidR="00CA437C" w:rsidRPr="00CA437C" w:rsidRDefault="00CA437C" w:rsidP="00CA437C">
            <w:pPr>
              <w:numPr>
                <w:ilvl w:val="0"/>
                <w:numId w:val="1"/>
              </w:numPr>
              <w:tabs>
                <w:tab w:val="left" w:pos="1486"/>
              </w:tabs>
              <w:spacing w:line="360" w:lineRule="auto"/>
            </w:pPr>
            <w:hyperlink r:id="rId14" w:anchor="tu-s10" w:history="1">
              <w:r w:rsidRPr="00CA437C">
                <w:rPr>
                  <w:rStyle w:val="Hyperlink"/>
                </w:rPr>
                <w:t>Contact</w:t>
              </w:r>
            </w:hyperlink>
          </w:p>
          <w:p w14:paraId="6F56A1D8" w14:textId="77777777" w:rsidR="00CA437C" w:rsidRDefault="00CA437C" w:rsidP="00CA437C">
            <w:pPr>
              <w:tabs>
                <w:tab w:val="left" w:pos="1486"/>
              </w:tabs>
              <w:spacing w:line="360" w:lineRule="auto"/>
            </w:pPr>
          </w:p>
        </w:tc>
        <w:tc>
          <w:tcPr>
            <w:tcW w:w="8460" w:type="dxa"/>
          </w:tcPr>
          <w:p w14:paraId="63D9187D" w14:textId="77777777" w:rsidR="00CA437C" w:rsidRPr="00CA437C" w:rsidRDefault="00CA437C" w:rsidP="00CA437C">
            <w:pPr>
              <w:tabs>
                <w:tab w:val="left" w:pos="1486"/>
              </w:tabs>
              <w:spacing w:line="360" w:lineRule="auto"/>
            </w:pPr>
            <w:r w:rsidRPr="00CA437C">
              <w:t>Last updated: April 2026. By using the public website, the </w:t>
            </w:r>
            <w:r w:rsidRPr="00CA437C">
              <w:rPr>
                <w:b/>
                <w:bCs/>
              </w:rPr>
              <w:t>free placement test</w:t>
            </w:r>
            <w:r w:rsidRPr="00CA437C">
              <w:t>, or any </w:t>
            </w:r>
            <w:r w:rsidRPr="00CA437C">
              <w:rPr>
                <w:b/>
                <w:bCs/>
              </w:rPr>
              <w:t>login-based management or learning area</w:t>
            </w:r>
            <w:r w:rsidRPr="00CA437C">
              <w:t> linked from Myanmar New Era International Education Centre (“we”, “us”), you agree to these terms. If you do not agree, please do not use those services.</w:t>
            </w:r>
          </w:p>
          <w:p w14:paraId="1A8D7051" w14:textId="77777777" w:rsidR="00CA437C" w:rsidRPr="00CA437C" w:rsidRDefault="00CA437C" w:rsidP="00CA437C">
            <w:pPr>
              <w:tabs>
                <w:tab w:val="left" w:pos="1486"/>
              </w:tabs>
              <w:spacing w:line="360" w:lineRule="auto"/>
              <w:rPr>
                <w:b/>
                <w:bCs/>
              </w:rPr>
            </w:pPr>
            <w:r w:rsidRPr="00CA437C">
              <w:rPr>
                <w:b/>
                <w:bCs/>
              </w:rPr>
              <w:t>1. What these terms cover</w:t>
            </w:r>
          </w:p>
          <w:p w14:paraId="3F1AA566" w14:textId="77777777" w:rsidR="00CA437C" w:rsidRPr="00CA437C" w:rsidRDefault="00CA437C" w:rsidP="00CA437C">
            <w:pPr>
              <w:tabs>
                <w:tab w:val="left" w:pos="1486"/>
              </w:tabs>
              <w:spacing w:line="360" w:lineRule="auto"/>
            </w:pPr>
            <w:r w:rsidRPr="00CA437C">
              <w:t xml:space="preserve">These terms apply </w:t>
            </w:r>
            <w:proofErr w:type="gramStart"/>
            <w:r w:rsidRPr="00CA437C">
              <w:t>to:</w:t>
            </w:r>
            <w:proofErr w:type="gramEnd"/>
            <w:r w:rsidRPr="00CA437C">
              <w:t xml:space="preserve"> browsing our marketing and information pages; using the online English placement test; submitting contact or enquiry forms; and using staff, teacher, or student tools where an account is provided. Separate enrolment contracts, fee schedules, or handbooks may add extra rules at registration.</w:t>
            </w:r>
          </w:p>
          <w:p w14:paraId="7C4808F3" w14:textId="77777777" w:rsidR="00CA437C" w:rsidRPr="00CA437C" w:rsidRDefault="00CA437C" w:rsidP="00CA437C">
            <w:pPr>
              <w:tabs>
                <w:tab w:val="left" w:pos="1486"/>
              </w:tabs>
              <w:spacing w:line="360" w:lineRule="auto"/>
              <w:rPr>
                <w:b/>
                <w:bCs/>
              </w:rPr>
            </w:pPr>
            <w:r w:rsidRPr="00CA437C">
              <w:rPr>
                <w:b/>
                <w:bCs/>
              </w:rPr>
              <w:t>2. Acceptable use</w:t>
            </w:r>
          </w:p>
          <w:p w14:paraId="728C5CBE" w14:textId="77777777" w:rsidR="00CA437C" w:rsidRPr="00CA437C" w:rsidRDefault="00CA437C" w:rsidP="00CA437C">
            <w:pPr>
              <w:tabs>
                <w:tab w:val="left" w:pos="1486"/>
              </w:tabs>
              <w:spacing w:line="360" w:lineRule="auto"/>
            </w:pPr>
            <w:r w:rsidRPr="00CA437C">
              <w:t>You agree not to misuse the site or systems: no unlawful activity; no attempting to break security or access accounts that are not yours; no uploading malware; no harassing staff or other users; and no scraping or automated abuse that harms performance. We may suspend access if we reasonably believe these rules are broken.</w:t>
            </w:r>
          </w:p>
          <w:p w14:paraId="0DCED8A4" w14:textId="77777777" w:rsidR="00CA437C" w:rsidRPr="00CA437C" w:rsidRDefault="00CA437C" w:rsidP="00CA437C">
            <w:pPr>
              <w:tabs>
                <w:tab w:val="left" w:pos="1486"/>
              </w:tabs>
              <w:spacing w:line="360" w:lineRule="auto"/>
              <w:rPr>
                <w:b/>
                <w:bCs/>
              </w:rPr>
            </w:pPr>
            <w:r w:rsidRPr="00CA437C">
              <w:rPr>
                <w:b/>
                <w:bCs/>
              </w:rPr>
              <w:t>3. Placement test</w:t>
            </w:r>
          </w:p>
          <w:p w14:paraId="5359C98B" w14:textId="77777777" w:rsidR="00CA437C" w:rsidRPr="00CA437C" w:rsidRDefault="00CA437C" w:rsidP="00CA437C">
            <w:pPr>
              <w:tabs>
                <w:tab w:val="left" w:pos="1486"/>
              </w:tabs>
              <w:spacing w:line="360" w:lineRule="auto"/>
            </w:pPr>
            <w:r w:rsidRPr="00CA437C">
              <w:t xml:space="preserve">The free placement test is offered to help estimate English level and guide </w:t>
            </w:r>
            <w:proofErr w:type="spellStart"/>
            <w:r w:rsidRPr="00CA437C">
              <w:t>programme</w:t>
            </w:r>
            <w:proofErr w:type="spellEnd"/>
            <w:r w:rsidRPr="00CA437C">
              <w:t xml:space="preserve"> choice. Results are </w:t>
            </w:r>
            <w:r w:rsidRPr="00CA437C">
              <w:rPr>
                <w:b/>
                <w:bCs/>
              </w:rPr>
              <w:t>indicative</w:t>
            </w:r>
            <w:r w:rsidRPr="00CA437C">
              <w:t> and not the only factor in admission or class placement. You should answer honestly. We may change test format, timing, or availability without notice.</w:t>
            </w:r>
          </w:p>
          <w:p w14:paraId="3695BBA7" w14:textId="77777777" w:rsidR="00CA437C" w:rsidRPr="00CA437C" w:rsidRDefault="00CA437C" w:rsidP="00CA437C">
            <w:pPr>
              <w:tabs>
                <w:tab w:val="left" w:pos="1486"/>
              </w:tabs>
              <w:spacing w:line="360" w:lineRule="auto"/>
              <w:rPr>
                <w:b/>
                <w:bCs/>
              </w:rPr>
            </w:pPr>
            <w:r w:rsidRPr="00CA437C">
              <w:rPr>
                <w:b/>
                <w:bCs/>
              </w:rPr>
              <w:t>4. Accounts and passwords</w:t>
            </w:r>
          </w:p>
          <w:p w14:paraId="294CCD90" w14:textId="77777777" w:rsidR="00CA437C" w:rsidRPr="00CA437C" w:rsidRDefault="00CA437C" w:rsidP="00CA437C">
            <w:pPr>
              <w:tabs>
                <w:tab w:val="left" w:pos="1486"/>
              </w:tabs>
              <w:spacing w:line="360" w:lineRule="auto"/>
            </w:pPr>
            <w:r w:rsidRPr="00CA437C">
              <w:t xml:space="preserve">If you receive a login for a management or learning area, you are responsible for keeping your password confidential and for activity under your account. Tell us promptly if you suspect </w:t>
            </w:r>
            <w:proofErr w:type="spellStart"/>
            <w:r w:rsidRPr="00CA437C">
              <w:t>unauthorised</w:t>
            </w:r>
            <w:proofErr w:type="spellEnd"/>
            <w:r w:rsidRPr="00CA437C">
              <w:t xml:space="preserve"> use.</w:t>
            </w:r>
          </w:p>
          <w:p w14:paraId="0276C344" w14:textId="77777777" w:rsidR="00CA437C" w:rsidRPr="00CA437C" w:rsidRDefault="00CA437C" w:rsidP="00CA437C">
            <w:pPr>
              <w:tabs>
                <w:tab w:val="left" w:pos="1486"/>
              </w:tabs>
              <w:spacing w:line="360" w:lineRule="auto"/>
              <w:rPr>
                <w:b/>
                <w:bCs/>
              </w:rPr>
            </w:pPr>
            <w:r w:rsidRPr="00CA437C">
              <w:rPr>
                <w:b/>
                <w:bCs/>
              </w:rPr>
              <w:t>5. Content and intellectual property</w:t>
            </w:r>
          </w:p>
          <w:p w14:paraId="212DB2CA" w14:textId="77777777" w:rsidR="00CA437C" w:rsidRPr="00CA437C" w:rsidRDefault="00CA437C" w:rsidP="00CA437C">
            <w:pPr>
              <w:tabs>
                <w:tab w:val="left" w:pos="1486"/>
              </w:tabs>
              <w:spacing w:line="360" w:lineRule="auto"/>
            </w:pPr>
            <w:r w:rsidRPr="00CA437C">
              <w:t>Text, images, logos, lesson materials, test content, and software on this project are owned by us or our licensors unless stated otherwise. You may not copy or redistribute them for commercial use without written permission, except as allowed by law (for example fair personal use).</w:t>
            </w:r>
          </w:p>
          <w:p w14:paraId="7130B3DE" w14:textId="77777777" w:rsidR="00CA437C" w:rsidRPr="00CA437C" w:rsidRDefault="00CA437C" w:rsidP="00CA437C">
            <w:pPr>
              <w:tabs>
                <w:tab w:val="left" w:pos="1486"/>
              </w:tabs>
              <w:spacing w:line="360" w:lineRule="auto"/>
              <w:rPr>
                <w:b/>
                <w:bCs/>
              </w:rPr>
            </w:pPr>
            <w:r w:rsidRPr="00CA437C">
              <w:rPr>
                <w:b/>
                <w:bCs/>
              </w:rPr>
              <w:t>6. Accuracy of information</w:t>
            </w:r>
          </w:p>
          <w:p w14:paraId="74713D3D" w14:textId="77777777" w:rsidR="00CA437C" w:rsidRPr="00CA437C" w:rsidRDefault="00CA437C" w:rsidP="00CA437C">
            <w:pPr>
              <w:tabs>
                <w:tab w:val="left" w:pos="1486"/>
              </w:tabs>
              <w:spacing w:line="360" w:lineRule="auto"/>
            </w:pPr>
            <w:r w:rsidRPr="00CA437C">
              <w:lastRenderedPageBreak/>
              <w:t xml:space="preserve">We aim to keep </w:t>
            </w:r>
            <w:proofErr w:type="spellStart"/>
            <w:r w:rsidRPr="00CA437C">
              <w:t>programme</w:t>
            </w:r>
            <w:proofErr w:type="spellEnd"/>
            <w:r w:rsidRPr="00CA437C">
              <w:t xml:space="preserve"> descriptions, fees, and schedules accurate on the website, but details may change. Important decisions (fees, dates, exam entries) should always be confirmed with the </w:t>
            </w:r>
            <w:proofErr w:type="spellStart"/>
            <w:r w:rsidRPr="00CA437C">
              <w:t>centre</w:t>
            </w:r>
            <w:proofErr w:type="spellEnd"/>
            <w:r w:rsidRPr="00CA437C">
              <w:t>.</w:t>
            </w:r>
          </w:p>
          <w:p w14:paraId="37473516" w14:textId="77777777" w:rsidR="00CA437C" w:rsidRPr="00CA437C" w:rsidRDefault="00CA437C" w:rsidP="00CA437C">
            <w:pPr>
              <w:tabs>
                <w:tab w:val="left" w:pos="1486"/>
              </w:tabs>
              <w:spacing w:line="360" w:lineRule="auto"/>
              <w:rPr>
                <w:b/>
                <w:bCs/>
              </w:rPr>
            </w:pPr>
            <w:r w:rsidRPr="00CA437C">
              <w:rPr>
                <w:b/>
                <w:bCs/>
              </w:rPr>
              <w:t>7. Disclaimer</w:t>
            </w:r>
          </w:p>
          <w:p w14:paraId="41CC646F" w14:textId="77777777" w:rsidR="00CA437C" w:rsidRPr="00CA437C" w:rsidRDefault="00CA437C" w:rsidP="00CA437C">
            <w:pPr>
              <w:tabs>
                <w:tab w:val="left" w:pos="1486"/>
              </w:tabs>
              <w:spacing w:line="360" w:lineRule="auto"/>
            </w:pPr>
            <w:r w:rsidRPr="00CA437C">
              <w:t>The website and tools are provided “as is” to the extent permitted by law. We are not liable for indirect loss, loss of data caused by your device or internet provider, or events outside our reasonable control. Nothing here excludes liability that cannot legally be excluded.</w:t>
            </w:r>
          </w:p>
          <w:p w14:paraId="5935CF30" w14:textId="77777777" w:rsidR="00CA437C" w:rsidRPr="00CA437C" w:rsidRDefault="00CA437C" w:rsidP="00CA437C">
            <w:pPr>
              <w:tabs>
                <w:tab w:val="left" w:pos="1486"/>
              </w:tabs>
              <w:spacing w:line="360" w:lineRule="auto"/>
              <w:rPr>
                <w:b/>
                <w:bCs/>
              </w:rPr>
            </w:pPr>
            <w:r w:rsidRPr="00CA437C">
              <w:rPr>
                <w:b/>
                <w:bCs/>
              </w:rPr>
              <w:t>8. Links</w:t>
            </w:r>
          </w:p>
          <w:p w14:paraId="005A4E9D" w14:textId="77777777" w:rsidR="00CA437C" w:rsidRPr="00CA437C" w:rsidRDefault="00CA437C" w:rsidP="00CA437C">
            <w:pPr>
              <w:tabs>
                <w:tab w:val="left" w:pos="1486"/>
              </w:tabs>
              <w:spacing w:line="360" w:lineRule="auto"/>
            </w:pPr>
            <w:r w:rsidRPr="00CA437C">
              <w:t>We may link to third-party sites (for example social networks). Their terms and privacy practices apply there, not ours.</w:t>
            </w:r>
          </w:p>
          <w:p w14:paraId="23869F46" w14:textId="77777777" w:rsidR="00CA437C" w:rsidRPr="00CA437C" w:rsidRDefault="00CA437C" w:rsidP="00CA437C">
            <w:pPr>
              <w:tabs>
                <w:tab w:val="left" w:pos="1486"/>
              </w:tabs>
              <w:spacing w:line="360" w:lineRule="auto"/>
              <w:rPr>
                <w:b/>
                <w:bCs/>
              </w:rPr>
            </w:pPr>
            <w:r w:rsidRPr="00CA437C">
              <w:rPr>
                <w:b/>
                <w:bCs/>
              </w:rPr>
              <w:t>9. Changes</w:t>
            </w:r>
          </w:p>
          <w:p w14:paraId="7E9909C8" w14:textId="77777777" w:rsidR="00CA437C" w:rsidRPr="00CA437C" w:rsidRDefault="00CA437C" w:rsidP="00CA437C">
            <w:pPr>
              <w:tabs>
                <w:tab w:val="left" w:pos="1486"/>
              </w:tabs>
              <w:spacing w:line="360" w:lineRule="auto"/>
            </w:pPr>
            <w:r w:rsidRPr="00CA437C">
              <w:t>We may update these terms. The “Last updated” date will change. Where practical we will post a notice on the site. Continued use after changes means you accept the updated terms where the law allows.</w:t>
            </w:r>
          </w:p>
          <w:p w14:paraId="50194593" w14:textId="77777777" w:rsidR="00CA437C" w:rsidRPr="00CA437C" w:rsidRDefault="00CA437C" w:rsidP="00CA437C">
            <w:pPr>
              <w:tabs>
                <w:tab w:val="left" w:pos="1486"/>
              </w:tabs>
              <w:spacing w:line="360" w:lineRule="auto"/>
              <w:rPr>
                <w:b/>
                <w:bCs/>
              </w:rPr>
            </w:pPr>
            <w:r w:rsidRPr="00CA437C">
              <w:rPr>
                <w:b/>
                <w:bCs/>
              </w:rPr>
              <w:t>10. Contact</w:t>
            </w:r>
          </w:p>
          <w:p w14:paraId="748F056C" w14:textId="77777777" w:rsidR="00CA437C" w:rsidRDefault="00CA437C" w:rsidP="00CA437C">
            <w:pPr>
              <w:tabs>
                <w:tab w:val="left" w:pos="1486"/>
              </w:tabs>
              <w:spacing w:line="360" w:lineRule="auto"/>
            </w:pPr>
            <w:r w:rsidRPr="00CA437C">
              <w:t>Questions about these terms: </w:t>
            </w:r>
            <w:hyperlink r:id="rId15" w:history="1">
              <w:r w:rsidRPr="00CA437C">
                <w:rPr>
                  <w:rStyle w:val="Hyperlink"/>
                </w:rPr>
                <w:t>office@mmnea.com</w:t>
              </w:r>
            </w:hyperlink>
            <w:r w:rsidRPr="00CA437C">
              <w:t> · </w:t>
            </w:r>
            <w:hyperlink r:id="rId16" w:history="1">
              <w:r w:rsidRPr="00CA437C">
                <w:rPr>
                  <w:rStyle w:val="Hyperlink"/>
                </w:rPr>
                <w:t>Contact page</w:t>
              </w:r>
            </w:hyperlink>
            <w:r w:rsidRPr="00CA437C">
              <w:t>.</w:t>
            </w:r>
          </w:p>
          <w:p w14:paraId="7E9CEEA5" w14:textId="77777777" w:rsidR="00CA437C" w:rsidRPr="00CA437C" w:rsidRDefault="00CA437C" w:rsidP="00CA437C">
            <w:pPr>
              <w:tabs>
                <w:tab w:val="left" w:pos="1486"/>
              </w:tabs>
              <w:spacing w:line="360" w:lineRule="auto"/>
            </w:pPr>
          </w:p>
          <w:p w14:paraId="2DCFE517" w14:textId="77777777" w:rsidR="00CA437C" w:rsidRPr="00CA437C" w:rsidRDefault="00CA437C" w:rsidP="00CA437C">
            <w:pPr>
              <w:tabs>
                <w:tab w:val="left" w:pos="1486"/>
              </w:tabs>
              <w:spacing w:line="360" w:lineRule="auto"/>
              <w:jc w:val="center"/>
            </w:pPr>
            <w:hyperlink r:id="rId17" w:history="1">
              <w:r w:rsidRPr="00CA437C">
                <w:rPr>
                  <w:rStyle w:val="Hyperlink"/>
                  <w:b/>
                  <w:bCs/>
                </w:rPr>
                <w:t>Back to Home</w:t>
              </w:r>
            </w:hyperlink>
          </w:p>
          <w:p w14:paraId="698BD48D" w14:textId="77777777" w:rsidR="00CA437C" w:rsidRDefault="00CA437C" w:rsidP="00CA437C">
            <w:pPr>
              <w:tabs>
                <w:tab w:val="left" w:pos="1486"/>
              </w:tabs>
              <w:spacing w:line="360" w:lineRule="auto"/>
            </w:pPr>
          </w:p>
        </w:tc>
      </w:tr>
    </w:tbl>
    <w:p w14:paraId="33BE7C02" w14:textId="2060858C" w:rsidR="00CA437C" w:rsidRPr="00CA437C" w:rsidRDefault="00CA437C" w:rsidP="00CA437C">
      <w:pPr>
        <w:tabs>
          <w:tab w:val="left" w:pos="1486"/>
        </w:tabs>
        <w:spacing w:line="360" w:lineRule="auto"/>
      </w:pPr>
    </w:p>
    <w:sectPr w:rsidR="00CA437C" w:rsidRPr="00CA437C" w:rsidSect="00CA43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70507"/>
    <w:multiLevelType w:val="multilevel"/>
    <w:tmpl w:val="1CF68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817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33A"/>
    <w:rsid w:val="004A12D5"/>
    <w:rsid w:val="006E333A"/>
    <w:rsid w:val="00710D58"/>
    <w:rsid w:val="00B53BB6"/>
    <w:rsid w:val="00CA437C"/>
    <w:rsid w:val="00CF4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33090"/>
  <w15:chartTrackingRefBased/>
  <w15:docId w15:val="{B58756EA-2351-4F48-955D-EB49DE92E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33A"/>
    <w:rPr>
      <w:rFonts w:eastAsiaTheme="majorEastAsia" w:cstheme="majorBidi"/>
      <w:color w:val="272727" w:themeColor="text1" w:themeTint="D8"/>
    </w:rPr>
  </w:style>
  <w:style w:type="paragraph" w:styleId="Title">
    <w:name w:val="Title"/>
    <w:basedOn w:val="Normal"/>
    <w:next w:val="Normal"/>
    <w:link w:val="TitleChar"/>
    <w:uiPriority w:val="10"/>
    <w:qFormat/>
    <w:rsid w:val="006E3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33A"/>
    <w:pPr>
      <w:spacing w:before="160"/>
      <w:jc w:val="center"/>
    </w:pPr>
    <w:rPr>
      <w:i/>
      <w:iCs/>
      <w:color w:val="404040" w:themeColor="text1" w:themeTint="BF"/>
    </w:rPr>
  </w:style>
  <w:style w:type="character" w:customStyle="1" w:styleId="QuoteChar">
    <w:name w:val="Quote Char"/>
    <w:basedOn w:val="DefaultParagraphFont"/>
    <w:link w:val="Quote"/>
    <w:uiPriority w:val="29"/>
    <w:rsid w:val="006E333A"/>
    <w:rPr>
      <w:i/>
      <w:iCs/>
      <w:color w:val="404040" w:themeColor="text1" w:themeTint="BF"/>
    </w:rPr>
  </w:style>
  <w:style w:type="paragraph" w:styleId="ListParagraph">
    <w:name w:val="List Paragraph"/>
    <w:basedOn w:val="Normal"/>
    <w:uiPriority w:val="34"/>
    <w:qFormat/>
    <w:rsid w:val="006E333A"/>
    <w:pPr>
      <w:ind w:left="720"/>
      <w:contextualSpacing/>
    </w:pPr>
  </w:style>
  <w:style w:type="character" w:styleId="IntenseEmphasis">
    <w:name w:val="Intense Emphasis"/>
    <w:basedOn w:val="DefaultParagraphFont"/>
    <w:uiPriority w:val="21"/>
    <w:qFormat/>
    <w:rsid w:val="006E333A"/>
    <w:rPr>
      <w:i/>
      <w:iCs/>
      <w:color w:val="0F4761" w:themeColor="accent1" w:themeShade="BF"/>
    </w:rPr>
  </w:style>
  <w:style w:type="paragraph" w:styleId="IntenseQuote">
    <w:name w:val="Intense Quote"/>
    <w:basedOn w:val="Normal"/>
    <w:next w:val="Normal"/>
    <w:link w:val="IntenseQuoteChar"/>
    <w:uiPriority w:val="30"/>
    <w:qFormat/>
    <w:rsid w:val="006E3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33A"/>
    <w:rPr>
      <w:i/>
      <w:iCs/>
      <w:color w:val="0F4761" w:themeColor="accent1" w:themeShade="BF"/>
    </w:rPr>
  </w:style>
  <w:style w:type="character" w:styleId="IntenseReference">
    <w:name w:val="Intense Reference"/>
    <w:basedOn w:val="DefaultParagraphFont"/>
    <w:uiPriority w:val="32"/>
    <w:qFormat/>
    <w:rsid w:val="006E333A"/>
    <w:rPr>
      <w:b/>
      <w:bCs/>
      <w:smallCaps/>
      <w:color w:val="0F4761" w:themeColor="accent1" w:themeShade="BF"/>
      <w:spacing w:val="5"/>
    </w:rPr>
  </w:style>
  <w:style w:type="table" w:styleId="TableGrid">
    <w:name w:val="Table Grid"/>
    <w:basedOn w:val="TableNormal"/>
    <w:uiPriority w:val="39"/>
    <w:rsid w:val="00CA4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437C"/>
    <w:rPr>
      <w:color w:val="467886" w:themeColor="hyperlink"/>
      <w:u w:val="single"/>
    </w:rPr>
  </w:style>
  <w:style w:type="character" w:styleId="UnresolvedMention">
    <w:name w:val="Unresolved Mention"/>
    <w:basedOn w:val="DefaultParagraphFont"/>
    <w:uiPriority w:val="99"/>
    <w:semiHidden/>
    <w:unhideWhenUsed/>
    <w:rsid w:val="00CA43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001/public-page/terms.html" TargetMode="External"/><Relationship Id="rId13" Type="http://schemas.openxmlformats.org/officeDocument/2006/relationships/hyperlink" Target="http://127.0.0.1:5001/public-page/terms.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27.0.0.1:5001/public-page/terms.html" TargetMode="External"/><Relationship Id="rId12" Type="http://schemas.openxmlformats.org/officeDocument/2006/relationships/hyperlink" Target="http://127.0.0.1:5001/public-page/terms.html" TargetMode="External"/><Relationship Id="rId17" Type="http://schemas.openxmlformats.org/officeDocument/2006/relationships/hyperlink" Target="http://127.0.0.1:5001/public-page/index.html" TargetMode="External"/><Relationship Id="rId2" Type="http://schemas.openxmlformats.org/officeDocument/2006/relationships/styles" Target="styles.xml"/><Relationship Id="rId16" Type="http://schemas.openxmlformats.org/officeDocument/2006/relationships/hyperlink" Target="http://127.0.0.1:5001/public-page/contact.html" TargetMode="External"/><Relationship Id="rId1" Type="http://schemas.openxmlformats.org/officeDocument/2006/relationships/numbering" Target="numbering.xml"/><Relationship Id="rId6" Type="http://schemas.openxmlformats.org/officeDocument/2006/relationships/hyperlink" Target="http://127.0.0.1:5001/public-page/terms.html" TargetMode="External"/><Relationship Id="rId11" Type="http://schemas.openxmlformats.org/officeDocument/2006/relationships/hyperlink" Target="http://127.0.0.1:5001/public-page/terms.html" TargetMode="External"/><Relationship Id="rId5" Type="http://schemas.openxmlformats.org/officeDocument/2006/relationships/hyperlink" Target="http://127.0.0.1:5001/public-page/terms.html" TargetMode="External"/><Relationship Id="rId15" Type="http://schemas.openxmlformats.org/officeDocument/2006/relationships/hyperlink" Target="mailto:office@mmnea.com" TargetMode="External"/><Relationship Id="rId10" Type="http://schemas.openxmlformats.org/officeDocument/2006/relationships/hyperlink" Target="http://127.0.0.1:5001/public-page/terms.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127.0.0.1:5001/public-page/terms.html" TargetMode="External"/><Relationship Id="rId14" Type="http://schemas.openxmlformats.org/officeDocument/2006/relationships/hyperlink" Target="http://127.0.0.1:5001/public-page/term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568</Words>
  <Characters>3240</Characters>
  <Application>Microsoft Office Word</Application>
  <DocSecurity>0</DocSecurity>
  <Lines>27</Lines>
  <Paragraphs>7</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Naing Zaw Aung</dc:creator>
  <cp:keywords/>
  <dc:description/>
  <cp:lastModifiedBy>Naing Zaw Aung</cp:lastModifiedBy>
  <cp:revision>2</cp:revision>
  <dcterms:created xsi:type="dcterms:W3CDTF">2026-04-18T15:45:00Z</dcterms:created>
  <dcterms:modified xsi:type="dcterms:W3CDTF">2026-04-18T15:46:00Z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3cd12d1e-df84-4519-8841-473f4b4db2dc</vt:lpwstr>
  </property>
</Properties>
</file>