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Interior Ruang Tamu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Nama Project</w:t>
        <w:tab/>
        <w:tab/>
        <w:t xml:space="preserve"> : Interior Ruang Tamu</w:t>
        <w:br w:type="textWrapping"/>
        <w:t xml:space="preserve">Client</w:t>
        <w:tab/>
        <w:tab/>
        <w:tab/>
        <w:t xml:space="preserve"> : Ibu Indah</w:t>
        <w:br w:type="textWrapping"/>
        <w:t xml:space="preserve">Luas Bangunan</w:t>
        <w:tab/>
        <w:t xml:space="preserve"> : -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Luas Tanah</w:t>
        <w:tab/>
        <w:tab/>
        <w:t xml:space="preserve"> : -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Lokasi</w:t>
        <w:tab/>
        <w:tab/>
        <w:tab/>
        <w:t xml:space="preserve"> : Solo Baru, Sukoharjo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Status</w:t>
        <w:tab/>
        <w:tab/>
        <w:tab/>
        <w:t xml:space="preserve"> : Final Design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