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Masjid At-Taubah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Masjid At-Taubah</w:t>
        <w:br w:type="textWrapping"/>
        <w:t xml:space="preserve">Client</w:t>
        <w:tab/>
        <w:tab/>
        <w:tab/>
        <w:t xml:space="preserve"> : Takmir Masjid At-Taubah</w:t>
        <w:br w:type="textWrapping"/>
        <w:t xml:space="preserve">Luas Bangunan</w:t>
        <w:tab/>
        <w:t xml:space="preserve"> : 150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250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Sukoharjo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Final 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