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52"/>
          <w:szCs w:val="52"/>
        </w:rPr>
        <w:t xml:space="preserve">Hairy</w:t>
      </w:r>
      <w:r>
        <w:rPr>
          <w:rFonts w:ascii="Arial" w:cs="Arial" w:eastAsia="Arial" w:hAnsi="Arial"/>
          <w:b/>
          <w:bCs/>
          <w:i w:val="false"/>
          <w:iCs w:val="false"/>
          <w:color w:val="0F172A"/>
          <w:sz w:val="52"/>
          <w:szCs w:val="52"/>
        </w:rPr>
        <w:t xml:space="preserve"> — Roadmap de producto</w:t>
      </w:r>
    </w:p>
    <w:p>
      <w:pPr>
        <w:spacing w:after="4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8"/>
          <w:szCs w:val="18"/>
        </w:rPr>
        <w:t xml:space="preserve">Documento generado a partir de la lectura completa de los documentos de referencia. Cubre todos los puntos del Documento Modular 1.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Documentos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4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23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Documento Modular 1 — Agenda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Documentacion/documento-modular-1-agenda.docx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MAXIMA — define el COMO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Dossier de Requisitos Innegociables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Documentacion/dossier_requisitos_innegociables.html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Define el QUE minimo de v1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Documento 1 — Vision y Principios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Documentacion/documento-1-vision-principios-rectores(1).docx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Marco estrategico</w:t>
            </w:r>
          </w:p>
        </w:tc>
      </w:tr>
    </w:tbl>
    <w:p>
      <w:pPr>
        <w:spacing w:after="40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17"/>
          <w:szCs w:val="17"/>
        </w:rPr>
        <w:t xml:space="preserve">Regla de jerarquia: En caso de contradiccion, el Documento Modular 1 tiene prioridad sobre el Dossier.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Estado actual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Item implementado y funcionando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En progreso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Item en desarrollo activo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Item no iniciado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2"/>
                <w:szCs w:val="22"/>
              </w:rPr>
              <w:t xml:space="preserve">Fase 1 — Nucleo de la cita (edicion en tiempo real)</w:t>
            </w:r>
          </w:p>
        </w:tc>
        <w:tc>
          <w:tcPr>
            <w:tcW w:type="dxa" w:w="1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0"/>
                <w:szCs w:val="20"/>
              </w:rPr>
              <w:t xml:space="preserve">6/8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00"/>
        <w:gridCol w:w="5640"/>
        <w:gridCol w:w="1800"/>
      </w:tblGrid>
      <w:tr>
        <w:trPr>
          <w:tblHeader/>
        </w:trP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Regla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PA-01 + CE-AG-02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Editar hora/duracion de cita EN_CURSO. Si el fin se extiende, desplazar citas siguientes del mismo profesional en cadena.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RN-AG-002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Validar solapamientos al mover/editar una cita (mismo profesional, misma franja)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RN-AG-010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Respetar el minimo de antelacion configurable al crear cita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RN-AG-014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Bloquear franjas fuera del horario laboral del profesional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PA-05 + CE-AG-05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Drag &amp; drop para reasignar hora/profesional directamente desde el calendario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1.6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RN-AG-032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Sistema de confirmacion de cita (propuesta a confirmada) con accion manual o automatica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1.7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CE-AG-08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Reasignacion automatica cuando un profesional se bloquea con citas ya confirmadas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1.8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CU-AG-05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Flujo completo de cancelacion desde clienta + PA-06 (nunca borrado fisico)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2"/>
                <w:szCs w:val="22"/>
              </w:rPr>
              <w:t xml:space="preserve">Fase 2 — Ciclo de cobro y post-cita</w:t>
            </w:r>
          </w:p>
        </w:tc>
        <w:tc>
          <w:tcPr>
            <w:tcW w:type="dxa" w:w="1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0"/>
                <w:szCs w:val="20"/>
              </w:rPr>
              <w:t xml:space="preserve">0/5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00"/>
        <w:gridCol w:w="5640"/>
        <w:gridCol w:w="1800"/>
      </w:tblGrid>
      <w:tr>
        <w:trPr>
          <w:tblHeader/>
        </w:trP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Regla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2.1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CU-AG-06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Flujo cobro: finalizada a cobrada a historica (boton Cobrar en detalle de cita)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2.2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RN-AG-061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Importe final editable al cobrar (descuentos, ajustes)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2.3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RN-AG-062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Registro del metodo de pago al cobrar (efectivo, tarjeta, bizum)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2.4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Cobro familiar: una transaccion cubre multiples citas del mismo grupo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2.5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Post-cita: pantalla resumen tras cobrar (productos usados, propina, nota)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2"/>
                <w:szCs w:val="22"/>
              </w:rPr>
              <w:t xml:space="preserve">Fase 3 — Tiempos muertos productivos [DIFERENCIAL CLAVE]</w:t>
            </w:r>
          </w:p>
        </w:tc>
        <w:tc>
          <w:tcPr>
            <w:tcW w:type="dxa" w:w="1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0"/>
                <w:szCs w:val="20"/>
              </w:rPr>
              <w:t xml:space="preserve">0/8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6A34A"/>
          <w:sz w:val="17"/>
          <w:szCs w:val="17"/>
        </w:rPr>
        <w:t xml:space="preserve">Durante el tiempo de reposo (ej. tinte procesando) el profesional puede atender a otra clienta. Feature diferencial frente a Booksy y Fresha.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00"/>
        <w:gridCol w:w="5640"/>
        <w:gridCol w:w="1800"/>
      </w:tblGrid>
      <w:tr>
        <w:trPr>
          <w:tblHeader/>
        </w:trP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Regla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3.1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RN-AG-040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Cada servicio tiene duracion_activa + tiempo_reposo separados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3.2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RN-AG-041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Durante tiempo de reposo el profesional puede atender otra cita (solapamiento gestionado)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3.3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RN-AG-042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El slot de reposo se muestra visualmente diferenciado en el calendario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3.4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RN-AG-043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Al calcular disponibilidad, solo bloquear duracion_activa, no el reposo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3.5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RN-AG-070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Motor de asignacion inteligente: maximizar uso de tiempos de reposo para citas adicionales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3.6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RN-AG-071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Sugerir hueco optimo al crear nueva cita aprovechando reposos existentes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3.7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RN-AG-072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Alerta si se solapa activo+activo (prohibido) vs activo+reposo (permitido)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3.8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RN-AG-073-074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Metricas de aprovechamiento: % tiempos muertos aprovechados por profesional/dia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2"/>
                <w:szCs w:val="22"/>
              </w:rPr>
              <w:t xml:space="preserve">Fase 4 — Anti no-show y comunicaciones</w:t>
            </w:r>
          </w:p>
        </w:tc>
        <w:tc>
          <w:tcPr>
            <w:tcW w:type="dxa" w:w="1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0"/>
                <w:szCs w:val="20"/>
              </w:rPr>
              <w:t xml:space="preserve">0/9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00"/>
        <w:gridCol w:w="5640"/>
        <w:gridCol w:w="1800"/>
      </w:tblGrid>
      <w:tr>
        <w:trPr>
          <w:tblHeader/>
        </w:trP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Regla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4.1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RN-AG-050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Recordatorio automatico configurable (24h, 2h antes) por WhatsApp/SMS/email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4.2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RN-AG-051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Deposito/senal: cobro parcial al confirmar para reducir no-shows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4.3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RN-AG-052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Marcar cita como NO_PRESENTADA tras X minutos de no llegada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4.4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RN-AG-053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Historial de no-shows por clienta (visible en ficha clienta)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4.5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RN-AG-110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Plantillas de mensaje personalizables por salon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4.6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RN-AG-111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Mensajes de confirmacion, recordatorio, cancelacion y post-cita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4.7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RN-AG-112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Log de comunicaciones enviadas visible desde la cita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4.8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RN-AG-031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Lista de espera: cuando cita cancelada libera hueco, notificar a clientas en espera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4.9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RN-AG-033-034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Gestion de lista de espera: prioridad, notificacion, confirmacion con deadline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2"/>
                <w:szCs w:val="22"/>
              </w:rPr>
              <w:t xml:space="preserve">Fase 5 — Servicios encadenados multi-profesional [DIFERENCIAL CLAVE]</w:t>
            </w:r>
          </w:p>
        </w:tc>
        <w:tc>
          <w:tcPr>
            <w:tcW w:type="dxa" w:w="1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0"/>
                <w:szCs w:val="20"/>
              </w:rPr>
              <w:t xml:space="preserve">0/8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6A34A"/>
          <w:sz w:val="17"/>
          <w:szCs w:val="17"/>
        </w:rPr>
        <w:t xml:space="preserve">Una cita puede requerir varios profesionales en secuencia (ej. corte + tinte + secado por distintas personas).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00"/>
        <w:gridCol w:w="5640"/>
        <w:gridCol w:w="1800"/>
      </w:tblGrid>
      <w:tr>
        <w:trPr>
          <w:tblHeader/>
        </w:trP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Regla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5.1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CU-AG-02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Crear cita con multiples servicios encadenados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5.2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RN-AG-080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Cada sub-servicio puede tener profesional diferente asignado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5.3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RN-AG-081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Los sub-servicios se encadenan en tiempo (fin de uno = inicio del siguiente)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5.4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RN-AG-082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Validar disponibilidad de todos los profesionales implicados simultaneamente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5.5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RN-AG-083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Calendario muestra la cita encadenada como bloque unificado con secciones por profesional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5.6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RN-AG-004-005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Sub-tipos de servicio: servicio principal + add-ons opcionales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5.7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CE-AG-04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Excepcion: un profesional del encadenado no esta disponible, sugerir reorganizacion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5.8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Asignacion inteligente: sugerir combinacion optima de profesionales para encadenado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2"/>
                <w:szCs w:val="22"/>
              </w:rPr>
              <w:t xml:space="preserve">Fase 6 — Reorganizaciones y casos de excepcion</w:t>
            </w:r>
          </w:p>
        </w:tc>
        <w:tc>
          <w:tcPr>
            <w:tcW w:type="dxa" w:w="1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0"/>
                <w:szCs w:val="20"/>
              </w:rPr>
              <w:t xml:space="preserve">1/10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00"/>
        <w:gridCol w:w="5640"/>
        <w:gridCol w:w="1800"/>
      </w:tblGrid>
      <w:tr>
        <w:trPr>
          <w:tblHeader/>
        </w:trP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Regla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6.1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CE-AG-01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Profesional llega tarde, ajustar citas del dia sin perder informacion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6.2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CE-AG-02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Cita se alarga mas de lo previsto, aviso de impacto en citas siguientes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6.3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CE-AG-03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Clienta llega tarde, opciones: reducir servicio, mover, cancelar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6.4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CE-AG-07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Salon cierra inesperadamente, cancelacion masiva con notificacion a todas las clientas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6.5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RN-AG-090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Reagendado: mover cita a otra franja conservando todo el historial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6.6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RN-AG-091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Al reagendar, verificar disponibilidad del profesional en nuevo slot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6.7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RN-AG-092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Notificacion automatica a clienta cuando se reagenda su cita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6.8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RN-AG-100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Bloqueo de agenda del profesional (vacaciones, reunion, baja)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6.9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RN-AG-101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Al crear bloqueo sobre citas existentes, opcion de reagendar o cancelar afectadas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6.10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RN-AG-102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Bloqueo recurrente (ej. reunion semanal todos los lunes a las 9h)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2"/>
                <w:szCs w:val="22"/>
              </w:rPr>
              <w:t xml:space="preserve">Fase 7 — Reserva omnicanal</w:t>
            </w:r>
          </w:p>
        </w:tc>
        <w:tc>
          <w:tcPr>
            <w:tcW w:type="dxa" w:w="1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0"/>
                <w:szCs w:val="20"/>
              </w:rPr>
              <w:t xml:space="preserve">0/5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00"/>
        <w:gridCol w:w="5640"/>
        <w:gridCol w:w="1800"/>
      </w:tblGrid>
      <w:tr>
        <w:trPr>
          <w:tblHeader/>
        </w:trP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Regla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7.1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CU-AG-03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Portal de reserva publica para clientas (web/app sin login)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7.2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CU-AG-04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Integracion con Instagram / Google / WhatsApp para recibir reservas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7.3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Walk-ins: registrar cita al momento sin reserva previa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7.4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QR de reserva para mostrar en el salon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7.5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Widget embebible en web propia del salon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2"/>
                <w:szCs w:val="22"/>
              </w:rPr>
              <w:t xml:space="preserve">Fase 8 — Vistas y busqueda avanzada</w:t>
            </w:r>
          </w:p>
        </w:tc>
        <w:tc>
          <w:tcPr>
            <w:tcW w:type="dxa" w:w="1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0"/>
                <w:szCs w:val="20"/>
              </w:rPr>
              <w:t xml:space="preserve">0/5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00"/>
        <w:gridCol w:w="5640"/>
        <w:gridCol w:w="1800"/>
      </w:tblGrid>
      <w:tr>
        <w:trPr>
          <w:tblHeader/>
        </w:trP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Regla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8.1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Vista por profesional: columna unica con toda su agenda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8.2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Vista por clienta: historial cronologico de todas sus citas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8.3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Filtros en calendario: por profesional, servicio, estado, fecha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8.4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Buscador global: encontrar cita por nombre clienta, telefono, servicio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8.5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Vista semana / mes ademas de vista dia actual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2"/>
                <w:szCs w:val="22"/>
              </w:rPr>
              <w:t xml:space="preserve">Fase 9 — Metricas e informes</w:t>
            </w:r>
          </w:p>
        </w:tc>
        <w:tc>
          <w:tcPr>
            <w:tcW w:type="dxa" w:w="1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0"/>
                <w:szCs w:val="20"/>
              </w:rPr>
              <w:t xml:space="preserve">0/10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00"/>
        <w:gridCol w:w="5640"/>
        <w:gridCol w:w="1800"/>
      </w:tblGrid>
      <w:tr>
        <w:trPr>
          <w:tblHeader/>
        </w:trP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Regla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9.1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M-01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% ocupacion por profesional / franja horaria / dia semana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9.2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M-02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Tasa de no-shows por profesional / servicio / periodo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9.3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M-03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Tiempo medio de espera entre citas (eficiencia de agenda)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9.4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M-04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% tiempos de reposo aprovechados (citas adicionales metidas)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9.5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M-05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Ingresos por profesional, servicio, clienta, periodo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9.6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M-06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Servicios mas solicitados y combinaciones mas frecuentes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9.7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M-07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Retencion de clientas: frecuencia de visita, tiempo desde ultima cita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9.8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M-08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Comisiones por profesional calculadas automaticamente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9.9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Informes exportables (PDF/CSV)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9.10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Dashboard visual con KPIs principales en pantalla inicio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2"/>
                <w:szCs w:val="22"/>
              </w:rPr>
              <w:t xml:space="preserve">Fase 10 — Gestion de equipo avanzada</w:t>
            </w:r>
          </w:p>
        </w:tc>
        <w:tc>
          <w:tcPr>
            <w:tcW w:type="dxa" w:w="1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0"/>
                <w:szCs w:val="20"/>
              </w:rPr>
              <w:t xml:space="preserve">0/5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00"/>
        <w:gridCol w:w="5640"/>
        <w:gridCol w:w="1800"/>
      </w:tblGrid>
      <w:tr>
        <w:trPr>
          <w:tblHeader/>
        </w:trP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Regla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10.1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Especialidades por profesional (que servicios puede hacer cada uno)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10.2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Horario partido: dos turnos en el mismo dia con pausa en medio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10.3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Precios diferenciados por categoria de profesional (senior vs junior)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10.4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Sub-tipos de servicio: mismo servicio con variantes de precio/duracion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10.5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Rol de recepcionista: gestionar agenda sin acceso a configuracion ni informes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2"/>
                <w:szCs w:val="22"/>
              </w:rPr>
              <w:t xml:space="preserve">Fase 11 — IA avanzada</w:t>
            </w:r>
          </w:p>
        </w:tc>
        <w:tc>
          <w:tcPr>
            <w:tcW w:type="dxa" w:w="1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20"/>
                <w:szCs w:val="20"/>
              </w:rPr>
              <w:t xml:space="preserve">0/4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00"/>
        <w:gridCol w:w="5640"/>
        <w:gridCol w:w="1800"/>
      </w:tblGrid>
      <w:tr>
        <w:trPr>
          <w:tblHeader/>
        </w:trP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Regla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11.1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IA-NS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Prediccion de no-shows: modelo que puntua probabilidad por clienta + franja + historial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11.2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6F1"/>
                <w:sz w:val="17"/>
                <w:szCs w:val="17"/>
              </w:rPr>
              <w:t xml:space="preserve">IA-OA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Optimizacion automatica de agenda: sugerir reordenacion del dia para maximizar ingresos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11.3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Analisis lenguaje natural: reportes en texto (ej. "este mes bajaron los cortes un 12%")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11.4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6F1"/>
                <w:sz w:val="17"/>
                <w:szCs w:val="17"/>
              </w:rPr>
              <w:t xml:space="preserve">—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Sugerencia de servicios: "esta clienta suele pedir tinte cada 8 semanas, ya van 9"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Pendiente</w:t>
            </w:r>
          </w:p>
        </w:tc>
      </w:tr>
    </w:tbl>
    <w:p/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2"/>
          <w:szCs w:val="22"/>
        </w:rPr>
        <w:t xml:space="preserve">Decisiones pendientes (seccion 17 del Documento Modular 1)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7"/>
          <w:szCs w:val="17"/>
        </w:rPr>
        <w:t xml:space="preserve">Deben resolverse antes o durante la fase correspondiente.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18"/>
          <w:szCs w:val="18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18"/>
          <w:szCs w:val="18"/>
        </w:rPr>
        <w:t xml:space="preserve">Deposito minimo: importe fijo, % del servicio, o configurable por servicio?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18"/>
          <w:szCs w:val="18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18"/>
          <w:szCs w:val="18"/>
        </w:rPr>
        <w:t xml:space="preserve">Politica de cancelacion tardia: cobrar penalizacion? en que plazo? % del servicio?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18"/>
          <w:szCs w:val="18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18"/>
          <w:szCs w:val="18"/>
        </w:rPr>
        <w:t xml:space="preserve">Reagendado automatico vs manual: proponer opciones a la clienta o dejar que elija libremente?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18"/>
          <w:szCs w:val="18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18"/>
          <w:szCs w:val="18"/>
        </w:rPr>
        <w:t xml:space="preserve">Encadenado multi-salon: una cita puede tener profesionales de distintas sedes?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18"/>
          <w:szCs w:val="18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18"/>
          <w:szCs w:val="18"/>
        </w:rPr>
        <w:t xml:space="preserve">Tiempo de reposo compartido: dos profesionales pueden compartir el mismo hueco de reposo?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18"/>
          <w:szCs w:val="18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18"/>
          <w:szCs w:val="18"/>
        </w:rPr>
        <w:t xml:space="preserve">Visibilidad de precios en portal publico: mostrar precios antes de reservar o solo al confirmar?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18"/>
          <w:szCs w:val="18"/>
        </w:rPr>
        <w:t xml:space="preserve">7.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18"/>
          <w:szCs w:val="18"/>
        </w:rPr>
        <w:t xml:space="preserve">Integracion calendario externo: sincronizar con Google Calendar / Apple Calendar?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18"/>
          <w:szCs w:val="18"/>
        </w:rPr>
        <w:t xml:space="preserve">8.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18"/>
          <w:szCs w:val="18"/>
        </w:rPr>
        <w:t xml:space="preserve">App clienta independiente: app separada para que las clientas gestionen sus citas?</w:t>
      </w:r>
    </w:p>
    <w:p>
      <w:pPr>
        <w:spacing w:after="0" w:before="4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6"/>
          <w:szCs w:val="16"/>
        </w:rPr>
        <w:t xml:space="preserve">Basado en lectura completa de los documentos de referencia — mayo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2026-05-10T18:30:22.942Z</dcterms:created>
  <dcterms:modified xsi:type="dcterms:W3CDTF">2026-05-10T18:30:22.943Z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