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07" w:type="dxa"/>
        <w:tblInd w:w="300" w:type="dxa"/>
        <w:shd w:val="clear" w:color="auto" w:fill="FFFFFF"/>
        <w:tblLayout w:type="fixed"/>
        <w:tblCellMar>
          <w:top w:w="15" w:type="dxa"/>
          <w:left w:w="15" w:type="dxa"/>
          <w:bottom w:w="15" w:type="dxa"/>
          <w:right w:w="15" w:type="dxa"/>
        </w:tblCellMar>
        <w:tblLook w:val="04A0"/>
      </w:tblPr>
      <w:tblGrid>
        <w:gridCol w:w="1560"/>
        <w:gridCol w:w="9197"/>
        <w:gridCol w:w="50"/>
      </w:tblGrid>
      <w:tr w:rsidR="003C573A" w:rsidRPr="003C573A" w:rsidTr="003C573A">
        <w:trPr>
          <w:gridAfter w:val="1"/>
          <w:wAfter w:w="50" w:type="dxa"/>
        </w:trPr>
        <w:tc>
          <w:tcPr>
            <w:tcW w:w="10757" w:type="dxa"/>
            <w:gridSpan w:val="2"/>
            <w:shd w:val="clear" w:color="auto" w:fill="FFFFFF"/>
            <w:tcMar>
              <w:top w:w="75" w:type="dxa"/>
              <w:left w:w="0" w:type="dxa"/>
              <w:bottom w:w="0" w:type="dxa"/>
              <w:right w:w="0" w:type="dxa"/>
            </w:tcMar>
            <w:vAlign w:val="center"/>
            <w:hideMark/>
          </w:tcPr>
          <w:p w:rsidR="003C573A" w:rsidRPr="003C573A" w:rsidRDefault="003C573A" w:rsidP="003C573A">
            <w:pPr>
              <w:spacing w:after="0" w:line="240" w:lineRule="auto"/>
              <w:rPr>
                <w:rFonts w:ascii="Verdana" w:eastAsia="Times New Roman" w:hAnsi="Verdana" w:cs="Times New Roman"/>
                <w:b/>
                <w:bCs/>
                <w:color w:val="000000"/>
                <w:sz w:val="18"/>
                <w:szCs w:val="18"/>
                <w:lang w:eastAsia="ru-RU"/>
              </w:rPr>
            </w:pPr>
            <w:r w:rsidRPr="003C573A">
              <w:rPr>
                <w:rFonts w:ascii="Verdana" w:eastAsia="Times New Roman" w:hAnsi="Verdana" w:cs="Times New Roman"/>
                <w:b/>
                <w:bCs/>
                <w:color w:val="000000"/>
                <w:sz w:val="18"/>
                <w:szCs w:val="18"/>
                <w:lang w:eastAsia="ru-RU"/>
              </w:rPr>
              <w:fldChar w:fldCharType="begin"/>
            </w:r>
            <w:r w:rsidRPr="003C573A">
              <w:rPr>
                <w:rFonts w:ascii="Verdana" w:eastAsia="Times New Roman" w:hAnsi="Verdana" w:cs="Times New Roman"/>
                <w:b/>
                <w:bCs/>
                <w:color w:val="000000"/>
                <w:sz w:val="18"/>
                <w:szCs w:val="18"/>
                <w:lang w:eastAsia="ru-RU"/>
              </w:rPr>
              <w:instrText xml:space="preserve"> HYPERLINK "http://packtech.com.ua/ru/ceni/price.html" \l "paf-20-ob" </w:instrText>
            </w:r>
            <w:r w:rsidRPr="003C573A">
              <w:rPr>
                <w:rFonts w:ascii="Verdana" w:eastAsia="Times New Roman" w:hAnsi="Verdana" w:cs="Times New Roman"/>
                <w:b/>
                <w:bCs/>
                <w:color w:val="000000"/>
                <w:sz w:val="18"/>
                <w:szCs w:val="18"/>
                <w:lang w:eastAsia="ru-RU"/>
              </w:rPr>
              <w:fldChar w:fldCharType="separate"/>
            </w:r>
            <w:r w:rsidRPr="003C573A">
              <w:rPr>
                <w:rFonts w:ascii="Verdana" w:eastAsia="Times New Roman" w:hAnsi="Verdana" w:cs="Times New Roman"/>
                <w:color w:val="FFFFFF"/>
                <w:sz w:val="18"/>
                <w:u w:val="single"/>
                <w:lang w:eastAsia="ru-RU"/>
              </w:rPr>
              <w:t>Цена</w:t>
            </w:r>
            <w:r w:rsidRPr="003C573A">
              <w:rPr>
                <w:rFonts w:ascii="Verdana" w:eastAsia="Times New Roman" w:hAnsi="Verdana" w:cs="Times New Roman"/>
                <w:b/>
                <w:bCs/>
                <w:color w:val="000000"/>
                <w:sz w:val="18"/>
                <w:szCs w:val="18"/>
                <w:lang w:eastAsia="ru-RU"/>
              </w:rPr>
              <w:fldChar w:fldCharType="end"/>
            </w:r>
          </w:p>
          <w:p w:rsidR="003C573A" w:rsidRPr="003C573A" w:rsidRDefault="003C573A" w:rsidP="003C573A">
            <w:pPr>
              <w:spacing w:after="0" w:line="240" w:lineRule="auto"/>
              <w:outlineLvl w:val="1"/>
              <w:rPr>
                <w:rFonts w:ascii="Verdana" w:eastAsia="Times New Roman" w:hAnsi="Verdana" w:cs="Times New Roman"/>
                <w:b/>
                <w:bCs/>
                <w:color w:val="000000"/>
                <w:sz w:val="27"/>
                <w:szCs w:val="27"/>
                <w:lang w:eastAsia="ru-RU"/>
              </w:rPr>
            </w:pPr>
            <w:hyperlink r:id="rId5" w:history="1">
              <w:r w:rsidRPr="003C573A">
                <w:rPr>
                  <w:rFonts w:ascii="Verdana" w:eastAsia="Times New Roman" w:hAnsi="Verdana" w:cs="Times New Roman"/>
                  <w:b/>
                  <w:bCs/>
                  <w:color w:val="1465A4"/>
                  <w:sz w:val="24"/>
                  <w:u w:val="single"/>
                  <w:lang w:eastAsia="ru-RU"/>
                </w:rPr>
                <w:t>Фасовочный полуавтомат с объемным дозатором ПАФ-20-ОБ</w:t>
              </w:r>
            </w:hyperlink>
          </w:p>
        </w:tc>
      </w:tr>
      <w:tr w:rsidR="003C573A" w:rsidRPr="003C573A" w:rsidTr="003C573A">
        <w:tc>
          <w:tcPr>
            <w:tcW w:w="1560" w:type="dxa"/>
            <w:shd w:val="clear" w:color="auto" w:fill="FFFFFF"/>
            <w:vAlign w:val="center"/>
            <w:hideMark/>
          </w:tcPr>
          <w:p w:rsidR="003C573A" w:rsidRPr="003C573A" w:rsidRDefault="003C573A" w:rsidP="003C573A">
            <w:pPr>
              <w:shd w:val="clear" w:color="auto" w:fill="FCFCFC"/>
              <w:spacing w:after="0" w:line="240" w:lineRule="auto"/>
              <w:jc w:val="center"/>
              <w:textAlignment w:val="center"/>
              <w:rPr>
                <w:rFonts w:ascii="Verdana" w:eastAsia="Times New Roman" w:hAnsi="Verdana" w:cs="Times New Roman"/>
                <w:color w:val="000000"/>
                <w:sz w:val="18"/>
                <w:szCs w:val="18"/>
                <w:lang w:eastAsia="ru-RU"/>
              </w:rPr>
            </w:pPr>
            <w:r>
              <w:rPr>
                <w:rFonts w:ascii="Verdana" w:eastAsia="Times New Roman" w:hAnsi="Verdana" w:cs="Times New Roman"/>
                <w:noProof/>
                <w:color w:val="006DBA"/>
                <w:sz w:val="18"/>
                <w:szCs w:val="18"/>
                <w:lang w:eastAsia="ru-RU"/>
              </w:rPr>
              <w:drawing>
                <wp:inline distT="0" distB="0" distL="0" distR="0">
                  <wp:extent cx="952500" cy="952500"/>
                  <wp:effectExtent l="19050" t="0" r="0" b="0"/>
                  <wp:docPr id="1" name="Рисунок 1" descr="Фасовочный полуавтомат с объемным дозатором ПАФ-20-Об. Предыдущая модель">
                    <a:hlinkClick xmlns:a="http://schemas.openxmlformats.org/drawingml/2006/main" r:id="rId6" tooltip="&quot;Фасовочный полуавтомат с объемным дозатором ПАФ-20-Об. Предыдущая модель&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совочный полуавтомат с объемным дозатором ПАФ-20-Об. Предыдущая модель">
                            <a:hlinkClick r:id="rId6" tooltip="&quot;Фасовочный полуавтомат с объемным дозатором ПАФ-20-Об. Предыдущая модель&quot;"/>
                          </pic:cNvPr>
                          <pic:cNvPicPr>
                            <a:picLocks noChangeAspect="1" noChangeArrowheads="1"/>
                          </pic:cNvPicPr>
                        </pic:nvPicPr>
                        <pic:blipFill>
                          <a:blip r:embed="rId7"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9197" w:type="dxa"/>
            <w:shd w:val="clear" w:color="auto" w:fill="FFFFFF"/>
            <w:vAlign w:val="center"/>
            <w:hideMark/>
          </w:tcPr>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b/>
                <w:bCs/>
                <w:color w:val="000000"/>
                <w:sz w:val="20"/>
                <w:lang w:eastAsia="ru-RU"/>
              </w:rPr>
              <w:t>Фасовочный полуавтомат</w:t>
            </w:r>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предназначен для</w:t>
            </w:r>
            <w:r w:rsidRPr="003C573A">
              <w:rPr>
                <w:rFonts w:ascii="Verdana" w:eastAsia="Times New Roman" w:hAnsi="Verdana" w:cs="Times New Roman"/>
                <w:color w:val="000000"/>
                <w:sz w:val="20"/>
                <w:lang w:eastAsia="ru-RU"/>
              </w:rPr>
              <w:t> </w:t>
            </w:r>
            <w:hyperlink r:id="rId8" w:history="1">
              <w:r w:rsidRPr="003C573A">
                <w:rPr>
                  <w:rFonts w:ascii="Verdana" w:eastAsia="Times New Roman" w:hAnsi="Verdana" w:cs="Times New Roman"/>
                  <w:color w:val="006DBA"/>
                  <w:sz w:val="20"/>
                  <w:u w:val="single"/>
                  <w:lang w:eastAsia="ru-RU"/>
                </w:rPr>
                <w:t>фасовки</w:t>
              </w:r>
            </w:hyperlink>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 xml:space="preserve">объемным способом дозирования </w:t>
            </w:r>
            <w:proofErr w:type="spellStart"/>
            <w:r w:rsidRPr="003C573A">
              <w:rPr>
                <w:rFonts w:ascii="Verdana" w:eastAsia="Times New Roman" w:hAnsi="Verdana" w:cs="Times New Roman"/>
                <w:color w:val="000000"/>
                <w:sz w:val="20"/>
                <w:szCs w:val="20"/>
                <w:lang w:eastAsia="ru-RU"/>
              </w:rPr>
              <w:t>хорошо</w:t>
            </w:r>
            <w:r w:rsidRPr="003C573A">
              <w:rPr>
                <w:rFonts w:ascii="Verdana" w:eastAsia="Times New Roman" w:hAnsi="Verdana" w:cs="Times New Roman"/>
                <w:b/>
                <w:bCs/>
                <w:color w:val="000000"/>
                <w:sz w:val="20"/>
                <w:lang w:eastAsia="ru-RU"/>
              </w:rPr>
              <w:t>сыпучих</w:t>
            </w:r>
            <w:proofErr w:type="spellEnd"/>
            <w:r w:rsidRPr="003C573A">
              <w:rPr>
                <w:rFonts w:ascii="Verdana" w:eastAsia="Times New Roman" w:hAnsi="Verdana" w:cs="Times New Roman"/>
                <w:b/>
                <w:bCs/>
                <w:color w:val="000000"/>
                <w:sz w:val="20"/>
                <w:lang w:eastAsia="ru-RU"/>
              </w:rPr>
              <w:t xml:space="preserve"> </w:t>
            </w:r>
            <w:proofErr w:type="spellStart"/>
            <w:r w:rsidRPr="003C573A">
              <w:rPr>
                <w:rFonts w:ascii="Verdana" w:eastAsia="Times New Roman" w:hAnsi="Verdana" w:cs="Times New Roman"/>
                <w:b/>
                <w:bCs/>
                <w:color w:val="000000"/>
                <w:sz w:val="20"/>
                <w:lang w:eastAsia="ru-RU"/>
              </w:rPr>
              <w:t>непылящих</w:t>
            </w:r>
            <w:proofErr w:type="spellEnd"/>
            <w:r w:rsidRPr="003C573A">
              <w:rPr>
                <w:rFonts w:ascii="Verdana" w:eastAsia="Times New Roman" w:hAnsi="Verdana" w:cs="Times New Roman"/>
                <w:b/>
                <w:bCs/>
                <w:color w:val="000000"/>
                <w:sz w:val="20"/>
                <w:lang w:eastAsia="ru-RU"/>
              </w:rPr>
              <w:t xml:space="preserve"> продуктов</w:t>
            </w:r>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и упаковки их в полимерные пленки.</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Состоит из упаковочного полуавтомата и объемного дозатора. Функционирует</w:t>
            </w:r>
            <w:r w:rsidRPr="003C573A">
              <w:rPr>
                <w:rFonts w:ascii="Verdana" w:eastAsia="Times New Roman" w:hAnsi="Verdana" w:cs="Times New Roman"/>
                <w:color w:val="000000"/>
                <w:sz w:val="20"/>
                <w:lang w:eastAsia="ru-RU"/>
              </w:rPr>
              <w:t> </w:t>
            </w:r>
            <w:r w:rsidRPr="003C573A">
              <w:rPr>
                <w:rFonts w:ascii="Verdana" w:eastAsia="Times New Roman" w:hAnsi="Verdana" w:cs="Times New Roman"/>
                <w:b/>
                <w:bCs/>
                <w:color w:val="000000"/>
                <w:sz w:val="20"/>
                <w:lang w:eastAsia="ru-RU"/>
              </w:rPr>
              <w:t>в полуавтоматическом режим</w:t>
            </w:r>
            <w:proofErr w:type="gramStart"/>
            <w:r w:rsidRPr="003C573A">
              <w:rPr>
                <w:rFonts w:ascii="Verdana" w:eastAsia="Times New Roman" w:hAnsi="Verdana" w:cs="Times New Roman"/>
                <w:b/>
                <w:bCs/>
                <w:color w:val="000000"/>
                <w:sz w:val="20"/>
                <w:lang w:eastAsia="ru-RU"/>
              </w:rPr>
              <w:t>е</w:t>
            </w:r>
            <w:r w:rsidRPr="003C573A">
              <w:rPr>
                <w:rFonts w:ascii="Verdana" w:eastAsia="Times New Roman" w:hAnsi="Verdana" w:cs="Times New Roman"/>
                <w:color w:val="000000"/>
                <w:sz w:val="20"/>
                <w:szCs w:val="20"/>
                <w:lang w:eastAsia="ru-RU"/>
              </w:rPr>
              <w:t>(</w:t>
            </w:r>
            <w:proofErr w:type="gramEnd"/>
            <w:r w:rsidRPr="003C573A">
              <w:rPr>
                <w:rFonts w:ascii="Verdana" w:eastAsia="Times New Roman" w:hAnsi="Verdana" w:cs="Times New Roman"/>
                <w:color w:val="000000"/>
                <w:sz w:val="20"/>
                <w:szCs w:val="20"/>
                <w:lang w:eastAsia="ru-RU"/>
              </w:rPr>
              <w:t>приводится в действие усилиями оператора) и обеспечивает производительность до 20 упаковок в минуту.</w:t>
            </w:r>
          </w:p>
        </w:tc>
        <w:tc>
          <w:tcPr>
            <w:tcW w:w="50" w:type="dxa"/>
            <w:shd w:val="clear" w:color="auto" w:fill="FFFFFF"/>
            <w:vAlign w:val="center"/>
            <w:hideMark/>
          </w:tcPr>
          <w:p w:rsidR="003C573A" w:rsidRPr="003C573A" w:rsidRDefault="003C573A" w:rsidP="003C573A">
            <w:pPr>
              <w:spacing w:after="0" w:line="240" w:lineRule="auto"/>
              <w:rPr>
                <w:rFonts w:ascii="Verdana" w:eastAsia="Times New Roman" w:hAnsi="Verdana" w:cs="Times New Roman"/>
                <w:color w:val="000000"/>
                <w:sz w:val="18"/>
                <w:szCs w:val="18"/>
                <w:lang w:eastAsia="ru-RU"/>
              </w:rPr>
            </w:pPr>
            <w:r>
              <w:rPr>
                <w:rFonts w:ascii="Verdana" w:eastAsia="Times New Roman" w:hAnsi="Verdana" w:cs="Times New Roman"/>
                <w:noProof/>
                <w:color w:val="006DBA"/>
                <w:sz w:val="18"/>
                <w:szCs w:val="18"/>
                <w:lang w:eastAsia="ru-RU"/>
              </w:rPr>
              <w:drawing>
                <wp:inline distT="0" distB="0" distL="0" distR="0">
                  <wp:extent cx="952500" cy="952500"/>
                  <wp:effectExtent l="19050" t="0" r="0" b="0"/>
                  <wp:docPr id="2" name="Рисунок 2" descr="http://packtech.com.ua/images/stories/images/VP.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cktech.com.ua/images/stories/images/VP.jpg">
                            <a:hlinkClick r:id="rId9"/>
                          </pic:cNvPr>
                          <pic:cNvPicPr>
                            <a:picLocks noChangeAspect="1" noChangeArrowheads="1"/>
                          </pic:cNvPicPr>
                        </pic:nvPicPr>
                        <pic:blipFill>
                          <a:blip r:embed="rId10"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r>
    </w:tbl>
    <w:p w:rsidR="003C573A" w:rsidRPr="003C573A" w:rsidRDefault="003C573A" w:rsidP="003C573A">
      <w:pPr>
        <w:spacing w:after="0" w:line="240" w:lineRule="auto"/>
        <w:rPr>
          <w:rFonts w:ascii="Times New Roman" w:eastAsia="Times New Roman" w:hAnsi="Times New Roman" w:cs="Times New Roman"/>
          <w:vanish/>
          <w:sz w:val="24"/>
          <w:szCs w:val="24"/>
          <w:lang w:eastAsia="ru-RU"/>
        </w:rPr>
      </w:pPr>
    </w:p>
    <w:tbl>
      <w:tblPr>
        <w:tblW w:w="10488" w:type="dxa"/>
        <w:tblInd w:w="300" w:type="dxa"/>
        <w:shd w:val="clear" w:color="auto" w:fill="FFFFFF"/>
        <w:tblLayout w:type="fixed"/>
        <w:tblCellMar>
          <w:top w:w="15" w:type="dxa"/>
          <w:left w:w="15" w:type="dxa"/>
          <w:bottom w:w="15" w:type="dxa"/>
          <w:right w:w="15" w:type="dxa"/>
        </w:tblCellMar>
        <w:tblLook w:val="04A0"/>
      </w:tblPr>
      <w:tblGrid>
        <w:gridCol w:w="10488"/>
      </w:tblGrid>
      <w:tr w:rsidR="003C573A" w:rsidRPr="003C573A" w:rsidTr="003C573A">
        <w:tc>
          <w:tcPr>
            <w:tcW w:w="10488" w:type="dxa"/>
            <w:tcBorders>
              <w:bottom w:val="single" w:sz="6" w:space="0" w:color="0000FF"/>
            </w:tcBorders>
            <w:shd w:val="clear" w:color="auto" w:fill="FFFFFF"/>
            <w:vAlign w:val="center"/>
            <w:hideMark/>
          </w:tcPr>
          <w:p w:rsidR="003C573A" w:rsidRPr="003C573A" w:rsidRDefault="003C573A" w:rsidP="003C573A">
            <w:pPr>
              <w:spacing w:after="0" w:line="240" w:lineRule="auto"/>
              <w:outlineLvl w:val="2"/>
              <w:rPr>
                <w:rFonts w:ascii="Verdana" w:eastAsia="Times New Roman" w:hAnsi="Verdana" w:cs="Times New Roman"/>
                <w:b/>
                <w:bCs/>
                <w:color w:val="000000"/>
                <w:sz w:val="21"/>
                <w:szCs w:val="21"/>
                <w:lang w:eastAsia="ru-RU"/>
              </w:rPr>
            </w:pPr>
            <w:r w:rsidRPr="003C573A">
              <w:rPr>
                <w:rFonts w:ascii="Verdana" w:eastAsia="Times New Roman" w:hAnsi="Verdana" w:cs="Times New Roman"/>
                <w:b/>
                <w:bCs/>
                <w:color w:val="000000"/>
                <w:sz w:val="21"/>
                <w:szCs w:val="21"/>
                <w:lang w:eastAsia="ru-RU"/>
              </w:rPr>
              <w:t>Технические данные и характеристики</w:t>
            </w:r>
          </w:p>
        </w:tc>
      </w:tr>
      <w:tr w:rsidR="003C573A" w:rsidRPr="003C573A" w:rsidTr="003C573A">
        <w:tc>
          <w:tcPr>
            <w:tcW w:w="10488" w:type="dxa"/>
            <w:shd w:val="clear" w:color="auto" w:fill="FFFFFF"/>
            <w:tcMar>
              <w:top w:w="225" w:type="dxa"/>
              <w:left w:w="15" w:type="dxa"/>
              <w:bottom w:w="15" w:type="dxa"/>
              <w:right w:w="15" w:type="dxa"/>
            </w:tcMar>
            <w:vAlign w:val="center"/>
            <w:hideMark/>
          </w:tcPr>
          <w:tbl>
            <w:tblPr>
              <w:tblW w:w="10741" w:type="dxa"/>
              <w:tblLayout w:type="fixed"/>
              <w:tblCellMar>
                <w:top w:w="15" w:type="dxa"/>
                <w:left w:w="15" w:type="dxa"/>
                <w:bottom w:w="15" w:type="dxa"/>
                <w:right w:w="15" w:type="dxa"/>
              </w:tblCellMar>
              <w:tblLook w:val="04A0"/>
            </w:tblPr>
            <w:tblGrid>
              <w:gridCol w:w="8197"/>
              <w:gridCol w:w="2544"/>
            </w:tblGrid>
            <w:tr w:rsidR="003C573A" w:rsidRPr="003C573A" w:rsidTr="003C573A">
              <w:tc>
                <w:tcPr>
                  <w:tcW w:w="10741" w:type="dxa"/>
                  <w:gridSpan w:val="2"/>
                  <w:tcBorders>
                    <w:top w:val="single" w:sz="6" w:space="0" w:color="000000"/>
                    <w:left w:val="single" w:sz="6" w:space="0" w:color="000000"/>
                    <w:bottom w:val="single" w:sz="6" w:space="0" w:color="000000"/>
                    <w:right w:val="single" w:sz="6" w:space="0" w:color="000000"/>
                  </w:tcBorders>
                  <w:shd w:val="clear" w:color="auto" w:fill="CDCBCA"/>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b/>
                      <w:bCs/>
                      <w:sz w:val="24"/>
                      <w:szCs w:val="24"/>
                      <w:lang w:eastAsia="ru-RU"/>
                    </w:rPr>
                    <w:t>Электропитание</w:t>
                  </w:r>
                </w:p>
              </w:tc>
            </w:tr>
            <w:tr w:rsidR="003C573A" w:rsidRPr="003C573A" w:rsidTr="003C573A">
              <w:tc>
                <w:tcPr>
                  <w:tcW w:w="8197"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Напряжение питающей сети, </w:t>
                  </w:r>
                  <w:proofErr w:type="gramStart"/>
                  <w:r w:rsidRPr="003C573A">
                    <w:rPr>
                      <w:rFonts w:ascii="Times New Roman" w:eastAsia="Times New Roman" w:hAnsi="Times New Roman" w:cs="Times New Roman"/>
                      <w:sz w:val="24"/>
                      <w:szCs w:val="24"/>
                      <w:lang w:eastAsia="ru-RU"/>
                    </w:rPr>
                    <w:t>В</w:t>
                  </w:r>
                  <w:proofErr w:type="gramEnd"/>
                </w:p>
              </w:tc>
              <w:tc>
                <w:tcPr>
                  <w:tcW w:w="254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220</w:t>
                  </w:r>
                </w:p>
              </w:tc>
            </w:tr>
            <w:tr w:rsidR="003C573A" w:rsidRPr="003C573A" w:rsidTr="003C573A">
              <w:tc>
                <w:tcPr>
                  <w:tcW w:w="8197"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Частота тока питающей сети, </w:t>
                  </w:r>
                  <w:proofErr w:type="gramStart"/>
                  <w:r w:rsidRPr="003C573A">
                    <w:rPr>
                      <w:rFonts w:ascii="Times New Roman" w:eastAsia="Times New Roman" w:hAnsi="Times New Roman" w:cs="Times New Roman"/>
                      <w:sz w:val="24"/>
                      <w:szCs w:val="24"/>
                      <w:lang w:eastAsia="ru-RU"/>
                    </w:rPr>
                    <w:t>Гц</w:t>
                  </w:r>
                  <w:proofErr w:type="gramEnd"/>
                </w:p>
              </w:tc>
              <w:tc>
                <w:tcPr>
                  <w:tcW w:w="254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50</w:t>
                  </w:r>
                </w:p>
              </w:tc>
            </w:tr>
            <w:tr w:rsidR="003C573A" w:rsidRPr="003C573A" w:rsidTr="003C573A">
              <w:tc>
                <w:tcPr>
                  <w:tcW w:w="8197"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Потребление электроэнергии, </w:t>
                  </w:r>
                  <w:proofErr w:type="spellStart"/>
                  <w:proofErr w:type="gramStart"/>
                  <w:r w:rsidRPr="003C573A">
                    <w:rPr>
                      <w:rFonts w:ascii="Times New Roman" w:eastAsia="Times New Roman" w:hAnsi="Times New Roman" w:cs="Times New Roman"/>
                      <w:sz w:val="24"/>
                      <w:szCs w:val="24"/>
                      <w:lang w:eastAsia="ru-RU"/>
                    </w:rPr>
                    <w:t>k</w:t>
                  </w:r>
                  <w:proofErr w:type="gramEnd"/>
                  <w:r w:rsidRPr="003C573A">
                    <w:rPr>
                      <w:rFonts w:ascii="Times New Roman" w:eastAsia="Times New Roman" w:hAnsi="Times New Roman" w:cs="Times New Roman"/>
                      <w:sz w:val="24"/>
                      <w:szCs w:val="24"/>
                      <w:lang w:eastAsia="ru-RU"/>
                    </w:rPr>
                    <w:t>Вт</w:t>
                  </w:r>
                  <w:proofErr w:type="spellEnd"/>
                  <w:r w:rsidRPr="003C573A">
                    <w:rPr>
                      <w:rFonts w:ascii="Times New Roman" w:eastAsia="Times New Roman" w:hAnsi="Times New Roman" w:cs="Times New Roman"/>
                      <w:sz w:val="24"/>
                      <w:szCs w:val="24"/>
                      <w:lang w:eastAsia="ru-RU"/>
                    </w:rPr>
                    <w:t>/час</w:t>
                  </w:r>
                </w:p>
              </w:tc>
              <w:tc>
                <w:tcPr>
                  <w:tcW w:w="254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0,5</w:t>
                  </w:r>
                </w:p>
              </w:tc>
            </w:tr>
            <w:tr w:rsidR="003C573A" w:rsidRPr="003C573A" w:rsidTr="003C573A">
              <w:tc>
                <w:tcPr>
                  <w:tcW w:w="10741" w:type="dxa"/>
                  <w:gridSpan w:val="2"/>
                  <w:tcBorders>
                    <w:top w:val="single" w:sz="6" w:space="0" w:color="000000"/>
                    <w:left w:val="single" w:sz="6" w:space="0" w:color="000000"/>
                    <w:bottom w:val="single" w:sz="6" w:space="0" w:color="000000"/>
                    <w:right w:val="single" w:sz="6" w:space="0" w:color="000000"/>
                  </w:tcBorders>
                  <w:shd w:val="clear" w:color="auto" w:fill="CDCBCA"/>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b/>
                      <w:bCs/>
                      <w:sz w:val="24"/>
                      <w:szCs w:val="24"/>
                      <w:lang w:eastAsia="ru-RU"/>
                    </w:rPr>
                    <w:t>Габаритные размеры и вес</w:t>
                  </w:r>
                </w:p>
              </w:tc>
            </w:tr>
            <w:tr w:rsidR="003C573A" w:rsidRPr="003C573A" w:rsidTr="003C573A">
              <w:tc>
                <w:tcPr>
                  <w:tcW w:w="8197"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Длина (не более), </w:t>
                  </w:r>
                  <w:proofErr w:type="gramStart"/>
                  <w:r w:rsidRPr="003C573A">
                    <w:rPr>
                      <w:rFonts w:ascii="Times New Roman" w:eastAsia="Times New Roman" w:hAnsi="Times New Roman" w:cs="Times New Roman"/>
                      <w:sz w:val="24"/>
                      <w:szCs w:val="24"/>
                      <w:lang w:eastAsia="ru-RU"/>
                    </w:rPr>
                    <w:t>мм</w:t>
                  </w:r>
                  <w:proofErr w:type="gramEnd"/>
                </w:p>
              </w:tc>
              <w:tc>
                <w:tcPr>
                  <w:tcW w:w="254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1 000</w:t>
                  </w:r>
                </w:p>
              </w:tc>
            </w:tr>
            <w:tr w:rsidR="003C573A" w:rsidRPr="003C573A" w:rsidTr="003C573A">
              <w:tc>
                <w:tcPr>
                  <w:tcW w:w="8197"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Ширина (не более), </w:t>
                  </w:r>
                  <w:proofErr w:type="gramStart"/>
                  <w:r w:rsidRPr="003C573A">
                    <w:rPr>
                      <w:rFonts w:ascii="Times New Roman" w:eastAsia="Times New Roman" w:hAnsi="Times New Roman" w:cs="Times New Roman"/>
                      <w:sz w:val="24"/>
                      <w:szCs w:val="24"/>
                      <w:lang w:eastAsia="ru-RU"/>
                    </w:rPr>
                    <w:t>мм</w:t>
                  </w:r>
                  <w:proofErr w:type="gramEnd"/>
                </w:p>
              </w:tc>
              <w:tc>
                <w:tcPr>
                  <w:tcW w:w="254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1 000</w:t>
                  </w:r>
                </w:p>
              </w:tc>
            </w:tr>
            <w:tr w:rsidR="003C573A" w:rsidRPr="003C573A" w:rsidTr="003C573A">
              <w:tc>
                <w:tcPr>
                  <w:tcW w:w="8197"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Высота (не более), </w:t>
                  </w:r>
                  <w:proofErr w:type="gramStart"/>
                  <w:r w:rsidRPr="003C573A">
                    <w:rPr>
                      <w:rFonts w:ascii="Times New Roman" w:eastAsia="Times New Roman" w:hAnsi="Times New Roman" w:cs="Times New Roman"/>
                      <w:sz w:val="24"/>
                      <w:szCs w:val="24"/>
                      <w:lang w:eastAsia="ru-RU"/>
                    </w:rPr>
                    <w:t>мм</w:t>
                  </w:r>
                  <w:proofErr w:type="gramEnd"/>
                </w:p>
              </w:tc>
              <w:tc>
                <w:tcPr>
                  <w:tcW w:w="254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2 500</w:t>
                  </w:r>
                </w:p>
              </w:tc>
            </w:tr>
            <w:tr w:rsidR="003C573A" w:rsidRPr="003C573A" w:rsidTr="003C573A">
              <w:tc>
                <w:tcPr>
                  <w:tcW w:w="8197"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Вес (не более), </w:t>
                  </w:r>
                  <w:proofErr w:type="gramStart"/>
                  <w:r w:rsidRPr="003C573A">
                    <w:rPr>
                      <w:rFonts w:ascii="Times New Roman" w:eastAsia="Times New Roman" w:hAnsi="Times New Roman" w:cs="Times New Roman"/>
                      <w:sz w:val="24"/>
                      <w:szCs w:val="24"/>
                      <w:lang w:eastAsia="ru-RU"/>
                    </w:rPr>
                    <w:t>кг</w:t>
                  </w:r>
                  <w:proofErr w:type="gramEnd"/>
                </w:p>
              </w:tc>
              <w:tc>
                <w:tcPr>
                  <w:tcW w:w="254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190</w:t>
                  </w:r>
                </w:p>
              </w:tc>
            </w:tr>
            <w:tr w:rsidR="003C573A" w:rsidRPr="003C573A" w:rsidTr="003C573A">
              <w:tc>
                <w:tcPr>
                  <w:tcW w:w="10741" w:type="dxa"/>
                  <w:gridSpan w:val="2"/>
                  <w:tcBorders>
                    <w:top w:val="single" w:sz="6" w:space="0" w:color="000000"/>
                    <w:left w:val="single" w:sz="6" w:space="0" w:color="000000"/>
                    <w:bottom w:val="single" w:sz="6" w:space="0" w:color="000000"/>
                    <w:right w:val="single" w:sz="6" w:space="0" w:color="000000"/>
                  </w:tcBorders>
                  <w:shd w:val="clear" w:color="auto" w:fill="CDCBCA"/>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b/>
                      <w:bCs/>
                      <w:sz w:val="24"/>
                      <w:szCs w:val="24"/>
                      <w:lang w:eastAsia="ru-RU"/>
                    </w:rPr>
                    <w:t>Размеры и толщина упаковочного материала</w:t>
                  </w:r>
                </w:p>
              </w:tc>
            </w:tr>
            <w:tr w:rsidR="003C573A" w:rsidRPr="003C573A" w:rsidTr="003C573A">
              <w:tc>
                <w:tcPr>
                  <w:tcW w:w="8197"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Толщина упаковочной пленки (допустимая), </w:t>
                  </w:r>
                  <w:proofErr w:type="spellStart"/>
                  <w:r w:rsidRPr="003C573A">
                    <w:rPr>
                      <w:rFonts w:ascii="Times New Roman" w:eastAsia="Times New Roman" w:hAnsi="Times New Roman" w:cs="Times New Roman"/>
                      <w:sz w:val="24"/>
                      <w:szCs w:val="24"/>
                      <w:lang w:eastAsia="ru-RU"/>
                    </w:rPr>
                    <w:t>мкн</w:t>
                  </w:r>
                  <w:proofErr w:type="spellEnd"/>
                </w:p>
              </w:tc>
              <w:tc>
                <w:tcPr>
                  <w:tcW w:w="254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20-60</w:t>
                  </w:r>
                </w:p>
              </w:tc>
            </w:tr>
            <w:tr w:rsidR="003C573A" w:rsidRPr="003C573A" w:rsidTr="003C573A">
              <w:tc>
                <w:tcPr>
                  <w:tcW w:w="8197"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Ширина рулона (максимальная), </w:t>
                  </w:r>
                  <w:proofErr w:type="gramStart"/>
                  <w:r w:rsidRPr="003C573A">
                    <w:rPr>
                      <w:rFonts w:ascii="Times New Roman" w:eastAsia="Times New Roman" w:hAnsi="Times New Roman" w:cs="Times New Roman"/>
                      <w:sz w:val="24"/>
                      <w:szCs w:val="24"/>
                      <w:lang w:eastAsia="ru-RU"/>
                    </w:rPr>
                    <w:t>мм</w:t>
                  </w:r>
                  <w:proofErr w:type="gramEnd"/>
                </w:p>
              </w:tc>
              <w:tc>
                <w:tcPr>
                  <w:tcW w:w="254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380</w:t>
                  </w:r>
                </w:p>
              </w:tc>
            </w:tr>
            <w:tr w:rsidR="003C573A" w:rsidRPr="003C573A" w:rsidTr="003C573A">
              <w:tc>
                <w:tcPr>
                  <w:tcW w:w="8197"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Наружный диаметр рулона (максимальный), </w:t>
                  </w:r>
                  <w:proofErr w:type="gramStart"/>
                  <w:r w:rsidRPr="003C573A">
                    <w:rPr>
                      <w:rFonts w:ascii="Times New Roman" w:eastAsia="Times New Roman" w:hAnsi="Times New Roman" w:cs="Times New Roman"/>
                      <w:sz w:val="24"/>
                      <w:szCs w:val="24"/>
                      <w:lang w:eastAsia="ru-RU"/>
                    </w:rPr>
                    <w:t>мм</w:t>
                  </w:r>
                  <w:proofErr w:type="gramEnd"/>
                </w:p>
              </w:tc>
              <w:tc>
                <w:tcPr>
                  <w:tcW w:w="254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300</w:t>
                  </w:r>
                </w:p>
              </w:tc>
            </w:tr>
            <w:tr w:rsidR="003C573A" w:rsidRPr="003C573A" w:rsidTr="003C573A">
              <w:tc>
                <w:tcPr>
                  <w:tcW w:w="10741" w:type="dxa"/>
                  <w:gridSpan w:val="2"/>
                  <w:tcBorders>
                    <w:top w:val="single" w:sz="6" w:space="0" w:color="000000"/>
                    <w:left w:val="single" w:sz="6" w:space="0" w:color="000000"/>
                    <w:bottom w:val="single" w:sz="6" w:space="0" w:color="000000"/>
                    <w:right w:val="single" w:sz="6" w:space="0" w:color="000000"/>
                  </w:tcBorders>
                  <w:shd w:val="clear" w:color="auto" w:fill="CDCBCA"/>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b/>
                      <w:bCs/>
                      <w:sz w:val="24"/>
                      <w:szCs w:val="24"/>
                      <w:lang w:eastAsia="ru-RU"/>
                    </w:rPr>
                    <w:t>Характеристики работы</w:t>
                  </w:r>
                </w:p>
              </w:tc>
            </w:tr>
            <w:tr w:rsidR="003C573A" w:rsidRPr="003C573A" w:rsidTr="003C573A">
              <w:tc>
                <w:tcPr>
                  <w:tcW w:w="8197"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Объем бункера для сырья, </w:t>
                  </w:r>
                  <w:proofErr w:type="gramStart"/>
                  <w:r w:rsidRPr="003C573A">
                    <w:rPr>
                      <w:rFonts w:ascii="Times New Roman" w:eastAsia="Times New Roman" w:hAnsi="Times New Roman" w:cs="Times New Roman"/>
                      <w:sz w:val="24"/>
                      <w:szCs w:val="24"/>
                      <w:lang w:eastAsia="ru-RU"/>
                    </w:rPr>
                    <w:t>л</w:t>
                  </w:r>
                  <w:proofErr w:type="gramEnd"/>
                </w:p>
              </w:tc>
              <w:tc>
                <w:tcPr>
                  <w:tcW w:w="254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60</w:t>
                  </w:r>
                </w:p>
              </w:tc>
            </w:tr>
            <w:tr w:rsidR="003C573A" w:rsidRPr="003C573A" w:rsidTr="003C573A">
              <w:tc>
                <w:tcPr>
                  <w:tcW w:w="8197"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Пределы дозирования (номинальный объем «</w:t>
                  </w:r>
                  <w:hyperlink r:id="rId11" w:history="1">
                    <w:r w:rsidRPr="003C573A">
                      <w:rPr>
                        <w:rFonts w:ascii="Times New Roman" w:eastAsia="Times New Roman" w:hAnsi="Times New Roman" w:cs="Times New Roman"/>
                        <w:color w:val="006DBA"/>
                        <w:sz w:val="24"/>
                        <w:szCs w:val="24"/>
                        <w:u w:val="single"/>
                        <w:lang w:eastAsia="ru-RU"/>
                      </w:rPr>
                      <w:t>стакана</w:t>
                    </w:r>
                  </w:hyperlink>
                  <w:r w:rsidRPr="003C573A">
                    <w:rPr>
                      <w:rFonts w:ascii="Times New Roman" w:eastAsia="Times New Roman" w:hAnsi="Times New Roman" w:cs="Times New Roman"/>
                      <w:sz w:val="24"/>
                      <w:szCs w:val="24"/>
                      <w:lang w:eastAsia="ru-RU"/>
                    </w:rPr>
                    <w:t xml:space="preserve">»*), куб. </w:t>
                  </w:r>
                  <w:proofErr w:type="gramStart"/>
                  <w:r w:rsidRPr="003C573A">
                    <w:rPr>
                      <w:rFonts w:ascii="Times New Roman" w:eastAsia="Times New Roman" w:hAnsi="Times New Roman" w:cs="Times New Roman"/>
                      <w:sz w:val="24"/>
                      <w:szCs w:val="24"/>
                      <w:lang w:eastAsia="ru-RU"/>
                    </w:rPr>
                    <w:t>см</w:t>
                  </w:r>
                  <w:proofErr w:type="gramEnd"/>
                </w:p>
              </w:tc>
              <w:tc>
                <w:tcPr>
                  <w:tcW w:w="254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50-1200</w:t>
                  </w:r>
                </w:p>
              </w:tc>
            </w:tr>
            <w:tr w:rsidR="003C573A" w:rsidRPr="003C573A" w:rsidTr="003C573A">
              <w:tc>
                <w:tcPr>
                  <w:tcW w:w="8197"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Погрешность дозы (допустимая), %</w:t>
                  </w:r>
                </w:p>
              </w:tc>
              <w:tc>
                <w:tcPr>
                  <w:tcW w:w="254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2</w:t>
                  </w:r>
                </w:p>
              </w:tc>
            </w:tr>
            <w:tr w:rsidR="003C573A" w:rsidRPr="003C573A" w:rsidTr="003C573A">
              <w:tc>
                <w:tcPr>
                  <w:tcW w:w="8197"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Скорость дозирования (максимальная), доз/мин: **</w:t>
                  </w:r>
                </w:p>
              </w:tc>
              <w:tc>
                <w:tcPr>
                  <w:tcW w:w="254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20</w:t>
                  </w:r>
                </w:p>
              </w:tc>
            </w:tr>
            <w:tr w:rsidR="003C573A" w:rsidRPr="003C573A" w:rsidTr="003C573A">
              <w:tc>
                <w:tcPr>
                  <w:tcW w:w="8197"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Время сварки (пайки) упаковки, сек</w:t>
                  </w:r>
                </w:p>
              </w:tc>
              <w:tc>
                <w:tcPr>
                  <w:tcW w:w="254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1-2</w:t>
                  </w:r>
                </w:p>
              </w:tc>
            </w:tr>
            <w:tr w:rsidR="003C573A" w:rsidRPr="003C573A" w:rsidTr="003C573A">
              <w:tc>
                <w:tcPr>
                  <w:tcW w:w="8197"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Нагрев </w:t>
                  </w:r>
                  <w:proofErr w:type="spellStart"/>
                  <w:r w:rsidRPr="003C573A">
                    <w:rPr>
                      <w:rFonts w:ascii="Times New Roman" w:eastAsia="Times New Roman" w:hAnsi="Times New Roman" w:cs="Times New Roman"/>
                      <w:sz w:val="24"/>
                      <w:szCs w:val="24"/>
                      <w:lang w:eastAsia="ru-RU"/>
                    </w:rPr>
                    <w:t>паечного</w:t>
                  </w:r>
                  <w:proofErr w:type="spellEnd"/>
                  <w:r w:rsidRPr="003C573A">
                    <w:rPr>
                      <w:rFonts w:ascii="Times New Roman" w:eastAsia="Times New Roman" w:hAnsi="Times New Roman" w:cs="Times New Roman"/>
                      <w:sz w:val="24"/>
                      <w:szCs w:val="24"/>
                      <w:lang w:eastAsia="ru-RU"/>
                    </w:rPr>
                    <w:t xml:space="preserve"> узла (способ сварки)</w:t>
                  </w:r>
                </w:p>
              </w:tc>
              <w:tc>
                <w:tcPr>
                  <w:tcW w:w="254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постоянный</w:t>
                  </w:r>
                </w:p>
              </w:tc>
            </w:tr>
            <w:tr w:rsidR="003C573A" w:rsidRPr="003C573A" w:rsidTr="003C573A">
              <w:tc>
                <w:tcPr>
                  <w:tcW w:w="8197"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Длина упаковки (максимальная), </w:t>
                  </w:r>
                  <w:proofErr w:type="gramStart"/>
                  <w:r w:rsidRPr="003C573A">
                    <w:rPr>
                      <w:rFonts w:ascii="Times New Roman" w:eastAsia="Times New Roman" w:hAnsi="Times New Roman" w:cs="Times New Roman"/>
                      <w:sz w:val="24"/>
                      <w:szCs w:val="24"/>
                      <w:lang w:eastAsia="ru-RU"/>
                    </w:rPr>
                    <w:t>мм</w:t>
                  </w:r>
                  <w:proofErr w:type="gramEnd"/>
                </w:p>
              </w:tc>
              <w:tc>
                <w:tcPr>
                  <w:tcW w:w="254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300</w:t>
                  </w:r>
                </w:p>
              </w:tc>
            </w:tr>
            <w:tr w:rsidR="003C573A" w:rsidRPr="003C573A" w:rsidTr="003C573A">
              <w:tc>
                <w:tcPr>
                  <w:tcW w:w="8197"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Ширина упаковки (максимальная), </w:t>
                  </w:r>
                  <w:proofErr w:type="gramStart"/>
                  <w:r w:rsidRPr="003C573A">
                    <w:rPr>
                      <w:rFonts w:ascii="Times New Roman" w:eastAsia="Times New Roman" w:hAnsi="Times New Roman" w:cs="Times New Roman"/>
                      <w:sz w:val="24"/>
                      <w:szCs w:val="24"/>
                      <w:lang w:eastAsia="ru-RU"/>
                    </w:rPr>
                    <w:t>мм</w:t>
                  </w:r>
                  <w:proofErr w:type="gramEnd"/>
                </w:p>
              </w:tc>
              <w:tc>
                <w:tcPr>
                  <w:tcW w:w="254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200</w:t>
                  </w:r>
                </w:p>
              </w:tc>
            </w:tr>
            <w:tr w:rsidR="003C573A" w:rsidRPr="003C573A" w:rsidTr="003C573A">
              <w:tc>
                <w:tcPr>
                  <w:tcW w:w="10741" w:type="dxa"/>
                  <w:gridSpan w:val="2"/>
                  <w:tcBorders>
                    <w:top w:val="single" w:sz="6" w:space="0" w:color="000000"/>
                    <w:left w:val="single" w:sz="6" w:space="0" w:color="000000"/>
                    <w:bottom w:val="single" w:sz="6" w:space="0" w:color="000000"/>
                    <w:right w:val="single" w:sz="6" w:space="0" w:color="000000"/>
                  </w:tcBorders>
                  <w:shd w:val="clear" w:color="auto" w:fill="CDCBCA"/>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b/>
                      <w:bCs/>
                      <w:sz w:val="24"/>
                      <w:szCs w:val="24"/>
                      <w:lang w:eastAsia="ru-RU"/>
                    </w:rPr>
                    <w:t>Регулируемые параметры</w:t>
                  </w:r>
                </w:p>
              </w:tc>
            </w:tr>
            <w:tr w:rsidR="003C573A" w:rsidRPr="003C573A" w:rsidTr="003C573A">
              <w:tc>
                <w:tcPr>
                  <w:tcW w:w="8197"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Объем дозы (отклонение от номинального объема), +/- %</w:t>
                  </w:r>
                </w:p>
              </w:tc>
              <w:tc>
                <w:tcPr>
                  <w:tcW w:w="254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30</w:t>
                  </w:r>
                </w:p>
              </w:tc>
            </w:tr>
            <w:tr w:rsidR="003C573A" w:rsidRPr="003C573A" w:rsidTr="003C573A">
              <w:tc>
                <w:tcPr>
                  <w:tcW w:w="8197"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Температура нагрева </w:t>
                  </w:r>
                  <w:proofErr w:type="spellStart"/>
                  <w:r w:rsidRPr="003C573A">
                    <w:rPr>
                      <w:rFonts w:ascii="Times New Roman" w:eastAsia="Times New Roman" w:hAnsi="Times New Roman" w:cs="Times New Roman"/>
                      <w:sz w:val="24"/>
                      <w:szCs w:val="24"/>
                      <w:lang w:eastAsia="ru-RU"/>
                    </w:rPr>
                    <w:t>паечного</w:t>
                  </w:r>
                  <w:proofErr w:type="spellEnd"/>
                  <w:r w:rsidRPr="003C573A">
                    <w:rPr>
                      <w:rFonts w:ascii="Times New Roman" w:eastAsia="Times New Roman" w:hAnsi="Times New Roman" w:cs="Times New Roman"/>
                      <w:sz w:val="24"/>
                      <w:szCs w:val="24"/>
                      <w:lang w:eastAsia="ru-RU"/>
                    </w:rPr>
                    <w:t xml:space="preserve"> узла (диапазон), гр. Цельсия</w:t>
                  </w:r>
                </w:p>
              </w:tc>
              <w:tc>
                <w:tcPr>
                  <w:tcW w:w="254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80-250</w:t>
                  </w:r>
                </w:p>
              </w:tc>
            </w:tr>
          </w:tbl>
          <w:p w:rsidR="003C573A" w:rsidRPr="003C573A" w:rsidRDefault="003C573A" w:rsidP="003C573A">
            <w:pPr>
              <w:spacing w:after="150" w:line="240" w:lineRule="auto"/>
              <w:rPr>
                <w:rFonts w:ascii="Verdana" w:eastAsia="Times New Roman" w:hAnsi="Verdana" w:cs="Times New Roman"/>
                <w:color w:val="000000"/>
                <w:sz w:val="17"/>
                <w:szCs w:val="17"/>
                <w:lang w:eastAsia="ru-RU"/>
              </w:rPr>
            </w:pPr>
            <w:r w:rsidRPr="003C573A">
              <w:rPr>
                <w:rFonts w:ascii="Verdana" w:eastAsia="Times New Roman" w:hAnsi="Verdana" w:cs="Times New Roman"/>
                <w:color w:val="000000"/>
                <w:sz w:val="17"/>
                <w:szCs w:val="17"/>
                <w:lang w:eastAsia="ru-RU"/>
              </w:rPr>
              <w:t>* «</w:t>
            </w:r>
            <w:hyperlink r:id="rId12" w:history="1">
              <w:r w:rsidRPr="003C573A">
                <w:rPr>
                  <w:rFonts w:ascii="Verdana" w:eastAsia="Times New Roman" w:hAnsi="Verdana" w:cs="Times New Roman"/>
                  <w:color w:val="006DBA"/>
                  <w:sz w:val="17"/>
                  <w:u w:val="single"/>
                  <w:lang w:eastAsia="ru-RU"/>
                </w:rPr>
                <w:t>стаканом</w:t>
              </w:r>
            </w:hyperlink>
            <w:r w:rsidRPr="003C573A">
              <w:rPr>
                <w:rFonts w:ascii="Verdana" w:eastAsia="Times New Roman" w:hAnsi="Verdana" w:cs="Times New Roman"/>
                <w:color w:val="000000"/>
                <w:sz w:val="17"/>
                <w:szCs w:val="17"/>
                <w:lang w:eastAsia="ru-RU"/>
              </w:rPr>
              <w:t>» именуются металлическая емкость, заполнением внутреннего пространства которой происходит дозирование продукта</w:t>
            </w:r>
            <w:proofErr w:type="gramStart"/>
            <w:r w:rsidRPr="003C573A">
              <w:rPr>
                <w:rFonts w:ascii="Verdana" w:eastAsia="Times New Roman" w:hAnsi="Verdana" w:cs="Times New Roman"/>
                <w:color w:val="000000"/>
                <w:sz w:val="17"/>
                <w:szCs w:val="17"/>
                <w:lang w:eastAsia="ru-RU"/>
              </w:rPr>
              <w:t>.</w:t>
            </w:r>
            <w:proofErr w:type="gramEnd"/>
            <w:r w:rsidRPr="003C573A">
              <w:rPr>
                <w:rFonts w:ascii="Verdana" w:eastAsia="Times New Roman" w:hAnsi="Verdana" w:cs="Times New Roman"/>
                <w:color w:val="000000"/>
                <w:sz w:val="17"/>
                <w:szCs w:val="17"/>
                <w:lang w:eastAsia="ru-RU"/>
              </w:rPr>
              <w:br/>
              <w:t xml:space="preserve">** </w:t>
            </w:r>
            <w:proofErr w:type="gramStart"/>
            <w:r w:rsidRPr="003C573A">
              <w:rPr>
                <w:rFonts w:ascii="Verdana" w:eastAsia="Times New Roman" w:hAnsi="Verdana" w:cs="Times New Roman"/>
                <w:color w:val="000000"/>
                <w:sz w:val="17"/>
                <w:szCs w:val="17"/>
                <w:lang w:eastAsia="ru-RU"/>
              </w:rPr>
              <w:t>п</w:t>
            </w:r>
            <w:proofErr w:type="gramEnd"/>
            <w:r w:rsidRPr="003C573A">
              <w:rPr>
                <w:rFonts w:ascii="Verdana" w:eastAsia="Times New Roman" w:hAnsi="Verdana" w:cs="Times New Roman"/>
                <w:color w:val="000000"/>
                <w:sz w:val="17"/>
                <w:szCs w:val="17"/>
                <w:lang w:eastAsia="ru-RU"/>
              </w:rPr>
              <w:t>роизводительность фасовочной машины зависит от вида фасуемого продукта, его сыпучести, плотности, влажности, величины дозы и свойств упаковочного материала.</w:t>
            </w:r>
          </w:p>
        </w:tc>
      </w:tr>
      <w:tr w:rsidR="003C573A" w:rsidRPr="003C573A" w:rsidTr="003C573A">
        <w:tc>
          <w:tcPr>
            <w:tcW w:w="10488" w:type="dxa"/>
            <w:shd w:val="clear" w:color="auto" w:fill="FFFFFF"/>
            <w:vAlign w:val="center"/>
            <w:hideMark/>
          </w:tcPr>
          <w:p w:rsidR="003C573A" w:rsidRPr="003C573A" w:rsidRDefault="003C573A" w:rsidP="003C573A">
            <w:pPr>
              <w:spacing w:after="0" w:line="240" w:lineRule="auto"/>
              <w:jc w:val="both"/>
              <w:outlineLvl w:val="2"/>
              <w:rPr>
                <w:rFonts w:ascii="Verdana" w:eastAsia="Times New Roman" w:hAnsi="Verdana" w:cs="Times New Roman"/>
                <w:b/>
                <w:bCs/>
                <w:color w:val="000000"/>
                <w:sz w:val="21"/>
                <w:szCs w:val="21"/>
                <w:lang w:eastAsia="ru-RU"/>
              </w:rPr>
            </w:pPr>
            <w:r>
              <w:rPr>
                <w:rFonts w:ascii="Verdana" w:eastAsia="Times New Roman" w:hAnsi="Verdana" w:cs="Times New Roman"/>
                <w:b/>
                <w:bCs/>
                <w:color w:val="000000"/>
                <w:sz w:val="21"/>
                <w:szCs w:val="21"/>
                <w:lang w:eastAsia="ru-RU"/>
              </w:rPr>
              <w:t>Описание работы</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Фасуемый продукт высыпается через горловину бункера в «</w:t>
            </w:r>
            <w:hyperlink r:id="rId13" w:history="1">
              <w:r w:rsidRPr="003C573A">
                <w:rPr>
                  <w:rFonts w:ascii="Verdana" w:eastAsia="Times New Roman" w:hAnsi="Verdana" w:cs="Times New Roman"/>
                  <w:color w:val="006DBA"/>
                  <w:sz w:val="20"/>
                  <w:u w:val="single"/>
                  <w:lang w:eastAsia="ru-RU"/>
                </w:rPr>
                <w:t>стакан</w:t>
              </w:r>
            </w:hyperlink>
            <w:r w:rsidRPr="003C573A">
              <w:rPr>
                <w:rFonts w:ascii="Verdana" w:eastAsia="Times New Roman" w:hAnsi="Verdana" w:cs="Times New Roman"/>
                <w:color w:val="000000"/>
                <w:sz w:val="20"/>
                <w:szCs w:val="20"/>
                <w:lang w:eastAsia="ru-RU"/>
              </w:rPr>
              <w:t xml:space="preserve">», закрепленный на барабане и находящийся под горловиной. </w:t>
            </w:r>
            <w:proofErr w:type="gramStart"/>
            <w:r w:rsidRPr="003C573A">
              <w:rPr>
                <w:rFonts w:ascii="Verdana" w:eastAsia="Times New Roman" w:hAnsi="Verdana" w:cs="Times New Roman"/>
                <w:color w:val="000000"/>
                <w:sz w:val="20"/>
                <w:szCs w:val="20"/>
                <w:lang w:eastAsia="ru-RU"/>
              </w:rPr>
              <w:t>Барабан имеет такое расположение «</w:t>
            </w:r>
            <w:hyperlink r:id="rId14" w:history="1">
              <w:r w:rsidRPr="003C573A">
                <w:rPr>
                  <w:rFonts w:ascii="Verdana" w:eastAsia="Times New Roman" w:hAnsi="Verdana" w:cs="Times New Roman"/>
                  <w:color w:val="006DBA"/>
                  <w:sz w:val="20"/>
                  <w:u w:val="single"/>
                  <w:lang w:eastAsia="ru-RU"/>
                </w:rPr>
                <w:t>стаканов</w:t>
              </w:r>
            </w:hyperlink>
            <w:r w:rsidRPr="003C573A">
              <w:rPr>
                <w:rFonts w:ascii="Verdana" w:eastAsia="Times New Roman" w:hAnsi="Verdana" w:cs="Times New Roman"/>
                <w:color w:val="000000"/>
                <w:sz w:val="20"/>
                <w:szCs w:val="20"/>
                <w:lang w:eastAsia="ru-RU"/>
              </w:rPr>
              <w:t>», при котором в тот момент, когда один «</w:t>
            </w:r>
            <w:hyperlink r:id="rId15" w:history="1">
              <w:r w:rsidRPr="003C573A">
                <w:rPr>
                  <w:rFonts w:ascii="Verdana" w:eastAsia="Times New Roman" w:hAnsi="Verdana" w:cs="Times New Roman"/>
                  <w:color w:val="006DBA"/>
                  <w:sz w:val="20"/>
                  <w:u w:val="single"/>
                  <w:lang w:eastAsia="ru-RU"/>
                </w:rPr>
                <w:t>стакан</w:t>
              </w:r>
            </w:hyperlink>
            <w:r w:rsidRPr="003C573A">
              <w:rPr>
                <w:rFonts w:ascii="Verdana" w:eastAsia="Times New Roman" w:hAnsi="Verdana" w:cs="Times New Roman"/>
                <w:color w:val="000000"/>
                <w:sz w:val="20"/>
                <w:szCs w:val="20"/>
                <w:lang w:eastAsia="ru-RU"/>
              </w:rPr>
              <w:t>» находится под горловиной, противоположный ему «</w:t>
            </w:r>
            <w:hyperlink r:id="rId16" w:history="1">
              <w:r w:rsidRPr="003C573A">
                <w:rPr>
                  <w:rFonts w:ascii="Verdana" w:eastAsia="Times New Roman" w:hAnsi="Verdana" w:cs="Times New Roman"/>
                  <w:color w:val="006DBA"/>
                  <w:sz w:val="20"/>
                  <w:u w:val="single"/>
                  <w:lang w:eastAsia="ru-RU"/>
                </w:rPr>
                <w:t>стакан</w:t>
              </w:r>
            </w:hyperlink>
            <w:r w:rsidRPr="003C573A">
              <w:rPr>
                <w:rFonts w:ascii="Verdana" w:eastAsia="Times New Roman" w:hAnsi="Verdana" w:cs="Times New Roman"/>
                <w:color w:val="000000"/>
                <w:sz w:val="20"/>
                <w:szCs w:val="20"/>
                <w:lang w:eastAsia="ru-RU"/>
              </w:rPr>
              <w:t>» находится над тубусом</w:t>
            </w:r>
            <w:r w:rsidRPr="003C573A">
              <w:rPr>
                <w:rFonts w:ascii="Verdana" w:eastAsia="Times New Roman" w:hAnsi="Verdana" w:cs="Times New Roman"/>
                <w:color w:val="000000"/>
                <w:sz w:val="20"/>
                <w:lang w:eastAsia="ru-RU"/>
              </w:rPr>
              <w:t> </w:t>
            </w:r>
            <w:proofErr w:type="spellStart"/>
            <w:r w:rsidRPr="003C573A">
              <w:rPr>
                <w:rFonts w:ascii="Verdana" w:eastAsia="Times New Roman" w:hAnsi="Verdana" w:cs="Times New Roman"/>
                <w:color w:val="000000"/>
                <w:sz w:val="20"/>
                <w:szCs w:val="20"/>
                <w:lang w:eastAsia="ru-RU"/>
              </w:rPr>
              <w:fldChar w:fldCharType="begin"/>
            </w:r>
            <w:r w:rsidRPr="003C573A">
              <w:rPr>
                <w:rFonts w:ascii="Verdana" w:eastAsia="Times New Roman" w:hAnsi="Verdana" w:cs="Times New Roman"/>
                <w:color w:val="000000"/>
                <w:sz w:val="20"/>
                <w:szCs w:val="20"/>
                <w:lang w:eastAsia="ru-RU"/>
              </w:rPr>
              <w:instrText xml:space="preserve"> HYPERLINK "http://packtech.com.ua/ru/biznessreda/dictionary/105-letter-r/333-rukavoobrazuyuschee-prisposoblenie.html" </w:instrText>
            </w:r>
            <w:r w:rsidRPr="003C573A">
              <w:rPr>
                <w:rFonts w:ascii="Verdana" w:eastAsia="Times New Roman" w:hAnsi="Verdana" w:cs="Times New Roman"/>
                <w:color w:val="000000"/>
                <w:sz w:val="20"/>
                <w:szCs w:val="20"/>
                <w:lang w:eastAsia="ru-RU"/>
              </w:rPr>
              <w:fldChar w:fldCharType="separate"/>
            </w:r>
            <w:r w:rsidRPr="003C573A">
              <w:rPr>
                <w:rFonts w:ascii="Verdana" w:eastAsia="Times New Roman" w:hAnsi="Verdana" w:cs="Times New Roman"/>
                <w:color w:val="006DBA"/>
                <w:sz w:val="20"/>
                <w:u w:val="single"/>
                <w:lang w:eastAsia="ru-RU"/>
              </w:rPr>
              <w:t>рукавообразующего</w:t>
            </w:r>
            <w:proofErr w:type="spellEnd"/>
            <w:r w:rsidRPr="003C573A">
              <w:rPr>
                <w:rFonts w:ascii="Verdana" w:eastAsia="Times New Roman" w:hAnsi="Verdana" w:cs="Times New Roman"/>
                <w:color w:val="006DBA"/>
                <w:sz w:val="20"/>
                <w:u w:val="single"/>
                <w:lang w:eastAsia="ru-RU"/>
              </w:rPr>
              <w:t xml:space="preserve"> приспособления</w:t>
            </w:r>
            <w:r w:rsidRPr="003C573A">
              <w:rPr>
                <w:rFonts w:ascii="Verdana" w:eastAsia="Times New Roman" w:hAnsi="Verdana" w:cs="Times New Roman"/>
                <w:color w:val="000000"/>
                <w:sz w:val="20"/>
                <w:szCs w:val="20"/>
                <w:lang w:eastAsia="ru-RU"/>
              </w:rPr>
              <w:fldChar w:fldCharType="end"/>
            </w:r>
            <w:r w:rsidRPr="003C573A">
              <w:rPr>
                <w:rFonts w:ascii="Verdana" w:eastAsia="Times New Roman" w:hAnsi="Verdana" w:cs="Times New Roman"/>
                <w:color w:val="000000"/>
                <w:sz w:val="20"/>
                <w:szCs w:val="20"/>
                <w:lang w:eastAsia="ru-RU"/>
              </w:rPr>
              <w:t>. Т.е. одновременно происходит наполнение продуктом «</w:t>
            </w:r>
            <w:hyperlink r:id="rId17" w:history="1">
              <w:r w:rsidRPr="003C573A">
                <w:rPr>
                  <w:rFonts w:ascii="Verdana" w:eastAsia="Times New Roman" w:hAnsi="Verdana" w:cs="Times New Roman"/>
                  <w:color w:val="006DBA"/>
                  <w:sz w:val="20"/>
                  <w:u w:val="single"/>
                  <w:lang w:eastAsia="ru-RU"/>
                </w:rPr>
                <w:t>стакана</w:t>
              </w:r>
            </w:hyperlink>
            <w:r w:rsidRPr="003C573A">
              <w:rPr>
                <w:rFonts w:ascii="Verdana" w:eastAsia="Times New Roman" w:hAnsi="Verdana" w:cs="Times New Roman"/>
                <w:color w:val="000000"/>
                <w:sz w:val="20"/>
                <w:szCs w:val="20"/>
                <w:lang w:eastAsia="ru-RU"/>
              </w:rPr>
              <w:t>», находящегося под горловиной бункера, и опустошение «</w:t>
            </w:r>
            <w:hyperlink r:id="rId18" w:history="1">
              <w:r w:rsidRPr="003C573A">
                <w:rPr>
                  <w:rFonts w:ascii="Verdana" w:eastAsia="Times New Roman" w:hAnsi="Verdana" w:cs="Times New Roman"/>
                  <w:color w:val="006DBA"/>
                  <w:sz w:val="20"/>
                  <w:u w:val="single"/>
                  <w:lang w:eastAsia="ru-RU"/>
                </w:rPr>
                <w:t>стакана</w:t>
              </w:r>
            </w:hyperlink>
            <w:r w:rsidRPr="003C573A">
              <w:rPr>
                <w:rFonts w:ascii="Verdana" w:eastAsia="Times New Roman" w:hAnsi="Verdana" w:cs="Times New Roman"/>
                <w:color w:val="000000"/>
                <w:sz w:val="20"/>
                <w:szCs w:val="20"/>
                <w:lang w:eastAsia="ru-RU"/>
              </w:rPr>
              <w:t>», находящегося над тубусом.</w:t>
            </w:r>
            <w:proofErr w:type="gramEnd"/>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 xml:space="preserve">При нажатии оператором педали механического привода приводится в действие </w:t>
            </w:r>
            <w:proofErr w:type="spellStart"/>
            <w:r w:rsidRPr="003C573A">
              <w:rPr>
                <w:rFonts w:ascii="Verdana" w:eastAsia="Times New Roman" w:hAnsi="Verdana" w:cs="Times New Roman"/>
                <w:color w:val="000000"/>
                <w:sz w:val="20"/>
                <w:szCs w:val="20"/>
                <w:lang w:eastAsia="ru-RU"/>
              </w:rPr>
              <w:t>паечный</w:t>
            </w:r>
            <w:proofErr w:type="spellEnd"/>
            <w:r w:rsidRPr="003C573A">
              <w:rPr>
                <w:rFonts w:ascii="Verdana" w:eastAsia="Times New Roman" w:hAnsi="Verdana" w:cs="Times New Roman"/>
                <w:color w:val="000000"/>
                <w:sz w:val="20"/>
                <w:szCs w:val="20"/>
                <w:lang w:eastAsia="ru-RU"/>
              </w:rPr>
              <w:t xml:space="preserve"> узел и в это же время блок управления упаковочного полуавтомата, отслеживающий работу </w:t>
            </w:r>
            <w:proofErr w:type="spellStart"/>
            <w:r w:rsidRPr="003C573A">
              <w:rPr>
                <w:rFonts w:ascii="Verdana" w:eastAsia="Times New Roman" w:hAnsi="Verdana" w:cs="Times New Roman"/>
                <w:color w:val="000000"/>
                <w:sz w:val="20"/>
                <w:szCs w:val="20"/>
                <w:lang w:eastAsia="ru-RU"/>
              </w:rPr>
              <w:t>паечного</w:t>
            </w:r>
            <w:proofErr w:type="spellEnd"/>
            <w:r w:rsidRPr="003C573A">
              <w:rPr>
                <w:rFonts w:ascii="Verdana" w:eastAsia="Times New Roman" w:hAnsi="Verdana" w:cs="Times New Roman"/>
                <w:color w:val="000000"/>
                <w:sz w:val="20"/>
                <w:szCs w:val="20"/>
                <w:lang w:eastAsia="ru-RU"/>
              </w:rPr>
              <w:t xml:space="preserve"> узла </w:t>
            </w:r>
            <w:r w:rsidRPr="003C573A">
              <w:rPr>
                <w:rFonts w:ascii="Verdana" w:eastAsia="Times New Roman" w:hAnsi="Verdana" w:cs="Times New Roman"/>
                <w:color w:val="000000"/>
                <w:sz w:val="20"/>
                <w:szCs w:val="20"/>
                <w:lang w:eastAsia="ru-RU"/>
              </w:rPr>
              <w:lastRenderedPageBreak/>
              <w:t>по сигналу емкостного датчика, подает импульс электроприводу дозатора.</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Получив импульс, электропривод дозатора проворачивает барабан, смещая заполненный «</w:t>
            </w:r>
            <w:hyperlink r:id="rId19" w:history="1">
              <w:r w:rsidRPr="003C573A">
                <w:rPr>
                  <w:rFonts w:ascii="Verdana" w:eastAsia="Times New Roman" w:hAnsi="Verdana" w:cs="Times New Roman"/>
                  <w:color w:val="006DBA"/>
                  <w:sz w:val="20"/>
                  <w:u w:val="single"/>
                  <w:lang w:eastAsia="ru-RU"/>
                </w:rPr>
                <w:t>стакан</w:t>
              </w:r>
            </w:hyperlink>
            <w:r w:rsidRPr="003C573A">
              <w:rPr>
                <w:rFonts w:ascii="Verdana" w:eastAsia="Times New Roman" w:hAnsi="Verdana" w:cs="Times New Roman"/>
                <w:color w:val="000000"/>
                <w:sz w:val="20"/>
                <w:szCs w:val="20"/>
                <w:lang w:eastAsia="ru-RU"/>
              </w:rPr>
              <w:t>» от горловины бункера в сторону тубуса и подставляя под горловину следующий пустой «</w:t>
            </w:r>
            <w:hyperlink r:id="rId20" w:history="1">
              <w:r w:rsidRPr="003C573A">
                <w:rPr>
                  <w:rFonts w:ascii="Verdana" w:eastAsia="Times New Roman" w:hAnsi="Verdana" w:cs="Times New Roman"/>
                  <w:color w:val="006DBA"/>
                  <w:sz w:val="20"/>
                  <w:u w:val="single"/>
                  <w:lang w:eastAsia="ru-RU"/>
                </w:rPr>
                <w:t>стакан</w:t>
              </w:r>
            </w:hyperlink>
            <w:r w:rsidRPr="003C573A">
              <w:rPr>
                <w:rFonts w:ascii="Verdana" w:eastAsia="Times New Roman" w:hAnsi="Verdana" w:cs="Times New Roman"/>
                <w:color w:val="000000"/>
                <w:sz w:val="20"/>
                <w:szCs w:val="20"/>
                <w:lang w:eastAsia="ru-RU"/>
              </w:rPr>
              <w:t>». При достижении тубуса, заполненный «</w:t>
            </w:r>
            <w:hyperlink r:id="rId21" w:history="1">
              <w:r w:rsidRPr="003C573A">
                <w:rPr>
                  <w:rFonts w:ascii="Verdana" w:eastAsia="Times New Roman" w:hAnsi="Verdana" w:cs="Times New Roman"/>
                  <w:color w:val="006DBA"/>
                  <w:sz w:val="20"/>
                  <w:u w:val="single"/>
                  <w:lang w:eastAsia="ru-RU"/>
                </w:rPr>
                <w:t>стакан</w:t>
              </w:r>
            </w:hyperlink>
            <w:r w:rsidRPr="003C573A">
              <w:rPr>
                <w:rFonts w:ascii="Verdana" w:eastAsia="Times New Roman" w:hAnsi="Verdana" w:cs="Times New Roman"/>
                <w:color w:val="000000"/>
                <w:sz w:val="20"/>
                <w:szCs w:val="20"/>
                <w:lang w:eastAsia="ru-RU"/>
              </w:rPr>
              <w:t>» опустошается, высыпая свое содержимое в тубус, на котором свернута тубой (рукавом) упаковочная пленка с запаянным задним швом и донышком (заготовка упаковки). Просыпаясь сквозь тубус, продукт заполняет упаковку.</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После выдачи дозы продукта, оператору необходимо, взяв руками за края горизонтального шва рукава пленки (заготовки упаковки), протянуть пленку вниз на установленную длину упаковки (определяется положением упора). При протягивании происходит разматывание рулона и сворачивание пленки, через</w:t>
            </w:r>
            <w:r w:rsidRPr="003C573A">
              <w:rPr>
                <w:rFonts w:ascii="Verdana" w:eastAsia="Times New Roman" w:hAnsi="Verdana" w:cs="Times New Roman"/>
                <w:color w:val="000000"/>
                <w:sz w:val="20"/>
                <w:lang w:eastAsia="ru-RU"/>
              </w:rPr>
              <w:t> </w:t>
            </w:r>
            <w:hyperlink r:id="rId22" w:history="1">
              <w:r w:rsidRPr="003C573A">
                <w:rPr>
                  <w:rFonts w:ascii="Verdana" w:eastAsia="Times New Roman" w:hAnsi="Verdana" w:cs="Times New Roman"/>
                  <w:color w:val="006DBA"/>
                  <w:sz w:val="20"/>
                  <w:u w:val="single"/>
                  <w:lang w:eastAsia="ru-RU"/>
                </w:rPr>
                <w:t>воротник</w:t>
              </w:r>
            </w:hyperlink>
            <w:r w:rsidRPr="003C573A">
              <w:rPr>
                <w:rFonts w:ascii="Verdana" w:eastAsia="Times New Roman" w:hAnsi="Verdana" w:cs="Times New Roman"/>
                <w:color w:val="000000"/>
                <w:sz w:val="20"/>
                <w:szCs w:val="20"/>
                <w:lang w:eastAsia="ru-RU"/>
              </w:rPr>
              <w:t>, в рукав вокруг тубуса.</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 xml:space="preserve">Протянув рукав пленки (внутри которого находится доза продукта) на необходимое расстояние, оператор нажимает ногой педаль, чем приводит в действие </w:t>
            </w:r>
            <w:proofErr w:type="spellStart"/>
            <w:r w:rsidRPr="003C573A">
              <w:rPr>
                <w:rFonts w:ascii="Verdana" w:eastAsia="Times New Roman" w:hAnsi="Verdana" w:cs="Times New Roman"/>
                <w:color w:val="000000"/>
                <w:sz w:val="20"/>
                <w:szCs w:val="20"/>
                <w:lang w:eastAsia="ru-RU"/>
              </w:rPr>
              <w:t>паечный</w:t>
            </w:r>
            <w:proofErr w:type="spellEnd"/>
            <w:r w:rsidRPr="003C573A">
              <w:rPr>
                <w:rFonts w:ascii="Verdana" w:eastAsia="Times New Roman" w:hAnsi="Verdana" w:cs="Times New Roman"/>
                <w:color w:val="000000"/>
                <w:sz w:val="20"/>
                <w:szCs w:val="20"/>
                <w:lang w:eastAsia="ru-RU"/>
              </w:rPr>
              <w:t xml:space="preserve"> узел, а также инициирует вращение барабана дозатора и выдачу следующей дозы продукта.</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proofErr w:type="spellStart"/>
            <w:r w:rsidRPr="003C573A">
              <w:rPr>
                <w:rFonts w:ascii="Verdana" w:eastAsia="Times New Roman" w:hAnsi="Verdana" w:cs="Times New Roman"/>
                <w:color w:val="000000"/>
                <w:sz w:val="20"/>
                <w:szCs w:val="20"/>
                <w:lang w:eastAsia="ru-RU"/>
              </w:rPr>
              <w:t>Паечный</w:t>
            </w:r>
            <w:proofErr w:type="spellEnd"/>
            <w:r w:rsidRPr="003C573A">
              <w:rPr>
                <w:rFonts w:ascii="Verdana" w:eastAsia="Times New Roman" w:hAnsi="Verdana" w:cs="Times New Roman"/>
                <w:color w:val="000000"/>
                <w:sz w:val="20"/>
                <w:szCs w:val="20"/>
                <w:lang w:eastAsia="ru-RU"/>
              </w:rPr>
              <w:t xml:space="preserve"> узел использует принцип</w:t>
            </w:r>
            <w:r w:rsidRPr="003C573A">
              <w:rPr>
                <w:rFonts w:ascii="Verdana" w:eastAsia="Times New Roman" w:hAnsi="Verdana" w:cs="Times New Roman"/>
                <w:color w:val="000000"/>
                <w:sz w:val="20"/>
                <w:lang w:eastAsia="ru-RU"/>
              </w:rPr>
              <w:t> </w:t>
            </w:r>
            <w:hyperlink r:id="rId23" w:history="1">
              <w:r w:rsidRPr="003C573A">
                <w:rPr>
                  <w:rFonts w:ascii="Verdana" w:eastAsia="Times New Roman" w:hAnsi="Verdana" w:cs="Times New Roman"/>
                  <w:color w:val="006DBA"/>
                  <w:sz w:val="20"/>
                  <w:u w:val="single"/>
                  <w:lang w:eastAsia="ru-RU"/>
                </w:rPr>
                <w:t>постоянного нагрева</w:t>
              </w:r>
            </w:hyperlink>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и при нажатии педали одновременно запаивает типом шва</w:t>
            </w:r>
            <w:r w:rsidRPr="003C573A">
              <w:rPr>
                <w:rFonts w:ascii="Verdana" w:eastAsia="Times New Roman" w:hAnsi="Verdana" w:cs="Times New Roman"/>
                <w:color w:val="000000"/>
                <w:sz w:val="20"/>
                <w:lang w:eastAsia="ru-RU"/>
              </w:rPr>
              <w:t> </w:t>
            </w:r>
            <w:hyperlink r:id="rId24" w:history="1">
              <w:r w:rsidRPr="003C573A">
                <w:rPr>
                  <w:rFonts w:ascii="Verdana" w:eastAsia="Times New Roman" w:hAnsi="Verdana" w:cs="Times New Roman"/>
                  <w:color w:val="006DBA"/>
                  <w:sz w:val="20"/>
                  <w:u w:val="single"/>
                  <w:lang w:eastAsia="ru-RU"/>
                </w:rPr>
                <w:t>"</w:t>
              </w:r>
              <w:proofErr w:type="spellStart"/>
              <w:r w:rsidRPr="003C573A">
                <w:rPr>
                  <w:rFonts w:ascii="Verdana" w:eastAsia="Times New Roman" w:hAnsi="Verdana" w:cs="Times New Roman"/>
                  <w:color w:val="006DBA"/>
                  <w:sz w:val="20"/>
                  <w:u w:val="single"/>
                  <w:lang w:eastAsia="ru-RU"/>
                </w:rPr>
                <w:t>еврошов</w:t>
              </w:r>
              <w:proofErr w:type="spellEnd"/>
              <w:r w:rsidRPr="003C573A">
                <w:rPr>
                  <w:rFonts w:ascii="Verdana" w:eastAsia="Times New Roman" w:hAnsi="Verdana" w:cs="Times New Roman"/>
                  <w:color w:val="006DBA"/>
                  <w:sz w:val="20"/>
                  <w:u w:val="single"/>
                  <w:lang w:eastAsia="ru-RU"/>
                </w:rPr>
                <w:t>"</w:t>
              </w:r>
            </w:hyperlink>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верхний шов заполненной упаковки, нижний и боковой швы следующей упаковки. При этом</w:t>
            </w:r>
            <w:proofErr w:type="gramStart"/>
            <w:r w:rsidRPr="003C573A">
              <w:rPr>
                <w:rFonts w:ascii="Verdana" w:eastAsia="Times New Roman" w:hAnsi="Verdana" w:cs="Times New Roman"/>
                <w:color w:val="000000"/>
                <w:sz w:val="20"/>
                <w:szCs w:val="20"/>
                <w:lang w:eastAsia="ru-RU"/>
              </w:rPr>
              <w:t>,</w:t>
            </w:r>
            <w:proofErr w:type="gramEnd"/>
            <w:r w:rsidRPr="003C573A">
              <w:rPr>
                <w:rFonts w:ascii="Verdana" w:eastAsia="Times New Roman" w:hAnsi="Verdana" w:cs="Times New Roman"/>
                <w:color w:val="000000"/>
                <w:sz w:val="20"/>
                <w:szCs w:val="20"/>
                <w:lang w:eastAsia="ru-RU"/>
              </w:rPr>
              <w:t xml:space="preserve"> в момент сварки производится отделение заполненной упаковки путем рассечения пленки механическим зубчатым ножом, а также выдача дозатором порции продукта в следующую упаковку (заготовку упаковки).</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После размыкания</w:t>
            </w:r>
            <w:r w:rsidRPr="003C573A">
              <w:rPr>
                <w:rFonts w:ascii="Verdana" w:eastAsia="Times New Roman" w:hAnsi="Verdana" w:cs="Times New Roman"/>
                <w:color w:val="000000"/>
                <w:sz w:val="20"/>
                <w:lang w:eastAsia="ru-RU"/>
              </w:rPr>
              <w:t> </w:t>
            </w:r>
            <w:hyperlink r:id="rId25" w:history="1">
              <w:r w:rsidRPr="003C573A">
                <w:rPr>
                  <w:rFonts w:ascii="Verdana" w:eastAsia="Times New Roman" w:hAnsi="Verdana" w:cs="Times New Roman"/>
                  <w:color w:val="006DBA"/>
                  <w:sz w:val="20"/>
                  <w:u w:val="single"/>
                  <w:lang w:eastAsia="ru-RU"/>
                </w:rPr>
                <w:t>сварных элементов</w:t>
              </w:r>
            </w:hyperlink>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(возврата педали в исходное состояние) оператору необходимо отбросить заполненную упаковку (положить специальную емкость, коробку или на отводящий транспортер), протянуть рукав пленки вниз на длину упаковки и повторно нажать на педаль, продолжая цикл</w:t>
            </w:r>
            <w:r w:rsidRPr="003C573A">
              <w:rPr>
                <w:rFonts w:ascii="Verdana" w:eastAsia="Times New Roman" w:hAnsi="Verdana" w:cs="Times New Roman"/>
                <w:color w:val="000000"/>
                <w:sz w:val="20"/>
                <w:lang w:eastAsia="ru-RU"/>
              </w:rPr>
              <w:t> </w:t>
            </w:r>
            <w:hyperlink r:id="rId26" w:history="1">
              <w:r w:rsidRPr="003C573A">
                <w:rPr>
                  <w:rFonts w:ascii="Verdana" w:eastAsia="Times New Roman" w:hAnsi="Verdana" w:cs="Times New Roman"/>
                  <w:color w:val="006DBA"/>
                  <w:sz w:val="20"/>
                  <w:u w:val="single"/>
                  <w:lang w:eastAsia="ru-RU"/>
                </w:rPr>
                <w:t>фасовки</w:t>
              </w:r>
            </w:hyperlink>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продукта.</w:t>
            </w:r>
          </w:p>
          <w:p w:rsidR="003C573A" w:rsidRPr="003C573A" w:rsidRDefault="003C573A" w:rsidP="003C573A">
            <w:pPr>
              <w:spacing w:after="0" w:line="240" w:lineRule="auto"/>
              <w:jc w:val="both"/>
              <w:outlineLvl w:val="2"/>
              <w:rPr>
                <w:rFonts w:ascii="Verdana" w:eastAsia="Times New Roman" w:hAnsi="Verdana" w:cs="Times New Roman"/>
                <w:b/>
                <w:bCs/>
                <w:color w:val="000000"/>
                <w:sz w:val="21"/>
                <w:szCs w:val="21"/>
                <w:lang w:eastAsia="ru-RU"/>
              </w:rPr>
            </w:pPr>
            <w:r w:rsidRPr="003C573A">
              <w:rPr>
                <w:rFonts w:ascii="Verdana" w:eastAsia="Times New Roman" w:hAnsi="Verdana" w:cs="Times New Roman"/>
                <w:b/>
                <w:bCs/>
                <w:color w:val="000000"/>
                <w:sz w:val="21"/>
                <w:szCs w:val="21"/>
                <w:lang w:eastAsia="ru-RU"/>
              </w:rPr>
              <w:t>Назначение и особенности</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Фасовочный полуавтомат является оптимальным для</w:t>
            </w:r>
            <w:r w:rsidRPr="003C573A">
              <w:rPr>
                <w:rFonts w:ascii="Verdana" w:eastAsia="Times New Roman" w:hAnsi="Verdana" w:cs="Times New Roman"/>
                <w:color w:val="000000"/>
                <w:sz w:val="20"/>
                <w:lang w:eastAsia="ru-RU"/>
              </w:rPr>
              <w:t> </w:t>
            </w:r>
            <w:hyperlink r:id="rId27" w:history="1">
              <w:r w:rsidRPr="003C573A">
                <w:rPr>
                  <w:rFonts w:ascii="Verdana" w:eastAsia="Times New Roman" w:hAnsi="Verdana" w:cs="Times New Roman"/>
                  <w:color w:val="006DBA"/>
                  <w:sz w:val="20"/>
                  <w:u w:val="single"/>
                  <w:lang w:eastAsia="ru-RU"/>
                </w:rPr>
                <w:t>фасовки</w:t>
              </w:r>
            </w:hyperlink>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продуктов, имеющих хорошую сыпучесть и способных равномерно и быстро заполнять свободные полости, таких как крупы, рис, семечки, зерно, семена, соль, сахар, чай, зерна кофе. Модель не применима для</w:t>
            </w:r>
            <w:r w:rsidRPr="003C573A">
              <w:rPr>
                <w:rFonts w:ascii="Verdana" w:eastAsia="Times New Roman" w:hAnsi="Verdana" w:cs="Times New Roman"/>
                <w:color w:val="000000"/>
                <w:sz w:val="20"/>
                <w:lang w:eastAsia="ru-RU"/>
              </w:rPr>
              <w:t> </w:t>
            </w:r>
            <w:hyperlink r:id="rId28" w:history="1">
              <w:r w:rsidRPr="003C573A">
                <w:rPr>
                  <w:rFonts w:ascii="Verdana" w:eastAsia="Times New Roman" w:hAnsi="Verdana" w:cs="Times New Roman"/>
                  <w:color w:val="006DBA"/>
                  <w:sz w:val="20"/>
                  <w:u w:val="single"/>
                  <w:lang w:eastAsia="ru-RU"/>
                </w:rPr>
                <w:t>фасовки</w:t>
              </w:r>
            </w:hyperlink>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 xml:space="preserve">пылящих или </w:t>
            </w:r>
            <w:proofErr w:type="spellStart"/>
            <w:r w:rsidRPr="003C573A">
              <w:rPr>
                <w:rFonts w:ascii="Verdana" w:eastAsia="Times New Roman" w:hAnsi="Verdana" w:cs="Times New Roman"/>
                <w:color w:val="000000"/>
                <w:sz w:val="20"/>
                <w:szCs w:val="20"/>
                <w:lang w:eastAsia="ru-RU"/>
              </w:rPr>
              <w:t>трудносыпучих</w:t>
            </w:r>
            <w:proofErr w:type="spellEnd"/>
            <w:r w:rsidRPr="003C573A">
              <w:rPr>
                <w:rFonts w:ascii="Verdana" w:eastAsia="Times New Roman" w:hAnsi="Verdana" w:cs="Times New Roman"/>
                <w:color w:val="000000"/>
                <w:sz w:val="20"/>
                <w:szCs w:val="20"/>
                <w:lang w:eastAsia="ru-RU"/>
              </w:rPr>
              <w:t xml:space="preserve"> продуктов (мука, изюм, кукурузные палочки). Также необходимо учитывать, что вследствие применения объемного дозатора, модель не является универсальной и имеет</w:t>
            </w:r>
            <w:r w:rsidRPr="003C573A">
              <w:rPr>
                <w:rFonts w:ascii="Verdana" w:eastAsia="Times New Roman" w:hAnsi="Verdana" w:cs="Times New Roman"/>
                <w:color w:val="000000"/>
                <w:sz w:val="20"/>
                <w:lang w:eastAsia="ru-RU"/>
              </w:rPr>
              <w:t> </w:t>
            </w:r>
            <w:hyperlink r:id="rId29" w:history="1">
              <w:r w:rsidRPr="003C573A">
                <w:rPr>
                  <w:rFonts w:ascii="Verdana" w:eastAsia="Times New Roman" w:hAnsi="Verdana" w:cs="Times New Roman"/>
                  <w:color w:val="006DBA"/>
                  <w:sz w:val="20"/>
                  <w:u w:val="single"/>
                  <w:lang w:eastAsia="ru-RU"/>
                </w:rPr>
                <w:t>ограничения на смену пакуемого продукта</w:t>
              </w:r>
            </w:hyperlink>
            <w:r w:rsidRPr="003C573A">
              <w:rPr>
                <w:rFonts w:ascii="Verdana" w:eastAsia="Times New Roman" w:hAnsi="Verdana" w:cs="Times New Roman"/>
                <w:color w:val="000000"/>
                <w:sz w:val="20"/>
                <w:szCs w:val="20"/>
                <w:lang w:eastAsia="ru-RU"/>
              </w:rPr>
              <w:t>.</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Полуавтомат требует напольного размещения и имеет ограничения по ширине используемой пленки и высоте формируемой упаковки, указанные в технических характеристиках. Возможно изготовление автомата увеличенных размеров - максимальна ширина пленки будет составлять до 400 мм, а высота пакета до 300 мм.</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proofErr w:type="spellStart"/>
            <w:r w:rsidRPr="003C573A">
              <w:rPr>
                <w:rFonts w:ascii="Verdana" w:eastAsia="Times New Roman" w:hAnsi="Verdana" w:cs="Times New Roman"/>
                <w:color w:val="000000"/>
                <w:sz w:val="20"/>
                <w:szCs w:val="20"/>
                <w:lang w:eastAsia="ru-RU"/>
              </w:rPr>
              <w:t>Паечный</w:t>
            </w:r>
            <w:proofErr w:type="spellEnd"/>
            <w:r w:rsidRPr="003C573A">
              <w:rPr>
                <w:rFonts w:ascii="Verdana" w:eastAsia="Times New Roman" w:hAnsi="Verdana" w:cs="Times New Roman"/>
                <w:color w:val="000000"/>
                <w:sz w:val="20"/>
                <w:szCs w:val="20"/>
                <w:lang w:eastAsia="ru-RU"/>
              </w:rPr>
              <w:t xml:space="preserve"> узел полуавтомата укомплектован </w:t>
            </w:r>
            <w:proofErr w:type="spellStart"/>
            <w:r w:rsidRPr="003C573A">
              <w:rPr>
                <w:rFonts w:ascii="Verdana" w:eastAsia="Times New Roman" w:hAnsi="Verdana" w:cs="Times New Roman"/>
                <w:color w:val="000000"/>
                <w:sz w:val="20"/>
                <w:szCs w:val="20"/>
                <w:lang w:eastAsia="ru-RU"/>
              </w:rPr>
              <w:t>датором</w:t>
            </w:r>
            <w:proofErr w:type="spellEnd"/>
            <w:r w:rsidRPr="003C573A">
              <w:rPr>
                <w:rFonts w:ascii="Verdana" w:eastAsia="Times New Roman" w:hAnsi="Verdana" w:cs="Times New Roman"/>
                <w:color w:val="000000"/>
                <w:sz w:val="20"/>
                <w:szCs w:val="20"/>
                <w:lang w:eastAsia="ru-RU"/>
              </w:rPr>
              <w:t xml:space="preserve">, </w:t>
            </w:r>
            <w:proofErr w:type="gramStart"/>
            <w:r w:rsidRPr="003C573A">
              <w:rPr>
                <w:rFonts w:ascii="Verdana" w:eastAsia="Times New Roman" w:hAnsi="Verdana" w:cs="Times New Roman"/>
                <w:color w:val="000000"/>
                <w:sz w:val="20"/>
                <w:szCs w:val="20"/>
                <w:lang w:eastAsia="ru-RU"/>
              </w:rPr>
              <w:t>позволяющим</w:t>
            </w:r>
            <w:proofErr w:type="gramEnd"/>
            <w:r w:rsidRPr="003C573A">
              <w:rPr>
                <w:rFonts w:ascii="Verdana" w:eastAsia="Times New Roman" w:hAnsi="Verdana" w:cs="Times New Roman"/>
                <w:color w:val="000000"/>
                <w:sz w:val="20"/>
                <w:szCs w:val="20"/>
                <w:lang w:eastAsia="ru-RU"/>
              </w:rPr>
              <w:t xml:space="preserve"> наносить на верхний шов 6 знаков в формате "ХХ ХХ </w:t>
            </w:r>
            <w:proofErr w:type="spellStart"/>
            <w:r w:rsidRPr="003C573A">
              <w:rPr>
                <w:rFonts w:ascii="Verdana" w:eastAsia="Times New Roman" w:hAnsi="Verdana" w:cs="Times New Roman"/>
                <w:color w:val="000000"/>
                <w:sz w:val="20"/>
                <w:szCs w:val="20"/>
                <w:lang w:eastAsia="ru-RU"/>
              </w:rPr>
              <w:t>ХХ</w:t>
            </w:r>
            <w:proofErr w:type="spellEnd"/>
            <w:r w:rsidRPr="003C573A">
              <w:rPr>
                <w:rFonts w:ascii="Verdana" w:eastAsia="Times New Roman" w:hAnsi="Verdana" w:cs="Times New Roman"/>
                <w:color w:val="000000"/>
                <w:sz w:val="20"/>
                <w:szCs w:val="20"/>
                <w:lang w:eastAsia="ru-RU"/>
              </w:rPr>
              <w:t>" (день, месяц, год). Кроме того, фасовочный полуавтомат может дополнительно комплектоваться:</w:t>
            </w:r>
          </w:p>
          <w:p w:rsidR="003C573A" w:rsidRPr="003C573A" w:rsidRDefault="003C573A" w:rsidP="003C573A">
            <w:pPr>
              <w:pStyle w:val="a8"/>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сменным комплектом для изменения ширины пленки (тубус-воротник);</w:t>
            </w:r>
          </w:p>
          <w:p w:rsidR="003C573A" w:rsidRPr="003C573A" w:rsidRDefault="003C573A" w:rsidP="003C573A">
            <w:pPr>
              <w:pStyle w:val="a8"/>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устройством</w:t>
            </w:r>
            <w:r w:rsidRPr="003C573A">
              <w:rPr>
                <w:rFonts w:ascii="Verdana" w:eastAsia="Times New Roman" w:hAnsi="Verdana" w:cs="Times New Roman"/>
                <w:color w:val="000000"/>
                <w:sz w:val="20"/>
                <w:lang w:eastAsia="ru-RU"/>
              </w:rPr>
              <w:t> </w:t>
            </w:r>
            <w:hyperlink r:id="rId30" w:history="1">
              <w:r w:rsidRPr="003C573A">
                <w:rPr>
                  <w:rFonts w:ascii="Verdana" w:eastAsia="Times New Roman" w:hAnsi="Verdana" w:cs="Times New Roman"/>
                  <w:color w:val="006DBA"/>
                  <w:sz w:val="20"/>
                  <w:u w:val="single"/>
                  <w:lang w:eastAsia="ru-RU"/>
                </w:rPr>
                <w:t>стоячего пакета</w:t>
              </w:r>
            </w:hyperlink>
            <w:r w:rsidRPr="003C573A">
              <w:rPr>
                <w:rFonts w:ascii="Verdana" w:eastAsia="Times New Roman" w:hAnsi="Verdana" w:cs="Times New Roman"/>
                <w:color w:val="000000"/>
                <w:sz w:val="20"/>
                <w:szCs w:val="20"/>
                <w:lang w:eastAsia="ru-RU"/>
              </w:rPr>
              <w:t>;</w:t>
            </w:r>
          </w:p>
          <w:p w:rsidR="003C573A" w:rsidRDefault="003C573A" w:rsidP="003C573A">
            <w:pPr>
              <w:pStyle w:val="a8"/>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устройством нанесения просечки на шве ("</w:t>
            </w:r>
            <w:proofErr w:type="spellStart"/>
            <w:r w:rsidRPr="003C573A">
              <w:rPr>
                <w:rFonts w:ascii="Verdana" w:eastAsia="Times New Roman" w:hAnsi="Verdana" w:cs="Times New Roman"/>
                <w:color w:val="000000"/>
                <w:sz w:val="20"/>
                <w:szCs w:val="20"/>
                <w:lang w:eastAsia="ru-RU"/>
              </w:rPr>
              <w:t>европетля</w:t>
            </w:r>
            <w:proofErr w:type="spellEnd"/>
            <w:r w:rsidRPr="003C573A">
              <w:rPr>
                <w:rFonts w:ascii="Verdana" w:eastAsia="Times New Roman" w:hAnsi="Verdana" w:cs="Times New Roman"/>
                <w:color w:val="000000"/>
                <w:sz w:val="20"/>
                <w:szCs w:val="20"/>
                <w:lang w:eastAsia="ru-RU"/>
              </w:rPr>
              <w:t>", "</w:t>
            </w:r>
            <w:proofErr w:type="spellStart"/>
            <w:r w:rsidRPr="003C573A">
              <w:rPr>
                <w:rFonts w:ascii="Verdana" w:eastAsia="Times New Roman" w:hAnsi="Verdana" w:cs="Times New Roman"/>
                <w:color w:val="000000"/>
                <w:sz w:val="20"/>
                <w:szCs w:val="20"/>
                <w:lang w:eastAsia="ru-RU"/>
              </w:rPr>
              <w:t>евровысечка</w:t>
            </w:r>
            <w:proofErr w:type="spellEnd"/>
            <w:r w:rsidRPr="003C573A">
              <w:rPr>
                <w:rFonts w:ascii="Verdana" w:eastAsia="Times New Roman" w:hAnsi="Verdana" w:cs="Times New Roman"/>
                <w:color w:val="000000"/>
                <w:sz w:val="20"/>
                <w:szCs w:val="20"/>
                <w:lang w:eastAsia="ru-RU"/>
              </w:rPr>
              <w:t>").</w:t>
            </w:r>
          </w:p>
          <w:p w:rsidR="003C573A" w:rsidRPr="003C573A" w:rsidRDefault="003C573A" w:rsidP="003C573A">
            <w:pPr>
              <w:spacing w:before="100" w:beforeAutospacing="1" w:after="100" w:afterAutospacing="1" w:line="240" w:lineRule="auto"/>
              <w:jc w:val="both"/>
              <w:rPr>
                <w:rFonts w:ascii="Verdana" w:eastAsia="Times New Roman" w:hAnsi="Verdana" w:cs="Times New Roman"/>
                <w:color w:val="000000"/>
                <w:sz w:val="20"/>
                <w:szCs w:val="20"/>
                <w:lang w:eastAsia="ru-RU"/>
              </w:rPr>
            </w:pPr>
          </w:p>
        </w:tc>
      </w:tr>
    </w:tbl>
    <w:p w:rsidR="003C573A" w:rsidRDefault="003C573A" w:rsidP="003C573A"/>
    <w:p w:rsidR="003C573A" w:rsidRDefault="003C573A">
      <w:r>
        <w:br w:type="page"/>
      </w:r>
    </w:p>
    <w:tbl>
      <w:tblPr>
        <w:tblW w:w="10523" w:type="dxa"/>
        <w:tblInd w:w="300" w:type="dxa"/>
        <w:shd w:val="clear" w:color="auto" w:fill="FFFFFF"/>
        <w:tblLayout w:type="fixed"/>
        <w:tblCellMar>
          <w:top w:w="15" w:type="dxa"/>
          <w:left w:w="15" w:type="dxa"/>
          <w:bottom w:w="15" w:type="dxa"/>
          <w:right w:w="15" w:type="dxa"/>
        </w:tblCellMar>
        <w:tblLook w:val="04A0"/>
      </w:tblPr>
      <w:tblGrid>
        <w:gridCol w:w="126"/>
        <w:gridCol w:w="10347"/>
        <w:gridCol w:w="50"/>
      </w:tblGrid>
      <w:tr w:rsidR="003C573A" w:rsidRPr="003C573A" w:rsidTr="003C573A">
        <w:trPr>
          <w:gridAfter w:val="1"/>
          <w:wAfter w:w="50" w:type="dxa"/>
        </w:trPr>
        <w:tc>
          <w:tcPr>
            <w:tcW w:w="10473" w:type="dxa"/>
            <w:gridSpan w:val="2"/>
            <w:shd w:val="clear" w:color="auto" w:fill="FFFFFF"/>
            <w:tcMar>
              <w:top w:w="75" w:type="dxa"/>
              <w:left w:w="0" w:type="dxa"/>
              <w:bottom w:w="0" w:type="dxa"/>
              <w:right w:w="0" w:type="dxa"/>
            </w:tcMar>
            <w:vAlign w:val="center"/>
            <w:hideMark/>
          </w:tcPr>
          <w:p w:rsidR="003C573A" w:rsidRPr="003C573A" w:rsidRDefault="003C573A" w:rsidP="003C573A">
            <w:pPr>
              <w:spacing w:after="0" w:line="240" w:lineRule="auto"/>
              <w:jc w:val="center"/>
              <w:rPr>
                <w:rFonts w:ascii="Verdana" w:eastAsia="Times New Roman" w:hAnsi="Verdana" w:cs="Times New Roman"/>
                <w:b/>
                <w:bCs/>
                <w:color w:val="000000"/>
                <w:sz w:val="27"/>
                <w:szCs w:val="27"/>
                <w:lang w:eastAsia="ru-RU"/>
              </w:rPr>
            </w:pPr>
            <w:hyperlink r:id="rId31" w:history="1">
              <w:r w:rsidRPr="003C573A">
                <w:rPr>
                  <w:rFonts w:ascii="Verdana" w:eastAsia="Times New Roman" w:hAnsi="Verdana" w:cs="Times New Roman"/>
                  <w:b/>
                  <w:bCs/>
                  <w:color w:val="1465A4"/>
                  <w:sz w:val="24"/>
                  <w:u w:val="single"/>
                  <w:lang w:eastAsia="ru-RU"/>
                </w:rPr>
                <w:t>Фасовочный полуавтомат с весовым дозатором ПАФ-20-В</w:t>
              </w:r>
            </w:hyperlink>
          </w:p>
        </w:tc>
      </w:tr>
      <w:tr w:rsidR="003C573A" w:rsidRPr="003C573A" w:rsidTr="003C573A">
        <w:tc>
          <w:tcPr>
            <w:tcW w:w="126" w:type="dxa"/>
            <w:shd w:val="clear" w:color="auto" w:fill="FFFFFF"/>
            <w:vAlign w:val="center"/>
            <w:hideMark/>
          </w:tcPr>
          <w:p w:rsidR="003C573A" w:rsidRPr="003C573A" w:rsidRDefault="003C573A" w:rsidP="003C573A">
            <w:pPr>
              <w:shd w:val="clear" w:color="auto" w:fill="FCFCFC"/>
              <w:spacing w:after="0" w:line="240" w:lineRule="auto"/>
              <w:jc w:val="center"/>
              <w:textAlignment w:val="center"/>
              <w:rPr>
                <w:rFonts w:ascii="Verdana" w:eastAsia="Times New Roman" w:hAnsi="Verdana" w:cs="Times New Roman"/>
                <w:color w:val="000000"/>
                <w:sz w:val="18"/>
                <w:szCs w:val="18"/>
                <w:lang w:eastAsia="ru-RU"/>
              </w:rPr>
            </w:pPr>
            <w:r>
              <w:rPr>
                <w:rFonts w:ascii="Verdana" w:eastAsia="Times New Roman" w:hAnsi="Verdana" w:cs="Times New Roman"/>
                <w:noProof/>
                <w:color w:val="006DBA"/>
                <w:sz w:val="18"/>
                <w:szCs w:val="18"/>
                <w:lang w:eastAsia="ru-RU"/>
              </w:rPr>
              <w:drawing>
                <wp:inline distT="0" distB="0" distL="0" distR="0">
                  <wp:extent cx="952500" cy="952500"/>
                  <wp:effectExtent l="19050" t="0" r="0" b="0"/>
                  <wp:docPr id="85" name="Рисунок 85" descr="Фасовочный полуавтомат с весовым дозатором ПАФ-20-В1 (дозатор с 1 ">
                    <a:hlinkClick xmlns:a="http://schemas.openxmlformats.org/drawingml/2006/main" r:id="rId32" tooltip="&quot;Фасовочный полуавтомат с весовым дозатором ПАФ-20-В1 (дозатор с 1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Фасовочный полуавтомат с весовым дозатором ПАФ-20-В1 (дозатор с 1 ">
                            <a:hlinkClick r:id="rId32" tooltip="&quot;Фасовочный полуавтомат с весовым дозатором ПАФ-20-В1 (дозатор с 1 &quot;"/>
                          </pic:cNvPr>
                          <pic:cNvPicPr>
                            <a:picLocks noChangeAspect="1" noChangeArrowheads="1"/>
                          </pic:cNvPicPr>
                        </pic:nvPicPr>
                        <pic:blipFill>
                          <a:blip r:embed="rId33"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10347" w:type="dxa"/>
            <w:shd w:val="clear" w:color="auto" w:fill="FFFFFF"/>
            <w:vAlign w:val="center"/>
            <w:hideMark/>
          </w:tcPr>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b/>
                <w:bCs/>
                <w:color w:val="000000"/>
                <w:sz w:val="20"/>
                <w:lang w:eastAsia="ru-RU"/>
              </w:rPr>
              <w:t>Фасовочный полуавтомат</w:t>
            </w:r>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предназначен для</w:t>
            </w:r>
            <w:r w:rsidRPr="003C573A">
              <w:rPr>
                <w:rFonts w:ascii="Verdana" w:eastAsia="Times New Roman" w:hAnsi="Verdana" w:cs="Times New Roman"/>
                <w:color w:val="000000"/>
                <w:sz w:val="20"/>
                <w:lang w:eastAsia="ru-RU"/>
              </w:rPr>
              <w:t> </w:t>
            </w:r>
            <w:hyperlink r:id="rId34" w:history="1">
              <w:r w:rsidRPr="003C573A">
                <w:rPr>
                  <w:rFonts w:ascii="Verdana" w:eastAsia="Times New Roman" w:hAnsi="Verdana" w:cs="Times New Roman"/>
                  <w:color w:val="006DBA"/>
                  <w:sz w:val="20"/>
                  <w:u w:val="single"/>
                  <w:lang w:eastAsia="ru-RU"/>
                </w:rPr>
                <w:t>фасовки</w:t>
              </w:r>
            </w:hyperlink>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весовым способом дозирования любых</w:t>
            </w:r>
            <w:r>
              <w:rPr>
                <w:rFonts w:ascii="Verdana" w:eastAsia="Times New Roman" w:hAnsi="Verdana" w:cs="Times New Roman"/>
                <w:color w:val="000000"/>
                <w:sz w:val="20"/>
                <w:szCs w:val="20"/>
                <w:lang w:eastAsia="ru-RU"/>
              </w:rPr>
              <w:t xml:space="preserve"> </w:t>
            </w:r>
            <w:r w:rsidRPr="003C573A">
              <w:rPr>
                <w:rFonts w:ascii="Verdana" w:eastAsia="Times New Roman" w:hAnsi="Verdana" w:cs="Times New Roman"/>
                <w:b/>
                <w:bCs/>
                <w:color w:val="000000"/>
                <w:sz w:val="20"/>
                <w:lang w:eastAsia="ru-RU"/>
              </w:rPr>
              <w:t xml:space="preserve">сыпучих </w:t>
            </w:r>
            <w:proofErr w:type="spellStart"/>
            <w:r w:rsidRPr="003C573A">
              <w:rPr>
                <w:rFonts w:ascii="Verdana" w:eastAsia="Times New Roman" w:hAnsi="Verdana" w:cs="Times New Roman"/>
                <w:b/>
                <w:bCs/>
                <w:color w:val="000000"/>
                <w:sz w:val="20"/>
                <w:lang w:eastAsia="ru-RU"/>
              </w:rPr>
              <w:t>непылящих</w:t>
            </w:r>
            <w:proofErr w:type="spellEnd"/>
            <w:r w:rsidRPr="003C573A">
              <w:rPr>
                <w:rFonts w:ascii="Verdana" w:eastAsia="Times New Roman" w:hAnsi="Verdana" w:cs="Times New Roman"/>
                <w:b/>
                <w:bCs/>
                <w:color w:val="000000"/>
                <w:sz w:val="20"/>
                <w:lang w:eastAsia="ru-RU"/>
              </w:rPr>
              <w:t xml:space="preserve"> продуктов</w:t>
            </w:r>
            <w:r w:rsidRPr="003C573A">
              <w:rPr>
                <w:rFonts w:ascii="Verdana" w:eastAsia="Times New Roman" w:hAnsi="Verdana" w:cs="Times New Roman"/>
                <w:color w:val="000000"/>
                <w:sz w:val="20"/>
                <w:szCs w:val="20"/>
                <w:lang w:eastAsia="ru-RU"/>
              </w:rPr>
              <w:t xml:space="preserve">, включая </w:t>
            </w:r>
            <w:proofErr w:type="spellStart"/>
            <w:r w:rsidRPr="003C573A">
              <w:rPr>
                <w:rFonts w:ascii="Verdana" w:eastAsia="Times New Roman" w:hAnsi="Verdana" w:cs="Times New Roman"/>
                <w:color w:val="000000"/>
                <w:sz w:val="20"/>
                <w:szCs w:val="20"/>
                <w:lang w:eastAsia="ru-RU"/>
              </w:rPr>
              <w:t>трудносыпучие</w:t>
            </w:r>
            <w:proofErr w:type="spellEnd"/>
            <w:r w:rsidRPr="003C573A">
              <w:rPr>
                <w:rFonts w:ascii="Verdana" w:eastAsia="Times New Roman" w:hAnsi="Verdana" w:cs="Times New Roman"/>
                <w:color w:val="000000"/>
                <w:sz w:val="20"/>
                <w:szCs w:val="20"/>
                <w:lang w:eastAsia="ru-RU"/>
              </w:rPr>
              <w:t>, и упаковки их в полимерные пленки.</w:t>
            </w:r>
          </w:p>
          <w:p w:rsidR="003C573A" w:rsidRPr="003C573A" w:rsidRDefault="003C573A" w:rsidP="003C573A">
            <w:pPr>
              <w:spacing w:before="240" w:after="240" w:line="240" w:lineRule="auto"/>
              <w:ind w:right="-1716"/>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Состоит из упаковочного полуавтомата и весового дозатора. Функционирует</w:t>
            </w:r>
            <w:r w:rsidRPr="003C573A">
              <w:rPr>
                <w:rFonts w:ascii="Verdana" w:eastAsia="Times New Roman" w:hAnsi="Verdana" w:cs="Times New Roman"/>
                <w:color w:val="000000"/>
                <w:sz w:val="20"/>
                <w:lang w:eastAsia="ru-RU"/>
              </w:rPr>
              <w:t> </w:t>
            </w:r>
            <w:r w:rsidRPr="003C573A">
              <w:rPr>
                <w:rFonts w:ascii="Verdana" w:eastAsia="Times New Roman" w:hAnsi="Verdana" w:cs="Times New Roman"/>
                <w:b/>
                <w:bCs/>
                <w:color w:val="000000"/>
                <w:sz w:val="20"/>
                <w:lang w:eastAsia="ru-RU"/>
              </w:rPr>
              <w:t>в полуавтоматическом режим</w:t>
            </w:r>
            <w:proofErr w:type="gramStart"/>
            <w:r w:rsidRPr="003C573A">
              <w:rPr>
                <w:rFonts w:ascii="Verdana" w:eastAsia="Times New Roman" w:hAnsi="Verdana" w:cs="Times New Roman"/>
                <w:b/>
                <w:bCs/>
                <w:color w:val="000000"/>
                <w:sz w:val="20"/>
                <w:lang w:eastAsia="ru-RU"/>
              </w:rPr>
              <w:t>е</w:t>
            </w:r>
            <w:r w:rsidRPr="003C573A">
              <w:rPr>
                <w:rFonts w:ascii="Verdana" w:eastAsia="Times New Roman" w:hAnsi="Verdana" w:cs="Times New Roman"/>
                <w:color w:val="000000"/>
                <w:sz w:val="20"/>
                <w:szCs w:val="20"/>
                <w:lang w:eastAsia="ru-RU"/>
              </w:rPr>
              <w:t>(</w:t>
            </w:r>
            <w:proofErr w:type="gramEnd"/>
            <w:r w:rsidRPr="003C573A">
              <w:rPr>
                <w:rFonts w:ascii="Verdana" w:eastAsia="Times New Roman" w:hAnsi="Verdana" w:cs="Times New Roman"/>
                <w:color w:val="000000"/>
                <w:sz w:val="20"/>
                <w:szCs w:val="20"/>
                <w:lang w:eastAsia="ru-RU"/>
              </w:rPr>
              <w:t>приводится в действие усилиями оператора) и обеспечивает производительность до 20 упаковок в минуту.</w:t>
            </w:r>
          </w:p>
        </w:tc>
        <w:tc>
          <w:tcPr>
            <w:tcW w:w="50" w:type="dxa"/>
            <w:shd w:val="clear" w:color="auto" w:fill="FFFFFF"/>
            <w:vAlign w:val="center"/>
            <w:hideMark/>
          </w:tcPr>
          <w:p w:rsidR="003C573A" w:rsidRPr="003C573A" w:rsidRDefault="003C573A" w:rsidP="003C573A">
            <w:pPr>
              <w:spacing w:after="0" w:line="240" w:lineRule="auto"/>
              <w:ind w:left="410" w:hanging="410"/>
              <w:rPr>
                <w:rFonts w:ascii="Verdana" w:eastAsia="Times New Roman" w:hAnsi="Verdana" w:cs="Times New Roman"/>
                <w:color w:val="000000"/>
                <w:sz w:val="18"/>
                <w:szCs w:val="18"/>
                <w:lang w:eastAsia="ru-RU"/>
              </w:rPr>
            </w:pPr>
          </w:p>
        </w:tc>
      </w:tr>
    </w:tbl>
    <w:p w:rsidR="003C573A" w:rsidRPr="003C573A" w:rsidRDefault="003C573A" w:rsidP="003C573A">
      <w:pPr>
        <w:spacing w:after="0" w:line="240" w:lineRule="auto"/>
        <w:rPr>
          <w:rFonts w:ascii="Times New Roman" w:eastAsia="Times New Roman" w:hAnsi="Times New Roman" w:cs="Times New Roman"/>
          <w:vanish/>
          <w:sz w:val="24"/>
          <w:szCs w:val="24"/>
          <w:lang w:eastAsia="ru-RU"/>
        </w:rPr>
      </w:pPr>
    </w:p>
    <w:tbl>
      <w:tblPr>
        <w:tblW w:w="12047" w:type="dxa"/>
        <w:tblInd w:w="300" w:type="dxa"/>
        <w:shd w:val="clear" w:color="auto" w:fill="FFFFFF"/>
        <w:tblLayout w:type="fixed"/>
        <w:tblCellMar>
          <w:top w:w="15" w:type="dxa"/>
          <w:left w:w="15" w:type="dxa"/>
          <w:bottom w:w="15" w:type="dxa"/>
          <w:right w:w="15" w:type="dxa"/>
        </w:tblCellMar>
        <w:tblLook w:val="04A0"/>
      </w:tblPr>
      <w:tblGrid>
        <w:gridCol w:w="15"/>
        <w:gridCol w:w="50"/>
        <w:gridCol w:w="10423"/>
        <w:gridCol w:w="50"/>
        <w:gridCol w:w="1509"/>
      </w:tblGrid>
      <w:tr w:rsidR="003C573A" w:rsidRPr="003C573A" w:rsidTr="002044C1">
        <w:tc>
          <w:tcPr>
            <w:tcW w:w="12047" w:type="dxa"/>
            <w:gridSpan w:val="5"/>
            <w:tcBorders>
              <w:bottom w:val="single" w:sz="6" w:space="0" w:color="0000FF"/>
            </w:tcBorders>
            <w:shd w:val="clear" w:color="auto" w:fill="FFFFFF"/>
            <w:vAlign w:val="center"/>
            <w:hideMark/>
          </w:tcPr>
          <w:p w:rsidR="003C573A" w:rsidRPr="003C573A" w:rsidRDefault="003C573A" w:rsidP="003C573A">
            <w:pPr>
              <w:spacing w:after="0" w:line="240" w:lineRule="auto"/>
              <w:outlineLvl w:val="2"/>
              <w:rPr>
                <w:rFonts w:ascii="Verdana" w:eastAsia="Times New Roman" w:hAnsi="Verdana" w:cs="Times New Roman"/>
                <w:b/>
                <w:bCs/>
                <w:color w:val="000000"/>
                <w:sz w:val="21"/>
                <w:szCs w:val="21"/>
                <w:lang w:eastAsia="ru-RU"/>
              </w:rPr>
            </w:pPr>
            <w:r w:rsidRPr="003C573A">
              <w:rPr>
                <w:rFonts w:ascii="Verdana" w:eastAsia="Times New Roman" w:hAnsi="Verdana" w:cs="Times New Roman"/>
                <w:b/>
                <w:bCs/>
                <w:color w:val="000000"/>
                <w:sz w:val="21"/>
                <w:szCs w:val="21"/>
                <w:lang w:eastAsia="ru-RU"/>
              </w:rPr>
              <w:t>Технические данные и характеристики</w:t>
            </w:r>
          </w:p>
        </w:tc>
      </w:tr>
      <w:tr w:rsidR="003C573A" w:rsidRPr="003C573A" w:rsidTr="002044C1">
        <w:tc>
          <w:tcPr>
            <w:tcW w:w="12047" w:type="dxa"/>
            <w:gridSpan w:val="5"/>
            <w:shd w:val="clear" w:color="auto" w:fill="FFFFFF"/>
            <w:tcMar>
              <w:top w:w="225" w:type="dxa"/>
              <w:left w:w="15" w:type="dxa"/>
              <w:bottom w:w="15" w:type="dxa"/>
              <w:right w:w="15" w:type="dxa"/>
            </w:tcMar>
            <w:vAlign w:val="center"/>
            <w:hideMark/>
          </w:tcPr>
          <w:tbl>
            <w:tblPr>
              <w:tblW w:w="10465" w:type="dxa"/>
              <w:tblLayout w:type="fixed"/>
              <w:tblCellMar>
                <w:top w:w="15" w:type="dxa"/>
                <w:left w:w="15" w:type="dxa"/>
                <w:bottom w:w="15" w:type="dxa"/>
                <w:right w:w="15" w:type="dxa"/>
              </w:tblCellMar>
              <w:tblLook w:val="04A0"/>
            </w:tblPr>
            <w:tblGrid>
              <w:gridCol w:w="8056"/>
              <w:gridCol w:w="2409"/>
            </w:tblGrid>
            <w:tr w:rsidR="003C573A" w:rsidRPr="003C573A" w:rsidTr="003C573A">
              <w:tc>
                <w:tcPr>
                  <w:tcW w:w="10465" w:type="dxa"/>
                  <w:gridSpan w:val="2"/>
                  <w:tcBorders>
                    <w:top w:val="single" w:sz="6" w:space="0" w:color="000000"/>
                    <w:left w:val="single" w:sz="6" w:space="0" w:color="000000"/>
                    <w:bottom w:val="single" w:sz="6" w:space="0" w:color="000000"/>
                    <w:right w:val="single" w:sz="6" w:space="0" w:color="000000"/>
                  </w:tcBorders>
                  <w:shd w:val="clear" w:color="auto" w:fill="CDCBCA"/>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b/>
                      <w:bCs/>
                      <w:sz w:val="24"/>
                      <w:szCs w:val="24"/>
                      <w:lang w:eastAsia="ru-RU"/>
                    </w:rPr>
                    <w:t>Электропитание</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Напряжение питающей сети, </w:t>
                  </w:r>
                  <w:proofErr w:type="gramStart"/>
                  <w:r w:rsidRPr="003C573A">
                    <w:rPr>
                      <w:rFonts w:ascii="Times New Roman" w:eastAsia="Times New Roman" w:hAnsi="Times New Roman" w:cs="Times New Roman"/>
                      <w:sz w:val="24"/>
                      <w:szCs w:val="24"/>
                      <w:lang w:eastAsia="ru-RU"/>
                    </w:rPr>
                    <w:t>В</w:t>
                  </w:r>
                  <w:proofErr w:type="gramEnd"/>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220</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Частота тока питающей сети, </w:t>
                  </w:r>
                  <w:proofErr w:type="gramStart"/>
                  <w:r w:rsidRPr="003C573A">
                    <w:rPr>
                      <w:rFonts w:ascii="Times New Roman" w:eastAsia="Times New Roman" w:hAnsi="Times New Roman" w:cs="Times New Roman"/>
                      <w:sz w:val="24"/>
                      <w:szCs w:val="24"/>
                      <w:lang w:eastAsia="ru-RU"/>
                    </w:rPr>
                    <w:t>Гц</w:t>
                  </w:r>
                  <w:proofErr w:type="gramEnd"/>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50</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Потребление электроэнергии, </w:t>
                  </w:r>
                  <w:proofErr w:type="spellStart"/>
                  <w:proofErr w:type="gramStart"/>
                  <w:r w:rsidRPr="003C573A">
                    <w:rPr>
                      <w:rFonts w:ascii="Times New Roman" w:eastAsia="Times New Roman" w:hAnsi="Times New Roman" w:cs="Times New Roman"/>
                      <w:sz w:val="24"/>
                      <w:szCs w:val="24"/>
                      <w:lang w:eastAsia="ru-RU"/>
                    </w:rPr>
                    <w:t>k</w:t>
                  </w:r>
                  <w:proofErr w:type="gramEnd"/>
                  <w:r w:rsidRPr="003C573A">
                    <w:rPr>
                      <w:rFonts w:ascii="Times New Roman" w:eastAsia="Times New Roman" w:hAnsi="Times New Roman" w:cs="Times New Roman"/>
                      <w:sz w:val="24"/>
                      <w:szCs w:val="24"/>
                      <w:lang w:eastAsia="ru-RU"/>
                    </w:rPr>
                    <w:t>Вт</w:t>
                  </w:r>
                  <w:proofErr w:type="spellEnd"/>
                  <w:r w:rsidRPr="003C573A">
                    <w:rPr>
                      <w:rFonts w:ascii="Times New Roman" w:eastAsia="Times New Roman" w:hAnsi="Times New Roman" w:cs="Times New Roman"/>
                      <w:sz w:val="24"/>
                      <w:szCs w:val="24"/>
                      <w:lang w:eastAsia="ru-RU"/>
                    </w:rPr>
                    <w:t>/час</w:t>
                  </w:r>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0,5</w:t>
                  </w:r>
                </w:p>
              </w:tc>
            </w:tr>
            <w:tr w:rsidR="003C573A" w:rsidRPr="003C573A" w:rsidTr="003C573A">
              <w:tc>
                <w:tcPr>
                  <w:tcW w:w="10465" w:type="dxa"/>
                  <w:gridSpan w:val="2"/>
                  <w:tcBorders>
                    <w:top w:val="single" w:sz="6" w:space="0" w:color="000000"/>
                    <w:left w:val="single" w:sz="6" w:space="0" w:color="000000"/>
                    <w:bottom w:val="single" w:sz="6" w:space="0" w:color="000000"/>
                    <w:right w:val="single" w:sz="6" w:space="0" w:color="000000"/>
                  </w:tcBorders>
                  <w:shd w:val="clear" w:color="auto" w:fill="CDCBCA"/>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b/>
                      <w:bCs/>
                      <w:sz w:val="24"/>
                      <w:szCs w:val="24"/>
                      <w:lang w:eastAsia="ru-RU"/>
                    </w:rPr>
                    <w:t>Габаритные размеры и вес</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Длина (не более), </w:t>
                  </w:r>
                  <w:proofErr w:type="gramStart"/>
                  <w:r w:rsidRPr="003C573A">
                    <w:rPr>
                      <w:rFonts w:ascii="Times New Roman" w:eastAsia="Times New Roman" w:hAnsi="Times New Roman" w:cs="Times New Roman"/>
                      <w:sz w:val="24"/>
                      <w:szCs w:val="24"/>
                      <w:lang w:eastAsia="ru-RU"/>
                    </w:rPr>
                    <w:t>мм</w:t>
                  </w:r>
                  <w:proofErr w:type="gramEnd"/>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1 300</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Ширина (не более), </w:t>
                  </w:r>
                  <w:proofErr w:type="gramStart"/>
                  <w:r w:rsidRPr="003C573A">
                    <w:rPr>
                      <w:rFonts w:ascii="Times New Roman" w:eastAsia="Times New Roman" w:hAnsi="Times New Roman" w:cs="Times New Roman"/>
                      <w:sz w:val="24"/>
                      <w:szCs w:val="24"/>
                      <w:lang w:eastAsia="ru-RU"/>
                    </w:rPr>
                    <w:t>мм</w:t>
                  </w:r>
                  <w:proofErr w:type="gramEnd"/>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1 300</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Высота (не более), </w:t>
                  </w:r>
                  <w:proofErr w:type="gramStart"/>
                  <w:r w:rsidRPr="003C573A">
                    <w:rPr>
                      <w:rFonts w:ascii="Times New Roman" w:eastAsia="Times New Roman" w:hAnsi="Times New Roman" w:cs="Times New Roman"/>
                      <w:sz w:val="24"/>
                      <w:szCs w:val="24"/>
                      <w:lang w:eastAsia="ru-RU"/>
                    </w:rPr>
                    <w:t>мм</w:t>
                  </w:r>
                  <w:proofErr w:type="gramEnd"/>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2 800</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Вес (не более), </w:t>
                  </w:r>
                  <w:proofErr w:type="gramStart"/>
                  <w:r w:rsidRPr="003C573A">
                    <w:rPr>
                      <w:rFonts w:ascii="Times New Roman" w:eastAsia="Times New Roman" w:hAnsi="Times New Roman" w:cs="Times New Roman"/>
                      <w:sz w:val="24"/>
                      <w:szCs w:val="24"/>
                      <w:lang w:eastAsia="ru-RU"/>
                    </w:rPr>
                    <w:t>кг</w:t>
                  </w:r>
                  <w:proofErr w:type="gramEnd"/>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180</w:t>
                  </w:r>
                </w:p>
              </w:tc>
            </w:tr>
            <w:tr w:rsidR="003C573A" w:rsidRPr="003C573A" w:rsidTr="003C573A">
              <w:tc>
                <w:tcPr>
                  <w:tcW w:w="10465" w:type="dxa"/>
                  <w:gridSpan w:val="2"/>
                  <w:tcBorders>
                    <w:top w:val="single" w:sz="6" w:space="0" w:color="000000"/>
                    <w:left w:val="single" w:sz="6" w:space="0" w:color="000000"/>
                    <w:bottom w:val="single" w:sz="6" w:space="0" w:color="000000"/>
                    <w:right w:val="single" w:sz="6" w:space="0" w:color="000000"/>
                  </w:tcBorders>
                  <w:shd w:val="clear" w:color="auto" w:fill="CDCBCA"/>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b/>
                      <w:bCs/>
                      <w:sz w:val="24"/>
                      <w:szCs w:val="24"/>
                      <w:lang w:eastAsia="ru-RU"/>
                    </w:rPr>
                    <w:t>Размеры и толщина упаковочного материала</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Толщина упаковочной пленки (допустимая), </w:t>
                  </w:r>
                  <w:proofErr w:type="spellStart"/>
                  <w:r w:rsidRPr="003C573A">
                    <w:rPr>
                      <w:rFonts w:ascii="Times New Roman" w:eastAsia="Times New Roman" w:hAnsi="Times New Roman" w:cs="Times New Roman"/>
                      <w:sz w:val="24"/>
                      <w:szCs w:val="24"/>
                      <w:lang w:eastAsia="ru-RU"/>
                    </w:rPr>
                    <w:t>мкн</w:t>
                  </w:r>
                  <w:proofErr w:type="spellEnd"/>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20-60</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Ширина рулона (максимальная), </w:t>
                  </w:r>
                  <w:proofErr w:type="gramStart"/>
                  <w:r w:rsidRPr="003C573A">
                    <w:rPr>
                      <w:rFonts w:ascii="Times New Roman" w:eastAsia="Times New Roman" w:hAnsi="Times New Roman" w:cs="Times New Roman"/>
                      <w:sz w:val="24"/>
                      <w:szCs w:val="24"/>
                      <w:lang w:eastAsia="ru-RU"/>
                    </w:rPr>
                    <w:t>мм</w:t>
                  </w:r>
                  <w:proofErr w:type="gramEnd"/>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380</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Наружный диаметр рулона (максимальный), </w:t>
                  </w:r>
                  <w:proofErr w:type="gramStart"/>
                  <w:r w:rsidRPr="003C573A">
                    <w:rPr>
                      <w:rFonts w:ascii="Times New Roman" w:eastAsia="Times New Roman" w:hAnsi="Times New Roman" w:cs="Times New Roman"/>
                      <w:sz w:val="24"/>
                      <w:szCs w:val="24"/>
                      <w:lang w:eastAsia="ru-RU"/>
                    </w:rPr>
                    <w:t>мм</w:t>
                  </w:r>
                  <w:proofErr w:type="gramEnd"/>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300</w:t>
                  </w:r>
                </w:p>
              </w:tc>
            </w:tr>
            <w:tr w:rsidR="003C573A" w:rsidRPr="003C573A" w:rsidTr="003C573A">
              <w:tc>
                <w:tcPr>
                  <w:tcW w:w="10465" w:type="dxa"/>
                  <w:gridSpan w:val="2"/>
                  <w:tcBorders>
                    <w:top w:val="single" w:sz="6" w:space="0" w:color="000000"/>
                    <w:left w:val="single" w:sz="6" w:space="0" w:color="000000"/>
                    <w:bottom w:val="single" w:sz="6" w:space="0" w:color="000000"/>
                    <w:right w:val="single" w:sz="6" w:space="0" w:color="000000"/>
                  </w:tcBorders>
                  <w:shd w:val="clear" w:color="auto" w:fill="CDCBCA"/>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b/>
                      <w:bCs/>
                      <w:sz w:val="24"/>
                      <w:szCs w:val="24"/>
                      <w:lang w:eastAsia="ru-RU"/>
                    </w:rPr>
                    <w:t>Характеристики работы</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Объем бункера для сырья, </w:t>
                  </w:r>
                  <w:proofErr w:type="gramStart"/>
                  <w:r w:rsidRPr="003C573A">
                    <w:rPr>
                      <w:rFonts w:ascii="Times New Roman" w:eastAsia="Times New Roman" w:hAnsi="Times New Roman" w:cs="Times New Roman"/>
                      <w:sz w:val="24"/>
                      <w:szCs w:val="24"/>
                      <w:lang w:eastAsia="ru-RU"/>
                    </w:rPr>
                    <w:t>л</w:t>
                  </w:r>
                  <w:proofErr w:type="gramEnd"/>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4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ПАФ-20-В1 (бункер с 1 горловиной)</w:t>
                  </w:r>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60</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4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ПАФ-20-В2 (бункер с 2 горловинами)</w:t>
                  </w:r>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120</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Пределы дозирования (вес дозы), </w:t>
                  </w:r>
                  <w:proofErr w:type="gramStart"/>
                  <w:r w:rsidRPr="003C573A">
                    <w:rPr>
                      <w:rFonts w:ascii="Times New Roman" w:eastAsia="Times New Roman" w:hAnsi="Times New Roman" w:cs="Times New Roman"/>
                      <w:sz w:val="24"/>
                      <w:szCs w:val="24"/>
                      <w:lang w:eastAsia="ru-RU"/>
                    </w:rPr>
                    <w:t>г</w:t>
                  </w:r>
                  <w:proofErr w:type="gramEnd"/>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20-2000</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Погрешность дозы (допустимая), %</w:t>
                  </w:r>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2</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Скорость дозирования (максимальная), доз/мин: *</w:t>
                  </w:r>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4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ПАФ-20-В1 (дозатор с 1 «ручьем» **)</w:t>
                  </w:r>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10</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4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ПАФ-20-В2 (дозатор с 2 «ручьями» **)</w:t>
                  </w:r>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20</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Время сварки (пайки) упаковки, сек</w:t>
                  </w:r>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1-2</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Нагрев </w:t>
                  </w:r>
                  <w:proofErr w:type="spellStart"/>
                  <w:r w:rsidRPr="003C573A">
                    <w:rPr>
                      <w:rFonts w:ascii="Times New Roman" w:eastAsia="Times New Roman" w:hAnsi="Times New Roman" w:cs="Times New Roman"/>
                      <w:sz w:val="24"/>
                      <w:szCs w:val="24"/>
                      <w:lang w:eastAsia="ru-RU"/>
                    </w:rPr>
                    <w:t>паечного</w:t>
                  </w:r>
                  <w:proofErr w:type="spellEnd"/>
                  <w:r w:rsidRPr="003C573A">
                    <w:rPr>
                      <w:rFonts w:ascii="Times New Roman" w:eastAsia="Times New Roman" w:hAnsi="Times New Roman" w:cs="Times New Roman"/>
                      <w:sz w:val="24"/>
                      <w:szCs w:val="24"/>
                      <w:lang w:eastAsia="ru-RU"/>
                    </w:rPr>
                    <w:t xml:space="preserve"> узла (способ сварки)</w:t>
                  </w:r>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постоянный</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Длина упаковки (максимальная), </w:t>
                  </w:r>
                  <w:proofErr w:type="gramStart"/>
                  <w:r w:rsidRPr="003C573A">
                    <w:rPr>
                      <w:rFonts w:ascii="Times New Roman" w:eastAsia="Times New Roman" w:hAnsi="Times New Roman" w:cs="Times New Roman"/>
                      <w:sz w:val="24"/>
                      <w:szCs w:val="24"/>
                      <w:lang w:eastAsia="ru-RU"/>
                    </w:rPr>
                    <w:t>мм</w:t>
                  </w:r>
                  <w:proofErr w:type="gramEnd"/>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300</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Ширина упаковки (максимальная), </w:t>
                  </w:r>
                  <w:proofErr w:type="gramStart"/>
                  <w:r w:rsidRPr="003C573A">
                    <w:rPr>
                      <w:rFonts w:ascii="Times New Roman" w:eastAsia="Times New Roman" w:hAnsi="Times New Roman" w:cs="Times New Roman"/>
                      <w:sz w:val="24"/>
                      <w:szCs w:val="24"/>
                      <w:lang w:eastAsia="ru-RU"/>
                    </w:rPr>
                    <w:t>мм</w:t>
                  </w:r>
                  <w:proofErr w:type="gramEnd"/>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200</w:t>
                  </w:r>
                </w:p>
              </w:tc>
            </w:tr>
            <w:tr w:rsidR="003C573A" w:rsidRPr="003C573A" w:rsidTr="003C573A">
              <w:tc>
                <w:tcPr>
                  <w:tcW w:w="10465" w:type="dxa"/>
                  <w:gridSpan w:val="2"/>
                  <w:tcBorders>
                    <w:top w:val="single" w:sz="6" w:space="0" w:color="000000"/>
                    <w:left w:val="single" w:sz="6" w:space="0" w:color="000000"/>
                    <w:bottom w:val="single" w:sz="6" w:space="0" w:color="000000"/>
                    <w:right w:val="single" w:sz="6" w:space="0" w:color="000000"/>
                  </w:tcBorders>
                  <w:shd w:val="clear" w:color="auto" w:fill="CDCBCA"/>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b/>
                      <w:bCs/>
                      <w:sz w:val="24"/>
                      <w:szCs w:val="24"/>
                      <w:lang w:eastAsia="ru-RU"/>
                    </w:rPr>
                    <w:t>Регулируемые параметры</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Вес дозы (диапазон), </w:t>
                  </w:r>
                  <w:proofErr w:type="gramStart"/>
                  <w:r w:rsidRPr="003C573A">
                    <w:rPr>
                      <w:rFonts w:ascii="Times New Roman" w:eastAsia="Times New Roman" w:hAnsi="Times New Roman" w:cs="Times New Roman"/>
                      <w:sz w:val="24"/>
                      <w:szCs w:val="24"/>
                      <w:lang w:eastAsia="ru-RU"/>
                    </w:rPr>
                    <w:t>г</w:t>
                  </w:r>
                  <w:proofErr w:type="gramEnd"/>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20-2000</w:t>
                  </w:r>
                </w:p>
              </w:tc>
            </w:tr>
            <w:tr w:rsidR="003C573A" w:rsidRPr="003C573A" w:rsidTr="003C573A">
              <w:tc>
                <w:tcPr>
                  <w:tcW w:w="8056"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Температура нагрева </w:t>
                  </w:r>
                  <w:proofErr w:type="spellStart"/>
                  <w:r w:rsidRPr="003C573A">
                    <w:rPr>
                      <w:rFonts w:ascii="Times New Roman" w:eastAsia="Times New Roman" w:hAnsi="Times New Roman" w:cs="Times New Roman"/>
                      <w:sz w:val="24"/>
                      <w:szCs w:val="24"/>
                      <w:lang w:eastAsia="ru-RU"/>
                    </w:rPr>
                    <w:t>паечного</w:t>
                  </w:r>
                  <w:proofErr w:type="spellEnd"/>
                  <w:r w:rsidRPr="003C573A">
                    <w:rPr>
                      <w:rFonts w:ascii="Times New Roman" w:eastAsia="Times New Roman" w:hAnsi="Times New Roman" w:cs="Times New Roman"/>
                      <w:sz w:val="24"/>
                      <w:szCs w:val="24"/>
                      <w:lang w:eastAsia="ru-RU"/>
                    </w:rPr>
                    <w:t xml:space="preserve"> узла (диапазон), гр. Цельсия</w:t>
                  </w:r>
                </w:p>
              </w:tc>
              <w:tc>
                <w:tcPr>
                  <w:tcW w:w="2409"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80-250</w:t>
                  </w:r>
                </w:p>
              </w:tc>
            </w:tr>
          </w:tbl>
          <w:p w:rsidR="003C573A" w:rsidRPr="003C573A" w:rsidRDefault="003C573A" w:rsidP="003C573A">
            <w:pPr>
              <w:spacing w:after="150" w:line="240" w:lineRule="auto"/>
              <w:rPr>
                <w:rFonts w:ascii="Verdana" w:eastAsia="Times New Roman" w:hAnsi="Verdana" w:cs="Times New Roman"/>
                <w:color w:val="000000"/>
                <w:sz w:val="17"/>
                <w:szCs w:val="17"/>
                <w:lang w:eastAsia="ru-RU"/>
              </w:rPr>
            </w:pPr>
            <w:r w:rsidRPr="003C573A">
              <w:rPr>
                <w:rFonts w:ascii="Verdana" w:eastAsia="Times New Roman" w:hAnsi="Verdana" w:cs="Times New Roman"/>
                <w:color w:val="000000"/>
                <w:sz w:val="17"/>
                <w:szCs w:val="17"/>
                <w:lang w:eastAsia="ru-RU"/>
              </w:rPr>
              <w:t>* производительность оборудования для</w:t>
            </w:r>
            <w:r w:rsidRPr="003C573A">
              <w:rPr>
                <w:rFonts w:ascii="Verdana" w:eastAsia="Times New Roman" w:hAnsi="Verdana" w:cs="Times New Roman"/>
                <w:color w:val="000000"/>
                <w:sz w:val="17"/>
                <w:lang w:eastAsia="ru-RU"/>
              </w:rPr>
              <w:t> </w:t>
            </w:r>
            <w:hyperlink r:id="rId35" w:history="1">
              <w:r w:rsidRPr="003C573A">
                <w:rPr>
                  <w:rFonts w:ascii="Verdana" w:eastAsia="Times New Roman" w:hAnsi="Verdana" w:cs="Times New Roman"/>
                  <w:color w:val="006DBA"/>
                  <w:sz w:val="17"/>
                  <w:u w:val="single"/>
                  <w:lang w:eastAsia="ru-RU"/>
                </w:rPr>
                <w:t>фасовки</w:t>
              </w:r>
            </w:hyperlink>
            <w:r w:rsidRPr="003C573A">
              <w:rPr>
                <w:rFonts w:ascii="Verdana" w:eastAsia="Times New Roman" w:hAnsi="Verdana" w:cs="Times New Roman"/>
                <w:color w:val="000000"/>
                <w:sz w:val="17"/>
                <w:lang w:eastAsia="ru-RU"/>
              </w:rPr>
              <w:t> </w:t>
            </w:r>
            <w:r w:rsidRPr="003C573A">
              <w:rPr>
                <w:rFonts w:ascii="Verdana" w:eastAsia="Times New Roman" w:hAnsi="Verdana" w:cs="Times New Roman"/>
                <w:color w:val="000000"/>
                <w:sz w:val="17"/>
                <w:szCs w:val="17"/>
                <w:lang w:eastAsia="ru-RU"/>
              </w:rPr>
              <w:t>зависит от вида фасуемого продукта, его сыпучести, плотности, влажности, величины дозы и свойств упаковочного материала</w:t>
            </w:r>
            <w:proofErr w:type="gramStart"/>
            <w:r w:rsidRPr="003C573A">
              <w:rPr>
                <w:rFonts w:ascii="Verdana" w:eastAsia="Times New Roman" w:hAnsi="Verdana" w:cs="Times New Roman"/>
                <w:color w:val="000000"/>
                <w:sz w:val="17"/>
                <w:szCs w:val="17"/>
                <w:lang w:eastAsia="ru-RU"/>
              </w:rPr>
              <w:t>.</w:t>
            </w:r>
            <w:proofErr w:type="gramEnd"/>
            <w:r w:rsidRPr="003C573A">
              <w:rPr>
                <w:rFonts w:ascii="Verdana" w:eastAsia="Times New Roman" w:hAnsi="Verdana" w:cs="Times New Roman"/>
                <w:color w:val="000000"/>
                <w:sz w:val="17"/>
                <w:szCs w:val="17"/>
                <w:lang w:eastAsia="ru-RU"/>
              </w:rPr>
              <w:br/>
              <w:t>** «</w:t>
            </w:r>
            <w:proofErr w:type="gramStart"/>
            <w:r w:rsidRPr="003C573A">
              <w:rPr>
                <w:rFonts w:ascii="Verdana" w:eastAsia="Times New Roman" w:hAnsi="Verdana" w:cs="Times New Roman"/>
                <w:color w:val="000000"/>
                <w:sz w:val="17"/>
                <w:szCs w:val="17"/>
                <w:lang w:eastAsia="ru-RU"/>
              </w:rPr>
              <w:t>р</w:t>
            </w:r>
            <w:proofErr w:type="gramEnd"/>
            <w:r w:rsidRPr="003C573A">
              <w:rPr>
                <w:rFonts w:ascii="Verdana" w:eastAsia="Times New Roman" w:hAnsi="Verdana" w:cs="Times New Roman"/>
                <w:color w:val="000000"/>
                <w:sz w:val="17"/>
                <w:szCs w:val="17"/>
                <w:lang w:eastAsia="ru-RU"/>
              </w:rPr>
              <w:t xml:space="preserve">учьем» именуются приспособления и устройства, обеспечивающие сознание отдельного потока фасуемого продукта из бункера дозатора, его разделение на дозы и выдачу таких доз в определенной последовательности. В состав ручья входят: горловина бункера с шибером, </w:t>
            </w:r>
            <w:proofErr w:type="spellStart"/>
            <w:r w:rsidRPr="003C573A">
              <w:rPr>
                <w:rFonts w:ascii="Verdana" w:eastAsia="Times New Roman" w:hAnsi="Verdana" w:cs="Times New Roman"/>
                <w:color w:val="000000"/>
                <w:sz w:val="17"/>
                <w:szCs w:val="17"/>
                <w:lang w:eastAsia="ru-RU"/>
              </w:rPr>
              <w:t>вибролоток</w:t>
            </w:r>
            <w:proofErr w:type="spellEnd"/>
            <w:r w:rsidRPr="003C573A">
              <w:rPr>
                <w:rFonts w:ascii="Verdana" w:eastAsia="Times New Roman" w:hAnsi="Verdana" w:cs="Times New Roman"/>
                <w:color w:val="000000"/>
                <w:sz w:val="17"/>
                <w:szCs w:val="17"/>
                <w:lang w:eastAsia="ru-RU"/>
              </w:rPr>
              <w:t xml:space="preserve">, расположенный под такой горловиной, взвешивающий ковш, в который </w:t>
            </w:r>
            <w:proofErr w:type="spellStart"/>
            <w:r w:rsidRPr="003C573A">
              <w:rPr>
                <w:rFonts w:ascii="Verdana" w:eastAsia="Times New Roman" w:hAnsi="Verdana" w:cs="Times New Roman"/>
                <w:color w:val="000000"/>
                <w:sz w:val="17"/>
                <w:szCs w:val="17"/>
                <w:lang w:eastAsia="ru-RU"/>
              </w:rPr>
              <w:t>вибролоток</w:t>
            </w:r>
            <w:proofErr w:type="spellEnd"/>
            <w:r w:rsidRPr="003C573A">
              <w:rPr>
                <w:rFonts w:ascii="Verdana" w:eastAsia="Times New Roman" w:hAnsi="Verdana" w:cs="Times New Roman"/>
                <w:color w:val="000000"/>
                <w:sz w:val="17"/>
                <w:szCs w:val="17"/>
                <w:lang w:eastAsia="ru-RU"/>
              </w:rPr>
              <w:t xml:space="preserve"> подает продукт, и контроллер блока управления, управляющий работой </w:t>
            </w:r>
            <w:proofErr w:type="spellStart"/>
            <w:r w:rsidRPr="003C573A">
              <w:rPr>
                <w:rFonts w:ascii="Verdana" w:eastAsia="Times New Roman" w:hAnsi="Verdana" w:cs="Times New Roman"/>
                <w:color w:val="000000"/>
                <w:sz w:val="17"/>
                <w:szCs w:val="17"/>
                <w:lang w:eastAsia="ru-RU"/>
              </w:rPr>
              <w:t>вибролотка</w:t>
            </w:r>
            <w:proofErr w:type="spellEnd"/>
            <w:r w:rsidRPr="003C573A">
              <w:rPr>
                <w:rFonts w:ascii="Verdana" w:eastAsia="Times New Roman" w:hAnsi="Verdana" w:cs="Times New Roman"/>
                <w:color w:val="000000"/>
                <w:sz w:val="17"/>
                <w:szCs w:val="17"/>
                <w:lang w:eastAsia="ru-RU"/>
              </w:rPr>
              <w:t xml:space="preserve"> и взвешивающего ковша (</w:t>
            </w:r>
            <w:proofErr w:type="gramStart"/>
            <w:r w:rsidRPr="003C573A">
              <w:rPr>
                <w:rFonts w:ascii="Verdana" w:eastAsia="Times New Roman" w:hAnsi="Verdana" w:cs="Times New Roman"/>
                <w:color w:val="000000"/>
                <w:sz w:val="17"/>
                <w:szCs w:val="17"/>
                <w:lang w:eastAsia="ru-RU"/>
              </w:rPr>
              <w:t>см</w:t>
            </w:r>
            <w:proofErr w:type="gramEnd"/>
            <w:r w:rsidRPr="003C573A">
              <w:rPr>
                <w:rFonts w:ascii="Verdana" w:eastAsia="Times New Roman" w:hAnsi="Verdana" w:cs="Times New Roman"/>
                <w:color w:val="000000"/>
                <w:sz w:val="17"/>
                <w:szCs w:val="17"/>
                <w:lang w:eastAsia="ru-RU"/>
              </w:rPr>
              <w:t>. пункт 3.3 раздела 3).</w:t>
            </w:r>
          </w:p>
        </w:tc>
      </w:tr>
      <w:tr w:rsidR="003C573A" w:rsidRPr="003C573A" w:rsidTr="002044C1">
        <w:tc>
          <w:tcPr>
            <w:tcW w:w="12047" w:type="dxa"/>
            <w:gridSpan w:val="5"/>
            <w:shd w:val="clear" w:color="auto" w:fill="FFFFFF"/>
            <w:vAlign w:val="center"/>
            <w:hideMark/>
          </w:tcPr>
          <w:p w:rsidR="003C573A" w:rsidRDefault="003C573A" w:rsidP="003C573A">
            <w:pPr>
              <w:spacing w:after="0" w:line="240" w:lineRule="auto"/>
              <w:jc w:val="both"/>
              <w:outlineLvl w:val="2"/>
              <w:rPr>
                <w:rFonts w:ascii="Verdana" w:eastAsia="Times New Roman" w:hAnsi="Verdana" w:cs="Times New Roman"/>
                <w:b/>
                <w:bCs/>
                <w:color w:val="000000"/>
                <w:sz w:val="21"/>
                <w:szCs w:val="21"/>
                <w:lang w:eastAsia="ru-RU"/>
              </w:rPr>
            </w:pPr>
          </w:p>
          <w:p w:rsidR="003C573A" w:rsidRDefault="003C573A" w:rsidP="003C573A">
            <w:pPr>
              <w:spacing w:after="0" w:line="240" w:lineRule="auto"/>
              <w:jc w:val="both"/>
              <w:outlineLvl w:val="2"/>
              <w:rPr>
                <w:rFonts w:ascii="Verdana" w:eastAsia="Times New Roman" w:hAnsi="Verdana" w:cs="Times New Roman"/>
                <w:b/>
                <w:bCs/>
                <w:color w:val="000000"/>
                <w:sz w:val="21"/>
                <w:szCs w:val="21"/>
                <w:lang w:eastAsia="ru-RU"/>
              </w:rPr>
            </w:pPr>
            <w:r w:rsidRPr="003C573A">
              <w:rPr>
                <w:rFonts w:ascii="Verdana" w:eastAsia="Times New Roman" w:hAnsi="Verdana" w:cs="Times New Roman"/>
                <w:b/>
                <w:bCs/>
                <w:color w:val="000000"/>
                <w:sz w:val="21"/>
                <w:szCs w:val="21"/>
                <w:lang w:eastAsia="ru-RU"/>
              </w:rPr>
              <w:t>Описание работы</w:t>
            </w:r>
          </w:p>
          <w:p w:rsidR="003C573A" w:rsidRDefault="003C573A" w:rsidP="003C573A">
            <w:pPr>
              <w:spacing w:after="0" w:line="240" w:lineRule="auto"/>
              <w:jc w:val="both"/>
              <w:outlineLvl w:val="2"/>
              <w:rPr>
                <w:rFonts w:ascii="Verdana" w:eastAsia="Times New Roman" w:hAnsi="Verdana" w:cs="Times New Roman"/>
                <w:b/>
                <w:bCs/>
                <w:color w:val="000000"/>
                <w:sz w:val="21"/>
                <w:szCs w:val="21"/>
                <w:lang w:eastAsia="ru-RU"/>
              </w:rPr>
            </w:pPr>
          </w:p>
          <w:p w:rsidR="003C573A" w:rsidRPr="003C573A" w:rsidRDefault="003C573A" w:rsidP="003C573A">
            <w:pPr>
              <w:spacing w:after="0" w:line="240" w:lineRule="auto"/>
              <w:jc w:val="both"/>
              <w:outlineLvl w:val="2"/>
              <w:rPr>
                <w:rFonts w:ascii="Verdana" w:eastAsia="Times New Roman" w:hAnsi="Verdana" w:cs="Times New Roman"/>
                <w:b/>
                <w:bCs/>
                <w:color w:val="000000"/>
                <w:sz w:val="21"/>
                <w:szCs w:val="21"/>
                <w:lang w:eastAsia="ru-RU"/>
              </w:rPr>
            </w:pPr>
            <w:r w:rsidRPr="003C573A">
              <w:rPr>
                <w:rFonts w:ascii="Verdana" w:eastAsia="Times New Roman" w:hAnsi="Verdana" w:cs="Times New Roman"/>
                <w:color w:val="000000"/>
                <w:sz w:val="20"/>
                <w:szCs w:val="20"/>
                <w:lang w:eastAsia="ru-RU"/>
              </w:rPr>
              <w:t xml:space="preserve">Фасуемый продукт высыпается через горловину бункера на </w:t>
            </w:r>
            <w:proofErr w:type="spellStart"/>
            <w:r w:rsidRPr="003C573A">
              <w:rPr>
                <w:rFonts w:ascii="Verdana" w:eastAsia="Times New Roman" w:hAnsi="Verdana" w:cs="Times New Roman"/>
                <w:color w:val="000000"/>
                <w:sz w:val="20"/>
                <w:szCs w:val="20"/>
                <w:lang w:eastAsia="ru-RU"/>
              </w:rPr>
              <w:t>вибролоток</w:t>
            </w:r>
            <w:proofErr w:type="spellEnd"/>
            <w:r w:rsidRPr="003C573A">
              <w:rPr>
                <w:rFonts w:ascii="Verdana" w:eastAsia="Times New Roman" w:hAnsi="Verdana" w:cs="Times New Roman"/>
                <w:color w:val="000000"/>
                <w:sz w:val="20"/>
                <w:szCs w:val="20"/>
                <w:lang w:eastAsia="ru-RU"/>
              </w:rPr>
              <w:t xml:space="preserve">, который, вибрируя с заданной амплитудой, подает его во взвешивающий ковш. Ковш крепится к раме дозатора на тензометрическом датчике </w:t>
            </w:r>
            <w:r w:rsidRPr="003C573A">
              <w:rPr>
                <w:rFonts w:ascii="Verdana" w:eastAsia="Times New Roman" w:hAnsi="Verdana" w:cs="Times New Roman"/>
                <w:color w:val="000000"/>
                <w:sz w:val="20"/>
                <w:szCs w:val="20"/>
                <w:lang w:eastAsia="ru-RU"/>
              </w:rPr>
              <w:lastRenderedPageBreak/>
              <w:t>(</w:t>
            </w:r>
            <w:proofErr w:type="spellStart"/>
            <w:r w:rsidRPr="003C573A">
              <w:rPr>
                <w:rFonts w:ascii="Verdana" w:eastAsia="Times New Roman" w:hAnsi="Verdana" w:cs="Times New Roman"/>
                <w:color w:val="000000"/>
                <w:sz w:val="20"/>
                <w:szCs w:val="20"/>
                <w:lang w:eastAsia="ru-RU"/>
              </w:rPr>
              <w:t>тензодатчике</w:t>
            </w:r>
            <w:proofErr w:type="spellEnd"/>
            <w:r w:rsidRPr="003C573A">
              <w:rPr>
                <w:rFonts w:ascii="Verdana" w:eastAsia="Times New Roman" w:hAnsi="Verdana" w:cs="Times New Roman"/>
                <w:color w:val="000000"/>
                <w:sz w:val="20"/>
                <w:szCs w:val="20"/>
                <w:lang w:eastAsia="ru-RU"/>
              </w:rPr>
              <w:t xml:space="preserve">). При достижении указанных весовых параметров, </w:t>
            </w:r>
            <w:proofErr w:type="spellStart"/>
            <w:r w:rsidRPr="003C573A">
              <w:rPr>
                <w:rFonts w:ascii="Verdana" w:eastAsia="Times New Roman" w:hAnsi="Verdana" w:cs="Times New Roman"/>
                <w:color w:val="000000"/>
                <w:sz w:val="20"/>
                <w:szCs w:val="20"/>
                <w:lang w:eastAsia="ru-RU"/>
              </w:rPr>
              <w:t>тензодатчик</w:t>
            </w:r>
            <w:proofErr w:type="spellEnd"/>
            <w:r w:rsidRPr="003C573A">
              <w:rPr>
                <w:rFonts w:ascii="Verdana" w:eastAsia="Times New Roman" w:hAnsi="Verdana" w:cs="Times New Roman"/>
                <w:color w:val="000000"/>
                <w:sz w:val="20"/>
                <w:szCs w:val="20"/>
                <w:lang w:eastAsia="ru-RU"/>
              </w:rPr>
              <w:t xml:space="preserve"> подает сигнал на блок управления дозатора (контроллер «</w:t>
            </w:r>
            <w:proofErr w:type="spellStart"/>
            <w:r w:rsidRPr="003C573A">
              <w:rPr>
                <w:rFonts w:ascii="Verdana" w:eastAsia="Times New Roman" w:hAnsi="Verdana" w:cs="Times New Roman"/>
                <w:color w:val="000000"/>
                <w:sz w:val="20"/>
                <w:szCs w:val="20"/>
                <w:lang w:eastAsia="ru-RU"/>
              </w:rPr>
              <w:t>Libra</w:t>
            </w:r>
            <w:proofErr w:type="spellEnd"/>
            <w:r w:rsidRPr="003C573A">
              <w:rPr>
                <w:rFonts w:ascii="Verdana" w:eastAsia="Times New Roman" w:hAnsi="Verdana" w:cs="Times New Roman"/>
                <w:color w:val="000000"/>
                <w:sz w:val="20"/>
                <w:szCs w:val="20"/>
                <w:lang w:eastAsia="ru-RU"/>
              </w:rPr>
              <w:t xml:space="preserve">»), который останавливает </w:t>
            </w:r>
            <w:proofErr w:type="spellStart"/>
            <w:r w:rsidRPr="003C573A">
              <w:rPr>
                <w:rFonts w:ascii="Verdana" w:eastAsia="Times New Roman" w:hAnsi="Verdana" w:cs="Times New Roman"/>
                <w:color w:val="000000"/>
                <w:sz w:val="20"/>
                <w:szCs w:val="20"/>
                <w:lang w:eastAsia="ru-RU"/>
              </w:rPr>
              <w:t>вибролоток</w:t>
            </w:r>
            <w:proofErr w:type="spellEnd"/>
            <w:r w:rsidRPr="003C573A">
              <w:rPr>
                <w:rFonts w:ascii="Verdana" w:eastAsia="Times New Roman" w:hAnsi="Verdana" w:cs="Times New Roman"/>
                <w:color w:val="000000"/>
                <w:sz w:val="20"/>
                <w:szCs w:val="20"/>
                <w:lang w:eastAsia="ru-RU"/>
              </w:rPr>
              <w:t>, прекращая подачу продукта.</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 xml:space="preserve">При нажатии оператором педали механического привода приводится в действие </w:t>
            </w:r>
            <w:proofErr w:type="spellStart"/>
            <w:r w:rsidRPr="003C573A">
              <w:rPr>
                <w:rFonts w:ascii="Verdana" w:eastAsia="Times New Roman" w:hAnsi="Verdana" w:cs="Times New Roman"/>
                <w:color w:val="000000"/>
                <w:sz w:val="20"/>
                <w:szCs w:val="20"/>
                <w:lang w:eastAsia="ru-RU"/>
              </w:rPr>
              <w:t>паечный</w:t>
            </w:r>
            <w:proofErr w:type="spellEnd"/>
            <w:r w:rsidRPr="003C573A">
              <w:rPr>
                <w:rFonts w:ascii="Verdana" w:eastAsia="Times New Roman" w:hAnsi="Verdana" w:cs="Times New Roman"/>
                <w:color w:val="000000"/>
                <w:sz w:val="20"/>
                <w:szCs w:val="20"/>
                <w:lang w:eastAsia="ru-RU"/>
              </w:rPr>
              <w:t xml:space="preserve"> узел и в это же время блок управления упаковочного полуавтомата, отслеживающий работу </w:t>
            </w:r>
            <w:proofErr w:type="spellStart"/>
            <w:r w:rsidRPr="003C573A">
              <w:rPr>
                <w:rFonts w:ascii="Verdana" w:eastAsia="Times New Roman" w:hAnsi="Verdana" w:cs="Times New Roman"/>
                <w:color w:val="000000"/>
                <w:sz w:val="20"/>
                <w:szCs w:val="20"/>
                <w:lang w:eastAsia="ru-RU"/>
              </w:rPr>
              <w:t>паечного</w:t>
            </w:r>
            <w:proofErr w:type="spellEnd"/>
            <w:r w:rsidRPr="003C573A">
              <w:rPr>
                <w:rFonts w:ascii="Verdana" w:eastAsia="Times New Roman" w:hAnsi="Verdana" w:cs="Times New Roman"/>
                <w:color w:val="000000"/>
                <w:sz w:val="20"/>
                <w:szCs w:val="20"/>
                <w:lang w:eastAsia="ru-RU"/>
              </w:rPr>
              <w:t xml:space="preserve"> узла по сигналу емкостного датчика, подает импульс контроллеру дозатора (сигнал «Разгрузка»).</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Получив импульс, контроллер дозатора подает сигнал на открытие взвешивающего ковша*. Ковш открывается, высыпая свое содержимое в лейку. По лейке, через тубус</w:t>
            </w:r>
            <w:r w:rsidRPr="003C573A">
              <w:rPr>
                <w:rFonts w:ascii="Verdana" w:eastAsia="Times New Roman" w:hAnsi="Verdana" w:cs="Times New Roman"/>
                <w:color w:val="000000"/>
                <w:sz w:val="20"/>
                <w:lang w:eastAsia="ru-RU"/>
              </w:rPr>
              <w:t> </w:t>
            </w:r>
            <w:proofErr w:type="spellStart"/>
            <w:r w:rsidRPr="003C573A">
              <w:rPr>
                <w:rFonts w:ascii="Verdana" w:eastAsia="Times New Roman" w:hAnsi="Verdana" w:cs="Times New Roman"/>
                <w:color w:val="000000"/>
                <w:sz w:val="20"/>
                <w:szCs w:val="20"/>
                <w:lang w:eastAsia="ru-RU"/>
              </w:rPr>
              <w:fldChar w:fldCharType="begin"/>
            </w:r>
            <w:r w:rsidRPr="003C573A">
              <w:rPr>
                <w:rFonts w:ascii="Verdana" w:eastAsia="Times New Roman" w:hAnsi="Verdana" w:cs="Times New Roman"/>
                <w:color w:val="000000"/>
                <w:sz w:val="20"/>
                <w:szCs w:val="20"/>
                <w:lang w:eastAsia="ru-RU"/>
              </w:rPr>
              <w:instrText xml:space="preserve"> HYPERLINK "http://packtech.com.ua/ru/biznessreda/dictionary/105-letter-r/333-rukavoobrazuyuschee-prisposoblenie.html" </w:instrText>
            </w:r>
            <w:r w:rsidRPr="003C573A">
              <w:rPr>
                <w:rFonts w:ascii="Verdana" w:eastAsia="Times New Roman" w:hAnsi="Verdana" w:cs="Times New Roman"/>
                <w:color w:val="000000"/>
                <w:sz w:val="20"/>
                <w:szCs w:val="20"/>
                <w:lang w:eastAsia="ru-RU"/>
              </w:rPr>
              <w:fldChar w:fldCharType="separate"/>
            </w:r>
            <w:r w:rsidRPr="003C573A">
              <w:rPr>
                <w:rFonts w:ascii="Verdana" w:eastAsia="Times New Roman" w:hAnsi="Verdana" w:cs="Times New Roman"/>
                <w:color w:val="006DBA"/>
                <w:sz w:val="20"/>
                <w:u w:val="single"/>
                <w:lang w:eastAsia="ru-RU"/>
              </w:rPr>
              <w:t>рукавообразующего</w:t>
            </w:r>
            <w:proofErr w:type="spellEnd"/>
            <w:r w:rsidRPr="003C573A">
              <w:rPr>
                <w:rFonts w:ascii="Verdana" w:eastAsia="Times New Roman" w:hAnsi="Verdana" w:cs="Times New Roman"/>
                <w:color w:val="006DBA"/>
                <w:sz w:val="20"/>
                <w:u w:val="single"/>
                <w:lang w:eastAsia="ru-RU"/>
              </w:rPr>
              <w:t xml:space="preserve"> приспособления</w:t>
            </w:r>
            <w:r w:rsidRPr="003C573A">
              <w:rPr>
                <w:rFonts w:ascii="Verdana" w:eastAsia="Times New Roman" w:hAnsi="Verdana" w:cs="Times New Roman"/>
                <w:color w:val="000000"/>
                <w:sz w:val="20"/>
                <w:szCs w:val="20"/>
                <w:lang w:eastAsia="ru-RU"/>
              </w:rPr>
              <w:fldChar w:fldCharType="end"/>
            </w:r>
            <w:r w:rsidRPr="003C573A">
              <w:rPr>
                <w:rFonts w:ascii="Verdana" w:eastAsia="Times New Roman" w:hAnsi="Verdana" w:cs="Times New Roman"/>
                <w:color w:val="000000"/>
                <w:sz w:val="20"/>
                <w:szCs w:val="20"/>
                <w:lang w:eastAsia="ru-RU"/>
              </w:rPr>
              <w:t xml:space="preserve">, продукт высыпается в свернутую тубой (рукавом) упаковочную пленку с запаянным задним швом и донышком (заготовку упаковки). В это время контроллер включает </w:t>
            </w:r>
            <w:proofErr w:type="spellStart"/>
            <w:r w:rsidRPr="003C573A">
              <w:rPr>
                <w:rFonts w:ascii="Verdana" w:eastAsia="Times New Roman" w:hAnsi="Verdana" w:cs="Times New Roman"/>
                <w:color w:val="000000"/>
                <w:sz w:val="20"/>
                <w:szCs w:val="20"/>
                <w:lang w:eastAsia="ru-RU"/>
              </w:rPr>
              <w:t>вибролоток</w:t>
            </w:r>
            <w:proofErr w:type="spellEnd"/>
            <w:r w:rsidRPr="003C573A">
              <w:rPr>
                <w:rFonts w:ascii="Verdana" w:eastAsia="Times New Roman" w:hAnsi="Verdana" w:cs="Times New Roman"/>
                <w:color w:val="000000"/>
                <w:sz w:val="20"/>
                <w:szCs w:val="20"/>
                <w:lang w:eastAsia="ru-RU"/>
              </w:rPr>
              <w:t xml:space="preserve"> для наполнения взвешивающего ковша следующей порцией продукта.</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После разгрузки взвешивающего ковша (выдачи дозы продукта), оператору необходимо, взяв руками за края горизонтального шва рукава пленки (заготовки упаковки), протянуть пленку вниз на установленную длину упаковки (определяется положением упора). При протягивании происходит разматывание рулона и сворачивание пленки, через</w:t>
            </w:r>
            <w:r w:rsidRPr="003C573A">
              <w:rPr>
                <w:rFonts w:ascii="Verdana" w:eastAsia="Times New Roman" w:hAnsi="Verdana" w:cs="Times New Roman"/>
                <w:color w:val="000000"/>
                <w:sz w:val="20"/>
                <w:lang w:eastAsia="ru-RU"/>
              </w:rPr>
              <w:t> </w:t>
            </w:r>
            <w:hyperlink r:id="rId36" w:history="1">
              <w:r w:rsidRPr="003C573A">
                <w:rPr>
                  <w:rFonts w:ascii="Verdana" w:eastAsia="Times New Roman" w:hAnsi="Verdana" w:cs="Times New Roman"/>
                  <w:color w:val="006DBA"/>
                  <w:sz w:val="20"/>
                  <w:u w:val="single"/>
                  <w:lang w:eastAsia="ru-RU"/>
                </w:rPr>
                <w:t>воротник</w:t>
              </w:r>
            </w:hyperlink>
            <w:r w:rsidRPr="003C573A">
              <w:rPr>
                <w:rFonts w:ascii="Verdana" w:eastAsia="Times New Roman" w:hAnsi="Verdana" w:cs="Times New Roman"/>
                <w:color w:val="000000"/>
                <w:sz w:val="20"/>
                <w:szCs w:val="20"/>
                <w:lang w:eastAsia="ru-RU"/>
              </w:rPr>
              <w:t>, в рукав вокруг тубуса.</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 xml:space="preserve">Протянув рукав пленки (внутри которого находится доза продукта) на необходимое расстояние, оператор нажимает ногой педаль, чем приводит в действие </w:t>
            </w:r>
            <w:proofErr w:type="spellStart"/>
            <w:r w:rsidRPr="003C573A">
              <w:rPr>
                <w:rFonts w:ascii="Verdana" w:eastAsia="Times New Roman" w:hAnsi="Verdana" w:cs="Times New Roman"/>
                <w:color w:val="000000"/>
                <w:sz w:val="20"/>
                <w:szCs w:val="20"/>
                <w:lang w:eastAsia="ru-RU"/>
              </w:rPr>
              <w:t>паечный</w:t>
            </w:r>
            <w:proofErr w:type="spellEnd"/>
            <w:r w:rsidRPr="003C573A">
              <w:rPr>
                <w:rFonts w:ascii="Verdana" w:eastAsia="Times New Roman" w:hAnsi="Verdana" w:cs="Times New Roman"/>
                <w:color w:val="000000"/>
                <w:sz w:val="20"/>
                <w:szCs w:val="20"/>
                <w:lang w:eastAsia="ru-RU"/>
              </w:rPr>
              <w:t xml:space="preserve"> узел, а также инициирует выдачу блоком управления упаковочного полуавтомата импульса контроллеру «</w:t>
            </w:r>
            <w:proofErr w:type="spellStart"/>
            <w:r w:rsidRPr="003C573A">
              <w:rPr>
                <w:rFonts w:ascii="Verdana" w:eastAsia="Times New Roman" w:hAnsi="Verdana" w:cs="Times New Roman"/>
                <w:color w:val="000000"/>
                <w:sz w:val="20"/>
                <w:szCs w:val="20"/>
                <w:lang w:eastAsia="ru-RU"/>
              </w:rPr>
              <w:t>Libra</w:t>
            </w:r>
            <w:proofErr w:type="spellEnd"/>
            <w:r w:rsidRPr="003C573A">
              <w:rPr>
                <w:rFonts w:ascii="Verdana" w:eastAsia="Times New Roman" w:hAnsi="Verdana" w:cs="Times New Roman"/>
                <w:color w:val="000000"/>
                <w:sz w:val="20"/>
                <w:szCs w:val="20"/>
                <w:lang w:eastAsia="ru-RU"/>
              </w:rPr>
              <w:t>» (сигнал «Разгрузка»).</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proofErr w:type="spellStart"/>
            <w:r w:rsidRPr="003C573A">
              <w:rPr>
                <w:rFonts w:ascii="Verdana" w:eastAsia="Times New Roman" w:hAnsi="Verdana" w:cs="Times New Roman"/>
                <w:color w:val="000000"/>
                <w:sz w:val="20"/>
                <w:szCs w:val="20"/>
                <w:lang w:eastAsia="ru-RU"/>
              </w:rPr>
              <w:t>Паечный</w:t>
            </w:r>
            <w:proofErr w:type="spellEnd"/>
            <w:r w:rsidRPr="003C573A">
              <w:rPr>
                <w:rFonts w:ascii="Verdana" w:eastAsia="Times New Roman" w:hAnsi="Verdana" w:cs="Times New Roman"/>
                <w:color w:val="000000"/>
                <w:sz w:val="20"/>
                <w:szCs w:val="20"/>
                <w:lang w:eastAsia="ru-RU"/>
              </w:rPr>
              <w:t xml:space="preserve"> узел использует принцип</w:t>
            </w:r>
            <w:r w:rsidRPr="003C573A">
              <w:rPr>
                <w:rFonts w:ascii="Verdana" w:eastAsia="Times New Roman" w:hAnsi="Verdana" w:cs="Times New Roman"/>
                <w:color w:val="000000"/>
                <w:sz w:val="20"/>
                <w:lang w:eastAsia="ru-RU"/>
              </w:rPr>
              <w:t> </w:t>
            </w:r>
            <w:hyperlink r:id="rId37" w:history="1">
              <w:r w:rsidRPr="003C573A">
                <w:rPr>
                  <w:rFonts w:ascii="Verdana" w:eastAsia="Times New Roman" w:hAnsi="Verdana" w:cs="Times New Roman"/>
                  <w:color w:val="006DBA"/>
                  <w:sz w:val="20"/>
                  <w:u w:val="single"/>
                  <w:lang w:eastAsia="ru-RU"/>
                </w:rPr>
                <w:t>постоянного нагрева</w:t>
              </w:r>
            </w:hyperlink>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и при нажатии педали одновременно запаивает типом шва</w:t>
            </w:r>
            <w:r w:rsidRPr="003C573A">
              <w:rPr>
                <w:rFonts w:ascii="Verdana" w:eastAsia="Times New Roman" w:hAnsi="Verdana" w:cs="Times New Roman"/>
                <w:color w:val="000000"/>
                <w:sz w:val="20"/>
                <w:lang w:eastAsia="ru-RU"/>
              </w:rPr>
              <w:t> </w:t>
            </w:r>
            <w:hyperlink r:id="rId38" w:history="1">
              <w:r w:rsidRPr="003C573A">
                <w:rPr>
                  <w:rFonts w:ascii="Verdana" w:eastAsia="Times New Roman" w:hAnsi="Verdana" w:cs="Times New Roman"/>
                  <w:color w:val="006DBA"/>
                  <w:sz w:val="20"/>
                  <w:u w:val="single"/>
                  <w:lang w:eastAsia="ru-RU"/>
                </w:rPr>
                <w:t>"</w:t>
              </w:r>
              <w:proofErr w:type="spellStart"/>
              <w:r w:rsidRPr="003C573A">
                <w:rPr>
                  <w:rFonts w:ascii="Verdana" w:eastAsia="Times New Roman" w:hAnsi="Verdana" w:cs="Times New Roman"/>
                  <w:color w:val="006DBA"/>
                  <w:sz w:val="20"/>
                  <w:u w:val="single"/>
                  <w:lang w:eastAsia="ru-RU"/>
                </w:rPr>
                <w:t>еврошов</w:t>
              </w:r>
              <w:proofErr w:type="spellEnd"/>
              <w:r w:rsidRPr="003C573A">
                <w:rPr>
                  <w:rFonts w:ascii="Verdana" w:eastAsia="Times New Roman" w:hAnsi="Verdana" w:cs="Times New Roman"/>
                  <w:color w:val="006DBA"/>
                  <w:sz w:val="20"/>
                  <w:u w:val="single"/>
                  <w:lang w:eastAsia="ru-RU"/>
                </w:rPr>
                <w:t>"</w:t>
              </w:r>
            </w:hyperlink>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верхний шов заполненной упаковки, нижний и боковой швы следующей упаковки. При этом</w:t>
            </w:r>
            <w:proofErr w:type="gramStart"/>
            <w:r w:rsidRPr="003C573A">
              <w:rPr>
                <w:rFonts w:ascii="Verdana" w:eastAsia="Times New Roman" w:hAnsi="Verdana" w:cs="Times New Roman"/>
                <w:color w:val="000000"/>
                <w:sz w:val="20"/>
                <w:szCs w:val="20"/>
                <w:lang w:eastAsia="ru-RU"/>
              </w:rPr>
              <w:t>,</w:t>
            </w:r>
            <w:proofErr w:type="gramEnd"/>
            <w:r w:rsidRPr="003C573A">
              <w:rPr>
                <w:rFonts w:ascii="Verdana" w:eastAsia="Times New Roman" w:hAnsi="Verdana" w:cs="Times New Roman"/>
                <w:color w:val="000000"/>
                <w:sz w:val="20"/>
                <w:szCs w:val="20"/>
                <w:lang w:eastAsia="ru-RU"/>
              </w:rPr>
              <w:t xml:space="preserve"> в момент сварки производится отделение заполненной упаковки путем рассечения пленки механическим зубчатым ножом, а также выдача дозатором порции продукта в следующую упаковку (заготовку упаковки).</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После размыкания</w:t>
            </w:r>
            <w:r w:rsidRPr="003C573A">
              <w:rPr>
                <w:rFonts w:ascii="Verdana" w:eastAsia="Times New Roman" w:hAnsi="Verdana" w:cs="Times New Roman"/>
                <w:color w:val="000000"/>
                <w:sz w:val="20"/>
                <w:lang w:eastAsia="ru-RU"/>
              </w:rPr>
              <w:t> </w:t>
            </w:r>
            <w:hyperlink r:id="rId39" w:history="1">
              <w:r w:rsidRPr="003C573A">
                <w:rPr>
                  <w:rFonts w:ascii="Verdana" w:eastAsia="Times New Roman" w:hAnsi="Verdana" w:cs="Times New Roman"/>
                  <w:color w:val="006DBA"/>
                  <w:sz w:val="20"/>
                  <w:u w:val="single"/>
                  <w:lang w:eastAsia="ru-RU"/>
                </w:rPr>
                <w:t>сварных элементов</w:t>
              </w:r>
            </w:hyperlink>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(возврата педали в исходное состояние) оператору необходимо отбросить заполненную упаковку (положить специальную емкость, коробку или на отводящий транспортер), протянуть рукав пленки вниз на длину упаковки и повторно нажать на педаль, продолжая цикл</w:t>
            </w:r>
            <w:r w:rsidRPr="003C573A">
              <w:rPr>
                <w:rFonts w:ascii="Verdana" w:eastAsia="Times New Roman" w:hAnsi="Verdana" w:cs="Times New Roman"/>
                <w:color w:val="000000"/>
                <w:sz w:val="20"/>
                <w:lang w:eastAsia="ru-RU"/>
              </w:rPr>
              <w:t> </w:t>
            </w:r>
            <w:hyperlink r:id="rId40" w:history="1">
              <w:r w:rsidRPr="003C573A">
                <w:rPr>
                  <w:rFonts w:ascii="Verdana" w:eastAsia="Times New Roman" w:hAnsi="Verdana" w:cs="Times New Roman"/>
                  <w:color w:val="006DBA"/>
                  <w:sz w:val="20"/>
                  <w:u w:val="single"/>
                  <w:lang w:eastAsia="ru-RU"/>
                </w:rPr>
                <w:t>фасовки</w:t>
              </w:r>
            </w:hyperlink>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продукта.</w:t>
            </w:r>
          </w:p>
          <w:p w:rsidR="003C573A" w:rsidRPr="003C573A" w:rsidRDefault="003C573A" w:rsidP="003C573A">
            <w:pPr>
              <w:spacing w:after="0" w:line="240" w:lineRule="auto"/>
              <w:jc w:val="both"/>
              <w:outlineLvl w:val="2"/>
              <w:rPr>
                <w:rFonts w:ascii="Verdana" w:eastAsia="Times New Roman" w:hAnsi="Verdana" w:cs="Times New Roman"/>
                <w:b/>
                <w:bCs/>
                <w:color w:val="000000"/>
                <w:sz w:val="21"/>
                <w:szCs w:val="21"/>
                <w:lang w:eastAsia="ru-RU"/>
              </w:rPr>
            </w:pPr>
            <w:r w:rsidRPr="003C573A">
              <w:rPr>
                <w:rFonts w:ascii="Verdana" w:eastAsia="Times New Roman" w:hAnsi="Verdana" w:cs="Times New Roman"/>
                <w:b/>
                <w:bCs/>
                <w:color w:val="000000"/>
                <w:sz w:val="21"/>
                <w:szCs w:val="21"/>
                <w:lang w:eastAsia="ru-RU"/>
              </w:rPr>
              <w:t>Назначение и особенности</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Фасовочный полуавтомат является оптимальным для</w:t>
            </w:r>
            <w:r w:rsidRPr="003C573A">
              <w:rPr>
                <w:rFonts w:ascii="Verdana" w:eastAsia="Times New Roman" w:hAnsi="Verdana" w:cs="Times New Roman"/>
                <w:color w:val="000000"/>
                <w:sz w:val="20"/>
                <w:lang w:eastAsia="ru-RU"/>
              </w:rPr>
              <w:t> </w:t>
            </w:r>
            <w:hyperlink r:id="rId41" w:history="1">
              <w:r w:rsidRPr="003C573A">
                <w:rPr>
                  <w:rFonts w:ascii="Verdana" w:eastAsia="Times New Roman" w:hAnsi="Verdana" w:cs="Times New Roman"/>
                  <w:color w:val="006DBA"/>
                  <w:sz w:val="20"/>
                  <w:u w:val="single"/>
                  <w:lang w:eastAsia="ru-RU"/>
                </w:rPr>
                <w:t>фасовки</w:t>
              </w:r>
            </w:hyperlink>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 xml:space="preserve">продуктов любой сыпучести, за исключением пылящих (мука, сахарная пудра). Учитывая способ дозирования и характеристики дозатора, полуавтомат позволяет произвольно изменять порции фасуемого продукта, а также достигать максимально точной дозировки. В отличие от </w:t>
            </w:r>
            <w:proofErr w:type="spellStart"/>
            <w:r w:rsidRPr="003C573A">
              <w:rPr>
                <w:rFonts w:ascii="Verdana" w:eastAsia="Times New Roman" w:hAnsi="Verdana" w:cs="Times New Roman"/>
                <w:color w:val="000000"/>
                <w:sz w:val="20"/>
                <w:szCs w:val="20"/>
                <w:lang w:eastAsia="ru-RU"/>
              </w:rPr>
              <w:t>поуавтомата</w:t>
            </w:r>
            <w:proofErr w:type="spellEnd"/>
            <w:r w:rsidRPr="003C573A">
              <w:rPr>
                <w:rFonts w:ascii="Verdana" w:eastAsia="Times New Roman" w:hAnsi="Verdana" w:cs="Times New Roman"/>
                <w:color w:val="000000"/>
                <w:sz w:val="20"/>
                <w:szCs w:val="20"/>
                <w:lang w:eastAsia="ru-RU"/>
              </w:rPr>
              <w:t xml:space="preserve"> с объемным дозатором (ПАФ-20-Об), не имеет ограничений на смену фасуемого продукта.</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Полуавтомат имеет существенные габариты и вес и требует напольного размещения. Существуют также ограничения по ширине используемой пленки и высоте формируемой упаковки, указанные в технических характеристиках. Возможно изготовление автомата увеличенных размеров - максимальна ширина пленки будет составлять до 400 мм, а высота пакета до 300 мм.</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Фасовочный полуавтомат выпускается в моделях ПАФ-20-В1 и ПАФ-20-В2. Их отличие между собой состоит в количестве взвешивающих ковшей ("ручьев"): в ПАФ-20-В1 1 "ручей", а в ПАФ-20-В2 - 2 "ручья".</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proofErr w:type="spellStart"/>
            <w:r w:rsidRPr="003C573A">
              <w:rPr>
                <w:rFonts w:ascii="Verdana" w:eastAsia="Times New Roman" w:hAnsi="Verdana" w:cs="Times New Roman"/>
                <w:color w:val="000000"/>
                <w:sz w:val="20"/>
                <w:szCs w:val="20"/>
                <w:lang w:eastAsia="ru-RU"/>
              </w:rPr>
              <w:t>Паечный</w:t>
            </w:r>
            <w:proofErr w:type="spellEnd"/>
            <w:r w:rsidRPr="003C573A">
              <w:rPr>
                <w:rFonts w:ascii="Verdana" w:eastAsia="Times New Roman" w:hAnsi="Verdana" w:cs="Times New Roman"/>
                <w:color w:val="000000"/>
                <w:sz w:val="20"/>
                <w:szCs w:val="20"/>
                <w:lang w:eastAsia="ru-RU"/>
              </w:rPr>
              <w:t xml:space="preserve"> узел фасовочного полуавтомата (независимо от модели) укомплектован </w:t>
            </w:r>
            <w:proofErr w:type="spellStart"/>
            <w:r w:rsidRPr="003C573A">
              <w:rPr>
                <w:rFonts w:ascii="Verdana" w:eastAsia="Times New Roman" w:hAnsi="Verdana" w:cs="Times New Roman"/>
                <w:color w:val="000000"/>
                <w:sz w:val="20"/>
                <w:szCs w:val="20"/>
                <w:lang w:eastAsia="ru-RU"/>
              </w:rPr>
              <w:t>датором</w:t>
            </w:r>
            <w:proofErr w:type="spellEnd"/>
            <w:r w:rsidRPr="003C573A">
              <w:rPr>
                <w:rFonts w:ascii="Verdana" w:eastAsia="Times New Roman" w:hAnsi="Verdana" w:cs="Times New Roman"/>
                <w:color w:val="000000"/>
                <w:sz w:val="20"/>
                <w:szCs w:val="20"/>
                <w:lang w:eastAsia="ru-RU"/>
              </w:rPr>
              <w:t xml:space="preserve">, </w:t>
            </w:r>
            <w:proofErr w:type="gramStart"/>
            <w:r w:rsidRPr="003C573A">
              <w:rPr>
                <w:rFonts w:ascii="Verdana" w:eastAsia="Times New Roman" w:hAnsi="Verdana" w:cs="Times New Roman"/>
                <w:color w:val="000000"/>
                <w:sz w:val="20"/>
                <w:szCs w:val="20"/>
                <w:lang w:eastAsia="ru-RU"/>
              </w:rPr>
              <w:t>позволяющим</w:t>
            </w:r>
            <w:proofErr w:type="gramEnd"/>
            <w:r w:rsidRPr="003C573A">
              <w:rPr>
                <w:rFonts w:ascii="Verdana" w:eastAsia="Times New Roman" w:hAnsi="Verdana" w:cs="Times New Roman"/>
                <w:color w:val="000000"/>
                <w:sz w:val="20"/>
                <w:szCs w:val="20"/>
                <w:lang w:eastAsia="ru-RU"/>
              </w:rPr>
              <w:t xml:space="preserve"> наносить на верхний шов 6 знаков в формате "ХХ ХХ </w:t>
            </w:r>
            <w:proofErr w:type="spellStart"/>
            <w:r w:rsidRPr="003C573A">
              <w:rPr>
                <w:rFonts w:ascii="Verdana" w:eastAsia="Times New Roman" w:hAnsi="Verdana" w:cs="Times New Roman"/>
                <w:color w:val="000000"/>
                <w:sz w:val="20"/>
                <w:szCs w:val="20"/>
                <w:lang w:eastAsia="ru-RU"/>
              </w:rPr>
              <w:t>ХХ</w:t>
            </w:r>
            <w:proofErr w:type="spellEnd"/>
            <w:r w:rsidRPr="003C573A">
              <w:rPr>
                <w:rFonts w:ascii="Verdana" w:eastAsia="Times New Roman" w:hAnsi="Verdana" w:cs="Times New Roman"/>
                <w:color w:val="000000"/>
                <w:sz w:val="20"/>
                <w:szCs w:val="20"/>
                <w:lang w:eastAsia="ru-RU"/>
              </w:rPr>
              <w:t>" (день, месяц, год). Кроме того, каждая из моделей может дополнительно комплектоваться:</w:t>
            </w:r>
          </w:p>
          <w:p w:rsidR="003C573A" w:rsidRPr="003C573A" w:rsidRDefault="003C573A" w:rsidP="003C573A">
            <w:pPr>
              <w:numPr>
                <w:ilvl w:val="0"/>
                <w:numId w:val="3"/>
              </w:numPr>
              <w:spacing w:before="100" w:beforeAutospacing="1" w:after="100" w:afterAutospacing="1" w:line="240" w:lineRule="auto"/>
              <w:ind w:left="375"/>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сменным комплектом для изменения ширины пленки (тубус-воротник);</w:t>
            </w:r>
          </w:p>
          <w:p w:rsidR="003C573A" w:rsidRPr="003C573A" w:rsidRDefault="003C573A" w:rsidP="003C573A">
            <w:pPr>
              <w:numPr>
                <w:ilvl w:val="0"/>
                <w:numId w:val="3"/>
              </w:numPr>
              <w:spacing w:before="100" w:beforeAutospacing="1" w:after="100" w:afterAutospacing="1" w:line="240" w:lineRule="auto"/>
              <w:ind w:left="375"/>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устройством</w:t>
            </w:r>
            <w:r w:rsidRPr="003C573A">
              <w:rPr>
                <w:rFonts w:ascii="Verdana" w:eastAsia="Times New Roman" w:hAnsi="Verdana" w:cs="Times New Roman"/>
                <w:color w:val="000000"/>
                <w:sz w:val="20"/>
                <w:lang w:eastAsia="ru-RU"/>
              </w:rPr>
              <w:t> </w:t>
            </w:r>
            <w:hyperlink r:id="rId42" w:history="1">
              <w:r w:rsidRPr="003C573A">
                <w:rPr>
                  <w:rFonts w:ascii="Verdana" w:eastAsia="Times New Roman" w:hAnsi="Verdana" w:cs="Times New Roman"/>
                  <w:color w:val="006DBA"/>
                  <w:sz w:val="20"/>
                  <w:u w:val="single"/>
                  <w:lang w:eastAsia="ru-RU"/>
                </w:rPr>
                <w:t>стоячего пакета</w:t>
              </w:r>
            </w:hyperlink>
            <w:r w:rsidRPr="003C573A">
              <w:rPr>
                <w:rFonts w:ascii="Verdana" w:eastAsia="Times New Roman" w:hAnsi="Verdana" w:cs="Times New Roman"/>
                <w:color w:val="000000"/>
                <w:sz w:val="20"/>
                <w:szCs w:val="20"/>
                <w:lang w:eastAsia="ru-RU"/>
              </w:rPr>
              <w:t>;</w:t>
            </w:r>
          </w:p>
          <w:p w:rsidR="003C573A" w:rsidRPr="003C573A" w:rsidRDefault="003C573A" w:rsidP="003C573A">
            <w:pPr>
              <w:numPr>
                <w:ilvl w:val="0"/>
                <w:numId w:val="3"/>
              </w:numPr>
              <w:spacing w:before="100" w:beforeAutospacing="1" w:after="100" w:afterAutospacing="1" w:line="240" w:lineRule="auto"/>
              <w:ind w:left="375"/>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устройством нанесения просечки на шве ("</w:t>
            </w:r>
            <w:proofErr w:type="spellStart"/>
            <w:r w:rsidRPr="003C573A">
              <w:rPr>
                <w:rFonts w:ascii="Verdana" w:eastAsia="Times New Roman" w:hAnsi="Verdana" w:cs="Times New Roman"/>
                <w:color w:val="000000"/>
                <w:sz w:val="20"/>
                <w:szCs w:val="20"/>
                <w:lang w:eastAsia="ru-RU"/>
              </w:rPr>
              <w:t>европетля</w:t>
            </w:r>
            <w:proofErr w:type="spellEnd"/>
            <w:r w:rsidRPr="003C573A">
              <w:rPr>
                <w:rFonts w:ascii="Verdana" w:eastAsia="Times New Roman" w:hAnsi="Verdana" w:cs="Times New Roman"/>
                <w:color w:val="000000"/>
                <w:sz w:val="20"/>
                <w:szCs w:val="20"/>
                <w:lang w:eastAsia="ru-RU"/>
              </w:rPr>
              <w:t>", "</w:t>
            </w:r>
            <w:proofErr w:type="spellStart"/>
            <w:r w:rsidRPr="003C573A">
              <w:rPr>
                <w:rFonts w:ascii="Verdana" w:eastAsia="Times New Roman" w:hAnsi="Verdana" w:cs="Times New Roman"/>
                <w:color w:val="000000"/>
                <w:sz w:val="20"/>
                <w:szCs w:val="20"/>
                <w:lang w:eastAsia="ru-RU"/>
              </w:rPr>
              <w:t>евровысечка</w:t>
            </w:r>
            <w:proofErr w:type="spellEnd"/>
            <w:r w:rsidRPr="003C573A">
              <w:rPr>
                <w:rFonts w:ascii="Verdana" w:eastAsia="Times New Roman" w:hAnsi="Verdana" w:cs="Times New Roman"/>
                <w:color w:val="000000"/>
                <w:sz w:val="20"/>
                <w:szCs w:val="20"/>
                <w:lang w:eastAsia="ru-RU"/>
              </w:rPr>
              <w:t>").</w:t>
            </w:r>
          </w:p>
        </w:tc>
      </w:tr>
      <w:tr w:rsidR="003C573A" w:rsidRPr="003C573A" w:rsidTr="002044C1">
        <w:trPr>
          <w:gridBefore w:val="1"/>
          <w:gridAfter w:val="2"/>
          <w:wBefore w:w="15" w:type="dxa"/>
          <w:wAfter w:w="1559" w:type="dxa"/>
        </w:trPr>
        <w:tc>
          <w:tcPr>
            <w:tcW w:w="10473" w:type="dxa"/>
            <w:gridSpan w:val="2"/>
            <w:shd w:val="clear" w:color="auto" w:fill="FFFFFF"/>
            <w:tcMar>
              <w:top w:w="75" w:type="dxa"/>
              <w:left w:w="0" w:type="dxa"/>
              <w:bottom w:w="0" w:type="dxa"/>
              <w:right w:w="0" w:type="dxa"/>
            </w:tcMar>
            <w:vAlign w:val="center"/>
            <w:hideMark/>
          </w:tcPr>
          <w:p w:rsidR="003C573A" w:rsidRPr="003C573A" w:rsidRDefault="003C573A" w:rsidP="003C573A">
            <w:pPr>
              <w:spacing w:after="0" w:line="240" w:lineRule="auto"/>
              <w:rPr>
                <w:rFonts w:ascii="Verdana" w:eastAsia="Times New Roman" w:hAnsi="Verdana" w:cs="Times New Roman"/>
                <w:b/>
                <w:bCs/>
                <w:color w:val="000000"/>
                <w:sz w:val="18"/>
                <w:szCs w:val="18"/>
                <w:lang w:eastAsia="ru-RU"/>
              </w:rPr>
            </w:pPr>
            <w:hyperlink r:id="rId43" w:anchor="paf-20-sh" w:history="1">
              <w:r w:rsidRPr="003C573A">
                <w:rPr>
                  <w:rFonts w:ascii="Verdana" w:eastAsia="Times New Roman" w:hAnsi="Verdana" w:cs="Times New Roman"/>
                  <w:color w:val="FFFFFF"/>
                  <w:sz w:val="18"/>
                  <w:u w:val="single"/>
                  <w:lang w:eastAsia="ru-RU"/>
                </w:rPr>
                <w:t>Цена</w:t>
              </w:r>
            </w:hyperlink>
          </w:p>
          <w:p w:rsidR="002044C1" w:rsidRDefault="002044C1" w:rsidP="003C573A">
            <w:pPr>
              <w:spacing w:after="0" w:line="240" w:lineRule="auto"/>
              <w:outlineLvl w:val="1"/>
              <w:rPr>
                <w:rFonts w:ascii="Verdana" w:eastAsia="Times New Roman" w:hAnsi="Verdana" w:cs="Times New Roman"/>
                <w:b/>
                <w:bCs/>
                <w:color w:val="000000"/>
                <w:sz w:val="27"/>
                <w:szCs w:val="27"/>
                <w:lang w:eastAsia="ru-RU"/>
              </w:rPr>
            </w:pPr>
          </w:p>
          <w:p w:rsidR="002044C1" w:rsidRDefault="002044C1" w:rsidP="003C573A">
            <w:pPr>
              <w:spacing w:after="0" w:line="240" w:lineRule="auto"/>
              <w:outlineLvl w:val="1"/>
              <w:rPr>
                <w:rFonts w:ascii="Verdana" w:eastAsia="Times New Roman" w:hAnsi="Verdana" w:cs="Times New Roman"/>
                <w:b/>
                <w:bCs/>
                <w:color w:val="000000"/>
                <w:sz w:val="27"/>
                <w:szCs w:val="27"/>
                <w:lang w:eastAsia="ru-RU"/>
              </w:rPr>
            </w:pPr>
          </w:p>
          <w:p w:rsidR="002044C1" w:rsidRDefault="002044C1" w:rsidP="003C573A">
            <w:pPr>
              <w:spacing w:after="0" w:line="240" w:lineRule="auto"/>
              <w:outlineLvl w:val="1"/>
              <w:rPr>
                <w:rFonts w:ascii="Verdana" w:eastAsia="Times New Roman" w:hAnsi="Verdana" w:cs="Times New Roman"/>
                <w:b/>
                <w:bCs/>
                <w:color w:val="000000"/>
                <w:sz w:val="27"/>
                <w:szCs w:val="27"/>
                <w:lang w:eastAsia="ru-RU"/>
              </w:rPr>
            </w:pPr>
          </w:p>
          <w:p w:rsidR="002044C1" w:rsidRDefault="002044C1" w:rsidP="003C573A">
            <w:pPr>
              <w:spacing w:after="0" w:line="240" w:lineRule="auto"/>
              <w:outlineLvl w:val="1"/>
              <w:rPr>
                <w:rFonts w:ascii="Verdana" w:eastAsia="Times New Roman" w:hAnsi="Verdana" w:cs="Times New Roman"/>
                <w:b/>
                <w:bCs/>
                <w:color w:val="000000"/>
                <w:sz w:val="27"/>
                <w:szCs w:val="27"/>
                <w:lang w:eastAsia="ru-RU"/>
              </w:rPr>
            </w:pPr>
          </w:p>
          <w:p w:rsidR="003C573A" w:rsidRPr="003C573A" w:rsidRDefault="003C573A" w:rsidP="002044C1">
            <w:pPr>
              <w:spacing w:after="0" w:line="240" w:lineRule="auto"/>
              <w:jc w:val="center"/>
              <w:outlineLvl w:val="1"/>
              <w:rPr>
                <w:rFonts w:ascii="Verdana" w:eastAsia="Times New Roman" w:hAnsi="Verdana" w:cs="Times New Roman"/>
                <w:b/>
                <w:bCs/>
                <w:color w:val="000000"/>
                <w:sz w:val="27"/>
                <w:szCs w:val="27"/>
                <w:lang w:eastAsia="ru-RU"/>
              </w:rPr>
            </w:pPr>
            <w:hyperlink r:id="rId44" w:history="1">
              <w:r w:rsidRPr="003C573A">
                <w:rPr>
                  <w:rFonts w:ascii="Verdana" w:eastAsia="Times New Roman" w:hAnsi="Verdana" w:cs="Times New Roman"/>
                  <w:b/>
                  <w:bCs/>
                  <w:color w:val="1465A4"/>
                  <w:sz w:val="24"/>
                  <w:u w:val="single"/>
                  <w:lang w:eastAsia="ru-RU"/>
                </w:rPr>
                <w:t xml:space="preserve">Фасовочный полуавтомат со </w:t>
              </w:r>
              <w:proofErr w:type="spellStart"/>
              <w:r w:rsidRPr="003C573A">
                <w:rPr>
                  <w:rFonts w:ascii="Verdana" w:eastAsia="Times New Roman" w:hAnsi="Verdana" w:cs="Times New Roman"/>
                  <w:b/>
                  <w:bCs/>
                  <w:color w:val="1465A4"/>
                  <w:sz w:val="24"/>
                  <w:u w:val="single"/>
                  <w:lang w:eastAsia="ru-RU"/>
                </w:rPr>
                <w:t>шнековым</w:t>
              </w:r>
              <w:proofErr w:type="spellEnd"/>
              <w:r w:rsidRPr="003C573A">
                <w:rPr>
                  <w:rFonts w:ascii="Verdana" w:eastAsia="Times New Roman" w:hAnsi="Verdana" w:cs="Times New Roman"/>
                  <w:b/>
                  <w:bCs/>
                  <w:color w:val="1465A4"/>
                  <w:sz w:val="24"/>
                  <w:u w:val="single"/>
                  <w:lang w:eastAsia="ru-RU"/>
                </w:rPr>
                <w:t xml:space="preserve"> дозатором ПАФ-20-Ш</w:t>
              </w:r>
            </w:hyperlink>
          </w:p>
        </w:tc>
      </w:tr>
      <w:tr w:rsidR="003C573A" w:rsidRPr="003C573A" w:rsidTr="002044C1">
        <w:trPr>
          <w:gridBefore w:val="1"/>
          <w:gridAfter w:val="1"/>
          <w:wBefore w:w="15" w:type="dxa"/>
          <w:wAfter w:w="1509" w:type="dxa"/>
        </w:trPr>
        <w:tc>
          <w:tcPr>
            <w:tcW w:w="50" w:type="dxa"/>
            <w:shd w:val="clear" w:color="auto" w:fill="FFFFFF"/>
            <w:vAlign w:val="center"/>
            <w:hideMark/>
          </w:tcPr>
          <w:p w:rsidR="003C573A" w:rsidRPr="003C573A" w:rsidRDefault="003C573A" w:rsidP="003C573A">
            <w:pPr>
              <w:shd w:val="clear" w:color="auto" w:fill="FCFCFC"/>
              <w:spacing w:after="0" w:line="240" w:lineRule="auto"/>
              <w:jc w:val="center"/>
              <w:textAlignment w:val="center"/>
              <w:rPr>
                <w:rFonts w:ascii="Verdana" w:eastAsia="Times New Roman" w:hAnsi="Verdana" w:cs="Times New Roman"/>
                <w:color w:val="000000"/>
                <w:sz w:val="18"/>
                <w:szCs w:val="18"/>
                <w:lang w:eastAsia="ru-RU"/>
              </w:rPr>
            </w:pPr>
          </w:p>
        </w:tc>
        <w:tc>
          <w:tcPr>
            <w:tcW w:w="10423" w:type="dxa"/>
            <w:shd w:val="clear" w:color="auto" w:fill="FFFFFF"/>
            <w:vAlign w:val="center"/>
            <w:hideMark/>
          </w:tcPr>
          <w:p w:rsidR="003C573A" w:rsidRPr="003C573A" w:rsidRDefault="003C573A" w:rsidP="002044C1">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b/>
                <w:bCs/>
                <w:color w:val="000000"/>
                <w:sz w:val="20"/>
                <w:lang w:eastAsia="ru-RU"/>
              </w:rPr>
              <w:t>Фасовочный полуавтомат</w:t>
            </w:r>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предназначен для</w:t>
            </w:r>
            <w:r w:rsidRPr="003C573A">
              <w:rPr>
                <w:rFonts w:ascii="Verdana" w:eastAsia="Times New Roman" w:hAnsi="Verdana" w:cs="Times New Roman"/>
                <w:color w:val="000000"/>
                <w:sz w:val="20"/>
                <w:lang w:eastAsia="ru-RU"/>
              </w:rPr>
              <w:t> </w:t>
            </w:r>
            <w:hyperlink r:id="rId45" w:history="1">
              <w:r w:rsidRPr="003C573A">
                <w:rPr>
                  <w:rFonts w:ascii="Verdana" w:eastAsia="Times New Roman" w:hAnsi="Verdana" w:cs="Times New Roman"/>
                  <w:color w:val="006DBA"/>
                  <w:sz w:val="20"/>
                  <w:u w:val="single"/>
                  <w:lang w:eastAsia="ru-RU"/>
                </w:rPr>
                <w:t>фасовки</w:t>
              </w:r>
            </w:hyperlink>
            <w:r w:rsidRPr="003C573A">
              <w:rPr>
                <w:rFonts w:ascii="Verdana" w:eastAsia="Times New Roman" w:hAnsi="Verdana" w:cs="Times New Roman"/>
                <w:color w:val="000000"/>
                <w:sz w:val="20"/>
                <w:lang w:eastAsia="ru-RU"/>
              </w:rPr>
              <w:t> </w:t>
            </w:r>
            <w:r w:rsidR="002044C1">
              <w:rPr>
                <w:rFonts w:ascii="Verdana" w:eastAsia="Times New Roman" w:hAnsi="Verdana" w:cs="Times New Roman"/>
                <w:color w:val="000000"/>
                <w:sz w:val="20"/>
                <w:szCs w:val="20"/>
                <w:lang w:eastAsia="ru-RU"/>
              </w:rPr>
              <w:t xml:space="preserve">объемным способом </w:t>
            </w:r>
            <w:r w:rsidRPr="003C573A">
              <w:rPr>
                <w:rFonts w:ascii="Verdana" w:eastAsia="Times New Roman" w:hAnsi="Verdana" w:cs="Times New Roman"/>
                <w:color w:val="000000"/>
                <w:sz w:val="20"/>
                <w:szCs w:val="20"/>
                <w:lang w:eastAsia="ru-RU"/>
              </w:rPr>
              <w:t>дозирования</w:t>
            </w:r>
            <w:r w:rsidR="002044C1">
              <w:rPr>
                <w:rFonts w:ascii="Verdana" w:eastAsia="Times New Roman" w:hAnsi="Verdana" w:cs="Times New Roman"/>
                <w:color w:val="000000"/>
                <w:sz w:val="20"/>
                <w:szCs w:val="20"/>
                <w:lang w:eastAsia="ru-RU"/>
              </w:rPr>
              <w:t xml:space="preserve"> </w:t>
            </w:r>
            <w:r w:rsidRPr="003C573A">
              <w:rPr>
                <w:rFonts w:ascii="Verdana" w:eastAsia="Times New Roman" w:hAnsi="Verdana" w:cs="Times New Roman"/>
                <w:b/>
                <w:bCs/>
                <w:color w:val="000000"/>
                <w:sz w:val="20"/>
                <w:lang w:eastAsia="ru-RU"/>
              </w:rPr>
              <w:t>пылеобразующих сыпучих продуктов</w:t>
            </w:r>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и упаковки их в полимерные пленки.</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 xml:space="preserve">Состоит из упаковочного полуавтомата и </w:t>
            </w:r>
            <w:proofErr w:type="spellStart"/>
            <w:r w:rsidRPr="003C573A">
              <w:rPr>
                <w:rFonts w:ascii="Verdana" w:eastAsia="Times New Roman" w:hAnsi="Verdana" w:cs="Times New Roman"/>
                <w:color w:val="000000"/>
                <w:sz w:val="20"/>
                <w:szCs w:val="20"/>
                <w:lang w:eastAsia="ru-RU"/>
              </w:rPr>
              <w:t>шнекового</w:t>
            </w:r>
            <w:proofErr w:type="spellEnd"/>
            <w:r w:rsidRPr="003C573A">
              <w:rPr>
                <w:rFonts w:ascii="Verdana" w:eastAsia="Times New Roman" w:hAnsi="Verdana" w:cs="Times New Roman"/>
                <w:color w:val="000000"/>
                <w:sz w:val="20"/>
                <w:szCs w:val="20"/>
                <w:lang w:eastAsia="ru-RU"/>
              </w:rPr>
              <w:t xml:space="preserve"> дозатора. Функционирует</w:t>
            </w:r>
            <w:r w:rsidRPr="003C573A">
              <w:rPr>
                <w:rFonts w:ascii="Verdana" w:eastAsia="Times New Roman" w:hAnsi="Verdana" w:cs="Times New Roman"/>
                <w:color w:val="000000"/>
                <w:sz w:val="20"/>
                <w:lang w:eastAsia="ru-RU"/>
              </w:rPr>
              <w:t> </w:t>
            </w:r>
            <w:r w:rsidRPr="003C573A">
              <w:rPr>
                <w:rFonts w:ascii="Verdana" w:eastAsia="Times New Roman" w:hAnsi="Verdana" w:cs="Times New Roman"/>
                <w:b/>
                <w:bCs/>
                <w:color w:val="000000"/>
                <w:sz w:val="20"/>
                <w:lang w:eastAsia="ru-RU"/>
              </w:rPr>
              <w:t>в полуавтоматическом режим</w:t>
            </w:r>
            <w:proofErr w:type="gramStart"/>
            <w:r w:rsidRPr="003C573A">
              <w:rPr>
                <w:rFonts w:ascii="Verdana" w:eastAsia="Times New Roman" w:hAnsi="Verdana" w:cs="Times New Roman"/>
                <w:b/>
                <w:bCs/>
                <w:color w:val="000000"/>
                <w:sz w:val="20"/>
                <w:lang w:eastAsia="ru-RU"/>
              </w:rPr>
              <w:t>е</w:t>
            </w:r>
            <w:r w:rsidRPr="003C573A">
              <w:rPr>
                <w:rFonts w:ascii="Verdana" w:eastAsia="Times New Roman" w:hAnsi="Verdana" w:cs="Times New Roman"/>
                <w:color w:val="000000"/>
                <w:sz w:val="20"/>
                <w:szCs w:val="20"/>
                <w:lang w:eastAsia="ru-RU"/>
              </w:rPr>
              <w:t>(</w:t>
            </w:r>
            <w:proofErr w:type="gramEnd"/>
            <w:r w:rsidRPr="003C573A">
              <w:rPr>
                <w:rFonts w:ascii="Verdana" w:eastAsia="Times New Roman" w:hAnsi="Verdana" w:cs="Times New Roman"/>
                <w:color w:val="000000"/>
                <w:sz w:val="20"/>
                <w:szCs w:val="20"/>
                <w:lang w:eastAsia="ru-RU"/>
              </w:rPr>
              <w:t>приводится в действие усилиями оператора) и обеспечивает производительность до 20 упаковок в минуту.</w:t>
            </w:r>
          </w:p>
        </w:tc>
        <w:tc>
          <w:tcPr>
            <w:tcW w:w="50" w:type="dxa"/>
            <w:shd w:val="clear" w:color="auto" w:fill="FFFFFF"/>
            <w:vAlign w:val="center"/>
            <w:hideMark/>
          </w:tcPr>
          <w:p w:rsidR="003C573A" w:rsidRPr="003C573A" w:rsidRDefault="003C573A" w:rsidP="003C573A">
            <w:pPr>
              <w:spacing w:after="0" w:line="240" w:lineRule="auto"/>
              <w:ind w:left="268" w:hanging="268"/>
              <w:rPr>
                <w:rFonts w:ascii="Verdana" w:eastAsia="Times New Roman" w:hAnsi="Verdana" w:cs="Times New Roman"/>
                <w:color w:val="000000"/>
                <w:sz w:val="18"/>
                <w:szCs w:val="18"/>
                <w:lang w:eastAsia="ru-RU"/>
              </w:rPr>
            </w:pPr>
          </w:p>
        </w:tc>
      </w:tr>
    </w:tbl>
    <w:p w:rsidR="003C573A" w:rsidRPr="003C573A" w:rsidRDefault="003C573A" w:rsidP="003C573A">
      <w:pPr>
        <w:spacing w:after="0" w:line="240" w:lineRule="auto"/>
        <w:rPr>
          <w:rFonts w:ascii="Times New Roman" w:eastAsia="Times New Roman" w:hAnsi="Times New Roman" w:cs="Times New Roman"/>
          <w:vanish/>
          <w:sz w:val="24"/>
          <w:szCs w:val="24"/>
          <w:lang w:eastAsia="ru-RU"/>
        </w:rPr>
      </w:pPr>
    </w:p>
    <w:tbl>
      <w:tblPr>
        <w:tblW w:w="10488" w:type="dxa"/>
        <w:tblInd w:w="300" w:type="dxa"/>
        <w:shd w:val="clear" w:color="auto" w:fill="FFFFFF"/>
        <w:tblLayout w:type="fixed"/>
        <w:tblCellMar>
          <w:top w:w="15" w:type="dxa"/>
          <w:left w:w="15" w:type="dxa"/>
          <w:bottom w:w="15" w:type="dxa"/>
          <w:right w:w="15" w:type="dxa"/>
        </w:tblCellMar>
        <w:tblLook w:val="04A0"/>
      </w:tblPr>
      <w:tblGrid>
        <w:gridCol w:w="10488"/>
      </w:tblGrid>
      <w:tr w:rsidR="003C573A" w:rsidRPr="003C573A" w:rsidTr="003C573A">
        <w:tc>
          <w:tcPr>
            <w:tcW w:w="10488" w:type="dxa"/>
            <w:tcBorders>
              <w:bottom w:val="single" w:sz="6" w:space="0" w:color="0000FF"/>
            </w:tcBorders>
            <w:shd w:val="clear" w:color="auto" w:fill="FFFFFF"/>
            <w:vAlign w:val="center"/>
            <w:hideMark/>
          </w:tcPr>
          <w:p w:rsidR="003C573A" w:rsidRPr="003C573A" w:rsidRDefault="003C573A" w:rsidP="003C573A">
            <w:pPr>
              <w:spacing w:after="0" w:line="240" w:lineRule="auto"/>
              <w:outlineLvl w:val="2"/>
              <w:rPr>
                <w:rFonts w:ascii="Verdana" w:eastAsia="Times New Roman" w:hAnsi="Verdana" w:cs="Times New Roman"/>
                <w:b/>
                <w:bCs/>
                <w:color w:val="000000"/>
                <w:sz w:val="21"/>
                <w:szCs w:val="21"/>
                <w:lang w:eastAsia="ru-RU"/>
              </w:rPr>
            </w:pPr>
            <w:r w:rsidRPr="003C573A">
              <w:rPr>
                <w:rFonts w:ascii="Verdana" w:eastAsia="Times New Roman" w:hAnsi="Verdana" w:cs="Times New Roman"/>
                <w:b/>
                <w:bCs/>
                <w:color w:val="000000"/>
                <w:sz w:val="21"/>
                <w:szCs w:val="21"/>
                <w:lang w:eastAsia="ru-RU"/>
              </w:rPr>
              <w:t>Технические данные и характеристики</w:t>
            </w:r>
          </w:p>
        </w:tc>
      </w:tr>
      <w:tr w:rsidR="003C573A" w:rsidRPr="003C573A" w:rsidTr="003C573A">
        <w:tc>
          <w:tcPr>
            <w:tcW w:w="10488" w:type="dxa"/>
            <w:shd w:val="clear" w:color="auto" w:fill="FFFFFF"/>
            <w:tcMar>
              <w:top w:w="225" w:type="dxa"/>
              <w:left w:w="15" w:type="dxa"/>
              <w:bottom w:w="15" w:type="dxa"/>
              <w:right w:w="15" w:type="dxa"/>
            </w:tcMar>
            <w:vAlign w:val="center"/>
            <w:hideMark/>
          </w:tcPr>
          <w:tbl>
            <w:tblPr>
              <w:tblW w:w="10465" w:type="dxa"/>
              <w:tblLayout w:type="fixed"/>
              <w:tblCellMar>
                <w:top w:w="15" w:type="dxa"/>
                <w:left w:w="15" w:type="dxa"/>
                <w:bottom w:w="15" w:type="dxa"/>
                <w:right w:w="15" w:type="dxa"/>
              </w:tblCellMar>
              <w:tblLook w:val="04A0"/>
            </w:tblPr>
            <w:tblGrid>
              <w:gridCol w:w="7914"/>
              <w:gridCol w:w="2551"/>
            </w:tblGrid>
            <w:tr w:rsidR="003C573A" w:rsidRPr="003C573A" w:rsidTr="003C573A">
              <w:tc>
                <w:tcPr>
                  <w:tcW w:w="10465" w:type="dxa"/>
                  <w:gridSpan w:val="2"/>
                  <w:tcBorders>
                    <w:top w:val="single" w:sz="6" w:space="0" w:color="000000"/>
                    <w:left w:val="single" w:sz="6" w:space="0" w:color="000000"/>
                    <w:bottom w:val="single" w:sz="6" w:space="0" w:color="000000"/>
                    <w:right w:val="single" w:sz="6" w:space="0" w:color="000000"/>
                  </w:tcBorders>
                  <w:shd w:val="clear" w:color="auto" w:fill="CDCBCA"/>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b/>
                      <w:bCs/>
                      <w:sz w:val="24"/>
                      <w:szCs w:val="24"/>
                      <w:lang w:eastAsia="ru-RU"/>
                    </w:rPr>
                    <w:t>Электропитание</w:t>
                  </w:r>
                </w:p>
              </w:tc>
            </w:tr>
            <w:tr w:rsidR="003C573A" w:rsidRPr="003C573A" w:rsidTr="003C573A">
              <w:tc>
                <w:tcPr>
                  <w:tcW w:w="791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Напряжение питающей сети, </w:t>
                  </w:r>
                  <w:proofErr w:type="gramStart"/>
                  <w:r w:rsidRPr="003C573A">
                    <w:rPr>
                      <w:rFonts w:ascii="Times New Roman" w:eastAsia="Times New Roman" w:hAnsi="Times New Roman" w:cs="Times New Roman"/>
                      <w:sz w:val="24"/>
                      <w:szCs w:val="24"/>
                      <w:lang w:eastAsia="ru-RU"/>
                    </w:rPr>
                    <w:t>В</w:t>
                  </w:r>
                  <w:proofErr w:type="gramEnd"/>
                </w:p>
              </w:tc>
              <w:tc>
                <w:tcPr>
                  <w:tcW w:w="2551"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380</w:t>
                  </w:r>
                </w:p>
              </w:tc>
            </w:tr>
            <w:tr w:rsidR="003C573A" w:rsidRPr="003C573A" w:rsidTr="003C573A">
              <w:tc>
                <w:tcPr>
                  <w:tcW w:w="791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Частота тока питающей сети, </w:t>
                  </w:r>
                  <w:proofErr w:type="gramStart"/>
                  <w:r w:rsidRPr="003C573A">
                    <w:rPr>
                      <w:rFonts w:ascii="Times New Roman" w:eastAsia="Times New Roman" w:hAnsi="Times New Roman" w:cs="Times New Roman"/>
                      <w:sz w:val="24"/>
                      <w:szCs w:val="24"/>
                      <w:lang w:eastAsia="ru-RU"/>
                    </w:rPr>
                    <w:t>Гц</w:t>
                  </w:r>
                  <w:proofErr w:type="gramEnd"/>
                </w:p>
              </w:tc>
              <w:tc>
                <w:tcPr>
                  <w:tcW w:w="2551"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50</w:t>
                  </w:r>
                </w:p>
              </w:tc>
            </w:tr>
            <w:tr w:rsidR="003C573A" w:rsidRPr="003C573A" w:rsidTr="003C573A">
              <w:tc>
                <w:tcPr>
                  <w:tcW w:w="791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Потребление электроэнергии, </w:t>
                  </w:r>
                  <w:proofErr w:type="spellStart"/>
                  <w:proofErr w:type="gramStart"/>
                  <w:r w:rsidRPr="003C573A">
                    <w:rPr>
                      <w:rFonts w:ascii="Times New Roman" w:eastAsia="Times New Roman" w:hAnsi="Times New Roman" w:cs="Times New Roman"/>
                      <w:sz w:val="24"/>
                      <w:szCs w:val="24"/>
                      <w:lang w:eastAsia="ru-RU"/>
                    </w:rPr>
                    <w:t>k</w:t>
                  </w:r>
                  <w:proofErr w:type="gramEnd"/>
                  <w:r w:rsidRPr="003C573A">
                    <w:rPr>
                      <w:rFonts w:ascii="Times New Roman" w:eastAsia="Times New Roman" w:hAnsi="Times New Roman" w:cs="Times New Roman"/>
                      <w:sz w:val="24"/>
                      <w:szCs w:val="24"/>
                      <w:lang w:eastAsia="ru-RU"/>
                    </w:rPr>
                    <w:t>Вт</w:t>
                  </w:r>
                  <w:proofErr w:type="spellEnd"/>
                  <w:r w:rsidRPr="003C573A">
                    <w:rPr>
                      <w:rFonts w:ascii="Times New Roman" w:eastAsia="Times New Roman" w:hAnsi="Times New Roman" w:cs="Times New Roman"/>
                      <w:sz w:val="24"/>
                      <w:szCs w:val="24"/>
                      <w:lang w:eastAsia="ru-RU"/>
                    </w:rPr>
                    <w:t>/час</w:t>
                  </w:r>
                </w:p>
              </w:tc>
              <w:tc>
                <w:tcPr>
                  <w:tcW w:w="2551"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1,5</w:t>
                  </w:r>
                </w:p>
              </w:tc>
            </w:tr>
            <w:tr w:rsidR="003C573A" w:rsidRPr="003C573A" w:rsidTr="003C573A">
              <w:tc>
                <w:tcPr>
                  <w:tcW w:w="10465" w:type="dxa"/>
                  <w:gridSpan w:val="2"/>
                  <w:tcBorders>
                    <w:top w:val="single" w:sz="6" w:space="0" w:color="000000"/>
                    <w:left w:val="single" w:sz="6" w:space="0" w:color="000000"/>
                    <w:bottom w:val="single" w:sz="6" w:space="0" w:color="000000"/>
                    <w:right w:val="single" w:sz="6" w:space="0" w:color="000000"/>
                  </w:tcBorders>
                  <w:shd w:val="clear" w:color="auto" w:fill="CDCBCA"/>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b/>
                      <w:bCs/>
                      <w:sz w:val="24"/>
                      <w:szCs w:val="24"/>
                      <w:lang w:eastAsia="ru-RU"/>
                    </w:rPr>
                    <w:t>Габаритные размеры и вес</w:t>
                  </w:r>
                </w:p>
              </w:tc>
            </w:tr>
            <w:tr w:rsidR="003C573A" w:rsidRPr="003C573A" w:rsidTr="003C573A">
              <w:tc>
                <w:tcPr>
                  <w:tcW w:w="791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Длина (не более), </w:t>
                  </w:r>
                  <w:proofErr w:type="gramStart"/>
                  <w:r w:rsidRPr="003C573A">
                    <w:rPr>
                      <w:rFonts w:ascii="Times New Roman" w:eastAsia="Times New Roman" w:hAnsi="Times New Roman" w:cs="Times New Roman"/>
                      <w:sz w:val="24"/>
                      <w:szCs w:val="24"/>
                      <w:lang w:eastAsia="ru-RU"/>
                    </w:rPr>
                    <w:t>мм</w:t>
                  </w:r>
                  <w:proofErr w:type="gramEnd"/>
                </w:p>
              </w:tc>
              <w:tc>
                <w:tcPr>
                  <w:tcW w:w="2551"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1 000</w:t>
                  </w:r>
                </w:p>
              </w:tc>
            </w:tr>
            <w:tr w:rsidR="003C573A" w:rsidRPr="003C573A" w:rsidTr="003C573A">
              <w:tc>
                <w:tcPr>
                  <w:tcW w:w="791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Ширина (не более), </w:t>
                  </w:r>
                  <w:proofErr w:type="gramStart"/>
                  <w:r w:rsidRPr="003C573A">
                    <w:rPr>
                      <w:rFonts w:ascii="Times New Roman" w:eastAsia="Times New Roman" w:hAnsi="Times New Roman" w:cs="Times New Roman"/>
                      <w:sz w:val="24"/>
                      <w:szCs w:val="24"/>
                      <w:lang w:eastAsia="ru-RU"/>
                    </w:rPr>
                    <w:t>мм</w:t>
                  </w:r>
                  <w:proofErr w:type="gramEnd"/>
                </w:p>
              </w:tc>
              <w:tc>
                <w:tcPr>
                  <w:tcW w:w="2551"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1 200</w:t>
                  </w:r>
                </w:p>
              </w:tc>
            </w:tr>
            <w:tr w:rsidR="003C573A" w:rsidRPr="003C573A" w:rsidTr="003C573A">
              <w:tc>
                <w:tcPr>
                  <w:tcW w:w="791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Высота (не более), </w:t>
                  </w:r>
                  <w:proofErr w:type="gramStart"/>
                  <w:r w:rsidRPr="003C573A">
                    <w:rPr>
                      <w:rFonts w:ascii="Times New Roman" w:eastAsia="Times New Roman" w:hAnsi="Times New Roman" w:cs="Times New Roman"/>
                      <w:sz w:val="24"/>
                      <w:szCs w:val="24"/>
                      <w:lang w:eastAsia="ru-RU"/>
                    </w:rPr>
                    <w:t>мм</w:t>
                  </w:r>
                  <w:proofErr w:type="gramEnd"/>
                </w:p>
              </w:tc>
              <w:tc>
                <w:tcPr>
                  <w:tcW w:w="2551"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2 700</w:t>
                  </w:r>
                </w:p>
              </w:tc>
            </w:tr>
            <w:tr w:rsidR="003C573A" w:rsidRPr="003C573A" w:rsidTr="003C573A">
              <w:tc>
                <w:tcPr>
                  <w:tcW w:w="791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Вес (не более), </w:t>
                  </w:r>
                  <w:proofErr w:type="gramStart"/>
                  <w:r w:rsidRPr="003C573A">
                    <w:rPr>
                      <w:rFonts w:ascii="Times New Roman" w:eastAsia="Times New Roman" w:hAnsi="Times New Roman" w:cs="Times New Roman"/>
                      <w:sz w:val="24"/>
                      <w:szCs w:val="24"/>
                      <w:lang w:eastAsia="ru-RU"/>
                    </w:rPr>
                    <w:t>кг</w:t>
                  </w:r>
                  <w:proofErr w:type="gramEnd"/>
                </w:p>
              </w:tc>
              <w:tc>
                <w:tcPr>
                  <w:tcW w:w="2551"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190</w:t>
                  </w:r>
                </w:p>
              </w:tc>
            </w:tr>
            <w:tr w:rsidR="003C573A" w:rsidRPr="003C573A" w:rsidTr="003C573A">
              <w:tc>
                <w:tcPr>
                  <w:tcW w:w="10465" w:type="dxa"/>
                  <w:gridSpan w:val="2"/>
                  <w:tcBorders>
                    <w:top w:val="single" w:sz="6" w:space="0" w:color="000000"/>
                    <w:left w:val="single" w:sz="6" w:space="0" w:color="000000"/>
                    <w:bottom w:val="single" w:sz="6" w:space="0" w:color="000000"/>
                    <w:right w:val="single" w:sz="6" w:space="0" w:color="000000"/>
                  </w:tcBorders>
                  <w:shd w:val="clear" w:color="auto" w:fill="CDCBCA"/>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b/>
                      <w:bCs/>
                      <w:sz w:val="24"/>
                      <w:szCs w:val="24"/>
                      <w:lang w:eastAsia="ru-RU"/>
                    </w:rPr>
                    <w:t>Размеры и толщина упаковочного материала</w:t>
                  </w:r>
                </w:p>
              </w:tc>
            </w:tr>
            <w:tr w:rsidR="003C573A" w:rsidRPr="003C573A" w:rsidTr="003C573A">
              <w:tc>
                <w:tcPr>
                  <w:tcW w:w="791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Толщина упаковочной пленки (допустимая), </w:t>
                  </w:r>
                  <w:proofErr w:type="spellStart"/>
                  <w:r w:rsidRPr="003C573A">
                    <w:rPr>
                      <w:rFonts w:ascii="Times New Roman" w:eastAsia="Times New Roman" w:hAnsi="Times New Roman" w:cs="Times New Roman"/>
                      <w:sz w:val="24"/>
                      <w:szCs w:val="24"/>
                      <w:lang w:eastAsia="ru-RU"/>
                    </w:rPr>
                    <w:t>мкн</w:t>
                  </w:r>
                  <w:proofErr w:type="spellEnd"/>
                </w:p>
              </w:tc>
              <w:tc>
                <w:tcPr>
                  <w:tcW w:w="2551"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20-60</w:t>
                  </w:r>
                </w:p>
              </w:tc>
            </w:tr>
            <w:tr w:rsidR="003C573A" w:rsidRPr="003C573A" w:rsidTr="003C573A">
              <w:tc>
                <w:tcPr>
                  <w:tcW w:w="791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Ширина рулона (максимальная), </w:t>
                  </w:r>
                  <w:proofErr w:type="gramStart"/>
                  <w:r w:rsidRPr="003C573A">
                    <w:rPr>
                      <w:rFonts w:ascii="Times New Roman" w:eastAsia="Times New Roman" w:hAnsi="Times New Roman" w:cs="Times New Roman"/>
                      <w:sz w:val="24"/>
                      <w:szCs w:val="24"/>
                      <w:lang w:eastAsia="ru-RU"/>
                    </w:rPr>
                    <w:t>мм</w:t>
                  </w:r>
                  <w:proofErr w:type="gramEnd"/>
                </w:p>
              </w:tc>
              <w:tc>
                <w:tcPr>
                  <w:tcW w:w="2551"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380</w:t>
                  </w:r>
                </w:p>
              </w:tc>
            </w:tr>
            <w:tr w:rsidR="003C573A" w:rsidRPr="003C573A" w:rsidTr="003C573A">
              <w:tc>
                <w:tcPr>
                  <w:tcW w:w="791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Наружный диаметр рулона (максимальный), </w:t>
                  </w:r>
                  <w:proofErr w:type="gramStart"/>
                  <w:r w:rsidRPr="003C573A">
                    <w:rPr>
                      <w:rFonts w:ascii="Times New Roman" w:eastAsia="Times New Roman" w:hAnsi="Times New Roman" w:cs="Times New Roman"/>
                      <w:sz w:val="24"/>
                      <w:szCs w:val="24"/>
                      <w:lang w:eastAsia="ru-RU"/>
                    </w:rPr>
                    <w:t>мм</w:t>
                  </w:r>
                  <w:proofErr w:type="gramEnd"/>
                </w:p>
              </w:tc>
              <w:tc>
                <w:tcPr>
                  <w:tcW w:w="2551"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300</w:t>
                  </w:r>
                </w:p>
              </w:tc>
            </w:tr>
            <w:tr w:rsidR="003C573A" w:rsidRPr="003C573A" w:rsidTr="003C573A">
              <w:tc>
                <w:tcPr>
                  <w:tcW w:w="10465" w:type="dxa"/>
                  <w:gridSpan w:val="2"/>
                  <w:tcBorders>
                    <w:top w:val="single" w:sz="6" w:space="0" w:color="000000"/>
                    <w:left w:val="single" w:sz="6" w:space="0" w:color="000000"/>
                    <w:bottom w:val="single" w:sz="6" w:space="0" w:color="000000"/>
                    <w:right w:val="single" w:sz="6" w:space="0" w:color="000000"/>
                  </w:tcBorders>
                  <w:shd w:val="clear" w:color="auto" w:fill="CDCBCA"/>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b/>
                      <w:bCs/>
                      <w:sz w:val="24"/>
                      <w:szCs w:val="24"/>
                      <w:lang w:eastAsia="ru-RU"/>
                    </w:rPr>
                    <w:t>Характеристики работы</w:t>
                  </w:r>
                </w:p>
              </w:tc>
            </w:tr>
            <w:tr w:rsidR="003C573A" w:rsidRPr="003C573A" w:rsidTr="003C573A">
              <w:tc>
                <w:tcPr>
                  <w:tcW w:w="791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Объем бункера для сырья, </w:t>
                  </w:r>
                  <w:proofErr w:type="gramStart"/>
                  <w:r w:rsidRPr="003C573A">
                    <w:rPr>
                      <w:rFonts w:ascii="Times New Roman" w:eastAsia="Times New Roman" w:hAnsi="Times New Roman" w:cs="Times New Roman"/>
                      <w:sz w:val="24"/>
                      <w:szCs w:val="24"/>
                      <w:lang w:eastAsia="ru-RU"/>
                    </w:rPr>
                    <w:t>л</w:t>
                  </w:r>
                  <w:proofErr w:type="gramEnd"/>
                </w:p>
              </w:tc>
              <w:tc>
                <w:tcPr>
                  <w:tcW w:w="2551"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60</w:t>
                  </w:r>
                </w:p>
              </w:tc>
            </w:tr>
            <w:tr w:rsidR="003C573A" w:rsidRPr="003C573A" w:rsidTr="003C573A">
              <w:tc>
                <w:tcPr>
                  <w:tcW w:w="791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Пределы дозирования (объем дозы), куб. </w:t>
                  </w:r>
                  <w:proofErr w:type="gramStart"/>
                  <w:r w:rsidRPr="003C573A">
                    <w:rPr>
                      <w:rFonts w:ascii="Times New Roman" w:eastAsia="Times New Roman" w:hAnsi="Times New Roman" w:cs="Times New Roman"/>
                      <w:sz w:val="24"/>
                      <w:szCs w:val="24"/>
                      <w:lang w:eastAsia="ru-RU"/>
                    </w:rPr>
                    <w:t>см</w:t>
                  </w:r>
                  <w:proofErr w:type="gramEnd"/>
                </w:p>
              </w:tc>
              <w:tc>
                <w:tcPr>
                  <w:tcW w:w="2551"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50-1500</w:t>
                  </w:r>
                </w:p>
              </w:tc>
            </w:tr>
            <w:tr w:rsidR="003C573A" w:rsidRPr="003C573A" w:rsidTr="003C573A">
              <w:tc>
                <w:tcPr>
                  <w:tcW w:w="791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Погрешность дозы (допустимая), %</w:t>
                  </w:r>
                </w:p>
              </w:tc>
              <w:tc>
                <w:tcPr>
                  <w:tcW w:w="2551"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2</w:t>
                  </w:r>
                </w:p>
              </w:tc>
            </w:tr>
            <w:tr w:rsidR="003C573A" w:rsidRPr="003C573A" w:rsidTr="003C573A">
              <w:tc>
                <w:tcPr>
                  <w:tcW w:w="791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Скорость дозирования (максимальная), доз/мин: **</w:t>
                  </w:r>
                </w:p>
              </w:tc>
              <w:tc>
                <w:tcPr>
                  <w:tcW w:w="2551"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20</w:t>
                  </w:r>
                </w:p>
              </w:tc>
            </w:tr>
            <w:tr w:rsidR="003C573A" w:rsidRPr="003C573A" w:rsidTr="003C573A">
              <w:tc>
                <w:tcPr>
                  <w:tcW w:w="791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Время сварки (пайки) упаковки, сек</w:t>
                  </w:r>
                </w:p>
              </w:tc>
              <w:tc>
                <w:tcPr>
                  <w:tcW w:w="2551"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1-2</w:t>
                  </w:r>
                </w:p>
              </w:tc>
            </w:tr>
            <w:tr w:rsidR="003C573A" w:rsidRPr="003C573A" w:rsidTr="003C573A">
              <w:tc>
                <w:tcPr>
                  <w:tcW w:w="791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Нагрев </w:t>
                  </w:r>
                  <w:proofErr w:type="spellStart"/>
                  <w:r w:rsidRPr="003C573A">
                    <w:rPr>
                      <w:rFonts w:ascii="Times New Roman" w:eastAsia="Times New Roman" w:hAnsi="Times New Roman" w:cs="Times New Roman"/>
                      <w:sz w:val="24"/>
                      <w:szCs w:val="24"/>
                      <w:lang w:eastAsia="ru-RU"/>
                    </w:rPr>
                    <w:t>паечного</w:t>
                  </w:r>
                  <w:proofErr w:type="spellEnd"/>
                  <w:r w:rsidRPr="003C573A">
                    <w:rPr>
                      <w:rFonts w:ascii="Times New Roman" w:eastAsia="Times New Roman" w:hAnsi="Times New Roman" w:cs="Times New Roman"/>
                      <w:sz w:val="24"/>
                      <w:szCs w:val="24"/>
                      <w:lang w:eastAsia="ru-RU"/>
                    </w:rPr>
                    <w:t xml:space="preserve"> узла (способ сварки)</w:t>
                  </w:r>
                </w:p>
              </w:tc>
              <w:tc>
                <w:tcPr>
                  <w:tcW w:w="2551"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постоянный</w:t>
                  </w:r>
                </w:p>
              </w:tc>
            </w:tr>
            <w:tr w:rsidR="003C573A" w:rsidRPr="003C573A" w:rsidTr="003C573A">
              <w:tc>
                <w:tcPr>
                  <w:tcW w:w="791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Длина упаковки (максимальная), </w:t>
                  </w:r>
                  <w:proofErr w:type="gramStart"/>
                  <w:r w:rsidRPr="003C573A">
                    <w:rPr>
                      <w:rFonts w:ascii="Times New Roman" w:eastAsia="Times New Roman" w:hAnsi="Times New Roman" w:cs="Times New Roman"/>
                      <w:sz w:val="24"/>
                      <w:szCs w:val="24"/>
                      <w:lang w:eastAsia="ru-RU"/>
                    </w:rPr>
                    <w:t>мм</w:t>
                  </w:r>
                  <w:proofErr w:type="gramEnd"/>
                </w:p>
              </w:tc>
              <w:tc>
                <w:tcPr>
                  <w:tcW w:w="2551"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300</w:t>
                  </w:r>
                </w:p>
              </w:tc>
            </w:tr>
            <w:tr w:rsidR="003C573A" w:rsidRPr="003C573A" w:rsidTr="003C573A">
              <w:tc>
                <w:tcPr>
                  <w:tcW w:w="791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Ширина упаковки (максимальная), </w:t>
                  </w:r>
                  <w:proofErr w:type="gramStart"/>
                  <w:r w:rsidRPr="003C573A">
                    <w:rPr>
                      <w:rFonts w:ascii="Times New Roman" w:eastAsia="Times New Roman" w:hAnsi="Times New Roman" w:cs="Times New Roman"/>
                      <w:sz w:val="24"/>
                      <w:szCs w:val="24"/>
                      <w:lang w:eastAsia="ru-RU"/>
                    </w:rPr>
                    <w:t>мм</w:t>
                  </w:r>
                  <w:proofErr w:type="gramEnd"/>
                </w:p>
              </w:tc>
              <w:tc>
                <w:tcPr>
                  <w:tcW w:w="2551"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200</w:t>
                  </w:r>
                </w:p>
              </w:tc>
            </w:tr>
            <w:tr w:rsidR="003C573A" w:rsidRPr="003C573A" w:rsidTr="003C573A">
              <w:tc>
                <w:tcPr>
                  <w:tcW w:w="10465" w:type="dxa"/>
                  <w:gridSpan w:val="2"/>
                  <w:tcBorders>
                    <w:top w:val="single" w:sz="6" w:space="0" w:color="000000"/>
                    <w:left w:val="single" w:sz="6" w:space="0" w:color="000000"/>
                    <w:bottom w:val="single" w:sz="6" w:space="0" w:color="000000"/>
                    <w:right w:val="single" w:sz="6" w:space="0" w:color="000000"/>
                  </w:tcBorders>
                  <w:shd w:val="clear" w:color="auto" w:fill="CDCBCA"/>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b/>
                      <w:bCs/>
                      <w:sz w:val="24"/>
                      <w:szCs w:val="24"/>
                      <w:lang w:eastAsia="ru-RU"/>
                    </w:rPr>
                    <w:t>Регулируемые параметры</w:t>
                  </w:r>
                </w:p>
              </w:tc>
            </w:tr>
            <w:tr w:rsidR="003C573A" w:rsidRPr="003C573A" w:rsidTr="003C573A">
              <w:tc>
                <w:tcPr>
                  <w:tcW w:w="791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Объем дозы (диапазон), куб. </w:t>
                  </w:r>
                  <w:proofErr w:type="gramStart"/>
                  <w:r w:rsidRPr="003C573A">
                    <w:rPr>
                      <w:rFonts w:ascii="Times New Roman" w:eastAsia="Times New Roman" w:hAnsi="Times New Roman" w:cs="Times New Roman"/>
                      <w:sz w:val="24"/>
                      <w:szCs w:val="24"/>
                      <w:lang w:eastAsia="ru-RU"/>
                    </w:rPr>
                    <w:t>см</w:t>
                  </w:r>
                  <w:proofErr w:type="gramEnd"/>
                </w:p>
              </w:tc>
              <w:tc>
                <w:tcPr>
                  <w:tcW w:w="2551"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50-1500</w:t>
                  </w:r>
                </w:p>
              </w:tc>
            </w:tr>
            <w:tr w:rsidR="003C573A" w:rsidRPr="003C573A" w:rsidTr="003C573A">
              <w:tc>
                <w:tcPr>
                  <w:tcW w:w="7914"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 xml:space="preserve">Температура нагрева </w:t>
                  </w:r>
                  <w:proofErr w:type="spellStart"/>
                  <w:r w:rsidRPr="003C573A">
                    <w:rPr>
                      <w:rFonts w:ascii="Times New Roman" w:eastAsia="Times New Roman" w:hAnsi="Times New Roman" w:cs="Times New Roman"/>
                      <w:sz w:val="24"/>
                      <w:szCs w:val="24"/>
                      <w:lang w:eastAsia="ru-RU"/>
                    </w:rPr>
                    <w:t>паечного</w:t>
                  </w:r>
                  <w:proofErr w:type="spellEnd"/>
                  <w:r w:rsidRPr="003C573A">
                    <w:rPr>
                      <w:rFonts w:ascii="Times New Roman" w:eastAsia="Times New Roman" w:hAnsi="Times New Roman" w:cs="Times New Roman"/>
                      <w:sz w:val="24"/>
                      <w:szCs w:val="24"/>
                      <w:lang w:eastAsia="ru-RU"/>
                    </w:rPr>
                    <w:t xml:space="preserve"> узла (диапазон), гр. Цельсия</w:t>
                  </w:r>
                </w:p>
              </w:tc>
              <w:tc>
                <w:tcPr>
                  <w:tcW w:w="2551" w:type="dxa"/>
                  <w:tcBorders>
                    <w:top w:val="single" w:sz="6" w:space="0" w:color="000000"/>
                    <w:left w:val="single" w:sz="6" w:space="0" w:color="000000"/>
                    <w:bottom w:val="single" w:sz="6" w:space="0" w:color="000000"/>
                    <w:right w:val="single" w:sz="6" w:space="0" w:color="000000"/>
                  </w:tcBorders>
                  <w:tcMar>
                    <w:top w:w="15" w:type="dxa"/>
                    <w:left w:w="150" w:type="dxa"/>
                    <w:bottom w:w="15" w:type="dxa"/>
                    <w:right w:w="150" w:type="dxa"/>
                  </w:tcMar>
                  <w:vAlign w:val="center"/>
                  <w:hideMark/>
                </w:tcPr>
                <w:p w:rsidR="003C573A" w:rsidRPr="003C573A" w:rsidRDefault="003C573A" w:rsidP="003C573A">
                  <w:pPr>
                    <w:spacing w:after="0" w:line="240" w:lineRule="auto"/>
                    <w:jc w:val="center"/>
                    <w:rPr>
                      <w:rFonts w:ascii="Times New Roman" w:eastAsia="Times New Roman" w:hAnsi="Times New Roman" w:cs="Times New Roman"/>
                      <w:sz w:val="24"/>
                      <w:szCs w:val="24"/>
                      <w:lang w:eastAsia="ru-RU"/>
                    </w:rPr>
                  </w:pPr>
                  <w:r w:rsidRPr="003C573A">
                    <w:rPr>
                      <w:rFonts w:ascii="Times New Roman" w:eastAsia="Times New Roman" w:hAnsi="Times New Roman" w:cs="Times New Roman"/>
                      <w:sz w:val="24"/>
                      <w:szCs w:val="24"/>
                      <w:lang w:eastAsia="ru-RU"/>
                    </w:rPr>
                    <w:t>80-250</w:t>
                  </w:r>
                </w:p>
              </w:tc>
            </w:tr>
          </w:tbl>
          <w:p w:rsidR="003C573A" w:rsidRPr="003C573A" w:rsidRDefault="003C573A" w:rsidP="003C573A">
            <w:pPr>
              <w:spacing w:after="150" w:line="240" w:lineRule="auto"/>
              <w:rPr>
                <w:rFonts w:ascii="Verdana" w:eastAsia="Times New Roman" w:hAnsi="Verdana" w:cs="Times New Roman"/>
                <w:color w:val="000000"/>
                <w:sz w:val="17"/>
                <w:szCs w:val="17"/>
                <w:lang w:eastAsia="ru-RU"/>
              </w:rPr>
            </w:pPr>
            <w:r w:rsidRPr="003C573A">
              <w:rPr>
                <w:rFonts w:ascii="Verdana" w:eastAsia="Times New Roman" w:hAnsi="Verdana" w:cs="Times New Roman"/>
                <w:color w:val="000000"/>
                <w:sz w:val="17"/>
                <w:szCs w:val="17"/>
                <w:lang w:eastAsia="ru-RU"/>
              </w:rPr>
              <w:t>* производительность фасовочной машины зависит от вида фасуемого продукта, его сыпучести, плотности, влажности, величины дозы и свойств упаковочного материала.</w:t>
            </w:r>
          </w:p>
        </w:tc>
      </w:tr>
      <w:tr w:rsidR="003C573A" w:rsidRPr="003C573A" w:rsidTr="003C573A">
        <w:tc>
          <w:tcPr>
            <w:tcW w:w="10488" w:type="dxa"/>
            <w:shd w:val="clear" w:color="auto" w:fill="FFFFFF"/>
            <w:vAlign w:val="center"/>
            <w:hideMark/>
          </w:tcPr>
          <w:p w:rsidR="003C573A" w:rsidRPr="003C573A" w:rsidRDefault="003C573A" w:rsidP="003C573A">
            <w:pPr>
              <w:spacing w:after="0" w:line="240" w:lineRule="auto"/>
              <w:jc w:val="both"/>
              <w:outlineLvl w:val="2"/>
              <w:rPr>
                <w:rFonts w:ascii="Verdana" w:eastAsia="Times New Roman" w:hAnsi="Verdana" w:cs="Times New Roman"/>
                <w:b/>
                <w:bCs/>
                <w:color w:val="000000"/>
                <w:sz w:val="21"/>
                <w:szCs w:val="21"/>
                <w:lang w:eastAsia="ru-RU"/>
              </w:rPr>
            </w:pPr>
            <w:r>
              <w:rPr>
                <w:rFonts w:ascii="Verdana" w:eastAsia="Times New Roman" w:hAnsi="Verdana" w:cs="Times New Roman"/>
                <w:b/>
                <w:bCs/>
                <w:color w:val="000000"/>
                <w:sz w:val="21"/>
                <w:szCs w:val="21"/>
                <w:lang w:eastAsia="ru-RU"/>
              </w:rPr>
              <w:t>Описание работы</w:t>
            </w:r>
          </w:p>
          <w:p w:rsidR="003C573A" w:rsidRPr="003C573A" w:rsidRDefault="003C573A" w:rsidP="003C573A">
            <w:pPr>
              <w:shd w:val="clear" w:color="auto" w:fill="FCFCFC"/>
              <w:spacing w:after="0" w:line="240" w:lineRule="auto"/>
              <w:jc w:val="center"/>
              <w:textAlignment w:val="center"/>
              <w:rPr>
                <w:rFonts w:ascii="Verdana" w:eastAsia="Times New Roman" w:hAnsi="Verdana" w:cs="Times New Roman"/>
                <w:color w:val="000000"/>
                <w:sz w:val="20"/>
                <w:szCs w:val="20"/>
                <w:lang w:eastAsia="ru-RU"/>
              </w:rPr>
            </w:pP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Фасуемый продукт ссыпается по наклонным стенкам к горловине бункера, соединенной с тубусом</w:t>
            </w:r>
            <w:r w:rsidRPr="003C573A">
              <w:rPr>
                <w:rFonts w:ascii="Verdana" w:eastAsia="Times New Roman" w:hAnsi="Verdana" w:cs="Times New Roman"/>
                <w:color w:val="000000"/>
                <w:sz w:val="20"/>
                <w:lang w:eastAsia="ru-RU"/>
              </w:rPr>
              <w:t> </w:t>
            </w:r>
            <w:proofErr w:type="spellStart"/>
            <w:r w:rsidRPr="003C573A">
              <w:rPr>
                <w:rFonts w:ascii="Verdana" w:eastAsia="Times New Roman" w:hAnsi="Verdana" w:cs="Times New Roman"/>
                <w:color w:val="000000"/>
                <w:sz w:val="20"/>
                <w:szCs w:val="20"/>
                <w:lang w:eastAsia="ru-RU"/>
              </w:rPr>
              <w:fldChar w:fldCharType="begin"/>
            </w:r>
            <w:r w:rsidRPr="003C573A">
              <w:rPr>
                <w:rFonts w:ascii="Verdana" w:eastAsia="Times New Roman" w:hAnsi="Verdana" w:cs="Times New Roman"/>
                <w:color w:val="000000"/>
                <w:sz w:val="20"/>
                <w:szCs w:val="20"/>
                <w:lang w:eastAsia="ru-RU"/>
              </w:rPr>
              <w:instrText xml:space="preserve"> HYPERLINK "http://packtech.com.ua/ru/biznessreda/dictionary/105-letter-r/333-rukavoobrazuyuschee-prisposoblenie.html" </w:instrText>
            </w:r>
            <w:r w:rsidRPr="003C573A">
              <w:rPr>
                <w:rFonts w:ascii="Verdana" w:eastAsia="Times New Roman" w:hAnsi="Verdana" w:cs="Times New Roman"/>
                <w:color w:val="000000"/>
                <w:sz w:val="20"/>
                <w:szCs w:val="20"/>
                <w:lang w:eastAsia="ru-RU"/>
              </w:rPr>
              <w:fldChar w:fldCharType="separate"/>
            </w:r>
            <w:r w:rsidRPr="003C573A">
              <w:rPr>
                <w:rFonts w:ascii="Verdana" w:eastAsia="Times New Roman" w:hAnsi="Verdana" w:cs="Times New Roman"/>
                <w:color w:val="006DBA"/>
                <w:sz w:val="20"/>
                <w:u w:val="single"/>
                <w:lang w:eastAsia="ru-RU"/>
              </w:rPr>
              <w:t>рукавообразующего</w:t>
            </w:r>
            <w:proofErr w:type="spellEnd"/>
            <w:r w:rsidRPr="003C573A">
              <w:rPr>
                <w:rFonts w:ascii="Verdana" w:eastAsia="Times New Roman" w:hAnsi="Verdana" w:cs="Times New Roman"/>
                <w:color w:val="006DBA"/>
                <w:sz w:val="20"/>
                <w:u w:val="single"/>
                <w:lang w:eastAsia="ru-RU"/>
              </w:rPr>
              <w:t xml:space="preserve"> приспособления</w:t>
            </w:r>
            <w:r w:rsidRPr="003C573A">
              <w:rPr>
                <w:rFonts w:ascii="Verdana" w:eastAsia="Times New Roman" w:hAnsi="Verdana" w:cs="Times New Roman"/>
                <w:color w:val="000000"/>
                <w:sz w:val="20"/>
                <w:szCs w:val="20"/>
                <w:lang w:eastAsia="ru-RU"/>
              </w:rPr>
              <w:fldChar w:fldCharType="end"/>
            </w:r>
            <w:r w:rsidRPr="003C573A">
              <w:rPr>
                <w:rFonts w:ascii="Verdana" w:eastAsia="Times New Roman" w:hAnsi="Verdana" w:cs="Times New Roman"/>
                <w:color w:val="000000"/>
                <w:sz w:val="20"/>
                <w:szCs w:val="20"/>
                <w:lang w:eastAsia="ru-RU"/>
              </w:rPr>
              <w:t>. Сквозь горловину и тубус проходит вертикально расположенный шнек, верхняя часть которого закреплена в электроприводе. Просыпаясь через горловину, продукт заполняет полости между винтовой поверхностью шнека и внутренней поверхностью тубуса. Для исключения его высыпания, в нижней части тубуса предусмотрен клапан.</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 xml:space="preserve">При нажатии оператором педали механического привода приводится в действие </w:t>
            </w:r>
            <w:proofErr w:type="spellStart"/>
            <w:r w:rsidRPr="003C573A">
              <w:rPr>
                <w:rFonts w:ascii="Verdana" w:eastAsia="Times New Roman" w:hAnsi="Verdana" w:cs="Times New Roman"/>
                <w:color w:val="000000"/>
                <w:sz w:val="20"/>
                <w:szCs w:val="20"/>
                <w:lang w:eastAsia="ru-RU"/>
              </w:rPr>
              <w:t>паечный</w:t>
            </w:r>
            <w:proofErr w:type="spellEnd"/>
            <w:r w:rsidRPr="003C573A">
              <w:rPr>
                <w:rFonts w:ascii="Verdana" w:eastAsia="Times New Roman" w:hAnsi="Verdana" w:cs="Times New Roman"/>
                <w:color w:val="000000"/>
                <w:sz w:val="20"/>
                <w:szCs w:val="20"/>
                <w:lang w:eastAsia="ru-RU"/>
              </w:rPr>
              <w:t xml:space="preserve"> узел и в это же время блок управления упаковочного полуавтомата, отслеживающий работу </w:t>
            </w:r>
            <w:proofErr w:type="spellStart"/>
            <w:r w:rsidRPr="003C573A">
              <w:rPr>
                <w:rFonts w:ascii="Verdana" w:eastAsia="Times New Roman" w:hAnsi="Verdana" w:cs="Times New Roman"/>
                <w:color w:val="000000"/>
                <w:sz w:val="20"/>
                <w:szCs w:val="20"/>
                <w:lang w:eastAsia="ru-RU"/>
              </w:rPr>
              <w:t>паечного</w:t>
            </w:r>
            <w:proofErr w:type="spellEnd"/>
            <w:r w:rsidRPr="003C573A">
              <w:rPr>
                <w:rFonts w:ascii="Verdana" w:eastAsia="Times New Roman" w:hAnsi="Verdana" w:cs="Times New Roman"/>
                <w:color w:val="000000"/>
                <w:sz w:val="20"/>
                <w:szCs w:val="20"/>
                <w:lang w:eastAsia="ru-RU"/>
              </w:rPr>
              <w:t xml:space="preserve"> узла по сигналу емкостного датчика, подает импульс счетчику «СТ201».</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lastRenderedPageBreak/>
              <w:t>Получив импульс, счетчик «СТ201» подает питание на электропривод дозатора, который начинает вращать шнек, тем самым перемещая продукт из бункера вниз по тубусу. Скорость вращения шнека определяется значениями, установленными на частотном преобразователе. Дополнительно электропривод приводит в действие «</w:t>
            </w:r>
            <w:proofErr w:type="spellStart"/>
            <w:r w:rsidRPr="003C573A">
              <w:rPr>
                <w:rFonts w:ascii="Verdana" w:eastAsia="Times New Roman" w:hAnsi="Verdana" w:cs="Times New Roman"/>
                <w:color w:val="000000"/>
                <w:sz w:val="20"/>
                <w:szCs w:val="20"/>
                <w:lang w:eastAsia="ru-RU"/>
              </w:rPr>
              <w:t>ворошители</w:t>
            </w:r>
            <w:proofErr w:type="spellEnd"/>
            <w:r w:rsidRPr="003C573A">
              <w:rPr>
                <w:rFonts w:ascii="Verdana" w:eastAsia="Times New Roman" w:hAnsi="Verdana" w:cs="Times New Roman"/>
                <w:color w:val="000000"/>
                <w:sz w:val="20"/>
                <w:szCs w:val="20"/>
                <w:lang w:eastAsia="ru-RU"/>
              </w:rPr>
              <w:t xml:space="preserve">» в бункере, которые перемешивают продукт, препятствуя </w:t>
            </w:r>
            <w:proofErr w:type="spellStart"/>
            <w:r w:rsidRPr="003C573A">
              <w:rPr>
                <w:rFonts w:ascii="Verdana" w:eastAsia="Times New Roman" w:hAnsi="Verdana" w:cs="Times New Roman"/>
                <w:color w:val="000000"/>
                <w:sz w:val="20"/>
                <w:szCs w:val="20"/>
                <w:lang w:eastAsia="ru-RU"/>
              </w:rPr>
              <w:t>сводообразованию</w:t>
            </w:r>
            <w:proofErr w:type="spellEnd"/>
            <w:r w:rsidRPr="003C573A">
              <w:rPr>
                <w:rFonts w:ascii="Verdana" w:eastAsia="Times New Roman" w:hAnsi="Verdana" w:cs="Times New Roman"/>
                <w:color w:val="000000"/>
                <w:sz w:val="20"/>
                <w:szCs w:val="20"/>
                <w:lang w:eastAsia="ru-RU"/>
              </w:rPr>
              <w:t xml:space="preserve"> и лучшему ссыпанию продукта к горловине бункера.</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 xml:space="preserve">На время вращения шнека клапан в нижней части тубуса открывается и продукт, перемещаемый шнеком, высыпается в свернутую на тубусе рукавом упаковочную пленку с запаянным задним швом и донышком (заготовку упаковки). После достижения количества импульсов, установленных на счетчике «СТ201», подача питания на электропривод прекращается, шнек </w:t>
            </w:r>
            <w:proofErr w:type="gramStart"/>
            <w:r w:rsidRPr="003C573A">
              <w:rPr>
                <w:rFonts w:ascii="Verdana" w:eastAsia="Times New Roman" w:hAnsi="Verdana" w:cs="Times New Roman"/>
                <w:color w:val="000000"/>
                <w:sz w:val="20"/>
                <w:szCs w:val="20"/>
                <w:lang w:eastAsia="ru-RU"/>
              </w:rPr>
              <w:t>останавливается</w:t>
            </w:r>
            <w:proofErr w:type="gramEnd"/>
            <w:r w:rsidRPr="003C573A">
              <w:rPr>
                <w:rFonts w:ascii="Verdana" w:eastAsia="Times New Roman" w:hAnsi="Verdana" w:cs="Times New Roman"/>
                <w:color w:val="000000"/>
                <w:sz w:val="20"/>
                <w:szCs w:val="20"/>
                <w:lang w:eastAsia="ru-RU"/>
              </w:rPr>
              <w:t xml:space="preserve"> и клапан на тубусе закрывается, отсекая выдачу дозы продукта в заготовку упаковки.</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После выдачи дозы продукта, оператору необходимо, взяв руками за края горизонтального шва рукава пленки (заготовки упаковки), протянуть пленку вниз на установленную длину упаковки (определяется положением упора). При протягивании происходит разматывание рулона и сворачивание пленки, через</w:t>
            </w:r>
            <w:r w:rsidRPr="003C573A">
              <w:rPr>
                <w:rFonts w:ascii="Verdana" w:eastAsia="Times New Roman" w:hAnsi="Verdana" w:cs="Times New Roman"/>
                <w:color w:val="000000"/>
                <w:sz w:val="20"/>
                <w:lang w:eastAsia="ru-RU"/>
              </w:rPr>
              <w:t> </w:t>
            </w:r>
            <w:hyperlink r:id="rId46" w:history="1">
              <w:r w:rsidRPr="003C573A">
                <w:rPr>
                  <w:rFonts w:ascii="Verdana" w:eastAsia="Times New Roman" w:hAnsi="Verdana" w:cs="Times New Roman"/>
                  <w:color w:val="006DBA"/>
                  <w:sz w:val="20"/>
                  <w:u w:val="single"/>
                  <w:lang w:eastAsia="ru-RU"/>
                </w:rPr>
                <w:t>воротник</w:t>
              </w:r>
            </w:hyperlink>
            <w:r w:rsidRPr="003C573A">
              <w:rPr>
                <w:rFonts w:ascii="Verdana" w:eastAsia="Times New Roman" w:hAnsi="Verdana" w:cs="Times New Roman"/>
                <w:color w:val="000000"/>
                <w:sz w:val="20"/>
                <w:szCs w:val="20"/>
                <w:lang w:eastAsia="ru-RU"/>
              </w:rPr>
              <w:t>, в рукав вокруг тубуса.</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 xml:space="preserve">Протянув рукав пленки (внутри которого находится доза продукта) на необходимое расстояние, оператор нажимает ногой педаль, чем приводит в действие </w:t>
            </w:r>
            <w:proofErr w:type="spellStart"/>
            <w:r w:rsidRPr="003C573A">
              <w:rPr>
                <w:rFonts w:ascii="Verdana" w:eastAsia="Times New Roman" w:hAnsi="Verdana" w:cs="Times New Roman"/>
                <w:color w:val="000000"/>
                <w:sz w:val="20"/>
                <w:szCs w:val="20"/>
                <w:lang w:eastAsia="ru-RU"/>
              </w:rPr>
              <w:t>паечный</w:t>
            </w:r>
            <w:proofErr w:type="spellEnd"/>
            <w:r w:rsidRPr="003C573A">
              <w:rPr>
                <w:rFonts w:ascii="Verdana" w:eastAsia="Times New Roman" w:hAnsi="Verdana" w:cs="Times New Roman"/>
                <w:color w:val="000000"/>
                <w:sz w:val="20"/>
                <w:szCs w:val="20"/>
                <w:lang w:eastAsia="ru-RU"/>
              </w:rPr>
              <w:t xml:space="preserve"> узел, а также инициирует подачу счетчиком «СТ201» питания на электропривод дозатора и выдачу следующей дозы продукта.</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proofErr w:type="spellStart"/>
            <w:r w:rsidRPr="003C573A">
              <w:rPr>
                <w:rFonts w:ascii="Verdana" w:eastAsia="Times New Roman" w:hAnsi="Verdana" w:cs="Times New Roman"/>
                <w:color w:val="000000"/>
                <w:sz w:val="20"/>
                <w:szCs w:val="20"/>
                <w:lang w:eastAsia="ru-RU"/>
              </w:rPr>
              <w:t>Паечный</w:t>
            </w:r>
            <w:proofErr w:type="spellEnd"/>
            <w:r w:rsidRPr="003C573A">
              <w:rPr>
                <w:rFonts w:ascii="Verdana" w:eastAsia="Times New Roman" w:hAnsi="Verdana" w:cs="Times New Roman"/>
                <w:color w:val="000000"/>
                <w:sz w:val="20"/>
                <w:szCs w:val="20"/>
                <w:lang w:eastAsia="ru-RU"/>
              </w:rPr>
              <w:t xml:space="preserve"> узел использует принцип</w:t>
            </w:r>
            <w:r w:rsidRPr="003C573A">
              <w:rPr>
                <w:rFonts w:ascii="Verdana" w:eastAsia="Times New Roman" w:hAnsi="Verdana" w:cs="Times New Roman"/>
                <w:color w:val="000000"/>
                <w:sz w:val="20"/>
                <w:lang w:eastAsia="ru-RU"/>
              </w:rPr>
              <w:t> </w:t>
            </w:r>
            <w:hyperlink r:id="rId47" w:history="1">
              <w:r w:rsidRPr="003C573A">
                <w:rPr>
                  <w:rFonts w:ascii="Verdana" w:eastAsia="Times New Roman" w:hAnsi="Verdana" w:cs="Times New Roman"/>
                  <w:color w:val="006DBA"/>
                  <w:sz w:val="20"/>
                  <w:u w:val="single"/>
                  <w:lang w:eastAsia="ru-RU"/>
                </w:rPr>
                <w:t>постоянного нагрева</w:t>
              </w:r>
            </w:hyperlink>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и при нажатии педали одновременно запаивает типом шва "</w:t>
            </w:r>
            <w:proofErr w:type="spellStart"/>
            <w:r w:rsidRPr="003C573A">
              <w:rPr>
                <w:rFonts w:ascii="Verdana" w:eastAsia="Times New Roman" w:hAnsi="Verdana" w:cs="Times New Roman"/>
                <w:color w:val="000000"/>
                <w:sz w:val="20"/>
                <w:szCs w:val="20"/>
                <w:lang w:eastAsia="ru-RU"/>
              </w:rPr>
              <w:t>еврошов</w:t>
            </w:r>
            <w:proofErr w:type="spellEnd"/>
            <w:r w:rsidRPr="003C573A">
              <w:rPr>
                <w:rFonts w:ascii="Verdana" w:eastAsia="Times New Roman" w:hAnsi="Verdana" w:cs="Times New Roman"/>
                <w:color w:val="000000"/>
                <w:sz w:val="20"/>
                <w:szCs w:val="20"/>
                <w:lang w:eastAsia="ru-RU"/>
              </w:rPr>
              <w:t>" верхний шов заполненной упаковки, нижний и боковой швы следующей упаковки. При этом</w:t>
            </w:r>
            <w:proofErr w:type="gramStart"/>
            <w:r w:rsidRPr="003C573A">
              <w:rPr>
                <w:rFonts w:ascii="Verdana" w:eastAsia="Times New Roman" w:hAnsi="Verdana" w:cs="Times New Roman"/>
                <w:color w:val="000000"/>
                <w:sz w:val="20"/>
                <w:szCs w:val="20"/>
                <w:lang w:eastAsia="ru-RU"/>
              </w:rPr>
              <w:t>,</w:t>
            </w:r>
            <w:proofErr w:type="gramEnd"/>
            <w:r w:rsidRPr="003C573A">
              <w:rPr>
                <w:rFonts w:ascii="Verdana" w:eastAsia="Times New Roman" w:hAnsi="Verdana" w:cs="Times New Roman"/>
                <w:color w:val="000000"/>
                <w:sz w:val="20"/>
                <w:szCs w:val="20"/>
                <w:lang w:eastAsia="ru-RU"/>
              </w:rPr>
              <w:t xml:space="preserve"> в момент сварки производится отделение заполненной упаковки путем рассечения пленки механическим зубчатым ножом, а также выдача дозатором порции продукта в следующую упаковку (заготовку упаковки).</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После размыкания</w:t>
            </w:r>
            <w:r w:rsidRPr="003C573A">
              <w:rPr>
                <w:rFonts w:ascii="Verdana" w:eastAsia="Times New Roman" w:hAnsi="Verdana" w:cs="Times New Roman"/>
                <w:color w:val="000000"/>
                <w:sz w:val="20"/>
                <w:lang w:eastAsia="ru-RU"/>
              </w:rPr>
              <w:t> </w:t>
            </w:r>
            <w:hyperlink r:id="rId48" w:history="1">
              <w:r w:rsidRPr="003C573A">
                <w:rPr>
                  <w:rFonts w:ascii="Verdana" w:eastAsia="Times New Roman" w:hAnsi="Verdana" w:cs="Times New Roman"/>
                  <w:color w:val="006DBA"/>
                  <w:sz w:val="20"/>
                  <w:u w:val="single"/>
                  <w:lang w:eastAsia="ru-RU"/>
                </w:rPr>
                <w:t>сварных элементов</w:t>
              </w:r>
            </w:hyperlink>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(возврата педали в исходное состояние) оператору необходимо отбросить заполненную упаковку (положить специальную емкость, коробку или на отводящий транспортер), протянуть рукав пленки вниз на длину упаковки и повторно нажать на педаль, продолжая цикл</w:t>
            </w:r>
            <w:r w:rsidRPr="003C573A">
              <w:rPr>
                <w:rFonts w:ascii="Verdana" w:eastAsia="Times New Roman" w:hAnsi="Verdana" w:cs="Times New Roman"/>
                <w:color w:val="000000"/>
                <w:sz w:val="20"/>
                <w:lang w:eastAsia="ru-RU"/>
              </w:rPr>
              <w:t> </w:t>
            </w:r>
            <w:hyperlink r:id="rId49" w:history="1">
              <w:r w:rsidRPr="003C573A">
                <w:rPr>
                  <w:rFonts w:ascii="Verdana" w:eastAsia="Times New Roman" w:hAnsi="Verdana" w:cs="Times New Roman"/>
                  <w:color w:val="006DBA"/>
                  <w:sz w:val="20"/>
                  <w:u w:val="single"/>
                  <w:lang w:eastAsia="ru-RU"/>
                </w:rPr>
                <w:t>фасовки</w:t>
              </w:r>
            </w:hyperlink>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продукта.</w:t>
            </w:r>
          </w:p>
          <w:p w:rsidR="003C573A" w:rsidRPr="003C573A" w:rsidRDefault="003C573A" w:rsidP="003C573A">
            <w:pPr>
              <w:spacing w:after="0" w:line="240" w:lineRule="auto"/>
              <w:jc w:val="both"/>
              <w:outlineLvl w:val="2"/>
              <w:rPr>
                <w:rFonts w:ascii="Verdana" w:eastAsia="Times New Roman" w:hAnsi="Verdana" w:cs="Times New Roman"/>
                <w:b/>
                <w:bCs/>
                <w:color w:val="000000"/>
                <w:sz w:val="21"/>
                <w:szCs w:val="21"/>
                <w:lang w:eastAsia="ru-RU"/>
              </w:rPr>
            </w:pPr>
            <w:r w:rsidRPr="003C573A">
              <w:rPr>
                <w:rFonts w:ascii="Verdana" w:eastAsia="Times New Roman" w:hAnsi="Verdana" w:cs="Times New Roman"/>
                <w:b/>
                <w:bCs/>
                <w:color w:val="000000"/>
                <w:sz w:val="21"/>
                <w:szCs w:val="21"/>
                <w:lang w:eastAsia="ru-RU"/>
              </w:rPr>
              <w:t>Назначение и особенности</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Фасовочный полуавтомат является оптимальным для</w:t>
            </w:r>
            <w:r w:rsidRPr="003C573A">
              <w:rPr>
                <w:rFonts w:ascii="Verdana" w:eastAsia="Times New Roman" w:hAnsi="Verdana" w:cs="Times New Roman"/>
                <w:color w:val="000000"/>
                <w:sz w:val="20"/>
                <w:lang w:eastAsia="ru-RU"/>
              </w:rPr>
              <w:t> </w:t>
            </w:r>
            <w:hyperlink r:id="rId50" w:history="1">
              <w:r w:rsidRPr="003C573A">
                <w:rPr>
                  <w:rFonts w:ascii="Verdana" w:eastAsia="Times New Roman" w:hAnsi="Verdana" w:cs="Times New Roman"/>
                  <w:color w:val="006DBA"/>
                  <w:sz w:val="20"/>
                  <w:u w:val="single"/>
                  <w:lang w:eastAsia="ru-RU"/>
                </w:rPr>
                <w:t>фасовки</w:t>
              </w:r>
            </w:hyperlink>
            <w:r w:rsidRPr="003C573A">
              <w:rPr>
                <w:rFonts w:ascii="Verdana" w:eastAsia="Times New Roman" w:hAnsi="Verdana" w:cs="Times New Roman"/>
                <w:color w:val="000000"/>
                <w:sz w:val="20"/>
                <w:lang w:eastAsia="ru-RU"/>
              </w:rPr>
              <w:t> </w:t>
            </w:r>
            <w:r w:rsidRPr="003C573A">
              <w:rPr>
                <w:rFonts w:ascii="Verdana" w:eastAsia="Times New Roman" w:hAnsi="Verdana" w:cs="Times New Roman"/>
                <w:color w:val="000000"/>
                <w:sz w:val="20"/>
                <w:szCs w:val="20"/>
                <w:lang w:eastAsia="ru-RU"/>
              </w:rPr>
              <w:t>пылеобразующих сыпучих продуктов, таких как мука, сухое молоко, крахмал, цемент, мел. Полуавтомат позволяет произвольную смену размера дозы и фасуемого продукта, но нужно иметь в виду, что данный полуавтомат использует способ объемного дозирования, измеряя дозируемый продукт не по весу, а по количеству оборотов шнека. Следовательно, при смене дозируемого продукта, необходимо учитывать его плотность, так как при одинаковом количестве оборотов для различных продуктов вес порций может отличаться.</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Полуавтомат требует напольного размещения и имеет ограничения по ширине используемой пленки и высоте формируемой упаковки, указанные в технических характеристиках. Возможно изготовление автомата увеличенных размеров - максимальна ширина пленки будет составлять до 400 мм, а высота пакета до 300 мм.</w:t>
            </w:r>
          </w:p>
          <w:p w:rsidR="003C573A" w:rsidRPr="003C573A" w:rsidRDefault="003C573A" w:rsidP="003C573A">
            <w:pPr>
              <w:spacing w:before="240" w:after="240" w:line="240" w:lineRule="auto"/>
              <w:jc w:val="both"/>
              <w:rPr>
                <w:rFonts w:ascii="Verdana" w:eastAsia="Times New Roman" w:hAnsi="Verdana" w:cs="Times New Roman"/>
                <w:color w:val="000000"/>
                <w:sz w:val="20"/>
                <w:szCs w:val="20"/>
                <w:lang w:eastAsia="ru-RU"/>
              </w:rPr>
            </w:pPr>
            <w:proofErr w:type="spellStart"/>
            <w:r w:rsidRPr="003C573A">
              <w:rPr>
                <w:rFonts w:ascii="Verdana" w:eastAsia="Times New Roman" w:hAnsi="Verdana" w:cs="Times New Roman"/>
                <w:color w:val="000000"/>
                <w:sz w:val="20"/>
                <w:szCs w:val="20"/>
                <w:lang w:eastAsia="ru-RU"/>
              </w:rPr>
              <w:t>Паечный</w:t>
            </w:r>
            <w:proofErr w:type="spellEnd"/>
            <w:r w:rsidRPr="003C573A">
              <w:rPr>
                <w:rFonts w:ascii="Verdana" w:eastAsia="Times New Roman" w:hAnsi="Verdana" w:cs="Times New Roman"/>
                <w:color w:val="000000"/>
                <w:sz w:val="20"/>
                <w:szCs w:val="20"/>
                <w:lang w:eastAsia="ru-RU"/>
              </w:rPr>
              <w:t xml:space="preserve"> узел полуавтомата укомплектован </w:t>
            </w:r>
            <w:proofErr w:type="spellStart"/>
            <w:r w:rsidRPr="003C573A">
              <w:rPr>
                <w:rFonts w:ascii="Verdana" w:eastAsia="Times New Roman" w:hAnsi="Verdana" w:cs="Times New Roman"/>
                <w:color w:val="000000"/>
                <w:sz w:val="20"/>
                <w:szCs w:val="20"/>
                <w:lang w:eastAsia="ru-RU"/>
              </w:rPr>
              <w:t>датором</w:t>
            </w:r>
            <w:proofErr w:type="spellEnd"/>
            <w:r w:rsidRPr="003C573A">
              <w:rPr>
                <w:rFonts w:ascii="Verdana" w:eastAsia="Times New Roman" w:hAnsi="Verdana" w:cs="Times New Roman"/>
                <w:color w:val="000000"/>
                <w:sz w:val="20"/>
                <w:szCs w:val="20"/>
                <w:lang w:eastAsia="ru-RU"/>
              </w:rPr>
              <w:t xml:space="preserve">, </w:t>
            </w:r>
            <w:proofErr w:type="gramStart"/>
            <w:r w:rsidRPr="003C573A">
              <w:rPr>
                <w:rFonts w:ascii="Verdana" w:eastAsia="Times New Roman" w:hAnsi="Verdana" w:cs="Times New Roman"/>
                <w:color w:val="000000"/>
                <w:sz w:val="20"/>
                <w:szCs w:val="20"/>
                <w:lang w:eastAsia="ru-RU"/>
              </w:rPr>
              <w:t>позволяющим</w:t>
            </w:r>
            <w:proofErr w:type="gramEnd"/>
            <w:r w:rsidRPr="003C573A">
              <w:rPr>
                <w:rFonts w:ascii="Verdana" w:eastAsia="Times New Roman" w:hAnsi="Verdana" w:cs="Times New Roman"/>
                <w:color w:val="000000"/>
                <w:sz w:val="20"/>
                <w:szCs w:val="20"/>
                <w:lang w:eastAsia="ru-RU"/>
              </w:rPr>
              <w:t xml:space="preserve"> наносить на верхний шов 6 знаков в формате "ХХ ХХ </w:t>
            </w:r>
            <w:proofErr w:type="spellStart"/>
            <w:r w:rsidRPr="003C573A">
              <w:rPr>
                <w:rFonts w:ascii="Verdana" w:eastAsia="Times New Roman" w:hAnsi="Verdana" w:cs="Times New Roman"/>
                <w:color w:val="000000"/>
                <w:sz w:val="20"/>
                <w:szCs w:val="20"/>
                <w:lang w:eastAsia="ru-RU"/>
              </w:rPr>
              <w:t>ХХ</w:t>
            </w:r>
            <w:proofErr w:type="spellEnd"/>
            <w:r w:rsidRPr="003C573A">
              <w:rPr>
                <w:rFonts w:ascii="Verdana" w:eastAsia="Times New Roman" w:hAnsi="Verdana" w:cs="Times New Roman"/>
                <w:color w:val="000000"/>
                <w:sz w:val="20"/>
                <w:szCs w:val="20"/>
                <w:lang w:eastAsia="ru-RU"/>
              </w:rPr>
              <w:t>" (день, месяц, год). Кроме того, фасовочный полуавтомат может дополнительно комплектоваться:</w:t>
            </w:r>
          </w:p>
          <w:p w:rsidR="003C573A" w:rsidRPr="003C573A" w:rsidRDefault="003C573A" w:rsidP="003C573A">
            <w:pPr>
              <w:numPr>
                <w:ilvl w:val="0"/>
                <w:numId w:val="4"/>
              </w:numPr>
              <w:spacing w:before="100" w:beforeAutospacing="1" w:after="100" w:afterAutospacing="1" w:line="240" w:lineRule="auto"/>
              <w:ind w:left="375"/>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сменным комплектом для изменения ширины пленки (тубус-воротник);</w:t>
            </w:r>
          </w:p>
          <w:p w:rsidR="003C573A" w:rsidRPr="003C573A" w:rsidRDefault="003C573A" w:rsidP="003C573A">
            <w:pPr>
              <w:numPr>
                <w:ilvl w:val="0"/>
                <w:numId w:val="4"/>
              </w:numPr>
              <w:spacing w:before="100" w:beforeAutospacing="1" w:after="100" w:afterAutospacing="1" w:line="240" w:lineRule="auto"/>
              <w:ind w:left="375"/>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устройством</w:t>
            </w:r>
            <w:r w:rsidRPr="003C573A">
              <w:rPr>
                <w:rFonts w:ascii="Verdana" w:eastAsia="Times New Roman" w:hAnsi="Verdana" w:cs="Times New Roman"/>
                <w:color w:val="000000"/>
                <w:sz w:val="20"/>
                <w:lang w:eastAsia="ru-RU"/>
              </w:rPr>
              <w:t> </w:t>
            </w:r>
            <w:hyperlink r:id="rId51" w:history="1">
              <w:r w:rsidRPr="003C573A">
                <w:rPr>
                  <w:rFonts w:ascii="Verdana" w:eastAsia="Times New Roman" w:hAnsi="Verdana" w:cs="Times New Roman"/>
                  <w:color w:val="006DBA"/>
                  <w:sz w:val="20"/>
                  <w:u w:val="single"/>
                  <w:lang w:eastAsia="ru-RU"/>
                </w:rPr>
                <w:t>стоячего пакета</w:t>
              </w:r>
            </w:hyperlink>
            <w:r w:rsidRPr="003C573A">
              <w:rPr>
                <w:rFonts w:ascii="Verdana" w:eastAsia="Times New Roman" w:hAnsi="Verdana" w:cs="Times New Roman"/>
                <w:color w:val="000000"/>
                <w:sz w:val="20"/>
                <w:szCs w:val="20"/>
                <w:lang w:eastAsia="ru-RU"/>
              </w:rPr>
              <w:t>;</w:t>
            </w:r>
          </w:p>
          <w:p w:rsidR="003C573A" w:rsidRPr="003C573A" w:rsidRDefault="003C573A" w:rsidP="003C573A">
            <w:pPr>
              <w:numPr>
                <w:ilvl w:val="0"/>
                <w:numId w:val="4"/>
              </w:numPr>
              <w:spacing w:before="100" w:beforeAutospacing="1" w:after="100" w:afterAutospacing="1" w:line="240" w:lineRule="auto"/>
              <w:ind w:left="375"/>
              <w:jc w:val="both"/>
              <w:rPr>
                <w:rFonts w:ascii="Verdana" w:eastAsia="Times New Roman" w:hAnsi="Verdana" w:cs="Times New Roman"/>
                <w:color w:val="000000"/>
                <w:sz w:val="20"/>
                <w:szCs w:val="20"/>
                <w:lang w:eastAsia="ru-RU"/>
              </w:rPr>
            </w:pPr>
            <w:r w:rsidRPr="003C573A">
              <w:rPr>
                <w:rFonts w:ascii="Verdana" w:eastAsia="Times New Roman" w:hAnsi="Verdana" w:cs="Times New Roman"/>
                <w:color w:val="000000"/>
                <w:sz w:val="20"/>
                <w:szCs w:val="20"/>
                <w:lang w:eastAsia="ru-RU"/>
              </w:rPr>
              <w:t>устройством нанесения просечки на шве ("</w:t>
            </w:r>
            <w:proofErr w:type="spellStart"/>
            <w:r w:rsidRPr="003C573A">
              <w:rPr>
                <w:rFonts w:ascii="Verdana" w:eastAsia="Times New Roman" w:hAnsi="Verdana" w:cs="Times New Roman"/>
                <w:color w:val="000000"/>
                <w:sz w:val="20"/>
                <w:szCs w:val="20"/>
                <w:lang w:eastAsia="ru-RU"/>
              </w:rPr>
              <w:t>европетля</w:t>
            </w:r>
            <w:proofErr w:type="spellEnd"/>
            <w:r w:rsidRPr="003C573A">
              <w:rPr>
                <w:rFonts w:ascii="Verdana" w:eastAsia="Times New Roman" w:hAnsi="Verdana" w:cs="Times New Roman"/>
                <w:color w:val="000000"/>
                <w:sz w:val="20"/>
                <w:szCs w:val="20"/>
                <w:lang w:eastAsia="ru-RU"/>
              </w:rPr>
              <w:t>", "</w:t>
            </w:r>
            <w:proofErr w:type="spellStart"/>
            <w:r w:rsidRPr="003C573A">
              <w:rPr>
                <w:rFonts w:ascii="Verdana" w:eastAsia="Times New Roman" w:hAnsi="Verdana" w:cs="Times New Roman"/>
                <w:color w:val="000000"/>
                <w:sz w:val="20"/>
                <w:szCs w:val="20"/>
                <w:lang w:eastAsia="ru-RU"/>
              </w:rPr>
              <w:t>евровысечка</w:t>
            </w:r>
            <w:proofErr w:type="spellEnd"/>
            <w:r w:rsidRPr="003C573A">
              <w:rPr>
                <w:rFonts w:ascii="Verdana" w:eastAsia="Times New Roman" w:hAnsi="Verdana" w:cs="Times New Roman"/>
                <w:color w:val="000000"/>
                <w:sz w:val="20"/>
                <w:szCs w:val="20"/>
                <w:lang w:eastAsia="ru-RU"/>
              </w:rPr>
              <w:t>").</w:t>
            </w:r>
          </w:p>
        </w:tc>
      </w:tr>
    </w:tbl>
    <w:p w:rsidR="00080A11" w:rsidRDefault="00080A11" w:rsidP="003C573A"/>
    <w:sectPr w:rsidR="00080A11" w:rsidSect="003C573A">
      <w:pgSz w:w="11906" w:h="16838"/>
      <w:pgMar w:top="568" w:right="707" w:bottom="1134"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907B6"/>
    <w:multiLevelType w:val="hybridMultilevel"/>
    <w:tmpl w:val="27A6548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1561543B"/>
    <w:multiLevelType w:val="multilevel"/>
    <w:tmpl w:val="2842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A1738C"/>
    <w:multiLevelType w:val="multilevel"/>
    <w:tmpl w:val="0B2E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91512F"/>
    <w:multiLevelType w:val="multilevel"/>
    <w:tmpl w:val="73D8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573A"/>
    <w:rsid w:val="00080A11"/>
    <w:rsid w:val="002044C1"/>
    <w:rsid w:val="003C573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0A11"/>
  </w:style>
  <w:style w:type="paragraph" w:styleId="2">
    <w:name w:val="heading 2"/>
    <w:basedOn w:val="a"/>
    <w:link w:val="20"/>
    <w:uiPriority w:val="9"/>
    <w:qFormat/>
    <w:rsid w:val="003C573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C573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C573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C573A"/>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3C573A"/>
    <w:rPr>
      <w:color w:val="0000FF"/>
      <w:u w:val="single"/>
    </w:rPr>
  </w:style>
  <w:style w:type="paragraph" w:styleId="a4">
    <w:name w:val="Normal (Web)"/>
    <w:basedOn w:val="a"/>
    <w:uiPriority w:val="99"/>
    <w:unhideWhenUsed/>
    <w:rsid w:val="003C57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C573A"/>
    <w:rPr>
      <w:b/>
      <w:bCs/>
    </w:rPr>
  </w:style>
  <w:style w:type="character" w:customStyle="1" w:styleId="apple-converted-space">
    <w:name w:val="apple-converted-space"/>
    <w:basedOn w:val="a0"/>
    <w:rsid w:val="003C573A"/>
  </w:style>
  <w:style w:type="paragraph" w:styleId="a6">
    <w:name w:val="Balloon Text"/>
    <w:basedOn w:val="a"/>
    <w:link w:val="a7"/>
    <w:uiPriority w:val="99"/>
    <w:semiHidden/>
    <w:unhideWhenUsed/>
    <w:rsid w:val="003C573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C573A"/>
    <w:rPr>
      <w:rFonts w:ascii="Tahoma" w:hAnsi="Tahoma" w:cs="Tahoma"/>
      <w:sz w:val="16"/>
      <w:szCs w:val="16"/>
    </w:rPr>
  </w:style>
  <w:style w:type="paragraph" w:styleId="a8">
    <w:name w:val="List Paragraph"/>
    <w:basedOn w:val="a"/>
    <w:uiPriority w:val="34"/>
    <w:qFormat/>
    <w:rsid w:val="003C573A"/>
    <w:pPr>
      <w:ind w:left="720"/>
      <w:contextualSpacing/>
    </w:pPr>
  </w:style>
</w:styles>
</file>

<file path=word/webSettings.xml><?xml version="1.0" encoding="utf-8"?>
<w:webSettings xmlns:r="http://schemas.openxmlformats.org/officeDocument/2006/relationships" xmlns:w="http://schemas.openxmlformats.org/wordprocessingml/2006/main">
  <w:divs>
    <w:div w:id="1975557">
      <w:bodyDiv w:val="1"/>
      <w:marLeft w:val="0"/>
      <w:marRight w:val="0"/>
      <w:marTop w:val="0"/>
      <w:marBottom w:val="0"/>
      <w:divBdr>
        <w:top w:val="none" w:sz="0" w:space="0" w:color="auto"/>
        <w:left w:val="none" w:sz="0" w:space="0" w:color="auto"/>
        <w:bottom w:val="none" w:sz="0" w:space="0" w:color="auto"/>
        <w:right w:val="none" w:sz="0" w:space="0" w:color="auto"/>
      </w:divBdr>
      <w:divsChild>
        <w:div w:id="339701269">
          <w:marLeft w:val="0"/>
          <w:marRight w:val="0"/>
          <w:marTop w:val="0"/>
          <w:marBottom w:val="0"/>
          <w:divBdr>
            <w:top w:val="none" w:sz="0" w:space="0" w:color="auto"/>
            <w:left w:val="none" w:sz="0" w:space="0" w:color="auto"/>
            <w:bottom w:val="none" w:sz="0" w:space="0" w:color="auto"/>
            <w:right w:val="none" w:sz="0" w:space="0" w:color="auto"/>
          </w:divBdr>
        </w:div>
        <w:div w:id="1421439446">
          <w:marLeft w:val="0"/>
          <w:marRight w:val="0"/>
          <w:marTop w:val="0"/>
          <w:marBottom w:val="0"/>
          <w:divBdr>
            <w:top w:val="none" w:sz="0" w:space="0" w:color="auto"/>
            <w:left w:val="none" w:sz="0" w:space="0" w:color="auto"/>
            <w:bottom w:val="none" w:sz="0" w:space="0" w:color="auto"/>
            <w:right w:val="none" w:sz="0" w:space="0" w:color="auto"/>
          </w:divBdr>
          <w:divsChild>
            <w:div w:id="726143513">
              <w:marLeft w:val="0"/>
              <w:marRight w:val="0"/>
              <w:marTop w:val="0"/>
              <w:marBottom w:val="0"/>
              <w:divBdr>
                <w:top w:val="none" w:sz="0" w:space="0" w:color="auto"/>
                <w:left w:val="none" w:sz="0" w:space="0" w:color="auto"/>
                <w:bottom w:val="none" w:sz="0" w:space="0" w:color="auto"/>
                <w:right w:val="none" w:sz="0" w:space="0" w:color="auto"/>
              </w:divBdr>
              <w:divsChild>
                <w:div w:id="8956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9433">
          <w:marLeft w:val="0"/>
          <w:marRight w:val="0"/>
          <w:marTop w:val="150"/>
          <w:marBottom w:val="150"/>
          <w:divBdr>
            <w:top w:val="single" w:sz="6" w:space="0" w:color="A9A9A9"/>
            <w:left w:val="none" w:sz="0" w:space="0" w:color="auto"/>
            <w:bottom w:val="single" w:sz="6" w:space="0" w:color="A9A9A9"/>
            <w:right w:val="none" w:sz="0" w:space="0" w:color="auto"/>
          </w:divBdr>
        </w:div>
        <w:div w:id="1762682290">
          <w:marLeft w:val="0"/>
          <w:marRight w:val="0"/>
          <w:marTop w:val="0"/>
          <w:marBottom w:val="0"/>
          <w:divBdr>
            <w:top w:val="none" w:sz="0" w:space="0" w:color="auto"/>
            <w:left w:val="none" w:sz="0" w:space="0" w:color="auto"/>
            <w:bottom w:val="single" w:sz="6" w:space="0" w:color="0000FF"/>
            <w:right w:val="none" w:sz="0" w:space="0" w:color="auto"/>
          </w:divBdr>
        </w:div>
        <w:div w:id="81221991">
          <w:marLeft w:val="0"/>
          <w:marRight w:val="0"/>
          <w:marTop w:val="0"/>
          <w:marBottom w:val="0"/>
          <w:divBdr>
            <w:top w:val="none" w:sz="0" w:space="0" w:color="auto"/>
            <w:left w:val="none" w:sz="0" w:space="0" w:color="auto"/>
            <w:bottom w:val="none" w:sz="0" w:space="0" w:color="auto"/>
            <w:right w:val="none" w:sz="0" w:space="0" w:color="auto"/>
          </w:divBdr>
          <w:divsChild>
            <w:div w:id="1730689945">
              <w:marLeft w:val="0"/>
              <w:marRight w:val="0"/>
              <w:marTop w:val="0"/>
              <w:marBottom w:val="0"/>
              <w:divBdr>
                <w:top w:val="none" w:sz="0" w:space="0" w:color="auto"/>
                <w:left w:val="none" w:sz="0" w:space="0" w:color="auto"/>
                <w:bottom w:val="none" w:sz="0" w:space="0" w:color="auto"/>
                <w:right w:val="none" w:sz="0" w:space="0" w:color="auto"/>
              </w:divBdr>
              <w:divsChild>
                <w:div w:id="1646470036">
                  <w:marLeft w:val="0"/>
                  <w:marRight w:val="0"/>
                  <w:marTop w:val="0"/>
                  <w:marBottom w:val="0"/>
                  <w:divBdr>
                    <w:top w:val="none" w:sz="0" w:space="0" w:color="auto"/>
                    <w:left w:val="none" w:sz="0" w:space="0" w:color="auto"/>
                    <w:bottom w:val="none" w:sz="0" w:space="0" w:color="auto"/>
                    <w:right w:val="none" w:sz="0" w:space="0" w:color="auto"/>
                  </w:divBdr>
                  <w:divsChild>
                    <w:div w:id="1901287843">
                      <w:marLeft w:val="0"/>
                      <w:marRight w:val="0"/>
                      <w:marTop w:val="0"/>
                      <w:marBottom w:val="0"/>
                      <w:divBdr>
                        <w:top w:val="none" w:sz="0" w:space="0" w:color="auto"/>
                        <w:left w:val="none" w:sz="0" w:space="0" w:color="auto"/>
                        <w:bottom w:val="none" w:sz="0" w:space="0" w:color="auto"/>
                        <w:right w:val="none" w:sz="0" w:space="0" w:color="auto"/>
                      </w:divBdr>
                    </w:div>
                  </w:divsChild>
                </w:div>
                <w:div w:id="420562294">
                  <w:marLeft w:val="0"/>
                  <w:marRight w:val="0"/>
                  <w:marTop w:val="0"/>
                  <w:marBottom w:val="0"/>
                  <w:divBdr>
                    <w:top w:val="none" w:sz="0" w:space="0" w:color="auto"/>
                    <w:left w:val="none" w:sz="0" w:space="0" w:color="auto"/>
                    <w:bottom w:val="none" w:sz="0" w:space="0" w:color="auto"/>
                    <w:right w:val="none" w:sz="0" w:space="0" w:color="auto"/>
                  </w:divBdr>
                  <w:divsChild>
                    <w:div w:id="1916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67137">
          <w:marLeft w:val="0"/>
          <w:marRight w:val="0"/>
          <w:marTop w:val="0"/>
          <w:marBottom w:val="0"/>
          <w:divBdr>
            <w:top w:val="none" w:sz="0" w:space="0" w:color="auto"/>
            <w:left w:val="none" w:sz="0" w:space="0" w:color="auto"/>
            <w:bottom w:val="single" w:sz="6" w:space="0" w:color="0000FF"/>
            <w:right w:val="none" w:sz="0" w:space="0" w:color="auto"/>
          </w:divBdr>
        </w:div>
      </w:divsChild>
    </w:div>
    <w:div w:id="519465562">
      <w:bodyDiv w:val="1"/>
      <w:marLeft w:val="0"/>
      <w:marRight w:val="0"/>
      <w:marTop w:val="0"/>
      <w:marBottom w:val="0"/>
      <w:divBdr>
        <w:top w:val="none" w:sz="0" w:space="0" w:color="auto"/>
        <w:left w:val="none" w:sz="0" w:space="0" w:color="auto"/>
        <w:bottom w:val="none" w:sz="0" w:space="0" w:color="auto"/>
        <w:right w:val="none" w:sz="0" w:space="0" w:color="auto"/>
      </w:divBdr>
      <w:divsChild>
        <w:div w:id="1354502832">
          <w:marLeft w:val="0"/>
          <w:marRight w:val="0"/>
          <w:marTop w:val="0"/>
          <w:marBottom w:val="0"/>
          <w:divBdr>
            <w:top w:val="none" w:sz="0" w:space="0" w:color="auto"/>
            <w:left w:val="none" w:sz="0" w:space="0" w:color="auto"/>
            <w:bottom w:val="none" w:sz="0" w:space="0" w:color="auto"/>
            <w:right w:val="none" w:sz="0" w:space="0" w:color="auto"/>
          </w:divBdr>
        </w:div>
        <w:div w:id="509684978">
          <w:marLeft w:val="0"/>
          <w:marRight w:val="0"/>
          <w:marTop w:val="0"/>
          <w:marBottom w:val="0"/>
          <w:divBdr>
            <w:top w:val="none" w:sz="0" w:space="0" w:color="auto"/>
            <w:left w:val="none" w:sz="0" w:space="0" w:color="auto"/>
            <w:bottom w:val="none" w:sz="0" w:space="0" w:color="auto"/>
            <w:right w:val="none" w:sz="0" w:space="0" w:color="auto"/>
          </w:divBdr>
          <w:divsChild>
            <w:div w:id="579993641">
              <w:marLeft w:val="0"/>
              <w:marRight w:val="0"/>
              <w:marTop w:val="0"/>
              <w:marBottom w:val="0"/>
              <w:divBdr>
                <w:top w:val="none" w:sz="0" w:space="0" w:color="auto"/>
                <w:left w:val="none" w:sz="0" w:space="0" w:color="auto"/>
                <w:bottom w:val="none" w:sz="0" w:space="0" w:color="auto"/>
                <w:right w:val="none" w:sz="0" w:space="0" w:color="auto"/>
              </w:divBdr>
              <w:divsChild>
                <w:div w:id="17293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3041">
          <w:marLeft w:val="0"/>
          <w:marRight w:val="0"/>
          <w:marTop w:val="150"/>
          <w:marBottom w:val="150"/>
          <w:divBdr>
            <w:top w:val="single" w:sz="6" w:space="0" w:color="A9A9A9"/>
            <w:left w:val="none" w:sz="0" w:space="0" w:color="auto"/>
            <w:bottom w:val="single" w:sz="6" w:space="0" w:color="A9A9A9"/>
            <w:right w:val="none" w:sz="0" w:space="0" w:color="auto"/>
          </w:divBdr>
        </w:div>
        <w:div w:id="125008557">
          <w:marLeft w:val="0"/>
          <w:marRight w:val="0"/>
          <w:marTop w:val="0"/>
          <w:marBottom w:val="0"/>
          <w:divBdr>
            <w:top w:val="none" w:sz="0" w:space="0" w:color="auto"/>
            <w:left w:val="none" w:sz="0" w:space="0" w:color="auto"/>
            <w:bottom w:val="single" w:sz="6" w:space="0" w:color="0000FF"/>
            <w:right w:val="none" w:sz="0" w:space="0" w:color="auto"/>
          </w:divBdr>
        </w:div>
        <w:div w:id="86730903">
          <w:marLeft w:val="0"/>
          <w:marRight w:val="0"/>
          <w:marTop w:val="0"/>
          <w:marBottom w:val="0"/>
          <w:divBdr>
            <w:top w:val="none" w:sz="0" w:space="0" w:color="auto"/>
            <w:left w:val="none" w:sz="0" w:space="0" w:color="auto"/>
            <w:bottom w:val="none" w:sz="0" w:space="0" w:color="auto"/>
            <w:right w:val="none" w:sz="0" w:space="0" w:color="auto"/>
          </w:divBdr>
          <w:divsChild>
            <w:div w:id="338895711">
              <w:marLeft w:val="0"/>
              <w:marRight w:val="0"/>
              <w:marTop w:val="0"/>
              <w:marBottom w:val="0"/>
              <w:divBdr>
                <w:top w:val="none" w:sz="0" w:space="0" w:color="auto"/>
                <w:left w:val="none" w:sz="0" w:space="0" w:color="auto"/>
                <w:bottom w:val="none" w:sz="0" w:space="0" w:color="auto"/>
                <w:right w:val="none" w:sz="0" w:space="0" w:color="auto"/>
              </w:divBdr>
              <w:divsChild>
                <w:div w:id="1167987380">
                  <w:marLeft w:val="0"/>
                  <w:marRight w:val="0"/>
                  <w:marTop w:val="0"/>
                  <w:marBottom w:val="0"/>
                  <w:divBdr>
                    <w:top w:val="none" w:sz="0" w:space="0" w:color="auto"/>
                    <w:left w:val="none" w:sz="0" w:space="0" w:color="auto"/>
                    <w:bottom w:val="none" w:sz="0" w:space="0" w:color="auto"/>
                    <w:right w:val="none" w:sz="0" w:space="0" w:color="auto"/>
                  </w:divBdr>
                  <w:divsChild>
                    <w:div w:id="1776434759">
                      <w:marLeft w:val="0"/>
                      <w:marRight w:val="0"/>
                      <w:marTop w:val="0"/>
                      <w:marBottom w:val="0"/>
                      <w:divBdr>
                        <w:top w:val="none" w:sz="0" w:space="0" w:color="auto"/>
                        <w:left w:val="none" w:sz="0" w:space="0" w:color="auto"/>
                        <w:bottom w:val="none" w:sz="0" w:space="0" w:color="auto"/>
                        <w:right w:val="none" w:sz="0" w:space="0" w:color="auto"/>
                      </w:divBdr>
                    </w:div>
                  </w:divsChild>
                </w:div>
                <w:div w:id="478040290">
                  <w:marLeft w:val="0"/>
                  <w:marRight w:val="0"/>
                  <w:marTop w:val="0"/>
                  <w:marBottom w:val="0"/>
                  <w:divBdr>
                    <w:top w:val="none" w:sz="0" w:space="0" w:color="auto"/>
                    <w:left w:val="none" w:sz="0" w:space="0" w:color="auto"/>
                    <w:bottom w:val="none" w:sz="0" w:space="0" w:color="auto"/>
                    <w:right w:val="none" w:sz="0" w:space="0" w:color="auto"/>
                  </w:divBdr>
                  <w:divsChild>
                    <w:div w:id="1341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765696">
          <w:marLeft w:val="0"/>
          <w:marRight w:val="0"/>
          <w:marTop w:val="0"/>
          <w:marBottom w:val="0"/>
          <w:divBdr>
            <w:top w:val="none" w:sz="0" w:space="0" w:color="auto"/>
            <w:left w:val="none" w:sz="0" w:space="0" w:color="auto"/>
            <w:bottom w:val="single" w:sz="6" w:space="0" w:color="0000FF"/>
            <w:right w:val="none" w:sz="0" w:space="0" w:color="auto"/>
          </w:divBdr>
        </w:div>
      </w:divsChild>
    </w:div>
    <w:div w:id="1502431958">
      <w:bodyDiv w:val="1"/>
      <w:marLeft w:val="0"/>
      <w:marRight w:val="0"/>
      <w:marTop w:val="0"/>
      <w:marBottom w:val="0"/>
      <w:divBdr>
        <w:top w:val="none" w:sz="0" w:space="0" w:color="auto"/>
        <w:left w:val="none" w:sz="0" w:space="0" w:color="auto"/>
        <w:bottom w:val="none" w:sz="0" w:space="0" w:color="auto"/>
        <w:right w:val="none" w:sz="0" w:space="0" w:color="auto"/>
      </w:divBdr>
      <w:divsChild>
        <w:div w:id="217594961">
          <w:marLeft w:val="0"/>
          <w:marRight w:val="0"/>
          <w:marTop w:val="0"/>
          <w:marBottom w:val="0"/>
          <w:divBdr>
            <w:top w:val="none" w:sz="0" w:space="0" w:color="auto"/>
            <w:left w:val="none" w:sz="0" w:space="0" w:color="auto"/>
            <w:bottom w:val="none" w:sz="0" w:space="0" w:color="auto"/>
            <w:right w:val="none" w:sz="0" w:space="0" w:color="auto"/>
          </w:divBdr>
        </w:div>
        <w:div w:id="678896656">
          <w:marLeft w:val="0"/>
          <w:marRight w:val="0"/>
          <w:marTop w:val="0"/>
          <w:marBottom w:val="0"/>
          <w:divBdr>
            <w:top w:val="none" w:sz="0" w:space="0" w:color="auto"/>
            <w:left w:val="none" w:sz="0" w:space="0" w:color="auto"/>
            <w:bottom w:val="none" w:sz="0" w:space="0" w:color="auto"/>
            <w:right w:val="none" w:sz="0" w:space="0" w:color="auto"/>
          </w:divBdr>
          <w:divsChild>
            <w:div w:id="1308316318">
              <w:marLeft w:val="0"/>
              <w:marRight w:val="0"/>
              <w:marTop w:val="0"/>
              <w:marBottom w:val="0"/>
              <w:divBdr>
                <w:top w:val="none" w:sz="0" w:space="0" w:color="auto"/>
                <w:left w:val="none" w:sz="0" w:space="0" w:color="auto"/>
                <w:bottom w:val="none" w:sz="0" w:space="0" w:color="auto"/>
                <w:right w:val="none" w:sz="0" w:space="0" w:color="auto"/>
              </w:divBdr>
              <w:divsChild>
                <w:div w:id="4228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5401">
          <w:marLeft w:val="0"/>
          <w:marRight w:val="0"/>
          <w:marTop w:val="150"/>
          <w:marBottom w:val="150"/>
          <w:divBdr>
            <w:top w:val="single" w:sz="6" w:space="0" w:color="A9A9A9"/>
            <w:left w:val="none" w:sz="0" w:space="0" w:color="auto"/>
            <w:bottom w:val="single" w:sz="6" w:space="0" w:color="A9A9A9"/>
            <w:right w:val="none" w:sz="0" w:space="0" w:color="auto"/>
          </w:divBdr>
        </w:div>
        <w:div w:id="887227596">
          <w:marLeft w:val="0"/>
          <w:marRight w:val="0"/>
          <w:marTop w:val="0"/>
          <w:marBottom w:val="0"/>
          <w:divBdr>
            <w:top w:val="none" w:sz="0" w:space="0" w:color="auto"/>
            <w:left w:val="none" w:sz="0" w:space="0" w:color="auto"/>
            <w:bottom w:val="single" w:sz="6" w:space="0" w:color="0000FF"/>
            <w:right w:val="none" w:sz="0" w:space="0" w:color="auto"/>
          </w:divBdr>
        </w:div>
        <w:div w:id="518006663">
          <w:marLeft w:val="0"/>
          <w:marRight w:val="0"/>
          <w:marTop w:val="0"/>
          <w:marBottom w:val="0"/>
          <w:divBdr>
            <w:top w:val="none" w:sz="0" w:space="0" w:color="auto"/>
            <w:left w:val="none" w:sz="0" w:space="0" w:color="auto"/>
            <w:bottom w:val="none" w:sz="0" w:space="0" w:color="auto"/>
            <w:right w:val="none" w:sz="0" w:space="0" w:color="auto"/>
          </w:divBdr>
          <w:divsChild>
            <w:div w:id="405538177">
              <w:marLeft w:val="0"/>
              <w:marRight w:val="0"/>
              <w:marTop w:val="0"/>
              <w:marBottom w:val="0"/>
              <w:divBdr>
                <w:top w:val="none" w:sz="0" w:space="0" w:color="auto"/>
                <w:left w:val="none" w:sz="0" w:space="0" w:color="auto"/>
                <w:bottom w:val="none" w:sz="0" w:space="0" w:color="auto"/>
                <w:right w:val="none" w:sz="0" w:space="0" w:color="auto"/>
              </w:divBdr>
              <w:divsChild>
                <w:div w:id="1657998905">
                  <w:marLeft w:val="0"/>
                  <w:marRight w:val="0"/>
                  <w:marTop w:val="0"/>
                  <w:marBottom w:val="0"/>
                  <w:divBdr>
                    <w:top w:val="none" w:sz="0" w:space="0" w:color="auto"/>
                    <w:left w:val="none" w:sz="0" w:space="0" w:color="auto"/>
                    <w:bottom w:val="none" w:sz="0" w:space="0" w:color="auto"/>
                    <w:right w:val="none" w:sz="0" w:space="0" w:color="auto"/>
                  </w:divBdr>
                  <w:divsChild>
                    <w:div w:id="524056223">
                      <w:marLeft w:val="0"/>
                      <w:marRight w:val="0"/>
                      <w:marTop w:val="0"/>
                      <w:marBottom w:val="0"/>
                      <w:divBdr>
                        <w:top w:val="none" w:sz="0" w:space="0" w:color="auto"/>
                        <w:left w:val="none" w:sz="0" w:space="0" w:color="auto"/>
                        <w:bottom w:val="none" w:sz="0" w:space="0" w:color="auto"/>
                        <w:right w:val="none" w:sz="0" w:space="0" w:color="auto"/>
                      </w:divBdr>
                    </w:div>
                  </w:divsChild>
                </w:div>
                <w:div w:id="1328633616">
                  <w:marLeft w:val="0"/>
                  <w:marRight w:val="0"/>
                  <w:marTop w:val="0"/>
                  <w:marBottom w:val="0"/>
                  <w:divBdr>
                    <w:top w:val="none" w:sz="0" w:space="0" w:color="auto"/>
                    <w:left w:val="none" w:sz="0" w:space="0" w:color="auto"/>
                    <w:bottom w:val="none" w:sz="0" w:space="0" w:color="auto"/>
                    <w:right w:val="none" w:sz="0" w:space="0" w:color="auto"/>
                  </w:divBdr>
                  <w:divsChild>
                    <w:div w:id="10004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09688">
          <w:marLeft w:val="0"/>
          <w:marRight w:val="0"/>
          <w:marTop w:val="0"/>
          <w:marBottom w:val="0"/>
          <w:divBdr>
            <w:top w:val="none" w:sz="0" w:space="0" w:color="auto"/>
            <w:left w:val="none" w:sz="0" w:space="0" w:color="auto"/>
            <w:bottom w:val="single" w:sz="6" w:space="0" w:color="0000FF"/>
            <w:right w:val="none" w:sz="0" w:space="0" w:color="auto"/>
          </w:divBdr>
        </w:div>
      </w:divsChild>
    </w:div>
    <w:div w:id="1846742769">
      <w:bodyDiv w:val="1"/>
      <w:marLeft w:val="0"/>
      <w:marRight w:val="0"/>
      <w:marTop w:val="0"/>
      <w:marBottom w:val="0"/>
      <w:divBdr>
        <w:top w:val="none" w:sz="0" w:space="0" w:color="auto"/>
        <w:left w:val="none" w:sz="0" w:space="0" w:color="auto"/>
        <w:bottom w:val="none" w:sz="0" w:space="0" w:color="auto"/>
        <w:right w:val="none" w:sz="0" w:space="0" w:color="auto"/>
      </w:divBdr>
      <w:divsChild>
        <w:div w:id="1228950909">
          <w:marLeft w:val="0"/>
          <w:marRight w:val="0"/>
          <w:marTop w:val="0"/>
          <w:marBottom w:val="0"/>
          <w:divBdr>
            <w:top w:val="none" w:sz="0" w:space="0" w:color="auto"/>
            <w:left w:val="none" w:sz="0" w:space="0" w:color="auto"/>
            <w:bottom w:val="none" w:sz="0" w:space="0" w:color="auto"/>
            <w:right w:val="none" w:sz="0" w:space="0" w:color="auto"/>
          </w:divBdr>
        </w:div>
        <w:div w:id="780341858">
          <w:marLeft w:val="0"/>
          <w:marRight w:val="0"/>
          <w:marTop w:val="0"/>
          <w:marBottom w:val="0"/>
          <w:divBdr>
            <w:top w:val="none" w:sz="0" w:space="0" w:color="auto"/>
            <w:left w:val="none" w:sz="0" w:space="0" w:color="auto"/>
            <w:bottom w:val="none" w:sz="0" w:space="0" w:color="auto"/>
            <w:right w:val="none" w:sz="0" w:space="0" w:color="auto"/>
          </w:divBdr>
          <w:divsChild>
            <w:div w:id="1705909394">
              <w:marLeft w:val="0"/>
              <w:marRight w:val="0"/>
              <w:marTop w:val="0"/>
              <w:marBottom w:val="0"/>
              <w:divBdr>
                <w:top w:val="none" w:sz="0" w:space="0" w:color="auto"/>
                <w:left w:val="none" w:sz="0" w:space="0" w:color="auto"/>
                <w:bottom w:val="none" w:sz="0" w:space="0" w:color="auto"/>
                <w:right w:val="none" w:sz="0" w:space="0" w:color="auto"/>
              </w:divBdr>
              <w:divsChild>
                <w:div w:id="11966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7677">
          <w:marLeft w:val="0"/>
          <w:marRight w:val="0"/>
          <w:marTop w:val="150"/>
          <w:marBottom w:val="150"/>
          <w:divBdr>
            <w:top w:val="single" w:sz="6" w:space="0" w:color="A9A9A9"/>
            <w:left w:val="none" w:sz="0" w:space="0" w:color="auto"/>
            <w:bottom w:val="single" w:sz="6" w:space="0" w:color="A9A9A9"/>
            <w:right w:val="none" w:sz="0" w:space="0" w:color="auto"/>
          </w:divBdr>
        </w:div>
        <w:div w:id="1417050258">
          <w:marLeft w:val="0"/>
          <w:marRight w:val="0"/>
          <w:marTop w:val="0"/>
          <w:marBottom w:val="0"/>
          <w:divBdr>
            <w:top w:val="none" w:sz="0" w:space="0" w:color="auto"/>
            <w:left w:val="none" w:sz="0" w:space="0" w:color="auto"/>
            <w:bottom w:val="single" w:sz="6" w:space="0" w:color="0000FF"/>
            <w:right w:val="none" w:sz="0" w:space="0" w:color="auto"/>
          </w:divBdr>
        </w:div>
        <w:div w:id="446856589">
          <w:marLeft w:val="0"/>
          <w:marRight w:val="0"/>
          <w:marTop w:val="0"/>
          <w:marBottom w:val="0"/>
          <w:divBdr>
            <w:top w:val="none" w:sz="0" w:space="0" w:color="auto"/>
            <w:left w:val="none" w:sz="0" w:space="0" w:color="auto"/>
            <w:bottom w:val="none" w:sz="0" w:space="0" w:color="auto"/>
            <w:right w:val="none" w:sz="0" w:space="0" w:color="auto"/>
          </w:divBdr>
          <w:divsChild>
            <w:div w:id="146822634">
              <w:marLeft w:val="0"/>
              <w:marRight w:val="0"/>
              <w:marTop w:val="0"/>
              <w:marBottom w:val="0"/>
              <w:divBdr>
                <w:top w:val="none" w:sz="0" w:space="0" w:color="auto"/>
                <w:left w:val="none" w:sz="0" w:space="0" w:color="auto"/>
                <w:bottom w:val="none" w:sz="0" w:space="0" w:color="auto"/>
                <w:right w:val="none" w:sz="0" w:space="0" w:color="auto"/>
              </w:divBdr>
              <w:divsChild>
                <w:div w:id="755126284">
                  <w:marLeft w:val="0"/>
                  <w:marRight w:val="0"/>
                  <w:marTop w:val="0"/>
                  <w:marBottom w:val="0"/>
                  <w:divBdr>
                    <w:top w:val="none" w:sz="0" w:space="0" w:color="auto"/>
                    <w:left w:val="none" w:sz="0" w:space="0" w:color="auto"/>
                    <w:bottom w:val="none" w:sz="0" w:space="0" w:color="auto"/>
                    <w:right w:val="none" w:sz="0" w:space="0" w:color="auto"/>
                  </w:divBdr>
                  <w:divsChild>
                    <w:div w:id="532428858">
                      <w:marLeft w:val="0"/>
                      <w:marRight w:val="0"/>
                      <w:marTop w:val="0"/>
                      <w:marBottom w:val="0"/>
                      <w:divBdr>
                        <w:top w:val="none" w:sz="0" w:space="0" w:color="auto"/>
                        <w:left w:val="none" w:sz="0" w:space="0" w:color="auto"/>
                        <w:bottom w:val="none" w:sz="0" w:space="0" w:color="auto"/>
                        <w:right w:val="none" w:sz="0" w:space="0" w:color="auto"/>
                      </w:divBdr>
                    </w:div>
                  </w:divsChild>
                </w:div>
                <w:div w:id="804659299">
                  <w:marLeft w:val="0"/>
                  <w:marRight w:val="0"/>
                  <w:marTop w:val="0"/>
                  <w:marBottom w:val="0"/>
                  <w:divBdr>
                    <w:top w:val="none" w:sz="0" w:space="0" w:color="auto"/>
                    <w:left w:val="none" w:sz="0" w:space="0" w:color="auto"/>
                    <w:bottom w:val="none" w:sz="0" w:space="0" w:color="auto"/>
                    <w:right w:val="none" w:sz="0" w:space="0" w:color="auto"/>
                  </w:divBdr>
                  <w:divsChild>
                    <w:div w:id="19463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3860">
          <w:marLeft w:val="0"/>
          <w:marRight w:val="0"/>
          <w:marTop w:val="0"/>
          <w:marBottom w:val="0"/>
          <w:divBdr>
            <w:top w:val="none" w:sz="0" w:space="0" w:color="auto"/>
            <w:left w:val="none" w:sz="0" w:space="0" w:color="auto"/>
            <w:bottom w:val="single" w:sz="6" w:space="0" w:color="0000FF"/>
            <w:right w:val="none" w:sz="0" w:space="0" w:color="auto"/>
          </w:divBdr>
        </w:div>
      </w:divsChild>
    </w:div>
    <w:div w:id="2081756143">
      <w:bodyDiv w:val="1"/>
      <w:marLeft w:val="0"/>
      <w:marRight w:val="0"/>
      <w:marTop w:val="0"/>
      <w:marBottom w:val="0"/>
      <w:divBdr>
        <w:top w:val="none" w:sz="0" w:space="0" w:color="auto"/>
        <w:left w:val="none" w:sz="0" w:space="0" w:color="auto"/>
        <w:bottom w:val="none" w:sz="0" w:space="0" w:color="auto"/>
        <w:right w:val="none" w:sz="0" w:space="0" w:color="auto"/>
      </w:divBdr>
      <w:divsChild>
        <w:div w:id="1083257396">
          <w:marLeft w:val="0"/>
          <w:marRight w:val="0"/>
          <w:marTop w:val="0"/>
          <w:marBottom w:val="0"/>
          <w:divBdr>
            <w:top w:val="none" w:sz="0" w:space="0" w:color="auto"/>
            <w:left w:val="none" w:sz="0" w:space="0" w:color="auto"/>
            <w:bottom w:val="none" w:sz="0" w:space="0" w:color="auto"/>
            <w:right w:val="none" w:sz="0" w:space="0" w:color="auto"/>
          </w:divBdr>
        </w:div>
        <w:div w:id="726219112">
          <w:marLeft w:val="0"/>
          <w:marRight w:val="0"/>
          <w:marTop w:val="0"/>
          <w:marBottom w:val="0"/>
          <w:divBdr>
            <w:top w:val="none" w:sz="0" w:space="0" w:color="auto"/>
            <w:left w:val="none" w:sz="0" w:space="0" w:color="auto"/>
            <w:bottom w:val="none" w:sz="0" w:space="0" w:color="auto"/>
            <w:right w:val="none" w:sz="0" w:space="0" w:color="auto"/>
          </w:divBdr>
          <w:divsChild>
            <w:div w:id="147984026">
              <w:marLeft w:val="0"/>
              <w:marRight w:val="0"/>
              <w:marTop w:val="0"/>
              <w:marBottom w:val="0"/>
              <w:divBdr>
                <w:top w:val="none" w:sz="0" w:space="0" w:color="auto"/>
                <w:left w:val="none" w:sz="0" w:space="0" w:color="auto"/>
                <w:bottom w:val="none" w:sz="0" w:space="0" w:color="auto"/>
                <w:right w:val="none" w:sz="0" w:space="0" w:color="auto"/>
              </w:divBdr>
              <w:divsChild>
                <w:div w:id="4773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2858">
          <w:marLeft w:val="0"/>
          <w:marRight w:val="0"/>
          <w:marTop w:val="150"/>
          <w:marBottom w:val="150"/>
          <w:divBdr>
            <w:top w:val="single" w:sz="6" w:space="0" w:color="A9A9A9"/>
            <w:left w:val="none" w:sz="0" w:space="0" w:color="auto"/>
            <w:bottom w:val="single" w:sz="6" w:space="0" w:color="A9A9A9"/>
            <w:right w:val="none" w:sz="0" w:space="0" w:color="auto"/>
          </w:divBdr>
        </w:div>
        <w:div w:id="116611454">
          <w:marLeft w:val="0"/>
          <w:marRight w:val="0"/>
          <w:marTop w:val="0"/>
          <w:marBottom w:val="0"/>
          <w:divBdr>
            <w:top w:val="none" w:sz="0" w:space="0" w:color="auto"/>
            <w:left w:val="none" w:sz="0" w:space="0" w:color="auto"/>
            <w:bottom w:val="single" w:sz="6" w:space="0" w:color="0000FF"/>
            <w:right w:val="none" w:sz="0" w:space="0" w:color="auto"/>
          </w:divBdr>
        </w:div>
        <w:div w:id="1652904957">
          <w:marLeft w:val="0"/>
          <w:marRight w:val="0"/>
          <w:marTop w:val="0"/>
          <w:marBottom w:val="0"/>
          <w:divBdr>
            <w:top w:val="none" w:sz="0" w:space="0" w:color="auto"/>
            <w:left w:val="none" w:sz="0" w:space="0" w:color="auto"/>
            <w:bottom w:val="none" w:sz="0" w:space="0" w:color="auto"/>
            <w:right w:val="none" w:sz="0" w:space="0" w:color="auto"/>
          </w:divBdr>
          <w:divsChild>
            <w:div w:id="1870946407">
              <w:marLeft w:val="0"/>
              <w:marRight w:val="0"/>
              <w:marTop w:val="0"/>
              <w:marBottom w:val="0"/>
              <w:divBdr>
                <w:top w:val="none" w:sz="0" w:space="0" w:color="auto"/>
                <w:left w:val="none" w:sz="0" w:space="0" w:color="auto"/>
                <w:bottom w:val="none" w:sz="0" w:space="0" w:color="auto"/>
                <w:right w:val="none" w:sz="0" w:space="0" w:color="auto"/>
              </w:divBdr>
              <w:divsChild>
                <w:div w:id="1783915943">
                  <w:marLeft w:val="0"/>
                  <w:marRight w:val="0"/>
                  <w:marTop w:val="0"/>
                  <w:marBottom w:val="0"/>
                  <w:divBdr>
                    <w:top w:val="none" w:sz="0" w:space="0" w:color="auto"/>
                    <w:left w:val="none" w:sz="0" w:space="0" w:color="auto"/>
                    <w:bottom w:val="none" w:sz="0" w:space="0" w:color="auto"/>
                    <w:right w:val="none" w:sz="0" w:space="0" w:color="auto"/>
                  </w:divBdr>
                  <w:divsChild>
                    <w:div w:id="18088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112834">
          <w:marLeft w:val="0"/>
          <w:marRight w:val="0"/>
          <w:marTop w:val="0"/>
          <w:marBottom w:val="0"/>
          <w:divBdr>
            <w:top w:val="none" w:sz="0" w:space="0" w:color="auto"/>
            <w:left w:val="none" w:sz="0" w:space="0" w:color="auto"/>
            <w:bottom w:val="single" w:sz="6" w:space="0" w:color="0000FF"/>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packtech.com.ua/ru/biznessreda/dictionary/106-letter-s/348-stakan.html" TargetMode="External"/><Relationship Id="rId18" Type="http://schemas.openxmlformats.org/officeDocument/2006/relationships/hyperlink" Target="http://packtech.com.ua/ru/biznessreda/dictionary/106-letter-s/348-stakan.html" TargetMode="External"/><Relationship Id="rId26" Type="http://schemas.openxmlformats.org/officeDocument/2006/relationships/hyperlink" Target="http://packtech.com.ua/ru/biznessreda/dictionary/109-letter-f/350-fasovka.html" TargetMode="External"/><Relationship Id="rId39" Type="http://schemas.openxmlformats.org/officeDocument/2006/relationships/hyperlink" Target="http://packtech.com.ua/ru/biznessreda/dictionary/106-letter-s/330-svarnoy-element.html" TargetMode="External"/><Relationship Id="rId3" Type="http://schemas.openxmlformats.org/officeDocument/2006/relationships/settings" Target="settings.xml"/><Relationship Id="rId21" Type="http://schemas.openxmlformats.org/officeDocument/2006/relationships/hyperlink" Target="http://packtech.com.ua/ru/biznessreda/dictionary/106-letter-s/348-stakan.html" TargetMode="External"/><Relationship Id="rId34" Type="http://schemas.openxmlformats.org/officeDocument/2006/relationships/hyperlink" Target="http://packtech.com.ua/ru/biznessreda/dictionary/109-letter-f/350-fasovka.html" TargetMode="External"/><Relationship Id="rId42" Type="http://schemas.openxmlformats.org/officeDocument/2006/relationships/hyperlink" Target="http://packtech.com.ua/ru/biznessreda/dictionary/106-letter-s/359-stoyachiy-paket.html" TargetMode="External"/><Relationship Id="rId47" Type="http://schemas.openxmlformats.org/officeDocument/2006/relationships/hyperlink" Target="http://packtech.com.ua/ru/biznessreda/dictionary/104-letter-p/341-postoyaniy-nagrev.html" TargetMode="External"/><Relationship Id="rId50" Type="http://schemas.openxmlformats.org/officeDocument/2006/relationships/hyperlink" Target="http://packtech.com.ua/ru/biznessreda/dictionary/109-letter-f/350-fasovka.html" TargetMode="External"/><Relationship Id="rId7" Type="http://schemas.openxmlformats.org/officeDocument/2006/relationships/image" Target="media/image1.jpeg"/><Relationship Id="rId12" Type="http://schemas.openxmlformats.org/officeDocument/2006/relationships/hyperlink" Target="http://packtech.com.ua/ru/biznessreda/dictionary/106-letter-s/348-stakan.html" TargetMode="External"/><Relationship Id="rId17" Type="http://schemas.openxmlformats.org/officeDocument/2006/relationships/hyperlink" Target="http://packtech.com.ua/ru/biznessreda/dictionary/106-letter-s/348-stakan.html" TargetMode="External"/><Relationship Id="rId25" Type="http://schemas.openxmlformats.org/officeDocument/2006/relationships/hyperlink" Target="http://packtech.com.ua/ru/biznessreda/dictionary/106-letter-s/330-svarnoy-element.html" TargetMode="External"/><Relationship Id="rId33" Type="http://schemas.openxmlformats.org/officeDocument/2006/relationships/image" Target="media/image3.jpeg"/><Relationship Id="rId38" Type="http://schemas.openxmlformats.org/officeDocument/2006/relationships/hyperlink" Target="http://packtech.com.ua/ru/tehpodderzhka/materials-menu/85-shov-mat.html" TargetMode="External"/><Relationship Id="rId46" Type="http://schemas.openxmlformats.org/officeDocument/2006/relationships/hyperlink" Target="http://packtech.com.ua/ru/biznessreda/dictionary/91-letter-v/325-vorotnik.html" TargetMode="External"/><Relationship Id="rId2" Type="http://schemas.openxmlformats.org/officeDocument/2006/relationships/styles" Target="styles.xml"/><Relationship Id="rId16" Type="http://schemas.openxmlformats.org/officeDocument/2006/relationships/hyperlink" Target="http://packtech.com.ua/ru/biznessreda/dictionary/106-letter-s/348-stakan.html" TargetMode="External"/><Relationship Id="rId20" Type="http://schemas.openxmlformats.org/officeDocument/2006/relationships/hyperlink" Target="http://packtech.com.ua/ru/biznessreda/dictionary/106-letter-s/348-stakan.html" TargetMode="External"/><Relationship Id="rId29" Type="http://schemas.openxmlformats.org/officeDocument/2006/relationships/hyperlink" Target="http://packtech.com.ua/tehpodderzhka/materials-menu/86-dozators-mat.html" TargetMode="External"/><Relationship Id="rId41" Type="http://schemas.openxmlformats.org/officeDocument/2006/relationships/hyperlink" Target="http://packtech.com.ua/ru/biznessreda/dictionary/109-letter-f/350-fasovka.html" TargetMode="External"/><Relationship Id="rId1" Type="http://schemas.openxmlformats.org/officeDocument/2006/relationships/numbering" Target="numbering.xml"/><Relationship Id="rId6" Type="http://schemas.openxmlformats.org/officeDocument/2006/relationships/hyperlink" Target="http://packtech.com.ua/images/phocagallery/fasovka/thumbs/phoca_thumb_l_PAF-20-Ob-1280.jpg" TargetMode="External"/><Relationship Id="rId11" Type="http://schemas.openxmlformats.org/officeDocument/2006/relationships/hyperlink" Target="http://packtech.com.ua/ru/biznessreda/dictionary/106-letter-s/348-stakan.html" TargetMode="External"/><Relationship Id="rId24" Type="http://schemas.openxmlformats.org/officeDocument/2006/relationships/hyperlink" Target="http://packtech.com.ua/ru/tehpodderzhka/materials-menu/85-shov-mat.html" TargetMode="External"/><Relationship Id="rId32" Type="http://schemas.openxmlformats.org/officeDocument/2006/relationships/hyperlink" Target="http://packtech.com.ua/images/phocagallery/fasovka/thumbs/phoca_thumb_l_PAF-20-V-1280.jpg" TargetMode="External"/><Relationship Id="rId37" Type="http://schemas.openxmlformats.org/officeDocument/2006/relationships/hyperlink" Target="http://packtech.com.ua/ru/biznessreda/dictionary/104-letter-p/341-postoyaniy-nagrev.html" TargetMode="External"/><Relationship Id="rId40" Type="http://schemas.openxmlformats.org/officeDocument/2006/relationships/hyperlink" Target="http://packtech.com.ua/ru/biznessreda/dictionary/109-letter-f/350-fasovka.html" TargetMode="External"/><Relationship Id="rId45" Type="http://schemas.openxmlformats.org/officeDocument/2006/relationships/hyperlink" Target="http://packtech.com.ua/ru/biznessreda/dictionary/109-letter-f/350-fasovka.html" TargetMode="External"/><Relationship Id="rId53" Type="http://schemas.openxmlformats.org/officeDocument/2006/relationships/theme" Target="theme/theme1.xml"/><Relationship Id="rId5" Type="http://schemas.openxmlformats.org/officeDocument/2006/relationships/hyperlink" Target="http://packtech.com.ua/ru/fasovka/poluavtomat/paf-20-ob-menu.html" TargetMode="External"/><Relationship Id="rId15" Type="http://schemas.openxmlformats.org/officeDocument/2006/relationships/hyperlink" Target="http://packtech.com.ua/ru/biznessreda/dictionary/106-letter-s/348-stakan.html" TargetMode="External"/><Relationship Id="rId23" Type="http://schemas.openxmlformats.org/officeDocument/2006/relationships/hyperlink" Target="http://packtech.com.ua/ru/biznessreda/dictionary/104-letter-p/341-postoyaniy-nagrev.html" TargetMode="External"/><Relationship Id="rId28" Type="http://schemas.openxmlformats.org/officeDocument/2006/relationships/hyperlink" Target="http://packtech.com.ua/ru/biznessreda/dictionary/109-letter-f/350-fasovka.html" TargetMode="External"/><Relationship Id="rId36" Type="http://schemas.openxmlformats.org/officeDocument/2006/relationships/hyperlink" Target="http://packtech.com.ua/ru/biznessreda/dictionary/91-letter-v/325-vorotnik.html" TargetMode="External"/><Relationship Id="rId49" Type="http://schemas.openxmlformats.org/officeDocument/2006/relationships/hyperlink" Target="http://packtech.com.ua/ru/biznessreda/dictionary/109-letter-f/350-fasovka.html" TargetMode="External"/><Relationship Id="rId10" Type="http://schemas.openxmlformats.org/officeDocument/2006/relationships/image" Target="media/image2.jpeg"/><Relationship Id="rId19" Type="http://schemas.openxmlformats.org/officeDocument/2006/relationships/hyperlink" Target="http://packtech.com.ua/ru/biznessreda/dictionary/106-letter-s/348-stakan.html" TargetMode="External"/><Relationship Id="rId31" Type="http://schemas.openxmlformats.org/officeDocument/2006/relationships/hyperlink" Target="http://packtech.com.ua/ru/fasovka/poluavtomat/paf-20-v-menu.html" TargetMode="External"/><Relationship Id="rId44" Type="http://schemas.openxmlformats.org/officeDocument/2006/relationships/hyperlink" Target="http://packtech.com.ua/ru/fasovka/poluavtomat/paf-20-sh.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acktech.com.ua/fasovka/poluavtomat/paf-20-ob-menu.html" TargetMode="External"/><Relationship Id="rId14" Type="http://schemas.openxmlformats.org/officeDocument/2006/relationships/hyperlink" Target="http://packtech.com.ua/ru/biznessreda/dictionary/106-letter-s/348-stakan.html" TargetMode="External"/><Relationship Id="rId22" Type="http://schemas.openxmlformats.org/officeDocument/2006/relationships/hyperlink" Target="http://packtech.com.ua/ru/biznessreda/dictionary/91-letter-v/325-vorotnik.html" TargetMode="External"/><Relationship Id="rId27" Type="http://schemas.openxmlformats.org/officeDocument/2006/relationships/hyperlink" Target="http://packtech.com.ua/ru/biznessreda/dictionary/109-letter-f/350-fasovka.html" TargetMode="External"/><Relationship Id="rId30" Type="http://schemas.openxmlformats.org/officeDocument/2006/relationships/hyperlink" Target="http://packtech.com.ua/ru/biznessreda/dictionary/106-letter-s/359-stoyachiy-paket.html" TargetMode="External"/><Relationship Id="rId35" Type="http://schemas.openxmlformats.org/officeDocument/2006/relationships/hyperlink" Target="http://packtech.com.ua/ru/biznessreda/dictionary/109-letter-f/350-fasovka.html" TargetMode="External"/><Relationship Id="rId43" Type="http://schemas.openxmlformats.org/officeDocument/2006/relationships/hyperlink" Target="http://packtech.com.ua/ru/ceni/price.html" TargetMode="External"/><Relationship Id="rId48" Type="http://schemas.openxmlformats.org/officeDocument/2006/relationships/hyperlink" Target="http://packtech.com.ua/ru/biznessreda/dictionary/106-letter-s/330-svarnoy-element.html" TargetMode="External"/><Relationship Id="rId8" Type="http://schemas.openxmlformats.org/officeDocument/2006/relationships/hyperlink" Target="http://packtech.com.ua/ru/biznessreda/dictionary/109-letter-f/350-fasovka.html" TargetMode="External"/><Relationship Id="rId51" Type="http://schemas.openxmlformats.org/officeDocument/2006/relationships/hyperlink" Target="http://packtech.com.ua/ru/biznessreda/dictionary/106-letter-s/359-stoyachiy-pake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3182</Words>
  <Characters>18144</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SPecialiST</dc:creator>
  <cp:lastModifiedBy>RePack by SPecialiST</cp:lastModifiedBy>
  <cp:revision>1</cp:revision>
  <dcterms:created xsi:type="dcterms:W3CDTF">2015-06-22T16:02:00Z</dcterms:created>
  <dcterms:modified xsi:type="dcterms:W3CDTF">2015-06-22T16:13:00Z</dcterms:modified>
</cp:coreProperties>
</file>