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79D" w:rsidRPr="00F4730A" w:rsidRDefault="0086779D">
      <w:pPr>
        <w:pStyle w:val="1"/>
        <w:ind w:left="0" w:firstLine="0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F4730A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Grammaire – passé composé</w:t>
      </w:r>
    </w:p>
    <w:p w:rsidR="00A62E72" w:rsidRPr="00A62E72" w:rsidRDefault="0086779D" w:rsidP="00A62E72">
      <w:pPr>
        <w:pStyle w:val="3"/>
        <w:ind w:left="0" w:firstLine="0"/>
        <w:rPr>
          <w:rFonts w:ascii="Times New Roman" w:eastAsia="宋体"/>
          <w:b/>
          <w:sz w:val="24"/>
          <w:szCs w:val="24"/>
        </w:rPr>
      </w:pPr>
      <w:r w:rsidRPr="00A62E72">
        <w:rPr>
          <w:rFonts w:ascii="Times New Roman" w:eastAsia="宋体" w:hint="eastAsia"/>
          <w:b/>
          <w:sz w:val="24"/>
          <w:szCs w:val="24"/>
        </w:rPr>
        <w:t>构成：</w:t>
      </w:r>
    </w:p>
    <w:p w:rsidR="00A62E72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</w:rPr>
      </w:pPr>
      <w:r w:rsidRPr="00A62E72">
        <w:rPr>
          <w:rFonts w:ascii="Times New Roman" w:eastAsia="宋体"/>
          <w:sz w:val="24"/>
          <w:szCs w:val="24"/>
        </w:rPr>
        <w:t>avoir/être</w:t>
      </w:r>
      <w:r w:rsidRPr="00A62E72">
        <w:rPr>
          <w:rFonts w:ascii="Times New Roman" w:eastAsia="宋体" w:hint="eastAsia"/>
          <w:sz w:val="24"/>
          <w:szCs w:val="24"/>
        </w:rPr>
        <w:t>的直陈式现在时＋过去分词</w:t>
      </w:r>
    </w:p>
    <w:p w:rsid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</w:rPr>
      </w:pPr>
      <w:r w:rsidRPr="00A62E72">
        <w:rPr>
          <w:rFonts w:ascii="Times New Roman" w:eastAsia="宋体" w:hint="eastAsia"/>
          <w:sz w:val="24"/>
          <w:szCs w:val="24"/>
        </w:rPr>
        <w:t>助动词</w:t>
      </w:r>
      <w:r w:rsidRPr="00A62E72">
        <w:rPr>
          <w:rFonts w:ascii="Times New Roman" w:eastAsia="宋体"/>
          <w:sz w:val="24"/>
          <w:szCs w:val="24"/>
        </w:rPr>
        <w:t>avoir/être</w:t>
      </w:r>
      <w:r w:rsidRPr="00A62E72">
        <w:rPr>
          <w:rFonts w:ascii="Times New Roman" w:eastAsia="宋体" w:hint="eastAsia"/>
          <w:sz w:val="24"/>
          <w:szCs w:val="24"/>
        </w:rPr>
        <w:t>失去原来的意义，仅起语法作用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</w:rPr>
      </w:pPr>
      <w:r w:rsidRPr="00A62E72">
        <w:rPr>
          <w:rFonts w:ascii="Times New Roman" w:eastAsia="宋体" w:hint="eastAsia"/>
          <w:sz w:val="24"/>
          <w:szCs w:val="24"/>
        </w:rPr>
        <w:t>绝大多数动词都以</w:t>
      </w:r>
      <w:r w:rsidRPr="00A62E72">
        <w:rPr>
          <w:rFonts w:ascii="Times New Roman" w:eastAsia="宋体"/>
          <w:sz w:val="24"/>
          <w:szCs w:val="24"/>
        </w:rPr>
        <w:t>avoir</w:t>
      </w:r>
      <w:r w:rsidRPr="00A62E72">
        <w:rPr>
          <w:rFonts w:ascii="Times New Roman" w:eastAsia="宋体" w:hint="eastAsia"/>
          <w:sz w:val="24"/>
          <w:szCs w:val="24"/>
        </w:rPr>
        <w:t>作助动词</w:t>
      </w:r>
    </w:p>
    <w:p w:rsidR="0086779D" w:rsidRPr="00A62E72" w:rsidRDefault="0086779D" w:rsidP="00A62E72">
      <w:pPr>
        <w:pStyle w:val="3"/>
        <w:ind w:left="51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A62E72">
        <w:rPr>
          <w:rFonts w:ascii="Times New Roman" w:eastAsia="宋体" w:hint="eastAsia"/>
          <w:b/>
          <w:bCs/>
          <w:sz w:val="24"/>
          <w:szCs w:val="24"/>
        </w:rPr>
        <w:t>使用</w:t>
      </w:r>
      <w:r w:rsidRPr="00A62E72">
        <w:rPr>
          <w:rFonts w:ascii="Times New Roman" w:eastAsia="宋体" w:hint="eastAsia"/>
          <w:b/>
          <w:bCs/>
          <w:sz w:val="24"/>
          <w:szCs w:val="24"/>
          <w:lang w:val="fr-FR"/>
        </w:rPr>
        <w:t>：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</w:rPr>
      </w:pPr>
      <w:r w:rsidRPr="00A62E72">
        <w:rPr>
          <w:rFonts w:ascii="Times New Roman" w:eastAsia="宋体" w:hint="eastAsia"/>
          <w:sz w:val="24"/>
          <w:szCs w:val="24"/>
        </w:rPr>
        <w:t>表示过去发生，现在已经完成的动作</w:t>
      </w:r>
    </w:p>
    <w:p w:rsidR="0086779D" w:rsidRPr="00A62E72" w:rsidRDefault="0086779D" w:rsidP="00A62E72">
      <w:pPr>
        <w:pStyle w:val="3"/>
        <w:ind w:left="72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A62E72">
        <w:rPr>
          <w:rFonts w:ascii="Times New Roman" w:eastAsia="宋体" w:hint="eastAsia"/>
          <w:b/>
          <w:bCs/>
          <w:sz w:val="24"/>
          <w:szCs w:val="24"/>
        </w:rPr>
        <w:t>过去分词</w:t>
      </w:r>
      <w:r w:rsidRPr="00A62E72">
        <w:rPr>
          <w:rFonts w:ascii="Times New Roman" w:eastAsia="宋体" w:hint="eastAsia"/>
          <w:b/>
          <w:bCs/>
          <w:sz w:val="24"/>
          <w:szCs w:val="24"/>
          <w:lang w:val="fr-FR"/>
        </w:rPr>
        <w:t>：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color w:val="FF0000"/>
          <w:sz w:val="24"/>
          <w:szCs w:val="24"/>
          <w:lang w:val="fr-FR"/>
        </w:rPr>
      </w:pPr>
      <w:r w:rsidRPr="00A62E72">
        <w:rPr>
          <w:rFonts w:ascii="Times New Roman" w:eastAsia="宋体" w:hint="eastAsia"/>
          <w:sz w:val="24"/>
          <w:szCs w:val="24"/>
        </w:rPr>
        <w:t>第一组动词和</w:t>
      </w:r>
      <w:r w:rsidRPr="00A62E72">
        <w:rPr>
          <w:rFonts w:ascii="Times New Roman" w:eastAsia="宋体"/>
          <w:sz w:val="24"/>
          <w:szCs w:val="24"/>
          <w:lang w:val="fr-FR"/>
        </w:rPr>
        <w:t>aller</w:t>
      </w:r>
      <w:r w:rsidRPr="00A62E72">
        <w:rPr>
          <w:rFonts w:ascii="Times New Roman" w:eastAsia="宋体" w:hint="eastAsia"/>
          <w:sz w:val="24"/>
          <w:szCs w:val="24"/>
        </w:rPr>
        <w:t>去掉词尾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er</w:t>
      </w:r>
      <w:r w:rsidRPr="00A62E72">
        <w:rPr>
          <w:rFonts w:ascii="Times New Roman" w:eastAsia="宋体" w:hint="eastAsia"/>
          <w:sz w:val="24"/>
          <w:szCs w:val="24"/>
        </w:rPr>
        <w:t>，加上</w:t>
      </w:r>
      <w:r w:rsidRPr="00A62E72">
        <w:rPr>
          <w:rFonts w:ascii="Times New Roman" w:eastAsia="宋体"/>
          <w:sz w:val="24"/>
          <w:szCs w:val="24"/>
        </w:rPr>
        <w:t xml:space="preserve"> </w:t>
      </w: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é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color w:val="FF0000"/>
          <w:sz w:val="24"/>
          <w:szCs w:val="24"/>
          <w:lang w:val="en-US"/>
        </w:rPr>
      </w:pPr>
      <w:r w:rsidRPr="00A62E72">
        <w:rPr>
          <w:rFonts w:ascii="Times New Roman" w:eastAsia="宋体" w:hint="eastAsia"/>
          <w:sz w:val="24"/>
          <w:szCs w:val="24"/>
        </w:rPr>
        <w:t>第二组动词去掉词尾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ir</w:t>
      </w:r>
      <w:r w:rsidRPr="00A62E72">
        <w:rPr>
          <w:rFonts w:ascii="Times New Roman" w:eastAsia="宋体" w:hint="eastAsia"/>
          <w:sz w:val="24"/>
          <w:szCs w:val="24"/>
        </w:rPr>
        <w:t>，加上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</w:t>
      </w: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i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sz w:val="24"/>
          <w:szCs w:val="24"/>
        </w:rPr>
        <w:t>第三组动词的过去分词不规则，结尾有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u</w:t>
      </w:r>
      <w:r w:rsidRPr="00A62E72">
        <w:rPr>
          <w:rFonts w:ascii="Times New Roman" w:eastAsia="宋体" w:hint="eastAsia"/>
          <w:sz w:val="24"/>
          <w:szCs w:val="24"/>
          <w:lang w:val="fr-FR"/>
        </w:rPr>
        <w:t>，</w:t>
      </w:r>
      <w:r w:rsidRPr="00A62E72">
        <w:rPr>
          <w:rFonts w:ascii="Times New Roman" w:eastAsia="宋体" w:hint="eastAsia"/>
          <w:sz w:val="24"/>
          <w:szCs w:val="24"/>
        </w:rPr>
        <w:t>如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falloir (fallu), pleuvoir (plu),  voir (vu)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i</w:t>
      </w:r>
      <w:r w:rsidRPr="00A62E72">
        <w:rPr>
          <w:rFonts w:ascii="Times New Roman" w:eastAsia="宋体" w:hint="eastAsia"/>
          <w:sz w:val="24"/>
          <w:szCs w:val="24"/>
          <w:lang w:val="fr-FR"/>
        </w:rPr>
        <w:t>，</w:t>
      </w:r>
      <w:r w:rsidRPr="00A62E72">
        <w:rPr>
          <w:rFonts w:ascii="Times New Roman" w:eastAsia="宋体" w:hint="eastAsia"/>
          <w:sz w:val="24"/>
          <w:szCs w:val="24"/>
        </w:rPr>
        <w:t>如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sentir (senti), rire (ri), accueillir (accueilli)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is</w:t>
      </w:r>
      <w:r w:rsidRPr="00A62E72">
        <w:rPr>
          <w:rFonts w:ascii="Times New Roman" w:eastAsia="宋体" w:hint="eastAsia"/>
          <w:sz w:val="24"/>
          <w:szCs w:val="24"/>
          <w:lang w:val="fr-FR"/>
        </w:rPr>
        <w:t>，</w:t>
      </w:r>
      <w:r w:rsidRPr="00A62E72">
        <w:rPr>
          <w:rFonts w:ascii="Times New Roman" w:eastAsia="宋体" w:hint="eastAsia"/>
          <w:sz w:val="24"/>
          <w:szCs w:val="24"/>
        </w:rPr>
        <w:t>如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prendre (pris), mettre (mis)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t</w:t>
      </w:r>
      <w:r w:rsidRPr="00A62E72">
        <w:rPr>
          <w:rFonts w:ascii="Times New Roman" w:eastAsia="宋体" w:hint="eastAsia"/>
          <w:sz w:val="24"/>
          <w:szCs w:val="24"/>
          <w:lang w:val="fr-FR"/>
        </w:rPr>
        <w:t>，</w:t>
      </w:r>
      <w:r w:rsidRPr="00A62E72">
        <w:rPr>
          <w:rFonts w:ascii="Times New Roman" w:eastAsia="宋体" w:hint="eastAsia"/>
          <w:sz w:val="24"/>
          <w:szCs w:val="24"/>
        </w:rPr>
        <w:t>如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faire (fait)</w:t>
      </w:r>
    </w:p>
    <w:p w:rsidR="00A62E72" w:rsidRDefault="00A62E72" w:rsidP="00A62E72">
      <w:pPr>
        <w:pStyle w:val="2"/>
        <w:ind w:left="0" w:firstLine="0"/>
        <w:rPr>
          <w:rFonts w:ascii="Times New Roman" w:eastAsia="宋体"/>
          <w:color w:val="0000FF"/>
          <w:sz w:val="24"/>
          <w:szCs w:val="24"/>
        </w:rPr>
      </w:pP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color w:val="0000FF"/>
          <w:sz w:val="24"/>
          <w:szCs w:val="24"/>
        </w:rPr>
        <w:t>否定</w:t>
      </w:r>
      <w:r w:rsidRPr="00A62E72">
        <w:rPr>
          <w:rFonts w:ascii="Times New Roman" w:eastAsia="宋体" w:hint="eastAsia"/>
          <w:sz w:val="24"/>
          <w:szCs w:val="24"/>
        </w:rPr>
        <w:t>形式</w:t>
      </w:r>
      <w:r w:rsidRPr="00A62E72">
        <w:rPr>
          <w:rFonts w:ascii="Times New Roman" w:eastAsia="宋体" w:hint="eastAsia"/>
          <w:sz w:val="24"/>
          <w:szCs w:val="24"/>
          <w:lang w:val="fr-FR"/>
        </w:rPr>
        <w:t>（</w:t>
      </w:r>
      <w:r w:rsidRPr="00A62E72">
        <w:rPr>
          <w:rFonts w:ascii="Times New Roman" w:eastAsia="宋体" w:hint="eastAsia"/>
          <w:sz w:val="24"/>
          <w:szCs w:val="24"/>
        </w:rPr>
        <w:t>否定在助动词上）：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je n’ai pas fait</w:t>
      </w:r>
      <w:r w:rsidRPr="00A62E72">
        <w:rPr>
          <w:rFonts w:ascii="Times New Roman" w:eastAsia="宋体"/>
          <w:sz w:val="24"/>
          <w:szCs w:val="24"/>
          <w:lang w:val="fr-FR"/>
        </w:rPr>
        <w:tab/>
        <w:t>nous n’avons pas fait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tu n’as pas fait</w:t>
      </w:r>
      <w:r w:rsidRPr="00A62E72">
        <w:rPr>
          <w:rFonts w:ascii="Times New Roman" w:eastAsia="宋体"/>
          <w:sz w:val="24"/>
          <w:szCs w:val="24"/>
          <w:lang w:val="fr-FR"/>
        </w:rPr>
        <w:tab/>
        <w:t>vous n’avez pas fait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il/elle n’a pas fait</w:t>
      </w:r>
      <w:r w:rsidRPr="00A62E72">
        <w:rPr>
          <w:rFonts w:ascii="Times New Roman" w:eastAsia="宋体"/>
          <w:sz w:val="24"/>
          <w:szCs w:val="24"/>
          <w:lang w:val="fr-FR"/>
        </w:rPr>
        <w:tab/>
        <w:t>ils/elles n’ont pas fait</w:t>
      </w:r>
    </w:p>
    <w:p w:rsidR="0086779D" w:rsidRPr="00A62E72" w:rsidRDefault="0086779D" w:rsidP="00A62E72">
      <w:pPr>
        <w:pStyle w:val="3"/>
        <w:ind w:left="72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color w:val="0000FF"/>
          <w:sz w:val="24"/>
          <w:szCs w:val="24"/>
        </w:rPr>
        <w:t>副词</w:t>
      </w:r>
      <w:r w:rsidRPr="00A62E72">
        <w:rPr>
          <w:rFonts w:ascii="Times New Roman" w:eastAsia="宋体" w:hint="eastAsia"/>
          <w:sz w:val="24"/>
          <w:szCs w:val="24"/>
        </w:rPr>
        <w:t>一般放在助动词和过去分词之间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Nous avons beaucoup travaillé.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Il a trop bu. </w:t>
      </w:r>
    </w:p>
    <w:p w:rsidR="0086779D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Je n’ai rien vu. </w:t>
      </w:r>
    </w:p>
    <w:p w:rsidR="00A62E72" w:rsidRPr="00A62E72" w:rsidRDefault="00A62E72" w:rsidP="00A62E72">
      <w:pPr>
        <w:rPr>
          <w:lang w:val="fr-FR"/>
        </w:rPr>
      </w:pPr>
    </w:p>
    <w:p w:rsidR="0086779D" w:rsidRPr="00F4730A" w:rsidRDefault="0086779D">
      <w:pPr>
        <w:pStyle w:val="1"/>
        <w:ind w:left="0" w:firstLine="0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730A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Grammaire – </w:t>
      </w:r>
      <w:r w:rsidR="00A62E72" w:rsidRPr="00F4730A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COI</w:t>
      </w: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A62E72">
        <w:rPr>
          <w:rFonts w:ascii="Times New Roman" w:eastAsia="宋体" w:hint="eastAsia"/>
          <w:b/>
          <w:bCs/>
          <w:sz w:val="24"/>
          <w:szCs w:val="24"/>
        </w:rPr>
        <w:t>间接及物动词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sz w:val="24"/>
          <w:szCs w:val="24"/>
        </w:rPr>
        <w:t>动词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+ </w:t>
      </w:r>
      <w:r w:rsidRPr="00A62E72">
        <w:rPr>
          <w:rFonts w:ascii="Times New Roman" w:eastAsia="宋体" w:hint="eastAsia"/>
          <w:sz w:val="24"/>
          <w:szCs w:val="24"/>
          <w:lang w:val="fr-FR"/>
        </w:rPr>
        <w:t>介词（多为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à/de</w:t>
      </w:r>
      <w:r w:rsidRPr="00A62E72">
        <w:rPr>
          <w:rFonts w:ascii="Times New Roman" w:eastAsia="宋体" w:hint="eastAsia"/>
          <w:sz w:val="24"/>
          <w:szCs w:val="24"/>
          <w:lang w:val="fr-FR"/>
        </w:rPr>
        <w:t>）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+ </w:t>
      </w:r>
      <w:r w:rsidRPr="00A62E72">
        <w:rPr>
          <w:rFonts w:ascii="Times New Roman" w:eastAsia="宋体" w:hint="eastAsia"/>
          <w:sz w:val="24"/>
          <w:szCs w:val="24"/>
          <w:lang w:val="fr-FR"/>
        </w:rPr>
        <w:t>宾语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sz w:val="24"/>
          <w:szCs w:val="24"/>
        </w:rPr>
        <w:t>举例</w:t>
      </w:r>
      <w:r w:rsidRPr="00A62E72">
        <w:rPr>
          <w:rFonts w:ascii="Times New Roman" w:eastAsia="宋体" w:hint="eastAsia"/>
          <w:sz w:val="24"/>
          <w:szCs w:val="24"/>
          <w:lang w:val="fr-FR"/>
        </w:rPr>
        <w:t>：</w:t>
      </w:r>
      <w:r w:rsidRPr="00A62E72">
        <w:rPr>
          <w:rFonts w:ascii="Times New Roman" w:eastAsia="宋体"/>
          <w:sz w:val="24"/>
          <w:szCs w:val="24"/>
          <w:lang w:val="fr-FR"/>
        </w:rPr>
        <w:t>parler à/de, assister à, participer à,</w:t>
      </w:r>
      <w:r w:rsidR="00A62E72">
        <w:rPr>
          <w:rFonts w:ascii="Times New Roman" w:eastAsia="宋体"/>
          <w:sz w:val="24"/>
          <w:szCs w:val="24"/>
          <w:lang w:val="fr-FR"/>
        </w:rPr>
        <w:t xml:space="preserve"> </w:t>
      </w:r>
      <w:r w:rsidRPr="00A62E72">
        <w:rPr>
          <w:rFonts w:ascii="Times New Roman" w:eastAsia="宋体"/>
          <w:sz w:val="24"/>
          <w:szCs w:val="24"/>
          <w:lang w:val="fr-FR"/>
        </w:rPr>
        <w:t>bénéficier de, téléphoner à…</w:t>
      </w:r>
    </w:p>
    <w:p w:rsidR="0086779D" w:rsidRPr="00A62E72" w:rsidRDefault="0086779D" w:rsidP="00A62E72">
      <w:pPr>
        <w:pStyle w:val="3"/>
        <w:ind w:left="630" w:firstLine="0"/>
        <w:rPr>
          <w:rFonts w:ascii="Times New Roman" w:eastAsia="宋体"/>
          <w:sz w:val="24"/>
          <w:szCs w:val="24"/>
          <w:lang w:val="fr-FR"/>
        </w:rPr>
      </w:pPr>
    </w:p>
    <w:p w:rsid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sz w:val="24"/>
          <w:szCs w:val="24"/>
        </w:rPr>
        <w:t>区别间接及物动词和不及物动词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Aller </w:t>
      </w:r>
      <w:r w:rsidRPr="00A62E72">
        <w:rPr>
          <w:rFonts w:ascii="Times New Roman" w:eastAsia="宋体"/>
          <w:color w:val="0000FF"/>
          <w:sz w:val="24"/>
          <w:szCs w:val="24"/>
          <w:lang w:val="fr-FR"/>
        </w:rPr>
        <w:t>à la gare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color w:val="0000FF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Sortir</w:t>
      </w:r>
      <w:r w:rsidRPr="00A62E72">
        <w:rPr>
          <w:rFonts w:ascii="Times New Roman" w:eastAsia="宋体"/>
          <w:color w:val="0000FF"/>
          <w:sz w:val="24"/>
          <w:szCs w:val="24"/>
          <w:lang w:val="fr-FR"/>
        </w:rPr>
        <w:t xml:space="preserve"> du bureau </w:t>
      </w:r>
    </w:p>
    <w:p w:rsidR="0086779D" w:rsidRPr="00A62E72" w:rsidRDefault="0086779D" w:rsidP="00A62E72">
      <w:pPr>
        <w:pStyle w:val="1"/>
        <w:ind w:left="0" w:firstLine="0"/>
        <w:rPr>
          <w:sz w:val="24"/>
          <w:szCs w:val="24"/>
          <w:lang w:val="fr-FR"/>
        </w:rPr>
      </w:pP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color w:val="FF0000"/>
          <w:sz w:val="24"/>
          <w:szCs w:val="24"/>
          <w:lang w:val="fr-FR"/>
        </w:rPr>
      </w:pPr>
      <w:r w:rsidRPr="00A62E72">
        <w:rPr>
          <w:rFonts w:ascii="Times New Roman" w:eastAsia="宋体" w:hint="eastAsia"/>
          <w:b/>
          <w:bCs/>
          <w:color w:val="FF0000"/>
          <w:sz w:val="24"/>
          <w:szCs w:val="24"/>
        </w:rPr>
        <w:t>间接宾语人称代词</w:t>
      </w:r>
      <w:r w:rsidRPr="00A62E72">
        <w:rPr>
          <w:rFonts w:ascii="Times New Roman" w:eastAsia="宋体"/>
          <w:b/>
          <w:bCs/>
          <w:color w:val="FF0000"/>
          <w:sz w:val="24"/>
          <w:szCs w:val="24"/>
        </w:rPr>
        <w:t xml:space="preserve">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b/>
          <w:sz w:val="24"/>
          <w:szCs w:val="24"/>
          <w:lang w:val="fr-FR"/>
        </w:rPr>
      </w:pPr>
      <w:r w:rsidRPr="00A62E72">
        <w:rPr>
          <w:rFonts w:ascii="Times New Roman" w:eastAsia="宋体" w:hint="eastAsia"/>
          <w:b/>
          <w:sz w:val="24"/>
          <w:szCs w:val="24"/>
        </w:rPr>
        <w:t>位置：</w:t>
      </w:r>
    </w:p>
    <w:p w:rsidR="0086779D" w:rsidRPr="00A62E72" w:rsidRDefault="0086779D" w:rsidP="00A62E72">
      <w:pPr>
        <w:pStyle w:val="4"/>
        <w:ind w:left="0" w:firstLine="0"/>
        <w:rPr>
          <w:rFonts w:ascii="Times New Roman" w:eastAsia="宋体"/>
          <w:sz w:val="24"/>
          <w:szCs w:val="24"/>
          <w:lang w:val="en-US"/>
        </w:rPr>
      </w:pPr>
      <w:r w:rsidRPr="00A62E72">
        <w:rPr>
          <w:rFonts w:ascii="Times New Roman" w:eastAsia="宋体" w:hint="eastAsia"/>
          <w:sz w:val="24"/>
          <w:szCs w:val="24"/>
        </w:rPr>
        <w:t>放在</w:t>
      </w:r>
      <w:r w:rsidRPr="00A62E72">
        <w:rPr>
          <w:rFonts w:ascii="Times New Roman" w:eastAsia="宋体" w:hint="eastAsia"/>
          <w:color w:val="3366FF"/>
          <w:sz w:val="24"/>
          <w:szCs w:val="24"/>
        </w:rPr>
        <w:t>相关</w:t>
      </w:r>
      <w:r w:rsidRPr="00A62E72">
        <w:rPr>
          <w:rFonts w:ascii="Times New Roman" w:eastAsia="宋体" w:hint="eastAsia"/>
          <w:sz w:val="24"/>
          <w:szCs w:val="24"/>
        </w:rPr>
        <w:t>动词的前面（复合过去时中，放在助动词前）</w:t>
      </w:r>
    </w:p>
    <w:p w:rsidR="0086779D" w:rsidRPr="00A62E72" w:rsidRDefault="0086779D" w:rsidP="00A62E72">
      <w:pPr>
        <w:pStyle w:val="4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sz w:val="24"/>
          <w:szCs w:val="24"/>
        </w:rPr>
        <w:t>否定形式：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ne + </w:t>
      </w:r>
      <w:r w:rsidRPr="00A62E72">
        <w:rPr>
          <w:rFonts w:ascii="Times New Roman" w:eastAsia="宋体" w:hint="eastAsia"/>
          <w:sz w:val="24"/>
          <w:szCs w:val="24"/>
        </w:rPr>
        <w:t>代词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+ </w:t>
      </w:r>
      <w:r w:rsidRPr="00A62E72">
        <w:rPr>
          <w:rFonts w:ascii="Times New Roman" w:eastAsia="宋体" w:hint="eastAsia"/>
          <w:sz w:val="24"/>
          <w:szCs w:val="24"/>
        </w:rPr>
        <w:t>动词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+ pas</w:t>
      </w:r>
    </w:p>
    <w:p w:rsidR="0086779D" w:rsidRDefault="0086779D" w:rsidP="00A62E72">
      <w:pPr>
        <w:pStyle w:val="4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sz w:val="24"/>
          <w:szCs w:val="24"/>
        </w:rPr>
        <w:t>肯定的命令式，放在动词后，</w:t>
      </w:r>
      <w:r w:rsidRPr="00A62E72">
        <w:rPr>
          <w:rFonts w:ascii="Times New Roman" w:eastAsia="宋体"/>
          <w:sz w:val="24"/>
          <w:szCs w:val="24"/>
          <w:lang w:val="fr-FR"/>
        </w:rPr>
        <w:t>me</w:t>
      </w:r>
      <w:r w:rsidRPr="00A62E72">
        <w:rPr>
          <w:rFonts w:ascii="Times New Roman" w:eastAsia="宋体" w:hint="eastAsia"/>
          <w:sz w:val="24"/>
          <w:szCs w:val="24"/>
        </w:rPr>
        <w:t>变成</w:t>
      </w:r>
      <w:r w:rsidRPr="00A62E72">
        <w:rPr>
          <w:rFonts w:ascii="Times New Roman" w:eastAsia="宋体"/>
          <w:sz w:val="24"/>
          <w:szCs w:val="24"/>
          <w:lang w:val="fr-FR"/>
        </w:rPr>
        <w:t>moi</w:t>
      </w:r>
    </w:p>
    <w:p w:rsidR="00A62E72" w:rsidRPr="00A62E72" w:rsidRDefault="00A62E72" w:rsidP="00A62E72">
      <w:pPr>
        <w:rPr>
          <w:lang w:val="fr-FR"/>
        </w:rPr>
      </w:pPr>
    </w:p>
    <w:p w:rsidR="0086779D" w:rsidRPr="00A62E72" w:rsidRDefault="0086779D" w:rsidP="00A62E72">
      <w:pPr>
        <w:pStyle w:val="4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sz w:val="24"/>
          <w:szCs w:val="24"/>
        </w:rPr>
        <w:lastRenderedPageBreak/>
        <w:t>特殊</w:t>
      </w:r>
      <w:r w:rsidRPr="00A62E72">
        <w:rPr>
          <w:rFonts w:ascii="Times New Roman" w:eastAsia="宋体" w:hint="eastAsia"/>
          <w:sz w:val="24"/>
          <w:szCs w:val="24"/>
          <w:lang w:val="fr-FR"/>
        </w:rPr>
        <w:t>：</w:t>
      </w:r>
    </w:p>
    <w:p w:rsidR="0086779D" w:rsidRPr="00A62E72" w:rsidRDefault="0086779D" w:rsidP="00A62E72">
      <w:pPr>
        <w:pStyle w:val="4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Je pense </w:t>
      </w: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à lui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.  </w:t>
      </w:r>
    </w:p>
    <w:p w:rsidR="0086779D" w:rsidRPr="00A62E72" w:rsidRDefault="0086779D" w:rsidP="00A62E72">
      <w:pPr>
        <w:pStyle w:val="4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Faites attention </w:t>
      </w: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à elle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. </w:t>
      </w:r>
    </w:p>
    <w:p w:rsidR="0086779D" w:rsidRPr="00A62E72" w:rsidRDefault="0086779D">
      <w:pPr>
        <w:pStyle w:val="2"/>
        <w:ind w:left="960" w:hanging="960"/>
        <w:rPr>
          <w:rFonts w:ascii="Times New Roman" w:eastAsia="宋体"/>
          <w:color w:val="0000FF"/>
          <w:sz w:val="24"/>
          <w:szCs w:val="24"/>
          <w:lang w:val="fr-FR"/>
        </w:rPr>
      </w:pPr>
    </w:p>
    <w:p w:rsidR="0086779D" w:rsidRPr="00A62E72" w:rsidRDefault="0086779D">
      <w:pPr>
        <w:pStyle w:val="1"/>
        <w:rPr>
          <w:sz w:val="24"/>
          <w:szCs w:val="24"/>
          <w:lang w:val="fr-FR"/>
        </w:rPr>
      </w:pP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sz w:val="24"/>
          <w:szCs w:val="24"/>
          <w:lang w:val="fr-FR"/>
        </w:rPr>
        <w:t>de</w:t>
      </w:r>
      <w:r w:rsidRPr="00A62E72">
        <w:rPr>
          <w:rFonts w:ascii="Times New Roman" w:eastAsia="宋体" w:hint="eastAsia"/>
          <w:b/>
          <w:bCs/>
          <w:sz w:val="24"/>
          <w:szCs w:val="24"/>
        </w:rPr>
        <w:t>代替不定冠词</w:t>
      </w:r>
      <w:r w:rsidRPr="00A62E72">
        <w:rPr>
          <w:rFonts w:ascii="Times New Roman" w:eastAsia="宋体"/>
          <w:b/>
          <w:bCs/>
          <w:sz w:val="24"/>
          <w:szCs w:val="24"/>
          <w:lang w:val="fr-FR"/>
        </w:rPr>
        <w:t>des</w:t>
      </w: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sz w:val="24"/>
          <w:szCs w:val="24"/>
        </w:rPr>
      </w:pPr>
      <w:r w:rsidRPr="00A62E72">
        <w:rPr>
          <w:rFonts w:ascii="Times New Roman" w:eastAsia="宋体" w:hint="eastAsia"/>
          <w:sz w:val="24"/>
          <w:szCs w:val="24"/>
        </w:rPr>
        <w:t>当形容词在复数名词前</w:t>
      </w:r>
      <w:r w:rsidRPr="00A62E72">
        <w:rPr>
          <w:rFonts w:ascii="Times New Roman" w:eastAsia="宋体" w:hint="eastAsia"/>
          <w:sz w:val="24"/>
          <w:szCs w:val="24"/>
          <w:lang w:val="fr-FR"/>
        </w:rPr>
        <w:t>，</w:t>
      </w:r>
      <w:r w:rsidRPr="00A62E72">
        <w:rPr>
          <w:rFonts w:ascii="Times New Roman" w:eastAsia="宋体" w:hint="eastAsia"/>
          <w:sz w:val="24"/>
          <w:szCs w:val="24"/>
        </w:rPr>
        <w:t>不定冠词</w:t>
      </w:r>
      <w:r w:rsidRPr="00A62E72">
        <w:rPr>
          <w:rFonts w:ascii="Times New Roman" w:eastAsia="宋体"/>
          <w:sz w:val="24"/>
          <w:szCs w:val="24"/>
          <w:lang w:val="fr-FR"/>
        </w:rPr>
        <w:t>des</w:t>
      </w:r>
      <w:r w:rsidRPr="00A62E72">
        <w:rPr>
          <w:rFonts w:ascii="Times New Roman" w:eastAsia="宋体" w:hint="eastAsia"/>
          <w:sz w:val="24"/>
          <w:szCs w:val="24"/>
        </w:rPr>
        <w:t>要用</w:t>
      </w:r>
      <w:r w:rsidRPr="00A62E72">
        <w:rPr>
          <w:rFonts w:ascii="Times New Roman" w:eastAsia="宋体"/>
          <w:sz w:val="24"/>
          <w:szCs w:val="24"/>
          <w:lang w:val="fr-FR"/>
        </w:rPr>
        <w:t>de</w:t>
      </w:r>
      <w:r w:rsidRPr="00A62E72">
        <w:rPr>
          <w:rFonts w:ascii="Times New Roman" w:eastAsia="宋体" w:hint="eastAsia"/>
          <w:sz w:val="24"/>
          <w:szCs w:val="24"/>
        </w:rPr>
        <w:t>代替。</w:t>
      </w:r>
      <w:r w:rsidRPr="00A62E72">
        <w:rPr>
          <w:rFonts w:ascii="Times New Roman" w:eastAsia="宋体"/>
          <w:sz w:val="24"/>
          <w:szCs w:val="24"/>
          <w:lang w:val="fr-FR"/>
        </w:rPr>
        <w:tab/>
      </w:r>
      <w:r w:rsidRPr="00A62E72">
        <w:rPr>
          <w:rFonts w:ascii="Times New Roman" w:eastAsia="宋体" w:hint="eastAsia"/>
          <w:sz w:val="24"/>
          <w:szCs w:val="24"/>
        </w:rPr>
        <w:t>即三个条件：</w:t>
      </w:r>
    </w:p>
    <w:p w:rsidR="0086779D" w:rsidRPr="00A62E72" w:rsidRDefault="0086779D" w:rsidP="00A62E72">
      <w:pPr>
        <w:pStyle w:val="3"/>
        <w:numPr>
          <w:ilvl w:val="0"/>
          <w:numId w:val="13"/>
        </w:numPr>
        <w:rPr>
          <w:rFonts w:ascii="Times New Roman" w:eastAsia="宋体"/>
          <w:sz w:val="24"/>
          <w:szCs w:val="24"/>
        </w:rPr>
      </w:pPr>
      <w:r w:rsidRPr="00A62E72">
        <w:rPr>
          <w:rFonts w:ascii="Times New Roman" w:eastAsia="宋体" w:hint="eastAsia"/>
          <w:sz w:val="24"/>
          <w:szCs w:val="24"/>
        </w:rPr>
        <w:t>复数名词</w:t>
      </w:r>
    </w:p>
    <w:p w:rsidR="0086779D" w:rsidRPr="00A62E72" w:rsidRDefault="0086779D" w:rsidP="00A62E72">
      <w:pPr>
        <w:pStyle w:val="3"/>
        <w:numPr>
          <w:ilvl w:val="0"/>
          <w:numId w:val="13"/>
        </w:numPr>
        <w:rPr>
          <w:rFonts w:ascii="Times New Roman" w:eastAsia="宋体"/>
          <w:sz w:val="24"/>
          <w:szCs w:val="24"/>
        </w:rPr>
      </w:pPr>
      <w:r w:rsidRPr="00A62E72">
        <w:rPr>
          <w:rFonts w:ascii="Times New Roman" w:eastAsia="宋体" w:hint="eastAsia"/>
          <w:sz w:val="24"/>
          <w:szCs w:val="24"/>
        </w:rPr>
        <w:t>形容词在名词前</w:t>
      </w:r>
    </w:p>
    <w:p w:rsidR="0086779D" w:rsidRPr="00A62E72" w:rsidRDefault="0086779D" w:rsidP="00A62E72">
      <w:pPr>
        <w:pStyle w:val="3"/>
        <w:numPr>
          <w:ilvl w:val="0"/>
          <w:numId w:val="13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 w:hint="eastAsia"/>
          <w:sz w:val="24"/>
          <w:szCs w:val="24"/>
        </w:rPr>
        <w:t>冠词是不定冠词</w:t>
      </w:r>
      <w:r w:rsidRPr="00A62E72">
        <w:rPr>
          <w:rFonts w:ascii="Times New Roman" w:eastAsia="宋体"/>
          <w:sz w:val="24"/>
          <w:szCs w:val="24"/>
          <w:lang w:val="fr-FR"/>
        </w:rPr>
        <w:t>des</w:t>
      </w:r>
    </w:p>
    <w:p w:rsidR="00A62E72" w:rsidRDefault="00A62E72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Nous avons </w:t>
      </w: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de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belles fleurs.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Ce sont </w:t>
      </w:r>
      <w:r w:rsidRPr="00A62E72">
        <w:rPr>
          <w:rFonts w:ascii="Times New Roman" w:eastAsia="宋体"/>
          <w:color w:val="FF0000"/>
          <w:sz w:val="24"/>
          <w:szCs w:val="24"/>
          <w:lang w:val="fr-FR"/>
        </w:rPr>
        <w:t>de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nouveaux étudiants.</w:t>
      </w:r>
    </w:p>
    <w:p w:rsidR="0086779D" w:rsidRDefault="0086779D">
      <w:pPr>
        <w:pStyle w:val="2"/>
        <w:ind w:left="960" w:hanging="960"/>
        <w:rPr>
          <w:rFonts w:ascii="Times New Roman" w:eastAsia="宋体"/>
          <w:color w:val="0000FF"/>
          <w:sz w:val="24"/>
          <w:szCs w:val="24"/>
          <w:lang w:val="fr-FR"/>
        </w:rPr>
      </w:pPr>
    </w:p>
    <w:p w:rsidR="00A62E72" w:rsidRDefault="00A62E72" w:rsidP="00A62E72">
      <w:pPr>
        <w:rPr>
          <w:lang w:val="fr-FR"/>
        </w:rPr>
      </w:pPr>
    </w:p>
    <w:p w:rsidR="00A62E72" w:rsidRPr="00A62E72" w:rsidRDefault="00A62E72" w:rsidP="00A62E72">
      <w:pPr>
        <w:rPr>
          <w:lang w:val="fr-FR"/>
        </w:rPr>
      </w:pPr>
    </w:p>
    <w:p w:rsidR="0086779D" w:rsidRPr="00F4730A" w:rsidRDefault="0086779D">
      <w:pPr>
        <w:pStyle w:val="1"/>
        <w:ind w:left="0" w:firstLine="0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730A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Vocabulaire</w:t>
      </w: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sz w:val="24"/>
          <w:szCs w:val="24"/>
          <w:lang w:val="fr-FR"/>
        </w:rPr>
        <w:t>essayer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color w:val="004080"/>
          <w:sz w:val="24"/>
          <w:szCs w:val="24"/>
          <w:lang w:val="fr-FR"/>
        </w:rPr>
      </w:pPr>
      <w:r w:rsidRPr="00A62E72">
        <w:rPr>
          <w:rFonts w:ascii="Times New Roman" w:eastAsia="宋体"/>
          <w:color w:val="004080"/>
          <w:sz w:val="24"/>
          <w:szCs w:val="24"/>
          <w:lang w:val="fr-FR"/>
        </w:rPr>
        <w:t>essayer + n.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essayer une voiture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Est-ce que je peux essayer cette chemise ?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color w:val="004080"/>
          <w:sz w:val="24"/>
          <w:szCs w:val="24"/>
          <w:lang w:val="fr-FR"/>
        </w:rPr>
      </w:pPr>
      <w:r w:rsidRPr="00A62E72">
        <w:rPr>
          <w:rFonts w:ascii="Times New Roman" w:eastAsia="宋体"/>
          <w:color w:val="004080"/>
          <w:sz w:val="24"/>
          <w:szCs w:val="24"/>
          <w:lang w:val="fr-FR"/>
        </w:rPr>
        <w:t>essayer de faire…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Essayez de raconter cette histoire en français. </w:t>
      </w:r>
    </w:p>
    <w:p w:rsidR="00A62E72" w:rsidRDefault="00A62E72" w:rsidP="00A62E72">
      <w:pPr>
        <w:pStyle w:val="2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</w:p>
    <w:p w:rsidR="00A62E72" w:rsidRPr="00A62E72" w:rsidRDefault="00A62E72" w:rsidP="00A62E72">
      <w:pPr>
        <w:rPr>
          <w:lang w:val="fr-FR"/>
        </w:rPr>
      </w:pP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sz w:val="24"/>
          <w:szCs w:val="24"/>
          <w:lang w:val="fr-FR"/>
        </w:rPr>
        <w:t>être content de…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Le professeur est très content de ses étudiants.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Le professeur est très content d’</w:t>
      </w:r>
      <w:r w:rsidRPr="00A62E72">
        <w:rPr>
          <w:rFonts w:ascii="Times New Roman" w:eastAsia="宋体"/>
          <w:b/>
          <w:bCs/>
          <w:color w:val="FF0000"/>
          <w:sz w:val="24"/>
          <w:szCs w:val="24"/>
          <w:lang w:val="fr-FR"/>
        </w:rPr>
        <w:t>eux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Ses parents sont contents de son nouveau travail.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Ses parents </w:t>
      </w:r>
      <w:r w:rsidRPr="00A62E72">
        <w:rPr>
          <w:rFonts w:ascii="Times New Roman" w:eastAsia="宋体"/>
          <w:b/>
          <w:bCs/>
          <w:color w:val="FF0000"/>
          <w:sz w:val="24"/>
          <w:szCs w:val="24"/>
          <w:lang w:val="fr-FR"/>
        </w:rPr>
        <w:t>en</w:t>
      </w:r>
      <w:r w:rsidRPr="00A62E72">
        <w:rPr>
          <w:rFonts w:ascii="Times New Roman" w:eastAsia="宋体"/>
          <w:sz w:val="24"/>
          <w:szCs w:val="24"/>
          <w:lang w:val="fr-FR"/>
        </w:rPr>
        <w:t xml:space="preserve"> sont très contents.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Les enfants sont très contents de partir en vacances à la campagne.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sz w:val="24"/>
          <w:szCs w:val="24"/>
          <w:lang w:val="fr-FR"/>
        </w:rPr>
        <w:t xml:space="preserve">commencer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 xml:space="preserve">vt. dir.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Je viens de commencer un roman et je n’ai pas encore fini.  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 xml:space="preserve">vt. ind.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Le directeur commence à parler.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Il commence à pleuvoir.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 xml:space="preserve">vi.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Le film commence à sept heures juste.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2"/>
        <w:ind w:left="0" w:firstLine="0"/>
        <w:rPr>
          <w:rFonts w:ascii="Times New Roman" w:eastAsia="宋体"/>
          <w:b/>
          <w:bCs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sz w:val="24"/>
          <w:szCs w:val="24"/>
          <w:lang w:val="fr-FR"/>
        </w:rPr>
        <w:t>apprendre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>apprendre</w:t>
      </w:r>
      <w:r w:rsidRPr="00A62E72">
        <w:rPr>
          <w:rFonts w:ascii="Times New Roman" w:eastAsia="宋体"/>
          <w:color w:val="FF0000"/>
          <w:sz w:val="24"/>
          <w:szCs w:val="24"/>
          <w:lang w:val="fr-FR"/>
        </w:rPr>
        <w:t xml:space="preserve"> </w:t>
      </w:r>
      <w:r w:rsidRPr="00A62E72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 xml:space="preserve">qch </w:t>
      </w:r>
      <w:r w:rsidRPr="00A62E72">
        <w:rPr>
          <w:rFonts w:ascii="Times New Roman" w:eastAsia="宋体" w:hint="eastAsia"/>
          <w:b/>
          <w:bCs/>
          <w:color w:val="004080"/>
          <w:sz w:val="24"/>
          <w:szCs w:val="24"/>
        </w:rPr>
        <w:t>学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J’apprends le français depuis quelques mois.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 xml:space="preserve">apprendre à faire… </w:t>
      </w:r>
      <w:r w:rsidRPr="00A62E72">
        <w:rPr>
          <w:rFonts w:ascii="Times New Roman" w:eastAsia="宋体" w:hint="eastAsia"/>
          <w:b/>
          <w:bCs/>
          <w:color w:val="004080"/>
          <w:sz w:val="24"/>
          <w:szCs w:val="24"/>
        </w:rPr>
        <w:t>学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Le garçon apprend à manger avec les baguettes.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 xml:space="preserve">apprendre qch à qn </w:t>
      </w:r>
      <w:r w:rsidRPr="00A62E72">
        <w:rPr>
          <w:rFonts w:ascii="Times New Roman" w:eastAsia="宋体" w:hint="eastAsia"/>
          <w:b/>
          <w:bCs/>
          <w:color w:val="004080"/>
          <w:sz w:val="24"/>
          <w:szCs w:val="24"/>
        </w:rPr>
        <w:t>教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Le prof apprend le passé composé aux élèves. 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sz w:val="24"/>
          <w:szCs w:val="24"/>
          <w:lang w:val="fr-FR"/>
        </w:rPr>
      </w:pP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A62E72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 xml:space="preserve">apprendre à qn à faire… </w:t>
      </w:r>
      <w:r w:rsidRPr="00A62E72">
        <w:rPr>
          <w:rFonts w:ascii="Times New Roman" w:eastAsia="宋体" w:hint="eastAsia"/>
          <w:b/>
          <w:bCs/>
          <w:color w:val="004080"/>
          <w:sz w:val="24"/>
          <w:szCs w:val="24"/>
        </w:rPr>
        <w:t>教</w:t>
      </w:r>
    </w:p>
    <w:p w:rsidR="0086779D" w:rsidRPr="00A62E72" w:rsidRDefault="0086779D" w:rsidP="00A62E72">
      <w:pPr>
        <w:pStyle w:val="3"/>
        <w:ind w:left="0" w:firstLine="0"/>
        <w:rPr>
          <w:rFonts w:ascii="Times New Roman" w:eastAsia="宋体"/>
          <w:color w:val="10181C"/>
          <w:sz w:val="24"/>
          <w:szCs w:val="24"/>
          <w:lang w:val="fr-FR"/>
        </w:rPr>
      </w:pPr>
      <w:r w:rsidRPr="00A62E72">
        <w:rPr>
          <w:rFonts w:ascii="Times New Roman" w:eastAsia="宋体"/>
          <w:color w:val="10181C"/>
          <w:sz w:val="24"/>
          <w:szCs w:val="24"/>
          <w:lang w:val="fr-FR"/>
        </w:rPr>
        <w:t xml:space="preserve">Son père lui apprend à nager. </w:t>
      </w:r>
    </w:p>
    <w:p w:rsidR="0086779D" w:rsidRPr="00A62E72" w:rsidRDefault="00A62E72" w:rsidP="00A62E72">
      <w:pPr>
        <w:pStyle w:val="3"/>
        <w:ind w:left="0" w:firstLine="0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br/>
      </w:r>
    </w:p>
    <w:p w:rsidR="0086779D" w:rsidRPr="00F4730A" w:rsidRDefault="0086779D">
      <w:pPr>
        <w:pStyle w:val="1"/>
        <w:ind w:left="0" w:firstLine="0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730A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écrits – Ex.3</w:t>
      </w:r>
    </w:p>
    <w:p w:rsidR="0086779D" w:rsidRPr="00A62E72" w:rsidRDefault="0086779D" w:rsidP="00A62E72">
      <w:pPr>
        <w:pStyle w:val="2"/>
        <w:numPr>
          <w:ilvl w:val="0"/>
          <w:numId w:val="14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Je peux lui rendre ce livre demain. </w:t>
      </w:r>
    </w:p>
    <w:p w:rsidR="0086779D" w:rsidRPr="00A62E72" w:rsidRDefault="0086779D" w:rsidP="00A62E72">
      <w:pPr>
        <w:pStyle w:val="2"/>
        <w:numPr>
          <w:ilvl w:val="0"/>
          <w:numId w:val="14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Oui, je leur ai apporté un cadeau. / Oui, nous leur avons apporté un cadeau. </w:t>
      </w:r>
    </w:p>
    <w:p w:rsidR="0086779D" w:rsidRPr="00A62E72" w:rsidRDefault="0086779D" w:rsidP="00A62E72">
      <w:pPr>
        <w:pStyle w:val="2"/>
        <w:numPr>
          <w:ilvl w:val="0"/>
          <w:numId w:val="14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Oui, il lui dit toujours bonjour. </w:t>
      </w:r>
    </w:p>
    <w:p w:rsidR="0086779D" w:rsidRDefault="0086779D" w:rsidP="00A62E72">
      <w:pPr>
        <w:pStyle w:val="2"/>
        <w:numPr>
          <w:ilvl w:val="0"/>
          <w:numId w:val="14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Oui, il faut te/vous donner cela. </w:t>
      </w:r>
    </w:p>
    <w:p w:rsidR="00A62E72" w:rsidRPr="00A62E72" w:rsidRDefault="00A62E72" w:rsidP="00A62E72">
      <w:pPr>
        <w:rPr>
          <w:lang w:val="fr-FR"/>
        </w:rPr>
      </w:pPr>
    </w:p>
    <w:p w:rsidR="0086779D" w:rsidRPr="00F4730A" w:rsidRDefault="0086779D">
      <w:pPr>
        <w:pStyle w:val="1"/>
        <w:ind w:left="0" w:firstLine="0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730A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écrits – Ex.4</w:t>
      </w:r>
    </w:p>
    <w:p w:rsidR="0086779D" w:rsidRPr="00A62E72" w:rsidRDefault="0086779D" w:rsidP="00A62E72">
      <w:pPr>
        <w:pStyle w:val="2"/>
        <w:numPr>
          <w:ilvl w:val="0"/>
          <w:numId w:val="15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Donne-lui ce roman !</w:t>
      </w:r>
    </w:p>
    <w:p w:rsidR="0086779D" w:rsidRPr="00A62E72" w:rsidRDefault="0086779D" w:rsidP="00A62E72">
      <w:pPr>
        <w:pStyle w:val="2"/>
        <w:numPr>
          <w:ilvl w:val="0"/>
          <w:numId w:val="15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Apportez-moi un pain !</w:t>
      </w:r>
    </w:p>
    <w:p w:rsidR="0086779D" w:rsidRPr="00A62E72" w:rsidRDefault="0086779D" w:rsidP="00A62E72">
      <w:pPr>
        <w:pStyle w:val="2"/>
        <w:numPr>
          <w:ilvl w:val="0"/>
          <w:numId w:val="15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Pose-lui cette question.</w:t>
      </w:r>
    </w:p>
    <w:p w:rsidR="0086779D" w:rsidRPr="00A62E72" w:rsidRDefault="0086779D" w:rsidP="00A62E72">
      <w:pPr>
        <w:pStyle w:val="2"/>
        <w:numPr>
          <w:ilvl w:val="0"/>
          <w:numId w:val="15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Rendons-leur ces journaux.</w:t>
      </w:r>
    </w:p>
    <w:p w:rsidR="0086779D" w:rsidRPr="00A62E72" w:rsidRDefault="0086779D" w:rsidP="00A62E72">
      <w:pPr>
        <w:pStyle w:val="2"/>
        <w:numPr>
          <w:ilvl w:val="0"/>
          <w:numId w:val="15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Passez-lui ce dictionnaire !</w:t>
      </w:r>
    </w:p>
    <w:p w:rsidR="0086779D" w:rsidRDefault="0086779D" w:rsidP="00A62E72">
      <w:pPr>
        <w:pStyle w:val="2"/>
        <w:numPr>
          <w:ilvl w:val="0"/>
          <w:numId w:val="15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Explique-lui cette leçon !</w:t>
      </w:r>
    </w:p>
    <w:p w:rsidR="00A62E72" w:rsidRPr="00A62E72" w:rsidRDefault="00A62E72" w:rsidP="00A62E72">
      <w:pPr>
        <w:rPr>
          <w:lang w:val="fr-FR"/>
        </w:rPr>
      </w:pPr>
    </w:p>
    <w:p w:rsidR="0086779D" w:rsidRPr="00F4730A" w:rsidRDefault="0086779D">
      <w:pPr>
        <w:pStyle w:val="1"/>
        <w:ind w:left="0" w:firstLine="0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730A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écrits – Ex.7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comme d’habitude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poser une question au professeur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entre nous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la plupart du temps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(avoir) du courage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être content de qch. 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faire plaisir à qn. 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rendre qch. à qn. 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être en colère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avoir assez de qch. </w:t>
      </w:r>
    </w:p>
    <w:p w:rsidR="0086779D" w:rsidRPr="00A62E72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oublier de faire qch. </w:t>
      </w:r>
    </w:p>
    <w:p w:rsidR="0086779D" w:rsidRDefault="0086779D" w:rsidP="00A62E72">
      <w:pPr>
        <w:pStyle w:val="2"/>
        <w:numPr>
          <w:ilvl w:val="0"/>
          <w:numId w:val="16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(avoir) des/les larmes dans les yeux. </w:t>
      </w:r>
    </w:p>
    <w:p w:rsidR="00A62E72" w:rsidRPr="00A62E72" w:rsidRDefault="00A62E72" w:rsidP="00A62E72">
      <w:pPr>
        <w:rPr>
          <w:lang w:val="fr-FR"/>
        </w:rPr>
      </w:pPr>
    </w:p>
    <w:p w:rsidR="0086779D" w:rsidRPr="00F4730A" w:rsidRDefault="0086779D">
      <w:pPr>
        <w:pStyle w:val="1"/>
        <w:ind w:left="0" w:firstLine="0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730A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écrits – Ex.8</w:t>
      </w:r>
    </w:p>
    <w:p w:rsidR="0086779D" w:rsidRPr="00A62E72" w:rsidRDefault="0086779D" w:rsidP="00A62E72">
      <w:pPr>
        <w:pStyle w:val="2"/>
        <w:numPr>
          <w:ilvl w:val="0"/>
          <w:numId w:val="17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Hier, nous avons appris une nouvelle leçon. Le professeur nous a expliqué la </w:t>
      </w:r>
      <w:r w:rsidRPr="00A62E72">
        <w:rPr>
          <w:rFonts w:ascii="Times New Roman" w:eastAsia="宋体"/>
          <w:sz w:val="24"/>
          <w:szCs w:val="24"/>
          <w:lang w:val="fr-FR"/>
        </w:rPr>
        <w:lastRenderedPageBreak/>
        <w:t xml:space="preserve">grammaire et le texte. Nous avons fait des exercices et nous avons posé des questions au professeur. Le professeur a été très content. </w:t>
      </w:r>
    </w:p>
    <w:p w:rsidR="0086779D" w:rsidRPr="00A62E72" w:rsidRDefault="0086779D" w:rsidP="00A62E72">
      <w:pPr>
        <w:pStyle w:val="2"/>
        <w:numPr>
          <w:ilvl w:val="0"/>
          <w:numId w:val="17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– (Aie) du courage ! Pose-leur encore une question ! – Mais je leur ai déjà posé plus de dix questions. </w:t>
      </w:r>
    </w:p>
    <w:p w:rsidR="0086779D" w:rsidRPr="00A62E72" w:rsidRDefault="0086779D" w:rsidP="00A62E72">
      <w:pPr>
        <w:pStyle w:val="2"/>
        <w:numPr>
          <w:ilvl w:val="0"/>
          <w:numId w:val="17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N’oublie pas de m’apporter le livre demain !</w:t>
      </w:r>
    </w:p>
    <w:p w:rsidR="0086779D" w:rsidRPr="00A62E72" w:rsidRDefault="0086779D" w:rsidP="00A62E72">
      <w:pPr>
        <w:pStyle w:val="2"/>
        <w:numPr>
          <w:ilvl w:val="0"/>
          <w:numId w:val="17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 xml:space="preserve">Le lendemain / le jour suivant, j’ai donné mon devoir / mes devoirs au professeur. </w:t>
      </w:r>
    </w:p>
    <w:p w:rsidR="0086779D" w:rsidRPr="00A62E72" w:rsidRDefault="00A62E72" w:rsidP="00A62E72">
      <w:pPr>
        <w:pStyle w:val="2"/>
        <w:numPr>
          <w:ilvl w:val="0"/>
          <w:numId w:val="17"/>
        </w:numPr>
        <w:rPr>
          <w:rFonts w:ascii="Times New Roman" w:eastAsia="宋体"/>
          <w:sz w:val="24"/>
          <w:szCs w:val="24"/>
          <w:lang w:val="fr-FR"/>
        </w:rPr>
      </w:pPr>
      <w:r w:rsidRPr="00A62E72">
        <w:rPr>
          <w:rFonts w:ascii="Times New Roman" w:eastAsia="宋体"/>
          <w:sz w:val="24"/>
          <w:szCs w:val="24"/>
          <w:lang w:val="fr-FR"/>
        </w:rPr>
        <w:t>À</w:t>
      </w:r>
      <w:r w:rsidR="0086779D" w:rsidRPr="00A62E72">
        <w:rPr>
          <w:rFonts w:ascii="Times New Roman" w:eastAsia="宋体"/>
          <w:sz w:val="24"/>
          <w:szCs w:val="24"/>
          <w:lang w:val="fr-FR"/>
        </w:rPr>
        <w:t xml:space="preserve"> la fin de chaque semaine, nous faisons / jouons des dialogues en classe. Samedi dernier, Catherine et Marie ont joué un petit dialogue – « Nous avons fait de grands progrès ». Elles ont très bien joué. </w:t>
      </w:r>
    </w:p>
    <w:p w:rsidR="007901B9" w:rsidRDefault="007901B9" w:rsidP="007901B9">
      <w:pPr>
        <w:rPr>
          <w:lang w:val="fr-FR"/>
        </w:rPr>
      </w:pPr>
    </w:p>
    <w:p w:rsidR="007901B9" w:rsidRDefault="007901B9" w:rsidP="007901B9">
      <w:pPr>
        <w:rPr>
          <w:lang w:val="fr-FR"/>
        </w:rPr>
      </w:pPr>
    </w:p>
    <w:p w:rsidR="007901B9" w:rsidRDefault="007901B9" w:rsidP="007901B9">
      <w:pPr>
        <w:rPr>
          <w:lang w:val="fr-FR"/>
        </w:rPr>
      </w:pPr>
    </w:p>
    <w:p w:rsidR="007901B9" w:rsidRPr="007901B9" w:rsidRDefault="007901B9" w:rsidP="007901B9">
      <w:pPr>
        <w:rPr>
          <w:lang w:val="fr-FR"/>
        </w:rPr>
      </w:pPr>
    </w:p>
    <w:sectPr w:rsidR="007901B9" w:rsidRPr="007901B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36612A4"/>
    <w:lvl w:ilvl="0">
      <w:numFmt w:val="bullet"/>
      <w:lvlText w:val="*"/>
      <w:lvlJc w:val="left"/>
    </w:lvl>
  </w:abstractNum>
  <w:abstractNum w:abstractNumId="1" w15:restartNumberingAfterBreak="0">
    <w:nsid w:val="051E02C1"/>
    <w:multiLevelType w:val="hybridMultilevel"/>
    <w:tmpl w:val="BA480FF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CBE617D"/>
    <w:multiLevelType w:val="hybridMultilevel"/>
    <w:tmpl w:val="6834143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5C53D86"/>
    <w:multiLevelType w:val="hybridMultilevel"/>
    <w:tmpl w:val="E64E034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772012E"/>
    <w:multiLevelType w:val="hybridMultilevel"/>
    <w:tmpl w:val="DC6A920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C6566C7"/>
    <w:multiLevelType w:val="hybridMultilevel"/>
    <w:tmpl w:val="3816F1F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31CB6527"/>
    <w:multiLevelType w:val="hybridMultilevel"/>
    <w:tmpl w:val="8A987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13087A"/>
    <w:multiLevelType w:val="hybridMultilevel"/>
    <w:tmpl w:val="B276D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7B03D7"/>
    <w:multiLevelType w:val="hybridMultilevel"/>
    <w:tmpl w:val="1A021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B93D4E"/>
    <w:multiLevelType w:val="hybridMultilevel"/>
    <w:tmpl w:val="23D04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72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56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宋体" w:eastAsia="宋体" w:hAnsi="宋体" w:hint="eastAsia"/>
          <w:sz w:val="72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2"/>
        </w:rPr>
      </w:lvl>
    </w:lvlOverride>
  </w:num>
  <w:num w:numId="9">
    <w:abstractNumId w:val="9"/>
  </w:num>
  <w:num w:numId="10">
    <w:abstractNumId w:val="6"/>
  </w:num>
  <w:num w:numId="11">
    <w:abstractNumId w:val="8"/>
  </w:num>
  <w:num w:numId="12">
    <w:abstractNumId w:val="7"/>
  </w:num>
  <w:num w:numId="13">
    <w:abstractNumId w:val="1"/>
  </w:num>
  <w:num w:numId="14">
    <w:abstractNumId w:val="3"/>
  </w:num>
  <w:num w:numId="15">
    <w:abstractNumId w:val="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72"/>
    <w:rsid w:val="007901B9"/>
    <w:rsid w:val="0086779D"/>
    <w:rsid w:val="00A62E72"/>
    <w:rsid w:val="00F4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A69D293-940F-4760-B53C-F96867F2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/>
      <w:color w:val="000000"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Arial" w:eastAsia="Times New Roman" w:hAnsi="Times New Roman"/>
      <w:color w:val="000000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Arial" w:eastAsia="Times New Roman" w:hAnsi="Times New Roman"/>
      <w:color w:val="000000"/>
      <w:kern w:val="0"/>
      <w:sz w:val="48"/>
      <w:szCs w:val="4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2017-12-20T11:43:00Z</dcterms:created>
  <dcterms:modified xsi:type="dcterms:W3CDTF">2017-12-20T11:43:00Z</dcterms:modified>
</cp:coreProperties>
</file>