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Hiring Team,</w:t>
      </w:r>
    </w:p>
    <w:p>
      <w:r>
        <w:t>My name is Iurii Basov, and I am interested in the Senior AI Engineer (Search / Retrieval) role at Workato. I bring 10+ years of engineering experience across backend, data, and AI-enabled platforms, with strong ownership from architecture through production operations.</w:t>
      </w:r>
    </w:p>
    <w:p>
      <w:r>
        <w:t>My core hard skills include IR fundamentals (BM25, query parsing, relevance evaluation), vector retrieval and embeddings, production RAG pipelines, SaaS API integration patterns, ACL-preserving retrieval, and cloud-native distributed system delivery. I am comfortable working across heterogeneous content and permission models while keeping strict focus on latency, freshness, recall, and cost.</w:t>
      </w:r>
    </w:p>
    <w:p>
      <w:r>
        <w:t>I work as a playing coach: I remain hands-on in implementation while mentoring teammates and raising architecture and evaluation standards. I prioritize measurable outcomes, robust engineering craft, and cross-functional collaboration.</w:t>
      </w:r>
    </w:p>
    <w:p>
      <w:r>
        <w:t>I would be glad to discuss how my background can contribute to Workato’s enterprise retrieval layer and agentic AI platform goals.</w:t>
      </w:r>
    </w:p>
    <w:p>
      <w:r>
        <w:t>Best regards,</w:t>
        <w:br/>
        <w:t>Iurii Basov</w:t>
        <w:br/>
        <w:t>WhatsApp: +84822510931</w:t>
        <w:br/>
        <w:t>Telegram: @novator_24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