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Arqon ContextOS Command Runbook Cheat Sheet</w:t>
      </w:r>
    </w:p>
    <w:p>
      <w:pPr>
        <w:jc w:val="center"/>
      </w:pPr>
      <w:r>
        <w:rPr>
          <w:i/>
          <w:sz w:val="18"/>
        </w:rPr>
        <w:t>PM / Coder / Helper-Codex / Auditor GPT shared-state workflow</w:t>
      </w:r>
    </w:p>
    <w:p>
      <w:pPr>
        <w:jc w:val="center"/>
      </w:pPr>
      <w:r>
        <w:rPr>
          <w:b/>
          <w:sz w:val="15"/>
        </w:rPr>
        <w:t>Status: REQUIRES_HUMAN_REVIEW | development diagnostic only | NOT SEALED-TEST CERTIFIED | not promotable</w:t>
      </w:r>
    </w:p>
    <w:p>
      <w:pPr>
        <w:pStyle w:val="Heading1"/>
      </w:pPr>
      <w:r>
        <w:t>1. Quick 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304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Task</w:t>
            </w:r>
          </w:p>
        </w:tc>
        <w:tc>
          <w:tcPr>
            <w:tcW w:type="dxa" w:w="6624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Command</w:t>
            </w:r>
          </w:p>
        </w:tc>
        <w:tc>
          <w:tcPr>
            <w:tcW w:type="dxa" w:w="2160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Who runs it</w:t>
            </w:r>
          </w:p>
        </w:tc>
        <w:tc>
          <w:tcPr>
            <w:tcW w:type="dxa" w:w="2304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Implemented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 role context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/sync-context project=ArqonZero role=PM_AI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PM / Coder / Auditor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 constitution package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/sync-constitution project=ArqonZero role=PM_AI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PM / Coder / Auditor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Get context manifest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/manifest project=ArqonZero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Any role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Yes; may appear as getManifest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Save note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/save-context project=ArqonZero role=CODER_AI title="..." tags=...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Any role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Send message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/send-message project=ArqonZero from=CODER_AI to=PM_AI subject="..."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Any role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Read inbox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/inbox project=ArqonZero role=PM_AI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Each role for itself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Open message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/open-message project=ArqonZero role=PM_AI message_id=MSG-...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Recipient role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Archive message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/archive-message project=ArqonZero role=PM_AI message_id=MSG-...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Recipient role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Yes; safe copy in v0.2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Create task run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/create-run project=ArqonZero title="..." owner=PM_AI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PM / Human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Planned Step 8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 task run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/load-run project=ArqonZero run_id=AZ-... role=AUDITOR_AI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PM / Coder / Auditor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Planned Step 8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Write artifact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/write-artifact project=ArqonZero run_id=AZ-... type=pm_spec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Role-specific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Planned Step 8</w:t>
            </w:r>
          </w:p>
        </w:tc>
      </w:tr>
    </w:tbl>
    <w:p/>
    <w:p>
      <w:pPr>
        <w:pStyle w:val="Heading1"/>
      </w:pPr>
      <w:r>
        <w:t>2. Mental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2160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Object</w:t>
            </w:r>
          </w:p>
        </w:tc>
        <w:tc>
          <w:tcPr>
            <w:tcW w:type="dxa" w:w="8640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Meaning</w:t>
            </w:r>
          </w:p>
        </w:tc>
        <w:tc>
          <w:tcPr>
            <w:tcW w:type="dxa" w:w="2880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Official artifact?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Context snapshot</w:t>
            </w:r>
          </w:p>
        </w:tc>
        <w:tc>
          <w:tcPr>
            <w:tcW w:type="dxa" w:w="86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Current project state generated by the repo context builder and served to GPTs.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No; context source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Context note</w:t>
            </w:r>
          </w:p>
        </w:tc>
        <w:tc>
          <w:tcPr>
            <w:tcW w:type="dxa" w:w="86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Saved idea, suggestion, analysis, or session observation.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Message</w:t>
            </w:r>
          </w:p>
        </w:tc>
        <w:tc>
          <w:tcPr>
            <w:tcW w:type="dxa" w:w="86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Directed role-to-role note stored in an inbox.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Run artifact</w:t>
            </w:r>
          </w:p>
        </w:tc>
        <w:tc>
          <w:tcPr>
            <w:tcW w:type="dxa" w:w="86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Official PM/Coder/Helper/Auditor output for a specific task run.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Yes, once Step 8 exists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Human decision</w:t>
            </w:r>
          </w:p>
        </w:tc>
        <w:tc>
          <w:tcPr>
            <w:tcW w:type="dxa" w:w="86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Human acceptance, repair request, rejection, exception, or promotion manifest.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Yes</w:t>
            </w:r>
          </w:p>
        </w:tc>
      </w:tr>
    </w:tbl>
    <w:p/>
    <w:p>
      <w:r>
        <w:rPr>
          <w:b/>
        </w:rPr>
        <w:t xml:space="preserve">Core rule: </w:t>
      </w:r>
      <w:r>
        <w:t>PM proposes. Coder implements. Helper executes. Auditor verifies. Human promotes. No AI self-certifies.</w:t>
      </w:r>
    </w:p>
    <w:p>
      <w:pPr>
        <w:pStyle w:val="Heading1"/>
      </w:pPr>
      <w:r>
        <w:t>3. Role Access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1584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Role</w:t>
            </w:r>
          </w:p>
        </w:tc>
        <w:tc>
          <w:tcPr>
            <w:tcW w:type="dxa" w:w="4608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Can read</w:t>
            </w:r>
          </w:p>
        </w:tc>
        <w:tc>
          <w:tcPr>
            <w:tcW w:type="dxa" w:w="3312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Can write now</w:t>
            </w:r>
          </w:p>
        </w:tc>
        <w:tc>
          <w:tcPr>
            <w:tcW w:type="dxa" w:w="4608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Must not 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PM_AI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PM context, PM inbox, notes/messages addressed to PM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PM context notes; PM messages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Implementation code, audit verdicts, certification, promotion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CODER_AI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Coder context, Coder inbox, allowed PM/task context when exposed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Coder context notes; Coder messages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Final gates, audit verdicts, certification, promotion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AUDITOR_AI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Auditor context, Auditor inbox, evidence exposed by broker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Auditor notes/messages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Patch implementation, relax gates, certify, promote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HELPER_CODEX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Helper execution context when exposed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Helper reports/logs later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Design, audit, certify, promote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HUMAN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All authorized context and inboxes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Human decisions later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Should not quietly relabel hard-failed evidence as clean</w:t>
            </w:r>
          </w:p>
        </w:tc>
      </w:tr>
    </w:tbl>
    <w:p/>
    <w:p>
      <w:r>
        <w:br w:type="page"/>
      </w:r>
    </w:p>
    <w:p>
      <w:pPr>
        <w:pStyle w:val="Heading1"/>
      </w:pPr>
      <w:r>
        <w:t>4. Implemented Commands — v0.2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1800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Command</w:t>
            </w:r>
          </w:p>
        </w:tc>
        <w:tc>
          <w:tcPr>
            <w:tcW w:type="dxa" w:w="3816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Purpose</w:t>
            </w:r>
          </w:p>
        </w:tc>
        <w:tc>
          <w:tcPr>
            <w:tcW w:type="dxa" w:w="5760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Example</w:t>
            </w:r>
          </w:p>
        </w:tc>
        <w:tc>
          <w:tcPr>
            <w:tcW w:type="dxa" w:w="3168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/sync-context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 role-specific live project context.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/sync-context project=ArqonZero role=CODER_AI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Use at start of each GPT session. Role key must match requested role.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/sync-constitution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 role-specific constitution/context package.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/sync-constitution project=ArqonZero role=AUDITOR_AI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Use before governance-sensitive work or after constitution changes.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/manifest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 context manifest and hashes. GPT may expose as getManifest.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/manifest project=ArqonZero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Diagnostic command. Use to verify context source/hash.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/save-context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Save current/previous GPT response or specified body as a non-official note.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/save-context project=ArqonZero role=CODER_AI title="Claim guard ideas" tags=contextos,deception,governance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official_artifact=false. Use for ideas and session notes.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/send-message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Send directed non-official role message.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/send-message project=ArqonZero from=CODER_AI to=PM_AI subject="Review saved note"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From role is enforced by broker auth. Message goes to target inbox.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/inbox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List messages in current role inbox.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/inbox project=ArqonZero role=PM_AI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 role can read only its own inbox. HUMAN can read any inbox.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/open-message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Open one message by ID.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/open-message project=ArqonZero role=PM_AI message_id=MSG-2026-05-12-65edd03c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Use exact message_id from /inbox.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/archive-message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Copy message to role archive.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/archive-message project=ArqonZero role=PM_AI message_id=MSG-...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v0.2 copies to archive; inbox deletion is deferred.</w:t>
            </w:r>
          </w:p>
        </w:tc>
      </w:tr>
    </w:tbl>
    <w:p/>
    <w:p>
      <w:pPr>
        <w:pStyle w:val="Heading1"/>
      </w:pPr>
      <w:r>
        <w:t>5. Planned / Reserved Commands — Step 8+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1872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Command</w:t>
            </w:r>
          </w:p>
        </w:tc>
        <w:tc>
          <w:tcPr>
            <w:tcW w:type="dxa" w:w="4104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Purpose</w:t>
            </w:r>
          </w:p>
        </w:tc>
        <w:tc>
          <w:tcPr>
            <w:tcW w:type="dxa" w:w="6120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Example</w:t>
            </w:r>
          </w:p>
        </w:tc>
        <w:tc>
          <w:tcPr>
            <w:tcW w:type="dxa" w:w="2016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Status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/create-run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Create official run folder/manifest.</w:t>
            </w:r>
          </w:p>
        </w:tc>
        <w:tc>
          <w:tcPr>
            <w:tcW w:type="dxa" w:w="61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/create-run project=ArqonZero title="Add claim-language guard" owner=PM_AI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Planned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/load-run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 official run state and role-relevant artifacts.</w:t>
            </w:r>
          </w:p>
        </w:tc>
        <w:tc>
          <w:tcPr>
            <w:tcW w:type="dxa" w:w="61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/load-run project=ArqonZero run_id=AZ-2026-0001 role=AUDITOR_AI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Planned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/write-artifact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Write official role artifact to a run.</w:t>
            </w:r>
          </w:p>
        </w:tc>
        <w:tc>
          <w:tcPr>
            <w:tcW w:type="dxa" w:w="61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/write-artifact project=ArqonZero run_id=AZ-2026-0001 type=pm_spec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Planned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/checkpoint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Save current session as a context note.</w:t>
            </w:r>
          </w:p>
        </w:tc>
        <w:tc>
          <w:tcPr>
            <w:tcW w:type="dxa" w:w="61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/checkpoint project=ArqonZero role=PM_AI title="End of morning PM session"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Planned wrapper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/search-context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Search notes/messages/runs.</w:t>
            </w:r>
          </w:p>
        </w:tc>
        <w:tc>
          <w:tcPr>
            <w:tcW w:type="dxa" w:w="61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/search-context project=ArqonZero query="claim-language guard"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Planned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/promote-note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PM converts a context note into PM consideration/spec draft.</w:t>
            </w:r>
          </w:p>
        </w:tc>
        <w:tc>
          <w:tcPr>
            <w:tcW w:type="dxa" w:w="61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/promote-note note_id=NOTE-... target=pm_spec_draft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Planned; PM only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/supersede-context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Mark note/message as superseded.</w:t>
            </w:r>
          </w:p>
        </w:tc>
        <w:tc>
          <w:tcPr>
            <w:tcW w:type="dxa" w:w="61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/supersede-context note_id=NOTE-... reason="Replaced by PM spec AZ-..."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Planned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/link-artifact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Link note/message to a run.</w:t>
            </w:r>
          </w:p>
        </w:tc>
        <w:tc>
          <w:tcPr>
            <w:tcW w:type="dxa" w:w="61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/link-artifact note_id=NOTE-... run_id=AZ-...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Planned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/summarize-inbox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Summarize unread role inbox messages.</w:t>
            </w:r>
          </w:p>
        </w:tc>
        <w:tc>
          <w:tcPr>
            <w:tcW w:type="dxa" w:w="61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/summarize-inbox project=ArqonZero role=PM_AI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Planned</w:t>
            </w:r>
          </w:p>
        </w:tc>
      </w:tr>
    </w:tbl>
    <w:p/>
    <w:p>
      <w:r>
        <w:br w:type="page"/>
      </w:r>
    </w:p>
    <w:p>
      <w:pPr>
        <w:pStyle w:val="Heading1"/>
      </w:pPr>
      <w:r>
        <w:t>6. Daily Operating Runbook</w:t>
      </w:r>
    </w:p>
    <w:p>
      <w:pPr>
        <w:pStyle w:val="ListNumber"/>
        <w:spacing w:after="20"/>
      </w:pPr>
      <w:r>
        <w:t>Open PM AI and run /sync-context project=ArqonZero role=PM_AI.</w:t>
      </w:r>
    </w:p>
    <w:p>
      <w:pPr>
        <w:pStyle w:val="ListNumber"/>
        <w:spacing w:after="20"/>
      </w:pPr>
      <w:r>
        <w:t>Run /inbox project=ArqonZero role=PM_AI and review new Coder/Auditor messages.</w:t>
      </w:r>
    </w:p>
    <w:p>
      <w:pPr>
        <w:pStyle w:val="ListNumber"/>
        <w:spacing w:after="20"/>
      </w:pPr>
      <w:r>
        <w:t>If a note/message is useful, PM turns it into a proper PM spec through the normal process; do not treat the note as official by itself.</w:t>
      </w:r>
    </w:p>
    <w:p>
      <w:pPr>
        <w:pStyle w:val="ListNumber"/>
        <w:spacing w:after="20"/>
      </w:pPr>
      <w:r>
        <w:t>Open Coder AI and run /sync-context project=ArqonZero role=CODER_AI before implementation discussions.</w:t>
      </w:r>
    </w:p>
    <w:p>
      <w:pPr>
        <w:pStyle w:val="ListNumber"/>
        <w:spacing w:after="20"/>
      </w:pPr>
      <w:r>
        <w:t>Use /save-context for useful Coder suggestions you may want PM to see later.</w:t>
      </w:r>
    </w:p>
    <w:p>
      <w:pPr>
        <w:pStyle w:val="ListNumber"/>
        <w:spacing w:after="20"/>
      </w:pPr>
      <w:r>
        <w:t>Use /send-message from Coder to PM or Auditor when role handoff is needed.</w:t>
      </w:r>
    </w:p>
    <w:p>
      <w:pPr>
        <w:pStyle w:val="ListNumber"/>
        <w:spacing w:after="20"/>
      </w:pPr>
      <w:r>
        <w:t>Open Auditor AI and run /sync-context project=ArqonZero role=AUDITOR_AI before reviewing evidence or risk notes.</w:t>
      </w:r>
    </w:p>
    <w:p>
      <w:pPr>
        <w:pStyle w:val="ListNumber"/>
        <w:spacing w:after="20"/>
      </w:pPr>
      <w:r>
        <w:t>Use notes/messages for context and communication only. Use run artifacts later for official PM/Coder/Helper/Auditor outputs.</w:t>
      </w:r>
    </w:p>
    <w:p>
      <w:pPr>
        <w:pStyle w:val="Heading1"/>
      </w:pPr>
      <w:r>
        <w:t>7. Common Workflows</w:t>
      </w:r>
    </w:p>
    <w:p>
      <w:pPr>
        <w:pStyle w:val="Heading2"/>
      </w:pPr>
      <w:r>
        <w:t>7.1 Save a Coder suggestion for PM</w:t>
      </w:r>
    </w:p>
    <w:p>
      <w:pPr>
        <w:pStyle w:val="NoSpacing"/>
        <w:spacing w:after="40"/>
      </w:pPr>
      <w:r>
        <w:rPr>
          <w:rFonts w:ascii="Courier New" w:hAnsi="Courier New" w:eastAsia="Courier New"/>
          <w:sz w:val="15"/>
        </w:rPr>
        <w:t>/sync-context project=ArqonZero role=CODER_AI</w:t>
      </w:r>
    </w:p>
    <w:p>
      <w:pPr>
        <w:pStyle w:val="NoSpacing"/>
        <w:spacing w:after="40"/>
      </w:pPr>
      <w:r>
        <w:rPr>
          <w:rFonts w:ascii="Courier New" w:hAnsi="Courier New" w:eastAsia="Courier New"/>
          <w:sz w:val="15"/>
        </w:rPr>
        <w:t>Give me three suggestions to improve Arqon ContextOS deception resistance. Do not implement anything.</w:t>
      </w:r>
    </w:p>
    <w:p>
      <w:pPr>
        <w:pStyle w:val="NoSpacing"/>
        <w:spacing w:after="40"/>
      </w:pPr>
      <w:r>
        <w:rPr>
          <w:rFonts w:ascii="Courier New" w:hAnsi="Courier New" w:eastAsia="Courier New"/>
          <w:sz w:val="15"/>
        </w:rPr>
        <w:t>/save-context project=ArqonZero role=CODER_AI title="Coder deception-resistance suggestions" tags=contextos,deception,governance</w:t>
      </w:r>
    </w:p>
    <w:p>
      <w:pPr>
        <w:pStyle w:val="NoSpacing"/>
        <w:spacing w:after="40"/>
      </w:pPr>
      <w:r>
        <w:rPr>
          <w:rFonts w:ascii="Courier New" w:hAnsi="Courier New" w:eastAsia="Courier New"/>
          <w:sz w:val="15"/>
        </w:rPr>
        <w:t>/send-message project=ArqonZero from=CODER_AI to=PM_AI subject="Review saved deception-resistance suggestions"</w:t>
      </w:r>
    </w:p>
    <w:p>
      <w:pPr>
        <w:pStyle w:val="Heading2"/>
      </w:pPr>
      <w:r>
        <w:t>7.2 PM reads Coder message</w:t>
      </w:r>
    </w:p>
    <w:p>
      <w:pPr>
        <w:pStyle w:val="NoSpacing"/>
        <w:spacing w:after="40"/>
      </w:pPr>
      <w:r>
        <w:rPr>
          <w:rFonts w:ascii="Courier New" w:hAnsi="Courier New" w:eastAsia="Courier New"/>
          <w:sz w:val="15"/>
        </w:rPr>
        <w:t>/sync-context project=ArqonZero role=PM_AI</w:t>
      </w:r>
    </w:p>
    <w:p>
      <w:pPr>
        <w:pStyle w:val="NoSpacing"/>
        <w:spacing w:after="40"/>
      </w:pPr>
      <w:r>
        <w:rPr>
          <w:rFonts w:ascii="Courier New" w:hAnsi="Courier New" w:eastAsia="Courier New"/>
          <w:sz w:val="15"/>
        </w:rPr>
        <w:t>/inbox project=ArqonZero role=PM_AI</w:t>
      </w:r>
    </w:p>
    <w:p>
      <w:pPr>
        <w:pStyle w:val="NoSpacing"/>
        <w:spacing w:after="40"/>
      </w:pPr>
      <w:r>
        <w:rPr>
          <w:rFonts w:ascii="Courier New" w:hAnsi="Courier New" w:eastAsia="Courier New"/>
          <w:sz w:val="15"/>
        </w:rPr>
        <w:t>/open-message project=ArqonZero role=PM_AI message_id=MSG-...</w:t>
      </w:r>
    </w:p>
    <w:p>
      <w:pPr>
        <w:pStyle w:val="Heading2"/>
      </w:pPr>
      <w:r>
        <w:t>7.3 Role isolation smoke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1728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Run in</w:t>
            </w:r>
          </w:p>
        </w:tc>
        <w:tc>
          <w:tcPr>
            <w:tcW w:type="dxa" w:w="7488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Command</w:t>
            </w:r>
          </w:p>
        </w:tc>
        <w:tc>
          <w:tcPr>
            <w:tcW w:type="dxa" w:w="3744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Expected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Coder GPT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/sync-context project=ArqonZero role=PM_AI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Fail: ROLE_MISMATCH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Coder GPT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/inbox project=ArqonZero role=PM_AI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Fail: ROLE_MISMATCH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PM GPT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/sync-context project=ArqonZero role=CODER_AI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Fail: ROLE_MISMATCH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Auditor GPT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/sync-context project=ArqonZero role=PM_AI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Fail: ROLE_MISMATCH</w:t>
            </w:r>
          </w:p>
        </w:tc>
      </w:tr>
    </w:tbl>
    <w:p/>
    <w:p>
      <w:pPr>
        <w:pStyle w:val="Heading1"/>
      </w:pPr>
      <w:r>
        <w:t>8. Command Parameter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1800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Parameter</w:t>
            </w:r>
          </w:p>
        </w:tc>
        <w:tc>
          <w:tcPr>
            <w:tcW w:type="dxa" w:w="7200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Meaning</w:t>
            </w:r>
          </w:p>
        </w:tc>
        <w:tc>
          <w:tcPr>
            <w:tcW w:type="dxa" w:w="4464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Common values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 key known to broker.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ArqonZero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role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Role context/inbox requested.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PM_AI, CODER_AI, AUDITOR_AI, HELPER_CODEX, HUMAN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from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Message source role. Broker infers/enforces from auth key.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CODER_AI, PM_AI, AUDITOR_AI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to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Message target role inbox.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PM_AI, CODER_AI, AUDITOR_AI, HELPER_CODEX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title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Note title.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Short descriptive title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subject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Message subject.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Short handoff/request title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tags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Comma-separated note tags.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contextos,deception,governance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visibility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Note visibility.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team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priority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Message priority.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normal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run_id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Optional task run identifier.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AZ-2026-0001 or empty in v0.2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message_id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Message identifier from /inbox.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MSG-YYYY-MM-DD-xxxxxxxx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note_id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Note identifier from /save-context or /notes.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NOTE-YYYY-MM-DD-xxxxxxxx</w:t>
            </w:r>
          </w:p>
        </w:tc>
      </w:tr>
    </w:tbl>
    <w:p/>
    <w:p>
      <w:pPr>
        <w:pStyle w:val="Heading1"/>
      </w:pPr>
      <w:r>
        <w:t>9. Safety Rules</w:t>
      </w:r>
    </w:p>
    <w:p>
      <w:pPr>
        <w:pStyle w:val="ListBullet"/>
        <w:spacing w:after="20"/>
      </w:pPr>
      <w:r>
        <w:t>Never place broker keys in GPT Instructions, Knowledge files, repo files, or chat messages.</w:t>
      </w:r>
    </w:p>
    <w:p>
      <w:pPr>
        <w:pStyle w:val="ListBullet"/>
        <w:spacing w:after="20"/>
      </w:pPr>
      <w:r>
        <w:t>GPT Builder Action Authentication owns bearer keys. The OpenAPI schema should not contain secret values.</w:t>
      </w:r>
    </w:p>
    <w:p>
      <w:pPr>
        <w:pStyle w:val="ListBullet"/>
        <w:spacing w:after="20"/>
      </w:pPr>
      <w:r>
        <w:t>Paste raw broker keys only; do not paste the word “Bearer” into the key field.</w:t>
      </w:r>
    </w:p>
    <w:p>
      <w:pPr>
        <w:pStyle w:val="ListBullet"/>
        <w:spacing w:after="20"/>
      </w:pPr>
      <w:r>
        <w:t>A context note or message is non-official until PM incorporates it into a PM spec or a future official artifact flow writes it as such.</w:t>
      </w:r>
    </w:p>
    <w:p>
      <w:pPr>
        <w:pStyle w:val="ListBullet"/>
        <w:spacing w:after="20"/>
      </w:pPr>
      <w:r>
        <w:t>Do not treat successful notes/messages as certification, promotion, sealed-test certification, or release approval.</w:t>
      </w:r>
    </w:p>
    <w:p>
      <w:pPr>
        <w:pStyle w:val="ListBullet"/>
        <w:spacing w:after="20"/>
      </w:pPr>
      <w:r>
        <w:t>Role mismatch failures are expected and good when a GPT asks for another role’s context or inbox.</w:t>
      </w:r>
    </w:p>
    <w:p>
      <w:pPr>
        <w:pStyle w:val="Heading1"/>
      </w:pPr>
      <w:r>
        <w:t>10.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3024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Symptom</w:t>
            </w:r>
          </w:p>
        </w:tc>
        <w:tc>
          <w:tcPr>
            <w:tcW w:type="dxa" w:w="5040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Likely cause</w:t>
            </w:r>
          </w:p>
        </w:tc>
        <w:tc>
          <w:tcPr>
            <w:tcW w:type="dxa" w:w="6048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sz w:val="15"/>
              </w:rPr>
              <w:t>Fix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403 on /sync-context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Wrong/missing/stale broker key or wrong role key.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Recreate Action, set API Key -&gt; Bearer, paste raw role key, save GPT, start fresh preview.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403 on /v1/health inside GPT but curl works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GPT Action auth/config is stale or malformed.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Delete duplicate actions, recreate action, verify schema and auth field.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ROLE_MISMATCH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Authenticated role key does not match requested role.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Use the matching role command or switch to the correct GPT.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/inbox hits wrong path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Old schema still uses /v1/messages instead of /v1/messages/inbox.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Update schema to OpenAPI 3.0.3 with /v1/messages/inbox.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GPT Builder crashes on schema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Schema too fancy or incompatible auth block.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Use OpenAPI 3.0.3 and keep auth in GPT Builder UI, not schema.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409 from GitHub Contents API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Concurrent write conflict.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Retry sequentially. Add v0.3 retry-on-409 hardening later.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Archive leaves inbox copy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v0.2 safe copy-to-archive behavior.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sz w:val="15"/>
              </w:rPr>
              <w:t>Accept limitation until v0.3 safe delete/move is implemented.</w:t>
            </w:r>
          </w:p>
        </w:tc>
      </w:tr>
    </w:tbl>
    <w:p/>
    <w:p>
      <w:pPr>
        <w:pStyle w:val="Heading1"/>
      </w:pPr>
      <w:r>
        <w:t>11. Required Status Block</w:t>
      </w:r>
    </w:p>
    <w:p>
      <w:r>
        <w:t>Every governance-sensitive output should preserve:</w:t>
      </w:r>
    </w:p>
    <w:p>
      <w:pPr>
        <w:pStyle w:val="NoSpacing"/>
        <w:spacing w:after="40"/>
      </w:pPr>
      <w:r>
        <w:rPr>
          <w:rFonts w:ascii="Courier New" w:hAnsi="Courier New" w:eastAsia="Courier New"/>
          <w:sz w:val="15"/>
        </w:rPr>
        <w:t>REQUIRES_HUMAN_REVIEW</w:t>
      </w:r>
    </w:p>
    <w:p>
      <w:pPr>
        <w:pStyle w:val="NoSpacing"/>
        <w:spacing w:after="40"/>
      </w:pPr>
      <w:r>
        <w:rPr>
          <w:rFonts w:ascii="Courier New" w:hAnsi="Courier New" w:eastAsia="Courier New"/>
          <w:sz w:val="15"/>
        </w:rPr>
        <w:t>development diagnostic only</w:t>
      </w:r>
    </w:p>
    <w:p>
      <w:pPr>
        <w:pStyle w:val="NoSpacing"/>
        <w:spacing w:after="40"/>
      </w:pPr>
      <w:r>
        <w:rPr>
          <w:rFonts w:ascii="Courier New" w:hAnsi="Courier New" w:eastAsia="Courier New"/>
          <w:sz w:val="15"/>
        </w:rPr>
        <w:t>NOT SEALED-TEST CERTIFIED</w:t>
      </w:r>
    </w:p>
    <w:p>
      <w:pPr>
        <w:pStyle w:val="NoSpacing"/>
        <w:spacing w:after="40"/>
      </w:pPr>
      <w:r>
        <w:rPr>
          <w:rFonts w:ascii="Courier New" w:hAnsi="Courier New" w:eastAsia="Courier New"/>
          <w:sz w:val="15"/>
        </w:rPr>
        <w:t>not promotable</w:t>
      </w:r>
    </w:p>
    <w:p>
      <w:pPr>
        <w:pStyle w:val="Heading1"/>
      </w:pPr>
      <w:r>
        <w:t>12. Version Notes</w:t>
      </w:r>
    </w:p>
    <w:p>
      <w:pPr>
        <w:spacing w:after="20"/>
      </w:pPr>
      <w:r>
        <w:rPr>
          <w:b/>
        </w:rPr>
        <w:t xml:space="preserve">v0.1: </w:t>
      </w:r>
      <w:r>
        <w:t>Read-only /sync-context and /sync-constitution through Cloudflare broker.</w:t>
      </w:r>
      <w:r>
        <w:t xml:space="preserve">  |  </w:t>
      </w:r>
      <w:r>
        <w:rPr>
          <w:b/>
        </w:rPr>
        <w:t xml:space="preserve">v0.2: </w:t>
      </w:r>
      <w:r>
        <w:t>Notes/messages: /save-context, /send-message, /inbox, /open-message, /archive-message.</w:t>
      </w:r>
      <w:r>
        <w:t xml:space="preserve">  |  </w:t>
      </w:r>
      <w:r>
        <w:rPr>
          <w:b/>
        </w:rPr>
        <w:t xml:space="preserve">v0.3 planned: </w:t>
      </w:r>
      <w:r>
        <w:t>Write conflict retry, archive move/delete safety, run artifact endpoints.</w:t>
      </w:r>
      <w:r>
        <w:t xml:space="preserve">  |  </w:t>
      </w:r>
      <w:r>
        <w:rPr>
          <w:b/>
        </w:rPr>
        <w:t xml:space="preserve">Step 8 planned: </w:t>
      </w:r>
      <w:r>
        <w:t>/create-run, /load-run, /write-artifact for official role artifacts.</w:t>
      </w:r>
    </w:p>
    <w:sectPr w:rsidR="00FC693F" w:rsidRPr="0006063C" w:rsidSect="00034616">
      <w:footerReference w:type="default" r:id="rId9"/>
      <w:pgSz w:w="15840" w:h="12240" w:orient="landscape"/>
      <w:pgMar w:top="576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Arqon ContextOS Runbook Cheat Sheet — development diagnostic only — not promotable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Arqon ContextOS Command Runbook Cheat Sheet</dc:title>
  <dc:subject>Commands and operational cheat sheet for Arqon ContextOS GPT workflow</dc:subject>
  <dc:creator>OpenAI ChatGPT</dc:creator>
  <cp:keywords/>
  <dc:description>REQUIRES_HUMAN_REVIEW; development diagnostic only; NOT SEALED-TEST CERTIFIED; not promotable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