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SHORT CV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Name:</w:t>
      </w:r>
      <w:r>
        <w:rPr>
          <w:rtl w:val="0"/>
        </w:rPr>
        <w:t xml:space="preserve"> Sushrut Thorat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Email id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"mailto:sushrut.thorat94@gmail.com"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sushrut.thorat94@gmail.com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Address</w:t>
      </w:r>
      <w:r>
        <w:rPr>
          <w:rtl w:val="0"/>
        </w:rPr>
        <w:t>: #106, via Della Gora 9, Rovereto, TN, IT - 38068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Education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Masters in Cognitive Sciences (CNS Track)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CIMeC, University of Trento, IT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Ongoing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B.Tech in Engineering Physics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Indian Institute of Technology - Bombay, Mumbai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Graduated in August, 2015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Publications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Arithmetic Computing via Rate Coding in Neural Circuits with Spike-triggered Adap- tive Synapses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 xml:space="preserve">International Joint Conference on Neural Networks, Killarney, Ireland </w:t>
      </w:r>
    </w:p>
    <w:p>
      <w:pPr>
        <w:pStyle w:val="Body"/>
        <w:numPr>
          <w:ilvl w:val="1"/>
          <w:numId w:val="4"/>
        </w:numPr>
        <w:bidi w:val="0"/>
      </w:pPr>
      <w:r>
        <w:rPr>
          <w:rtl w:val="0"/>
        </w:rPr>
        <w:t>June, 2015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Scholastic Achievements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rtl w:val="0"/>
        </w:rPr>
        <w:t xml:space="preserve">Awarded the KVPY scholarship (2010), awarded to 150 promising young researchers throughout India, by the Dept. of Science &amp; Technology, Govt. of India.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Winner at the Annual All India Web-Design Contest (2008) hosted by SJIIT, Pune (India).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Awarded the NTSE scholarship (2007), awarded to 1000 students throughout India with excellent all-round skills, by the National Centre for Educational Research and Technology, Govt. of India.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Technical Skills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i w:val="1"/>
          <w:iCs w:val="1"/>
          <w:rtl w:val="0"/>
          <w:lang w:val="it-IT"/>
        </w:rPr>
        <w:t>Programming</w:t>
      </w:r>
      <w:r>
        <w:rPr>
          <w:rtl w:val="0"/>
        </w:rPr>
        <w:t>: C++, Python</w:t>
      </w:r>
    </w:p>
    <w:p>
      <w:pPr>
        <w:pStyle w:val="Body"/>
        <w:numPr>
          <w:ilvl w:val="0"/>
          <w:numId w:val="2"/>
        </w:numPr>
        <w:bidi w:val="0"/>
      </w:pPr>
      <w:r>
        <w:rPr>
          <w:i w:val="1"/>
          <w:iCs w:val="1"/>
          <w:rtl w:val="0"/>
          <w:lang w:val="en-US"/>
        </w:rPr>
        <w:t>Experimental design</w:t>
      </w:r>
      <w:r>
        <w:rPr>
          <w:rtl w:val="0"/>
        </w:rPr>
        <w:t>: OpenSesame, PsychToolBox</w:t>
      </w:r>
    </w:p>
    <w:p>
      <w:pPr>
        <w:pStyle w:val="Body"/>
        <w:numPr>
          <w:ilvl w:val="0"/>
          <w:numId w:val="2"/>
        </w:numPr>
        <w:bidi w:val="0"/>
      </w:pPr>
      <w:r>
        <w:rPr>
          <w:i w:val="1"/>
          <w:iCs w:val="1"/>
          <w:rtl w:val="0"/>
          <w:lang w:val="en-US"/>
        </w:rPr>
        <w:t>Analysis Tools</w:t>
      </w:r>
      <w:r>
        <w:rPr>
          <w:rtl w:val="0"/>
        </w:rPr>
        <w:t>: MATLAB</w:t>
      </w:r>
    </w:p>
    <w:p>
      <w:pPr>
        <w:pStyle w:val="Body"/>
        <w:numPr>
          <w:ilvl w:val="0"/>
          <w:numId w:val="2"/>
        </w:numPr>
        <w:bidi w:val="0"/>
        <w:rPr>
          <w:sz w:val="24"/>
          <w:szCs w:val="24"/>
        </w:rPr>
      </w:pPr>
      <w:r>
        <w:rPr>
          <w:i w:val="1"/>
          <w:iCs w:val="1"/>
          <w:rtl w:val="0"/>
          <w:lang w:val="de-DE"/>
        </w:rPr>
        <w:t>Web-Design</w:t>
      </w:r>
      <w:r>
        <w:rPr>
          <w:rtl w:val="0"/>
        </w:rPr>
        <w:t xml:space="preserve">: HTML5, CSS3, PHP, JavaScript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Body"/>
        <w:bidi w:val="0"/>
      </w:pPr>
      <w: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