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color w:val="2d4a7a"/>
          <w:sz w:val="28"/>
          <w:szCs w:val="28"/>
        </w:rPr>
        <w:t xml:space="preserve">FoodSafetyMadeEasy.com</w:t>
      </w:r>
    </w:p>
    <w:p>
      <w:pPr>
        <w:pBdr>
          <w:bottom w:val="single" w:color="f5a623" w:sz="6" w:space="1"/>
        </w:pBdr>
        <w:spacing w:after="280"/>
        <w:jc w:val="left"/>
      </w:pPr>
      <w:r>
        <w:rPr>
          <w:rFonts w:ascii="Arial" w:cs="Arial" w:eastAsia="Arial" w:hAnsi="Arial"/>
          <w:color w:val="888888"/>
          <w:sz w:val="22"/>
          <w:szCs w:val="22"/>
        </w:rPr>
        <w:t xml:space="preserve">ServSafe Instructor / Proctor Services</w:t>
      </w:r>
    </w:p>
    <w:p>
      <w:pPr>
        <w:spacing w:after="320" w:before="120"/>
        <w:jc w:val="center"/>
      </w:pPr>
      <w:r>
        <w:rPr>
          <w:rFonts w:ascii="Arial" w:cs="Arial" w:eastAsia="Arial" w:hAnsi="Arial"/>
          <w:b/>
          <w:bCs/>
          <w:color w:val="1e3a5f"/>
          <w:sz w:val="36"/>
          <w:szCs w:val="36"/>
        </w:rPr>
        <w:t xml:space="preserve">Terms of Agreement</w:t>
      </w:r>
    </w:p>
    <w:p>
      <w:pPr>
        <w:spacing w:after="100" w:before="280"/>
      </w:pPr>
      <w:r>
        <w:rPr>
          <w:rFonts w:ascii="Arial" w:cs="Arial" w:eastAsia="Arial" w:hAnsi="Arial"/>
          <w:b/>
          <w:bCs/>
          <w:color w:val="2d4a7a"/>
          <w:sz w:val="26"/>
          <w:szCs w:val="26"/>
        </w:rPr>
        <w:t xml:space="preserve">1. Services</w:t>
      </w:r>
    </w:p>
    <w:p>
      <w:pPr>
        <w:spacing w:after="80" w:before="80"/>
        <w:jc w:val="both"/>
      </w:pPr>
      <w:r>
        <w:rPr>
          <w:rFonts w:ascii="Arial" w:cs="Arial" w:eastAsia="Arial" w:hAnsi="Arial"/>
          <w:sz w:val="22"/>
          <w:szCs w:val="22"/>
        </w:rPr>
        <w:t xml:space="preserve">The Instructor/Proctor (hereinafter "Provider") agrees to provide ServSafe certification services as selected by the Client, including but not limited to: classroom instruction, exam proctoring, exam code procurement, and related materials. The specific services, dates, and fees are confirmed at the time of booking.</w:t>
      </w:r>
    </w:p>
    <w:p>
      <w:pPr>
        <w:spacing w:after="100" w:before="280"/>
      </w:pPr>
      <w:r>
        <w:rPr>
          <w:rFonts w:ascii="Arial" w:cs="Arial" w:eastAsia="Arial" w:hAnsi="Arial"/>
          <w:b/>
          <w:bCs/>
          <w:color w:val="2d4a7a"/>
          <w:sz w:val="26"/>
          <w:szCs w:val="26"/>
        </w:rPr>
        <w:t xml:space="preserve">2. Payment</w:t>
      </w:r>
    </w:p>
    <w:p>
      <w:pPr>
        <w:spacing w:after="80" w:before="80"/>
        <w:jc w:val="both"/>
      </w:pPr>
      <w:r>
        <w:rPr>
          <w:rFonts w:ascii="Arial" w:cs="Arial" w:eastAsia="Arial" w:hAnsi="Arial"/>
          <w:sz w:val="22"/>
          <w:szCs w:val="22"/>
        </w:rPr>
        <w:t xml:space="preserve">Full payment is due at the time of service unless otherwise agreed in writing. Accepted payment methods include cash, check, and major credit cards. Exam access codes and vouchers are non-refundable once issued by ServSafe.</w:t>
      </w:r>
    </w:p>
    <w:p>
      <w:pPr>
        <w:spacing w:after="100" w:before="280"/>
      </w:pPr>
      <w:r>
        <w:rPr>
          <w:rFonts w:ascii="Arial" w:cs="Arial" w:eastAsia="Arial" w:hAnsi="Arial"/>
          <w:b/>
          <w:bCs/>
          <w:color w:val="2d4a7a"/>
          <w:sz w:val="26"/>
          <w:szCs w:val="26"/>
        </w:rPr>
        <w:t xml:space="preserve">3. Cancellation Policy</w:t>
      </w:r>
    </w:p>
    <w:p>
      <w:pPr>
        <w:spacing w:after="80" w:before="80"/>
        <w:jc w:val="both"/>
      </w:pPr>
      <w:r>
        <w:rPr>
          <w:rFonts w:ascii="Arial" w:cs="Arial" w:eastAsia="Arial" w:hAnsi="Arial"/>
          <w:sz w:val="22"/>
          <w:szCs w:val="22"/>
        </w:rPr>
        <w:t xml:space="preserve">Cancellations made at least 48 hours before the scheduled session will receive a full refund, excluding any exam codes already ordered. Cancellations made less than 48 hours before the session are non-refundable. The Provider reserves the right to reschedule sessions due to unforeseen circumstances and will provide reasonable advance notice.</w:t>
      </w:r>
    </w:p>
    <w:p>
      <w:pPr>
        <w:spacing w:after="100" w:before="280"/>
      </w:pPr>
      <w:r>
        <w:rPr>
          <w:rFonts w:ascii="Arial" w:cs="Arial" w:eastAsia="Arial" w:hAnsi="Arial"/>
          <w:b/>
          <w:bCs/>
          <w:color w:val="2d4a7a"/>
          <w:sz w:val="26"/>
          <w:szCs w:val="26"/>
        </w:rPr>
        <w:t xml:space="preserve">4. Client Responsibilities</w:t>
      </w:r>
    </w:p>
    <w:p>
      <w:pPr>
        <w:spacing w:after="80" w:before="80"/>
        <w:jc w:val="both"/>
      </w:pPr>
      <w:r>
        <w:rPr>
          <w:rFonts w:ascii="Arial" w:cs="Arial" w:eastAsia="Arial" w:hAnsi="Arial"/>
          <w:sz w:val="22"/>
          <w:szCs w:val="22"/>
        </w:rPr>
        <w:t xml:space="preserve">The Client agrees to: (a) provide accurate contact and payment information; (b) ensure all candidates arrive on time with a valid, government-issued photo ID; (c) ensure candidates have completed adequate preparation prior to the exam; and (d) comply with all ServSafe exam security requirements during the session.</w:t>
      </w:r>
    </w:p>
    <w:p>
      <w:pPr>
        <w:spacing w:after="100" w:before="280"/>
      </w:pPr>
      <w:r>
        <w:rPr>
          <w:rFonts w:ascii="Arial" w:cs="Arial" w:eastAsia="Arial" w:hAnsi="Arial"/>
          <w:b/>
          <w:bCs/>
          <w:color w:val="2d4a7a"/>
          <w:sz w:val="26"/>
          <w:szCs w:val="26"/>
        </w:rPr>
        <w:t xml:space="preserve">5. Exam Security</w:t>
      </w:r>
    </w:p>
    <w:p>
      <w:pPr>
        <w:spacing w:after="80" w:before="80"/>
        <w:jc w:val="both"/>
      </w:pPr>
      <w:r>
        <w:rPr>
          <w:rFonts w:ascii="Arial" w:cs="Arial" w:eastAsia="Arial" w:hAnsi="Arial"/>
          <w:sz w:val="22"/>
          <w:szCs w:val="22"/>
        </w:rPr>
        <w:t xml:space="preserve">All ServSafe exams are administered in strict accordance with the ServSafe Exam Administration Handbook. Candidates found violating exam security procedures will be dismissed from the session without refund. The Provider is not responsible for exam results.</w:t>
      </w:r>
    </w:p>
    <w:p>
      <w:pPr>
        <w:spacing w:after="100" w:before="280"/>
      </w:pPr>
      <w:r>
        <w:rPr>
          <w:rFonts w:ascii="Arial" w:cs="Arial" w:eastAsia="Arial" w:hAnsi="Arial"/>
          <w:b/>
          <w:bCs/>
          <w:color w:val="2d4a7a"/>
          <w:sz w:val="26"/>
          <w:szCs w:val="26"/>
        </w:rPr>
        <w:t xml:space="preserve">6. Results &amp; Certificates</w:t>
      </w:r>
    </w:p>
    <w:p>
      <w:pPr>
        <w:spacing w:after="80" w:before="80"/>
        <w:jc w:val="both"/>
      </w:pPr>
      <w:r>
        <w:rPr>
          <w:rFonts w:ascii="Arial" w:cs="Arial" w:eastAsia="Arial" w:hAnsi="Arial"/>
          <w:sz w:val="22"/>
          <w:szCs w:val="22"/>
        </w:rPr>
        <w:t xml:space="preserve">Exam results are processed and issued by the National Restaurant Association / ServSafe. The Provider has no control over the timing or outcome of results. Certificates are issued directly by ServSafe to passing candidates. The Provider will assist in tracking results as a courtesy.</w:t>
      </w:r>
    </w:p>
    <w:p>
      <w:pPr>
        <w:spacing w:after="100" w:before="280"/>
      </w:pPr>
      <w:r>
        <w:rPr>
          <w:rFonts w:ascii="Arial" w:cs="Arial" w:eastAsia="Arial" w:hAnsi="Arial"/>
          <w:b/>
          <w:bCs/>
          <w:color w:val="2d4a7a"/>
          <w:sz w:val="26"/>
          <w:szCs w:val="26"/>
        </w:rPr>
        <w:t xml:space="preserve">7. Limitation of Liability</w:t>
      </w:r>
    </w:p>
    <w:p>
      <w:pPr>
        <w:spacing w:after="80" w:before="80"/>
        <w:jc w:val="both"/>
      </w:pPr>
      <w:r>
        <w:rPr>
          <w:rFonts w:ascii="Arial" w:cs="Arial" w:eastAsia="Arial" w:hAnsi="Arial"/>
          <w:sz w:val="22"/>
          <w:szCs w:val="22"/>
        </w:rPr>
        <w:t xml:space="preserve">The Provider's liability is limited to the fees paid for services rendered. The Provider is not liable for any indirect, incidental, or consequential damages arising from the use of ServSafe services, exam outcomes, or scheduling changes beyond the Provider's control.</w:t>
      </w:r>
    </w:p>
    <w:p>
      <w:pPr>
        <w:spacing w:after="100" w:before="280"/>
      </w:pPr>
      <w:r>
        <w:rPr>
          <w:rFonts w:ascii="Arial" w:cs="Arial" w:eastAsia="Arial" w:hAnsi="Arial"/>
          <w:b/>
          <w:bCs/>
          <w:color w:val="2d4a7a"/>
          <w:sz w:val="26"/>
          <w:szCs w:val="26"/>
        </w:rPr>
        <w:t xml:space="preserve">8. Governing Law</w:t>
      </w:r>
    </w:p>
    <w:p>
      <w:pPr>
        <w:spacing w:after="80" w:before="80"/>
        <w:jc w:val="both"/>
      </w:pPr>
      <w:r>
        <w:rPr>
          <w:rFonts w:ascii="Arial" w:cs="Arial" w:eastAsia="Arial" w:hAnsi="Arial"/>
          <w:sz w:val="22"/>
          <w:szCs w:val="22"/>
        </w:rPr>
        <w:t xml:space="preserve">This Agreement shall be governed by the laws of the state in which services are rendered. Any disputes shall be resolved in the appropriate court of that jurisdiction.</w:t>
      </w:r>
    </w:p>
    <w:p>
      <w:pPr>
        <w:pBdr>
          <w:bottom w:val="single" w:color="2d4a7a" w:sz="4" w:space="1"/>
        </w:pBdr>
        <w:spacing w:after="240" w:before="240"/>
      </w:pPr>
    </w:p>
    <w:p>
      <w:pPr>
        <w:spacing w:after="160" w:before="200"/>
      </w:pPr>
      <w:r>
        <w:rPr>
          <w:rFonts w:ascii="Arial" w:cs="Arial" w:eastAsia="Arial" w:hAnsi="Arial"/>
          <w:b/>
          <w:bCs/>
          <w:color w:val="2d4a7a"/>
          <w:sz w:val="26"/>
          <w:szCs w:val="26"/>
        </w:rPr>
        <w:t xml:space="preserve">Agreement &amp; Signatures</w:t>
      </w:r>
    </w:p>
    <w:p>
      <w:pPr>
        <w:spacing w:after="80" w:before="80"/>
        <w:jc w:val="both"/>
      </w:pPr>
      <w:r>
        <w:rPr>
          <w:rFonts w:ascii="Arial" w:cs="Arial" w:eastAsia="Arial" w:hAnsi="Arial"/>
          <w:sz w:val="22"/>
          <w:szCs w:val="22"/>
        </w:rPr>
        <w:t xml:space="preserve">By signing below, both parties agree to the terms outlined in this document.</w:t>
      </w:r>
    </w:p>
    <w:p>
      <w:pPr>
        <w:spacing w:after="80" w:before="200"/>
      </w:pPr>
      <w:r>
        <w:rPr>
          <w:rFonts w:ascii="Arial" w:cs="Arial" w:eastAsia="Arial" w:hAnsi="Arial"/>
          <w:b/>
          <w:bCs/>
          <w:sz w:val="22"/>
          <w:szCs w:val="22"/>
        </w:rPr>
        <w:t xml:space="preserve">Client Name:  </w:t>
      </w:r>
      <w:r>
        <w:rPr>
          <w:rFonts w:ascii="Arial" w:cs="Arial" w:eastAsia="Arial" w:hAnsi="Arial"/>
          <w:sz w:val="22"/>
          <w:szCs w:val="22"/>
        </w:rPr>
        <w:t xml:space="preserve">_____________________________________________</w:t>
      </w:r>
    </w:p>
    <w:p>
      <w:pPr>
        <w:spacing w:after="80" w:before="200"/>
      </w:pPr>
      <w:r>
        <w:rPr>
          <w:rFonts w:ascii="Arial" w:cs="Arial" w:eastAsia="Arial" w:hAnsi="Arial"/>
          <w:b/>
          <w:bCs/>
          <w:sz w:val="22"/>
          <w:szCs w:val="22"/>
        </w:rPr>
        <w:t xml:space="preserve">Client Signature:  </w:t>
      </w:r>
      <w:r>
        <w:rPr>
          <w:rFonts w:ascii="Arial" w:cs="Arial" w:eastAsia="Arial" w:hAnsi="Arial"/>
          <w:sz w:val="22"/>
          <w:szCs w:val="22"/>
        </w:rPr>
        <w:t xml:space="preserve">_____________________________________________</w:t>
      </w:r>
    </w:p>
    <w:p>
      <w:pPr>
        <w:spacing w:after="80" w:before="20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w:t>
      </w:r>
    </w:p>
    <w:p>
      <w:pPr>
        <w:spacing w:after="80" w:before="200"/>
      </w:pPr>
      <w:r>
        <w:rPr>
          <w:rFonts w:ascii="Arial" w:cs="Arial" w:eastAsia="Arial" w:hAnsi="Arial"/>
          <w:b/>
          <w:bCs/>
          <w:sz w:val="22"/>
          <w:szCs w:val="22"/>
        </w:rPr>
        <w:t xml:space="preserve">Provider Name:  </w:t>
      </w:r>
      <w:r>
        <w:rPr>
          <w:rFonts w:ascii="Arial" w:cs="Arial" w:eastAsia="Arial" w:hAnsi="Arial"/>
          <w:sz w:val="22"/>
          <w:szCs w:val="22"/>
        </w:rPr>
        <w:t xml:space="preserve">_____________________________________________</w:t>
      </w:r>
    </w:p>
    <w:p>
      <w:pPr>
        <w:spacing w:after="80" w:before="200"/>
      </w:pPr>
      <w:r>
        <w:rPr>
          <w:rFonts w:ascii="Arial" w:cs="Arial" w:eastAsia="Arial" w:hAnsi="Arial"/>
          <w:b/>
          <w:bCs/>
          <w:sz w:val="22"/>
          <w:szCs w:val="22"/>
        </w:rPr>
        <w:t xml:space="preserve">Provider Signature:  </w:t>
      </w:r>
      <w:r>
        <w:rPr>
          <w:rFonts w:ascii="Arial" w:cs="Arial" w:eastAsia="Arial" w:hAnsi="Arial"/>
          <w:sz w:val="22"/>
          <w:szCs w:val="22"/>
        </w:rPr>
        <w:t xml:space="preserve">_____________________________________________</w:t>
      </w:r>
    </w:p>
    <w:p>
      <w:pPr>
        <w:spacing w:after="80" w:before="20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w:t>
      </w:r>
    </w:p>
    <w:p>
      <w:pPr>
        <w:pBdr>
          <w:bottom w:val="single" w:color="2d4a7a" w:sz="4" w:space="1"/>
        </w:pBdr>
        <w:spacing w:after="240" w:before="240"/>
      </w:pPr>
    </w:p>
    <w:p>
      <w:pPr>
        <w:spacing w:before="200"/>
        <w:jc w:val="center"/>
      </w:pPr>
      <w:r>
        <w:rPr>
          <w:rFonts w:ascii="Arial" w:cs="Arial" w:eastAsia="Arial" w:hAnsi="Arial"/>
          <w:color w:val="888888"/>
          <w:sz w:val="18"/>
          <w:szCs w:val="18"/>
        </w:rPr>
        <w:t xml:space="preserve">FoodSafetyMadeEasy.com  |  Zero to Paid — Proctor Toolkit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2026-05-31T21:19:27.490Z</dcterms:created>
  <dcterms:modified xsi:type="dcterms:W3CDTF">2026-05-31T21:19:27.490Z</dcterms:modified>
</cp:coreProperties>
</file>

<file path=docProps/custom.xml><?xml version="1.0" encoding="utf-8"?>
<Properties xmlns="http://schemas.openxmlformats.org/officeDocument/2006/custom-properties" xmlns:vt="http://schemas.openxmlformats.org/officeDocument/2006/docPropsVTypes"/>
</file>