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B4BA" w14:textId="65C65F30" w:rsidR="006E4449" w:rsidRDefault="00422B18" w:rsidP="006E4449">
      <w:pPr>
        <w:spacing w:line="480" w:lineRule="auto"/>
        <w:rPr>
          <w:rFonts w:ascii="Times New Roman" w:hAnsi="Times New Roman" w:cs="Times New Roman"/>
          <w:b/>
          <w:bCs/>
        </w:rPr>
      </w:pPr>
      <w:r>
        <w:rPr>
          <w:rFonts w:ascii="Times New Roman" w:hAnsi="Times New Roman" w:cs="Times New Roman"/>
          <w:b/>
          <w:bCs/>
        </w:rPr>
        <w:lastRenderedPageBreak/>
        <w:t xml:space="preserve">Old Town University Library and Archives Strategic Plan 2025-2030</w:t>
      </w:r>
    </w:p>
    <w:p w14:paraId="2920F55D" w14:textId="35EF6AD6" w:rsidR="006E4449" w:rsidRDefault="006E4449" w:rsidP="006E4449">
      <w:pPr>
        <w:spacing w:line="480" w:lineRule="auto"/>
        <w:rPr>
          <w:rFonts w:ascii="Times New Roman" w:hAnsi="Times New Roman" w:cs="Times New Roman"/>
          <w:b/>
          <w:bCs/>
        </w:rPr>
      </w:pPr>
      <w:r>
        <w:rPr>
          <w:rFonts w:ascii="Times New Roman" w:hAnsi="Times New Roman" w:cs="Times New Roman"/>
          <w:b/>
          <w:bCs/>
        </w:rPr>
        <w:t>Mission Statement</w:t>
      </w:r>
    </w:p>
    <w:p w14:paraId="49F11C5A" w14:textId="5A29D0D0" w:rsidR="00352A19" w:rsidRPr="00352A19" w:rsidRDefault="00352A19" w:rsidP="006E4449">
      <w:pPr>
        <w:spacing w:line="480" w:lineRule="auto"/>
        <w:rPr>
          <w:rFonts w:ascii="Times New Roman" w:hAnsi="Times New Roman" w:cs="Times New Roman"/>
        </w:rPr>
      </w:pPr>
      <w:r>
        <w:rPr>
          <w:rFonts w:ascii="Times New Roman" w:hAnsi="Times New Roman" w:cs="Times New Roman"/>
        </w:rPr>
        <w:t>Provide resources and services that promote student learning and success, encourage creative expression, foster the growth of new knowledge, and facilitate informed dialogue.</w:t>
      </w:r>
    </w:p>
    <w:p w14:paraId="53063C28" w14:textId="5BC69E62" w:rsidR="006E4449" w:rsidRDefault="006E4449" w:rsidP="006E4449">
      <w:pPr>
        <w:spacing w:line="480" w:lineRule="auto"/>
        <w:rPr>
          <w:rFonts w:ascii="Times New Roman" w:hAnsi="Times New Roman" w:cs="Times New Roman"/>
          <w:b/>
          <w:bCs/>
        </w:rPr>
      </w:pPr>
      <w:r>
        <w:rPr>
          <w:rFonts w:ascii="Times New Roman" w:hAnsi="Times New Roman" w:cs="Times New Roman"/>
          <w:b/>
          <w:bCs/>
        </w:rPr>
        <w:t>Vision</w:t>
      </w:r>
    </w:p>
    <w:p w14:paraId="52C5852A" w14:textId="204D2F55" w:rsidR="00763CA1" w:rsidRDefault="00763CA1" w:rsidP="006E4449">
      <w:pPr>
        <w:spacing w:line="480" w:lineRule="auto"/>
        <w:rPr>
          <w:rFonts w:ascii="Times New Roman" w:hAnsi="Times New Roman" w:cs="Times New Roman"/>
        </w:rPr>
      </w:pPr>
      <w:r>
        <w:rPr>
          <w:rFonts w:ascii="Times New Roman" w:hAnsi="Times New Roman" w:cs="Times New Roman"/>
          <w:kern w:val="0"/>
          <w14:ligatures w14:val="none"/>
        </w:rPr>
        <w:t xml:space="preserve">The Old Town University Library and Archives will be recognized as a national model of an innovative research center, the intellectual hub of a university, a valued partner in student success, and an essential component of the university's</w:t>
      </w:r>
      <w:r>
        <w:rPr>
          <w:rFonts w:ascii="Times New Roman" w:hAnsi="Times New Roman" w:cs="Times New Roman"/>
        </w:rPr>
        <w:t xml:space="preserve"> research community.</w:t>
      </w:r>
    </w:p>
    <w:p w14:paraId="4E54A306" w14:textId="330891F7" w:rsidR="006E4449" w:rsidRDefault="006E4449" w:rsidP="006E4449">
      <w:pPr>
        <w:spacing w:line="480" w:lineRule="auto"/>
        <w:rPr>
          <w:rFonts w:ascii="Times New Roman" w:hAnsi="Times New Roman" w:cs="Times New Roman"/>
          <w:b/>
          <w:bCs/>
        </w:rPr>
      </w:pPr>
      <w:r>
        <w:rPr>
          <w:rFonts w:ascii="Times New Roman" w:hAnsi="Times New Roman" w:cs="Times New Roman"/>
          <w:b/>
          <w:bCs/>
        </w:rPr>
        <w:t>Goal One: Transform Student Learning Through Immersive Archival Experiences</w:t>
      </w:r>
    </w:p>
    <w:p w14:paraId="777E6D14" w14:textId="06E36483" w:rsidR="006E4449" w:rsidRPr="00855C72" w:rsidRDefault="006E4449" w:rsidP="006E4449">
      <w:pPr>
        <w:spacing w:line="480" w:lineRule="auto"/>
        <w:rPr>
          <w:rFonts w:ascii="Times New Roman" w:hAnsi="Times New Roman" w:cs="Times New Roman"/>
        </w:rPr>
      </w:pPr>
      <w:r>
        <w:rPr>
          <w:rFonts w:ascii="Times New Roman" w:hAnsi="Times New Roman" w:cs="Times New Roman"/>
          <w:i/>
          <w:iCs/>
        </w:rPr>
        <w:t>Objective:</w:t>
      </w:r>
      <w:r>
        <w:rPr>
          <w:rFonts w:ascii="Times New Roman" w:hAnsi="Times New Roman" w:cs="Times New Roman"/>
        </w:rPr>
        <w:t xml:space="preserve"> To position the archives as a dynamic learning center that actively engages students from all disciplines via hands-on interaction with primary sources and innovative teaching methods.</w:t>
      </w:r>
    </w:p>
    <w:p w14:paraId="06C976A8" w14:textId="4D048D4D" w:rsidR="006E4449" w:rsidRDefault="006E4449" w:rsidP="006E4449">
      <w:pPr>
        <w:spacing w:line="480" w:lineRule="auto"/>
        <w:rPr>
          <w:rFonts w:ascii="Times New Roman" w:hAnsi="Times New Roman" w:cs="Times New Roman"/>
          <w:i/>
          <w:iCs/>
        </w:rPr>
      </w:pPr>
      <w:r>
        <w:rPr>
          <w:rFonts w:ascii="Times New Roman" w:hAnsi="Times New Roman" w:cs="Times New Roman"/>
          <w:i/>
          <w:iCs/>
        </w:rPr>
        <w:t>Tactics:</w:t>
      </w:r>
    </w:p>
    <w:p w14:paraId="007F2914" w14:textId="75F000BB" w:rsidR="00A70050" w:rsidRPr="00917AAC" w:rsidRDefault="00A70050" w:rsidP="00917AAC">
      <w:pPr>
        <w:pStyle w:val="ListParagraph"/>
        <w:numPr>
          <w:ilvl w:val="0"/>
          <w:numId w:val="11"/>
        </w:numPr>
        <w:spacing w:line="480" w:lineRule="auto"/>
        <w:rPr>
          <w:rFonts w:ascii="Times New Roman" w:hAnsi="Times New Roman" w:cs="Times New Roman"/>
          <w:b/>
          <w:bCs/>
        </w:rPr>
      </w:pPr>
      <w:r>
        <w:rPr>
          <w:rFonts w:ascii="Times New Roman" w:hAnsi="Times New Roman" w:cs="Times New Roman"/>
        </w:rPr>
        <w:t xml:space="preserve">The Director will lead the strategic partnerships with department chairs, secure funding, and represent the archives in university-wide committees. The Public Services Archivist will create customized archive research workshops and curriculum packages tailored to specific departments.</w:t>
      </w:r>
    </w:p>
    <w:p w14:paraId="7588572C" w14:textId="3BA756B0" w:rsidR="00855C72" w:rsidRPr="00917AAC" w:rsidRDefault="002B5F58" w:rsidP="00917AAC">
      <w:pPr>
        <w:pStyle w:val="ListParagraph"/>
        <w:numPr>
          <w:ilvl w:val="0"/>
          <w:numId w:val="11"/>
        </w:numPr>
        <w:spacing w:line="480" w:lineRule="auto"/>
        <w:rPr>
          <w:rFonts w:ascii="Times New Roman" w:hAnsi="Times New Roman" w:cs="Times New Roman"/>
          <w:b/>
          <w:bCs/>
        </w:rPr>
      </w:pPr>
      <w:r>
        <w:rPr>
          <w:rFonts w:ascii="Times New Roman" w:hAnsi="Times New Roman" w:cs="Times New Roman"/>
        </w:rPr>
        <w:t xml:space="preserve">The Digital Archivist will develop programs </w:t>
      </w:r>
      <w:r>
        <w:rPr>
          <w:rFonts w:ascii="Times New Roman" w:hAnsi="Times New Roman" w:cs="Times New Roman"/>
          <w:kern w:val="0"/>
          <w14:ligatures w14:val="none"/>
        </w:rPr>
        <w:t>that enable students to work with archivists on multimedia projects, podcasts, and virtual exhibitions utilizing</w:t>
      </w:r>
      <w:r>
        <w:rPr>
          <w:rFonts w:ascii="Times New Roman" w:hAnsi="Times New Roman" w:cs="Times New Roman"/>
        </w:rPr>
        <w:t xml:space="preserve"> archival materials. The librarians will curate materials for student projects, provide historical context, and guide the students through their research. </w:t>
      </w:r>
    </w:p>
    <w:p w14:paraId="0329E23C" w14:textId="3B530EE9" w:rsidR="004F0F89" w:rsidRDefault="004F0F89" w:rsidP="004F0F89">
      <w:pPr>
        <w:spacing w:line="480" w:lineRule="auto"/>
        <w:rPr>
          <w:rFonts w:ascii="Times New Roman" w:hAnsi="Times New Roman" w:cs="Times New Roman"/>
          <w:b/>
          <w:bCs/>
        </w:rPr>
      </w:pPr>
      <w:r>
        <w:rPr>
          <w:rFonts w:ascii="Times New Roman" w:hAnsi="Times New Roman" w:cs="Times New Roman"/>
          <w:b/>
          <w:bCs/>
        </w:rPr>
        <w:lastRenderedPageBreak/>
        <w:t>Goal Two: Establish a Center for Innovation in Archival Practice</w:t>
      </w:r>
    </w:p>
    <w:p w14:paraId="62A69AEC" w14:textId="6D06DA31" w:rsidR="00211DF1" w:rsidRPr="009555EC" w:rsidRDefault="00211DF1" w:rsidP="004F0F89">
      <w:pPr>
        <w:spacing w:line="480" w:lineRule="auto"/>
        <w:rPr>
          <w:rFonts w:ascii="Times New Roman" w:hAnsi="Times New Roman" w:cs="Times New Roman"/>
        </w:rPr>
      </w:pPr>
      <w:r>
        <w:rPr>
          <w:rFonts w:ascii="Times New Roman" w:hAnsi="Times New Roman" w:cs="Times New Roman"/>
          <w:i/>
          <w:iCs/>
        </w:rPr>
        <w:t>Objective:</w:t>
      </w:r>
      <w:r>
        <w:rPr>
          <w:rFonts w:ascii="Times New Roman" w:hAnsi="Times New Roman" w:cs="Times New Roman"/>
        </w:rPr>
        <w:t xml:space="preserve"> To become a nationally recognized leader in creating and implementing archival processes and service models that other institutions can use and adapt.</w:t>
      </w:r>
    </w:p>
    <w:p w14:paraId="1C9F34E4" w14:textId="29B631C0" w:rsidR="00211DF1" w:rsidRDefault="00211DF1" w:rsidP="004F0F89">
      <w:pPr>
        <w:spacing w:line="480" w:lineRule="auto"/>
        <w:rPr>
          <w:rFonts w:ascii="Times New Roman" w:hAnsi="Times New Roman" w:cs="Times New Roman"/>
          <w:i/>
          <w:iCs/>
        </w:rPr>
      </w:pPr>
      <w:r>
        <w:rPr>
          <w:rFonts w:ascii="Times New Roman" w:hAnsi="Times New Roman" w:cs="Times New Roman"/>
          <w:i/>
          <w:iCs/>
        </w:rPr>
        <w:t>Tactics:</w:t>
      </w:r>
    </w:p>
    <w:p w14:paraId="69590997" w14:textId="6CF385B0" w:rsidR="009555EC" w:rsidRPr="00857274" w:rsidRDefault="00EA4D23" w:rsidP="00857274">
      <w:pPr>
        <w:pStyle w:val="ListParagraph"/>
        <w:numPr>
          <w:ilvl w:val="0"/>
          <w:numId w:val="11"/>
        </w:numPr>
        <w:spacing w:line="480" w:lineRule="auto"/>
        <w:rPr>
          <w:rFonts w:ascii="Times New Roman" w:hAnsi="Times New Roman" w:cs="Times New Roman"/>
          <w:b/>
          <w:bCs/>
        </w:rPr>
      </w:pPr>
      <w:r>
        <w:rPr>
          <w:rFonts w:ascii="Times New Roman" w:hAnsi="Times New Roman" w:cs="Times New Roman"/>
        </w:rPr>
        <w:t xml:space="preserve">The Director will organize annual conferences and seminars that bring together archivists, technologists, and scholars to discuss the development of methods and collaborative solutions. The Digital Archivist will manage live streams, create digital conference materials, and maintain the online symposium archives. </w:t>
      </w:r>
    </w:p>
    <w:p w14:paraId="390C3D7A" w14:textId="689DB4C2" w:rsidR="009555EC" w:rsidRPr="00857274" w:rsidRDefault="003E0509" w:rsidP="00857274">
      <w:pPr>
        <w:pStyle w:val="ListParagraph"/>
        <w:numPr>
          <w:ilvl w:val="0"/>
          <w:numId w:val="11"/>
        </w:numPr>
        <w:spacing w:line="480" w:lineRule="auto"/>
        <w:rPr>
          <w:rFonts w:ascii="Times New Roman" w:hAnsi="Times New Roman" w:cs="Times New Roman"/>
          <w:b/>
          <w:bCs/>
        </w:rPr>
      </w:pPr>
      <w:r>
        <w:rPr>
          <w:rFonts w:ascii="Times New Roman" w:hAnsi="Times New Roman" w:cs="Times New Roman"/>
        </w:rPr>
        <w:t xml:space="preserve">The Archives will join forces with computer science, digital humanities, and information science programs to perform collaborative research initiatives that enhance archival science and technology. To achieve this, the archivists and the Director will provide their archival expertise to contribute to the development of such methodologies and ensure the projects align with professional standards. Additionally, the Public Services Archivist will facilitate the researchers’ access to the collections and develop training manuals for new research methods.</w:t>
      </w:r>
    </w:p>
    <w:p w14:paraId="5B1FA659" w14:textId="1A63E90A" w:rsidR="006218C4" w:rsidRDefault="006218C4" w:rsidP="004F0F89">
      <w:pPr>
        <w:spacing w:line="480" w:lineRule="auto"/>
        <w:rPr>
          <w:rFonts w:ascii="Times New Roman" w:hAnsi="Times New Roman" w:cs="Times New Roman"/>
          <w:b/>
          <w:bCs/>
        </w:rPr>
      </w:pPr>
      <w:r>
        <w:rPr>
          <w:rFonts w:ascii="Times New Roman" w:hAnsi="Times New Roman" w:cs="Times New Roman"/>
          <w:b/>
          <w:bCs/>
        </w:rPr>
        <w:t xml:space="preserve">Goal Three: Build a Comprehensive Digital Infrastructure </w:t>
      </w:r>
    </w:p>
    <w:p w14:paraId="7235B152" w14:textId="416FA243" w:rsidR="001F48B1" w:rsidRDefault="001F48B1" w:rsidP="004F0F89">
      <w:pPr>
        <w:spacing w:line="480" w:lineRule="auto"/>
        <w:rPr>
          <w:rFonts w:ascii="Times New Roman" w:hAnsi="Times New Roman" w:cs="Times New Roman"/>
        </w:rPr>
      </w:pPr>
      <w:r>
        <w:rPr>
          <w:rFonts w:ascii="Times New Roman" w:hAnsi="Times New Roman" w:cs="Times New Roman"/>
          <w:i/>
          <w:iCs/>
        </w:rPr>
        <w:t xml:space="preserve">Objective: </w:t>
      </w:r>
      <w:r>
        <w:rPr>
          <w:rFonts w:ascii="Times New Roman" w:hAnsi="Times New Roman" w:cs="Times New Roman"/>
        </w:rPr>
        <w:t>To create digital collections and platforms that enable advanced research approaches while assuring the long-term preservation and accessibility of unique items.</w:t>
      </w:r>
    </w:p>
    <w:p w14:paraId="30442264" w14:textId="003C4776" w:rsidR="00501756" w:rsidRDefault="001F48B1" w:rsidP="00501756">
      <w:pPr>
        <w:spacing w:line="480" w:lineRule="auto"/>
        <w:rPr>
          <w:rFonts w:ascii="Times New Roman" w:hAnsi="Times New Roman" w:cs="Times New Roman"/>
          <w:i/>
          <w:iCs/>
        </w:rPr>
      </w:pPr>
      <w:r>
        <w:rPr>
          <w:rFonts w:ascii="Times New Roman" w:hAnsi="Times New Roman" w:cs="Times New Roman"/>
          <w:i/>
          <w:iCs/>
        </w:rPr>
        <w:t>Tactics:</w:t>
      </w:r>
    </w:p>
    <w:p w14:paraId="4B559D9D" w14:textId="1661D95C" w:rsidR="001F48B1" w:rsidRPr="00CD7AFC" w:rsidRDefault="00BB7191" w:rsidP="00CD7AFC">
      <w:pPr>
        <w:pStyle w:val="ListParagraph"/>
        <w:numPr>
          <w:ilvl w:val="0"/>
          <w:numId w:val="11"/>
        </w:numPr>
        <w:spacing w:line="480" w:lineRule="auto"/>
        <w:rPr>
          <w:rFonts w:ascii="Times New Roman" w:hAnsi="Times New Roman" w:cs="Times New Roman"/>
          <w:i/>
          <w:iCs/>
        </w:rPr>
      </w:pPr>
      <w:r>
        <w:rPr>
          <w:rFonts w:ascii="Times New Roman" w:hAnsi="Times New Roman" w:cs="Times New Roman"/>
        </w:rPr>
        <w:t xml:space="preserve">The Digital Archivist will create and maintain a comprehensive digital repository with open global access to collections while establishing long-term funding methods for </w:t>
        <w:lastRenderedPageBreak/>
        <w:t xml:space="preserve">operations and expansion. The librarians will ensure the descriptive quality and aid in digitization.</w:t>
      </w:r>
    </w:p>
    <w:p w14:paraId="76994166" w14:textId="05EFD950" w:rsidR="001F48B1" w:rsidRPr="00626578" w:rsidRDefault="00626578" w:rsidP="00626578">
      <w:pPr>
        <w:pStyle w:val="ListParagraph"/>
        <w:numPr>
          <w:ilvl w:val="0"/>
          <w:numId w:val="11"/>
        </w:numPr>
        <w:spacing w:line="480" w:lineRule="auto"/>
        <w:rPr>
          <w:rFonts w:ascii="Times New Roman" w:hAnsi="Times New Roman" w:cs="Times New Roman"/>
          <w:b/>
          <w:bCs/>
        </w:rPr>
      </w:pPr>
      <w:r>
        <w:rPr>
          <w:rFonts w:ascii="Times New Roman" w:hAnsi="Times New Roman" w:cs="Times New Roman"/>
        </w:rPr>
        <w:t xml:space="preserve">The Director will implement a structured digitization workflow based on high-quality standards, prioritizing materials with high research value, and creating comprehensive metadata to facilitate a variety of research techniques. The Digital Archivist will lead technical operations, including scanning, metadata creation, and digital preservation, while training staff on the use of the equipment and procedures.</w:t>
      </w:r>
    </w:p>
    <w:p w14:paraId="39A2200C" w14:textId="37CE3A5F" w:rsidR="006218C4" w:rsidRDefault="006218C4" w:rsidP="004F0F89">
      <w:pPr>
        <w:spacing w:line="480" w:lineRule="auto"/>
        <w:rPr>
          <w:rFonts w:ascii="Times New Roman" w:hAnsi="Times New Roman" w:cs="Times New Roman"/>
          <w:b/>
          <w:bCs/>
        </w:rPr>
      </w:pPr>
      <w:r>
        <w:rPr>
          <w:rFonts w:ascii="Times New Roman" w:hAnsi="Times New Roman" w:cs="Times New Roman"/>
          <w:b/>
          <w:bCs/>
        </w:rPr>
        <w:t>Goal Four: Foster Interdisciplinary Dialogue and Community Engagement</w:t>
      </w:r>
    </w:p>
    <w:p w14:paraId="0F8932D8" w14:textId="3EFC851C" w:rsidR="002807CD" w:rsidRPr="00B872AD" w:rsidRDefault="002807CD" w:rsidP="004F0F89">
      <w:pPr>
        <w:spacing w:line="480" w:lineRule="auto"/>
        <w:rPr>
          <w:rFonts w:ascii="Times New Roman" w:hAnsi="Times New Roman" w:cs="Times New Roman"/>
        </w:rPr>
      </w:pPr>
      <w:r>
        <w:rPr>
          <w:rFonts w:ascii="Times New Roman" w:hAnsi="Times New Roman" w:cs="Times New Roman"/>
          <w:i/>
          <w:iCs/>
        </w:rPr>
        <w:t xml:space="preserve">Objective: </w:t>
      </w:r>
      <w:r>
        <w:rPr>
          <w:rFonts w:ascii="Times New Roman" w:hAnsi="Times New Roman" w:cs="Times New Roman"/>
        </w:rPr>
        <w:t xml:space="preserve">To create an intellectual common that fosters meaningful connections between diverse academic communities, local stakeholders, and the general public through joint exploration of historical and cultural resources. </w:t>
      </w:r>
    </w:p>
    <w:p w14:paraId="71EB8DFA" w14:textId="3C60F782" w:rsidR="002807CD" w:rsidRDefault="002807CD" w:rsidP="004F0F89">
      <w:pPr>
        <w:spacing w:line="480" w:lineRule="auto"/>
        <w:rPr>
          <w:rFonts w:ascii="Times New Roman" w:hAnsi="Times New Roman" w:cs="Times New Roman"/>
          <w:i/>
          <w:iCs/>
        </w:rPr>
      </w:pPr>
      <w:r>
        <w:rPr>
          <w:rFonts w:ascii="Times New Roman" w:hAnsi="Times New Roman" w:cs="Times New Roman"/>
          <w:i/>
          <w:iCs/>
        </w:rPr>
        <w:t>Tactics:</w:t>
      </w:r>
    </w:p>
    <w:p w14:paraId="526EC34E" w14:textId="79449992" w:rsidR="00825F5B" w:rsidRDefault="008975DB" w:rsidP="008975DB">
      <w:pPr>
        <w:pStyle w:val="ListParagraph"/>
        <w:numPr>
          <w:ilvl w:val="0"/>
          <w:numId w:val="11"/>
        </w:numPr>
        <w:spacing w:line="480" w:lineRule="auto"/>
        <w:rPr>
          <w:rFonts w:ascii="Times New Roman" w:hAnsi="Times New Roman" w:cs="Times New Roman"/>
          <w:b/>
          <w:bCs/>
        </w:rPr>
      </w:pPr>
      <w:r>
        <w:rPr>
          <w:rFonts w:ascii="Times New Roman" w:hAnsi="Times New Roman" w:cs="Times New Roman"/>
        </w:rPr>
        <w:t xml:space="preserve">The Archives will establish continuing relationships with cultural organizations, local historical societies, and community groups to co-curate exhibitions, gather oral histories, and document regional heritage. </w:t>
      </w:r>
    </w:p>
    <w:p w14:paraId="4207857A" w14:textId="5F1419A6" w:rsidR="00AF5238" w:rsidRPr="00AF5238" w:rsidRDefault="00AF5238" w:rsidP="004F0F89">
      <w:pPr>
        <w:pStyle w:val="ListParagraph"/>
        <w:numPr>
          <w:ilvl w:val="0"/>
          <w:numId w:val="11"/>
        </w:numPr>
        <w:spacing w:line="480" w:lineRule="auto"/>
        <w:rPr>
          <w:rFonts w:ascii="Times New Roman" w:hAnsi="Times New Roman" w:cs="Times New Roman"/>
          <w:b/>
          <w:bCs/>
        </w:rPr>
      </w:pPr>
      <w:r>
        <w:rPr>
          <w:rFonts w:ascii="Times New Roman" w:hAnsi="Times New Roman" w:cs="Times New Roman"/>
        </w:rPr>
        <w:t>The Public Services Archivist will</w:t>
      </w:r>
      <w:r>
        <w:rPr>
          <w:rFonts w:ascii="Times New Roman" w:hAnsi="Times New Roman" w:cs="Times New Roman"/>
          <w:b/>
          <w:bCs/>
        </w:rPr>
        <w:t xml:space="preserve"> </w:t>
      </w:r>
      <w:r>
        <w:rPr>
          <w:rFonts w:ascii="Times New Roman" w:hAnsi="Times New Roman" w:cs="Times New Roman"/>
        </w:rPr>
        <w:t xml:space="preserve">organize regular activities, such as documentary screenings, panel discussions, and expert lectures, to bring the university and members of the community together. The archivists will process community donated materials, develop finding aids, and provide insight for local history projects.</w:t>
      </w:r>
    </w:p>
    <w:p w14:paraId="46D5676D" w14:textId="77777777" w:rsidR="00666E39" w:rsidRDefault="00666E39" w:rsidP="00754907">
      <w:pPr>
        <w:spacing w:line="480" w:lineRule="auto"/>
        <w:rPr>
          <w:rFonts w:ascii="Times New Roman" w:hAnsi="Times New Roman" w:cs="Times New Roman"/>
          <w:b/>
          <w:bCs/>
        </w:rPr>
      </w:pPr>
    </w:p>
    <w:p w14:paraId="4D44CC9E" w14:textId="77777777" w:rsidR="00666E39" w:rsidRDefault="00666E39" w:rsidP="00754907">
      <w:pPr>
        <w:spacing w:line="480" w:lineRule="auto"/>
        <w:rPr>
          <w:rFonts w:ascii="Times New Roman" w:hAnsi="Times New Roman" w:cs="Times New Roman"/>
          <w:b/>
          <w:bCs/>
        </w:rPr>
      </w:pPr>
    </w:p>
    <w:p w14:paraId="4D3B612C" w14:textId="58C592BF" w:rsidR="006218C4" w:rsidRPr="00AF5238" w:rsidRDefault="006218C4" w:rsidP="00754907">
      <w:pPr>
        <w:spacing w:line="480" w:lineRule="auto"/>
        <w:rPr>
          <w:rFonts w:ascii="Times New Roman" w:hAnsi="Times New Roman" w:cs="Times New Roman"/>
          <w:b/>
          <w:bCs/>
        </w:rPr>
      </w:pPr>
      <w:r>
        <w:rPr>
          <w:rFonts w:ascii="Times New Roman" w:hAnsi="Times New Roman" w:cs="Times New Roman"/>
          <w:b/>
          <w:bCs/>
        </w:rPr>
        <w:lastRenderedPageBreak/>
        <w:t xml:space="preserve">Goal Five: Integrate Archives as an Essential Research Infrastructure</w:t>
      </w:r>
    </w:p>
    <w:p w14:paraId="08FA9896" w14:textId="3C097C60" w:rsidR="002807CD" w:rsidRPr="00836DA7" w:rsidRDefault="002807CD" w:rsidP="004F0F89">
      <w:pPr>
        <w:spacing w:line="480" w:lineRule="auto"/>
        <w:rPr>
          <w:rFonts w:ascii="Times New Roman" w:hAnsi="Times New Roman" w:cs="Times New Roman"/>
        </w:rPr>
      </w:pPr>
      <w:r>
        <w:rPr>
          <w:rFonts w:ascii="Times New Roman" w:hAnsi="Times New Roman" w:cs="Times New Roman"/>
          <w:i/>
          <w:iCs/>
        </w:rPr>
        <w:t>Objective:</w:t>
      </w:r>
      <w:r>
        <w:rPr>
          <w:rFonts w:ascii="Times New Roman" w:hAnsi="Times New Roman" w:cs="Times New Roman"/>
        </w:rPr>
        <w:t xml:space="preserve"> To establish the archives as a critical component of the university’s research environment by demonstrating direct contributions to academic scholarship, institutional research goals, and grant acquisition.</w:t>
      </w:r>
    </w:p>
    <w:p w14:paraId="64673F2E" w14:textId="56C15617" w:rsidR="002807CD" w:rsidRDefault="002807CD" w:rsidP="004F0F89">
      <w:pPr>
        <w:spacing w:line="480" w:lineRule="auto"/>
        <w:rPr>
          <w:rFonts w:ascii="Times New Roman" w:hAnsi="Times New Roman" w:cs="Times New Roman"/>
          <w:i/>
          <w:iCs/>
        </w:rPr>
      </w:pPr>
      <w:r>
        <w:rPr>
          <w:rFonts w:ascii="Times New Roman" w:hAnsi="Times New Roman" w:cs="Times New Roman"/>
          <w:i/>
          <w:iCs/>
        </w:rPr>
        <w:t>Tactics:</w:t>
      </w:r>
    </w:p>
    <w:p w14:paraId="14AEE931" w14:textId="35A26744" w:rsidR="005E7498" w:rsidRPr="00E73226" w:rsidRDefault="000E5621" w:rsidP="00E73226">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The Digital Archivist will implement thorough tracking and reporting on how archive collections contribute to faculty publications, student theses, and grant applications. The Director will develop a framework for assessment and reporting and communicate the impacts to university leadership. </w:t>
      </w:r>
    </w:p>
    <w:p w14:paraId="604AC2FB" w14:textId="2DBC24BC" w:rsidR="005E7498" w:rsidRPr="003A6DA1" w:rsidRDefault="002E516C" w:rsidP="003A6DA1">
      <w:pPr>
        <w:pStyle w:val="ListParagraph"/>
        <w:numPr>
          <w:ilvl w:val="0"/>
          <w:numId w:val="10"/>
        </w:numPr>
        <w:spacing w:line="480" w:lineRule="auto"/>
        <w:rPr>
          <w:rFonts w:ascii="Times New Roman" w:hAnsi="Times New Roman" w:cs="Times New Roman"/>
          <w:b/>
          <w:bCs/>
        </w:rPr>
      </w:pPr>
      <w:r>
        <w:rPr>
          <w:rFonts w:ascii="Times New Roman" w:hAnsi="Times New Roman" w:cs="Times New Roman"/>
        </w:rPr>
        <w:t xml:space="preserve">The Archives will collaborate directly with academic departments to locate, acquire, and process materials that support current and emerging research objectives, while also developing unique strengths that attract external researchers. The Director will negotiate agreements with the other departments, secure funding for acquisitions, and manage donor relationships. The archivists will lead collection assessment and acquisition and ensure the collections align with research priorities. </w:t>
      </w:r>
    </w:p>
    <w:p w14:paraId="1793FE30" w14:textId="7B7AC4D3" w:rsidR="006E4449" w:rsidRPr="006E4449" w:rsidRDefault="006E4449" w:rsidP="006E4449">
      <w:pPr>
        <w:spacing w:line="480" w:lineRule="auto"/>
        <w:rPr>
          <w:rFonts w:ascii="Times New Roman" w:hAnsi="Times New Roman" w:cs="Times New Roman"/>
          <w:i/>
          <w:iCs/>
        </w:rPr>
      </w:pPr>
    </w:p>
    <w:sectPr w:rsidR="006E4449" w:rsidRPr="006E4449" w:rsidSect="00FF316A">
      <w:headerReference w:type="even" r:id="rId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65809" w14:textId="77777777" w:rsidR="00F4373E" w:rsidRDefault="00F4373E" w:rsidP="00FF316A">
      <w:pPr>
        <w:spacing w:after="0" w:line="240" w:lineRule="auto"/>
      </w:pPr>
      <w:r>
        <w:separator/>
      </w:r>
    </w:p>
  </w:endnote>
  <w:endnote w:type="continuationSeparator" w:id="0">
    <w:p w14:paraId="1C6F1F3A" w14:textId="77777777" w:rsidR="00F4373E" w:rsidRDefault="00F4373E" w:rsidP="00FF3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DD6C" w14:textId="77777777" w:rsidR="00F4373E" w:rsidRDefault="00F4373E" w:rsidP="00FF316A">
      <w:pPr>
        <w:spacing w:after="0" w:line="240" w:lineRule="auto"/>
      </w:pPr>
      <w:r>
        <w:separator/>
      </w:r>
    </w:p>
  </w:footnote>
  <w:footnote w:type="continuationSeparator" w:id="0">
    <w:p w14:paraId="2FBFD6FA" w14:textId="77777777" w:rsidR="00F4373E" w:rsidRDefault="00F4373E" w:rsidP="00FF3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9337986"/>
      <w:docPartObj>
        <w:docPartGallery w:val="Page Numbers (Top of Page)"/>
        <w:docPartUnique/>
      </w:docPartObj>
    </w:sdtPr>
    <w:sdtContent>
      <w:p w14:paraId="0903DCEC" w14:textId="2F2BB64D" w:rsidR="00FF316A" w:rsidRDefault="00FF316A" w:rsidP="00BA090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699EF4" w14:textId="77777777" w:rsidR="00FF316A" w:rsidRDefault="00FF316A" w:rsidP="00FF316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8619024"/>
      <w:docPartObj>
        <w:docPartGallery w:val="Page Numbers (Top of Page)"/>
        <w:docPartUnique/>
      </w:docPartObj>
    </w:sdtPr>
    <w:sdtContent>
      <w:p w14:paraId="67E13519" w14:textId="022041CD" w:rsidR="00FF316A" w:rsidRDefault="00FF316A" w:rsidP="00BA090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D3E3E19" w14:textId="77777777" w:rsidR="00FF316A" w:rsidRDefault="00FF316A" w:rsidP="00FF316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BC4"/>
    <w:multiLevelType w:val="hybridMultilevel"/>
    <w:tmpl w:val="7714D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E1DA6"/>
    <w:multiLevelType w:val="hybridMultilevel"/>
    <w:tmpl w:val="D700C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F1896"/>
    <w:multiLevelType w:val="hybridMultilevel"/>
    <w:tmpl w:val="B9B84D96"/>
    <w:lvl w:ilvl="0" w:tplc="66320A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20892"/>
    <w:multiLevelType w:val="hybridMultilevel"/>
    <w:tmpl w:val="F0B04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F47E23"/>
    <w:multiLevelType w:val="hybridMultilevel"/>
    <w:tmpl w:val="DC567FB0"/>
    <w:lvl w:ilvl="0" w:tplc="ACEEB8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0E7036"/>
    <w:multiLevelType w:val="hybridMultilevel"/>
    <w:tmpl w:val="9118C128"/>
    <w:lvl w:ilvl="0" w:tplc="CD6ADE74">
      <w:start w:val="1"/>
      <w:numFmt w:val="bullet"/>
      <w:lvlText w:val=""/>
      <w:lvlJc w:val="left"/>
      <w:pPr>
        <w:ind w:left="720" w:hanging="360"/>
      </w:pPr>
      <w:rPr>
        <w:rFonts w:ascii="Symbol" w:eastAsiaTheme="minorHAnsi" w:hAnsi="Symbol"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6755A4"/>
    <w:multiLevelType w:val="hybridMultilevel"/>
    <w:tmpl w:val="74042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753BFC"/>
    <w:multiLevelType w:val="hybridMultilevel"/>
    <w:tmpl w:val="637C0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CC0E3A"/>
    <w:multiLevelType w:val="hybridMultilevel"/>
    <w:tmpl w:val="A5566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74025B"/>
    <w:multiLevelType w:val="hybridMultilevel"/>
    <w:tmpl w:val="CEB8F898"/>
    <w:lvl w:ilvl="0" w:tplc="7C9022A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D84FDB"/>
    <w:multiLevelType w:val="hybridMultilevel"/>
    <w:tmpl w:val="3CFAA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615058">
    <w:abstractNumId w:val="1"/>
  </w:num>
  <w:num w:numId="2" w16cid:durableId="2146921885">
    <w:abstractNumId w:val="3"/>
  </w:num>
  <w:num w:numId="3" w16cid:durableId="145242870">
    <w:abstractNumId w:val="10"/>
  </w:num>
  <w:num w:numId="4" w16cid:durableId="622541808">
    <w:abstractNumId w:val="9"/>
  </w:num>
  <w:num w:numId="5" w16cid:durableId="1423603708">
    <w:abstractNumId w:val="4"/>
  </w:num>
  <w:num w:numId="6" w16cid:durableId="1198739862">
    <w:abstractNumId w:val="7"/>
  </w:num>
  <w:num w:numId="7" w16cid:durableId="219488353">
    <w:abstractNumId w:val="8"/>
  </w:num>
  <w:num w:numId="8" w16cid:durableId="757336812">
    <w:abstractNumId w:val="0"/>
  </w:num>
  <w:num w:numId="9" w16cid:durableId="1249463038">
    <w:abstractNumId w:val="6"/>
  </w:num>
  <w:num w:numId="10" w16cid:durableId="518087881">
    <w:abstractNumId w:val="2"/>
  </w:num>
  <w:num w:numId="11" w16cid:durableId="548339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44"/>
    <w:rsid w:val="000219E6"/>
    <w:rsid w:val="00077941"/>
    <w:rsid w:val="000B1912"/>
    <w:rsid w:val="000E5621"/>
    <w:rsid w:val="001F3BF2"/>
    <w:rsid w:val="001F48B1"/>
    <w:rsid w:val="00205E0C"/>
    <w:rsid w:val="00211DF1"/>
    <w:rsid w:val="00233249"/>
    <w:rsid w:val="002807CD"/>
    <w:rsid w:val="002B5F58"/>
    <w:rsid w:val="002E516C"/>
    <w:rsid w:val="00352A19"/>
    <w:rsid w:val="00352F43"/>
    <w:rsid w:val="003A6DA1"/>
    <w:rsid w:val="003C69E6"/>
    <w:rsid w:val="003D4E58"/>
    <w:rsid w:val="003E0509"/>
    <w:rsid w:val="003E0D2B"/>
    <w:rsid w:val="003F3EF4"/>
    <w:rsid w:val="003F4831"/>
    <w:rsid w:val="00403708"/>
    <w:rsid w:val="00422B18"/>
    <w:rsid w:val="00432878"/>
    <w:rsid w:val="004850F1"/>
    <w:rsid w:val="004B7633"/>
    <w:rsid w:val="004C3E73"/>
    <w:rsid w:val="004F0F89"/>
    <w:rsid w:val="00501756"/>
    <w:rsid w:val="00522E86"/>
    <w:rsid w:val="005E10BC"/>
    <w:rsid w:val="005E7498"/>
    <w:rsid w:val="00601ED5"/>
    <w:rsid w:val="006218C4"/>
    <w:rsid w:val="00626578"/>
    <w:rsid w:val="00634565"/>
    <w:rsid w:val="00666E39"/>
    <w:rsid w:val="006B1B7F"/>
    <w:rsid w:val="006C0F39"/>
    <w:rsid w:val="006E4449"/>
    <w:rsid w:val="00701A60"/>
    <w:rsid w:val="00741AFD"/>
    <w:rsid w:val="00754907"/>
    <w:rsid w:val="00763CA1"/>
    <w:rsid w:val="007C4BFB"/>
    <w:rsid w:val="007C4DC4"/>
    <w:rsid w:val="007D48CA"/>
    <w:rsid w:val="007E14E1"/>
    <w:rsid w:val="0082090B"/>
    <w:rsid w:val="00825F5B"/>
    <w:rsid w:val="00836DA7"/>
    <w:rsid w:val="00845758"/>
    <w:rsid w:val="00855C72"/>
    <w:rsid w:val="00857274"/>
    <w:rsid w:val="008975DB"/>
    <w:rsid w:val="008A4462"/>
    <w:rsid w:val="008C3531"/>
    <w:rsid w:val="008E2D68"/>
    <w:rsid w:val="008F75EA"/>
    <w:rsid w:val="0090164F"/>
    <w:rsid w:val="00913D30"/>
    <w:rsid w:val="00917AAC"/>
    <w:rsid w:val="009350F7"/>
    <w:rsid w:val="009555EC"/>
    <w:rsid w:val="00960844"/>
    <w:rsid w:val="00997AD5"/>
    <w:rsid w:val="009C1CB8"/>
    <w:rsid w:val="009F65DD"/>
    <w:rsid w:val="00A13970"/>
    <w:rsid w:val="00A20FFF"/>
    <w:rsid w:val="00A258C9"/>
    <w:rsid w:val="00A3227D"/>
    <w:rsid w:val="00A70050"/>
    <w:rsid w:val="00AF5238"/>
    <w:rsid w:val="00B7674C"/>
    <w:rsid w:val="00B872AD"/>
    <w:rsid w:val="00B9033A"/>
    <w:rsid w:val="00B90A6B"/>
    <w:rsid w:val="00BB7191"/>
    <w:rsid w:val="00BC0548"/>
    <w:rsid w:val="00C5180E"/>
    <w:rsid w:val="00C74964"/>
    <w:rsid w:val="00CB79FC"/>
    <w:rsid w:val="00CC177A"/>
    <w:rsid w:val="00CD7AFC"/>
    <w:rsid w:val="00D208DF"/>
    <w:rsid w:val="00D42D12"/>
    <w:rsid w:val="00D5276B"/>
    <w:rsid w:val="00DB1E1E"/>
    <w:rsid w:val="00DC4379"/>
    <w:rsid w:val="00DE08C9"/>
    <w:rsid w:val="00E73226"/>
    <w:rsid w:val="00E8330B"/>
    <w:rsid w:val="00EA4D23"/>
    <w:rsid w:val="00EC637F"/>
    <w:rsid w:val="00F4373E"/>
    <w:rsid w:val="00FA4D87"/>
    <w:rsid w:val="00FF316A"/>
    <w:rsid w:val="00FF7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914822"/>
  <w15:chartTrackingRefBased/>
  <w15:docId w15:val="{D05E1EDF-B0CC-174B-A75D-DFABA78C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844"/>
    <w:rPr>
      <w:rFonts w:eastAsiaTheme="majorEastAsia" w:cstheme="majorBidi"/>
      <w:color w:val="272727" w:themeColor="text1" w:themeTint="D8"/>
    </w:rPr>
  </w:style>
  <w:style w:type="paragraph" w:styleId="Title">
    <w:name w:val="Title"/>
    <w:basedOn w:val="Normal"/>
    <w:next w:val="Normal"/>
    <w:link w:val="TitleChar"/>
    <w:uiPriority w:val="10"/>
    <w:qFormat/>
    <w:rsid w:val="00960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844"/>
    <w:pPr>
      <w:spacing w:before="160"/>
      <w:jc w:val="center"/>
    </w:pPr>
    <w:rPr>
      <w:i/>
      <w:iCs/>
      <w:color w:val="404040" w:themeColor="text1" w:themeTint="BF"/>
    </w:rPr>
  </w:style>
  <w:style w:type="character" w:customStyle="1" w:styleId="QuoteChar">
    <w:name w:val="Quote Char"/>
    <w:basedOn w:val="DefaultParagraphFont"/>
    <w:link w:val="Quote"/>
    <w:uiPriority w:val="29"/>
    <w:rsid w:val="00960844"/>
    <w:rPr>
      <w:i/>
      <w:iCs/>
      <w:color w:val="404040" w:themeColor="text1" w:themeTint="BF"/>
    </w:rPr>
  </w:style>
  <w:style w:type="paragraph" w:styleId="ListParagraph">
    <w:name w:val="List Paragraph"/>
    <w:basedOn w:val="Normal"/>
    <w:uiPriority w:val="34"/>
    <w:qFormat/>
    <w:rsid w:val="00960844"/>
    <w:pPr>
      <w:ind w:left="720"/>
      <w:contextualSpacing/>
    </w:pPr>
  </w:style>
  <w:style w:type="character" w:styleId="IntenseEmphasis">
    <w:name w:val="Intense Emphasis"/>
    <w:basedOn w:val="DefaultParagraphFont"/>
    <w:uiPriority w:val="21"/>
    <w:qFormat/>
    <w:rsid w:val="00960844"/>
    <w:rPr>
      <w:i/>
      <w:iCs/>
      <w:color w:val="0F4761" w:themeColor="accent1" w:themeShade="BF"/>
    </w:rPr>
  </w:style>
  <w:style w:type="paragraph" w:styleId="IntenseQuote">
    <w:name w:val="Intense Quote"/>
    <w:basedOn w:val="Normal"/>
    <w:next w:val="Normal"/>
    <w:link w:val="IntenseQuoteChar"/>
    <w:uiPriority w:val="30"/>
    <w:qFormat/>
    <w:rsid w:val="00960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844"/>
    <w:rPr>
      <w:i/>
      <w:iCs/>
      <w:color w:val="0F4761" w:themeColor="accent1" w:themeShade="BF"/>
    </w:rPr>
  </w:style>
  <w:style w:type="character" w:styleId="IntenseReference">
    <w:name w:val="Intense Reference"/>
    <w:basedOn w:val="DefaultParagraphFont"/>
    <w:uiPriority w:val="32"/>
    <w:qFormat/>
    <w:rsid w:val="00960844"/>
    <w:rPr>
      <w:b/>
      <w:bCs/>
      <w:smallCaps/>
      <w:color w:val="0F4761" w:themeColor="accent1" w:themeShade="BF"/>
      <w:spacing w:val="5"/>
    </w:rPr>
  </w:style>
  <w:style w:type="paragraph" w:styleId="Header">
    <w:name w:val="header"/>
    <w:basedOn w:val="Normal"/>
    <w:link w:val="HeaderChar"/>
    <w:uiPriority w:val="99"/>
    <w:unhideWhenUsed/>
    <w:rsid w:val="00FF31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16A"/>
  </w:style>
  <w:style w:type="character" w:styleId="PageNumber">
    <w:name w:val="page number"/>
    <w:basedOn w:val="DefaultParagraphFont"/>
    <w:uiPriority w:val="99"/>
    <w:semiHidden/>
    <w:unhideWhenUsed/>
    <w:rsid w:val="00FF3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5</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Hutchinson, Amanda</dc:creator>
  <cp:keywords/>
  <dc:description/>
  <cp:lastModifiedBy>Hutchinson, Amanda</cp:lastModifiedBy>
  <cp:revision>130</cp:revision>
  <dcterms:created xsi:type="dcterms:W3CDTF">2025-06-23T18:47:00Z</dcterms:created>
  <dcterms:modified xsi:type="dcterms:W3CDTF">2025-07-10T14:07:00Z</dcterms:modified>
</cp:coreProperties>
</file>