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2A44" w14:textId="77777777" w:rsidR="00EC0920" w:rsidRDefault="00354CFF">
      <w:pPr>
        <w:spacing w:after="0"/>
      </w:pPr>
      <w:r>
        <w:rPr>
          <w:b/>
          <w:bCs/>
        </w:rPr>
        <w:t>Договор покупки-продажи виртуальных активов № 20250912-000</w:t>
      </w:r>
    </w:p>
    <w:p w14:paraId="57376F4F" w14:textId="77777777" w:rsidR="00EC0920" w:rsidRDefault="00EC0920">
      <w:pPr>
        <w:spacing w:after="0"/>
        <w:jc w:val="center"/>
      </w:pPr>
    </w:p>
    <w:p w14:paraId="04B6062A" w14:textId="77777777" w:rsidR="00EC0920" w:rsidRDefault="00354CFF">
      <w:pPr>
        <w:tabs>
          <w:tab w:val="right" w:pos="4536"/>
        </w:tabs>
        <w:spacing w:after="240"/>
      </w:pPr>
      <w:r>
        <w:t>г. Бишкек</w:t>
      </w:r>
      <w:r>
        <w:tab/>
        <w:t>«12» сентября 2025 г.</w:t>
      </w:r>
    </w:p>
    <w:p w14:paraId="56173247" w14:textId="77777777" w:rsidR="00EC0920" w:rsidRDefault="00354CFF">
      <w:pPr>
        <w:spacing w:after="0"/>
        <w:jc w:val="both"/>
        <w:rPr>
          <w:rFonts w:ascii="Times New Roman" w:eastAsia="Times New Roman" w:hAnsi="Times New Roman" w:cs="Times New Roman"/>
          <w:sz w:val="18"/>
          <w:szCs w:val="18"/>
        </w:rPr>
      </w:pPr>
      <w:r>
        <w:rPr>
          <w:shd w:val="clear" w:color="auto" w:fill="FFFFFF"/>
        </w:rPr>
        <w:t>Гражданин Российской Федерации Тест PDF паспорт 5678 123456 ИНН 0987654321 именуемое в дальнейшем «</w:t>
      </w:r>
      <w:r>
        <w:rPr>
          <w:b/>
          <w:bCs/>
          <w:shd w:val="clear" w:color="auto" w:fill="FFFFFF"/>
        </w:rPr>
        <w:t>Клиент</w:t>
      </w:r>
      <w:r>
        <w:rPr>
          <w:shd w:val="clear" w:color="auto" w:fill="FFFFFF"/>
        </w:rPr>
        <w:t>», с одной стороны</w:t>
      </w:r>
      <w:r>
        <w:t>, и Общество с ограниченной ответственностью «</w:t>
      </w:r>
      <w:r>
        <w:rPr>
          <w:shd w:val="clear" w:color="auto" w:fill="FFFFFF"/>
        </w:rPr>
        <w:t>ВТП-Технолоджи</w:t>
      </w:r>
      <w: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rPr>
        <w:t>«Оператор»</w:t>
      </w:r>
      <w:r>
        <w:t xml:space="preserve">, в лице генерального директора </w:t>
      </w:r>
      <w:r>
        <w:rPr>
          <w:shd w:val="clear" w:color="auto" w:fill="FFFFFF"/>
        </w:rPr>
        <w:t>Коваленко Дмитрия Сергеевича</w:t>
      </w:r>
      <w:r>
        <w:t xml:space="preserve">, действующего на основании Устава, с другой стороны, совместно именуемые </w:t>
      </w:r>
      <w:r>
        <w:rPr>
          <w:b/>
          <w:bCs/>
        </w:rPr>
        <w:t>«Стороны»</w:t>
      </w:r>
      <w:r>
        <w:t>, заключили настоящий Договор о нижеследующем:</w:t>
      </w:r>
    </w:p>
    <w:p w14:paraId="52F0B066" w14:textId="77777777" w:rsidR="00EC0920" w:rsidRDefault="00354CFF">
      <w:pPr>
        <w:widowControl w:val="0"/>
        <w:numPr>
          <w:ilvl w:val="0"/>
          <w:numId w:val="1"/>
        </w:numPr>
        <w:spacing w:before="240" w:after="60"/>
        <w:ind w:left="284" w:hanging="284"/>
        <w:jc w:val="center"/>
        <w:rPr>
          <w:b/>
          <w:bCs/>
        </w:rPr>
      </w:pPr>
      <w:r>
        <w:rPr>
          <w:b/>
          <w:bCs/>
        </w:rPr>
        <w:t>Терминология</w:t>
      </w:r>
    </w:p>
    <w:p w14:paraId="76AC1464" w14:textId="77777777" w:rsidR="00EC0920" w:rsidRDefault="00354CFF">
      <w:pPr>
        <w:jc w:val="both"/>
        <w:rPr>
          <w:color w:val="2B2B2B"/>
          <w:u w:color="2B2B2B"/>
          <w:shd w:val="clear" w:color="auto" w:fill="FFFFFF"/>
        </w:rPr>
      </w:pPr>
      <w:r>
        <w:rPr>
          <w:b/>
          <w:bCs/>
          <w:color w:val="2B2B2B"/>
          <w:u w:color="2B2B2B"/>
          <w:shd w:val="clear" w:color="auto" w:fill="FFFFFF"/>
        </w:rPr>
        <w:t>Виртуальный актив</w:t>
      </w:r>
      <w:r>
        <w:rPr>
          <w:color w:val="2B2B2B"/>
          <w:u w:color="2B2B2B"/>
          <w:shd w:val="clear" w:color="auto" w:fill="FFFFFF"/>
        </w:rPr>
        <w:t xml:space="preserve"> –</w:t>
      </w:r>
      <w:r>
        <w:t xml:space="preserve"> </w:t>
      </w:r>
      <w:r>
        <w:rPr>
          <w:color w:val="2B2B2B"/>
          <w:u w:color="2B2B2B"/>
          <w:shd w:val="clear" w:color="auto" w:fill="FFFFFF"/>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14:paraId="42972A47" w14:textId="77777777" w:rsidR="00EC0920" w:rsidRDefault="00354CFF">
      <w:pPr>
        <w:jc w:val="both"/>
      </w:pPr>
      <w:r>
        <w:rPr>
          <w:b/>
          <w:bCs/>
        </w:rPr>
        <w:t xml:space="preserve">Заявка – </w:t>
      </w:r>
      <w:r>
        <w:t xml:space="preserve">поручение со стороны Клиента в адрес Оператора в установленной Договором форме о предоставлении или оказании необходимых услуг по </w:t>
      </w:r>
      <w:r>
        <w:rPr>
          <w:color w:val="2B2B2B"/>
          <w:u w:color="2B2B2B"/>
          <w:shd w:val="clear" w:color="auto" w:fill="FFFFFF"/>
        </w:rPr>
        <w:t>покупке и продаже (обмену) виртуальных активов и (или) обмена между виртуальными активами.</w:t>
      </w:r>
      <w:r>
        <w:t xml:space="preserve"> </w:t>
      </w:r>
    </w:p>
    <w:p w14:paraId="3C3DB9A3" w14:textId="77777777" w:rsidR="00EC0920" w:rsidRDefault="00354CFF">
      <w:pPr>
        <w:widowControl w:val="0"/>
        <w:tabs>
          <w:tab w:val="left" w:pos="567"/>
        </w:tabs>
        <w:spacing w:before="240" w:after="240"/>
        <w:jc w:val="both"/>
      </w:pPr>
      <w:r>
        <w:rPr>
          <w:b/>
          <w:bCs/>
        </w:rPr>
        <w:t>Клиент</w:t>
      </w:r>
      <w: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14:paraId="270785DF" w14:textId="77777777" w:rsidR="00EC0920" w:rsidRDefault="00354CFF">
      <w:pPr>
        <w:jc w:val="both"/>
        <w:rPr>
          <w:b/>
          <w:bCs/>
        </w:rPr>
      </w:pPr>
      <w:r>
        <w:rPr>
          <w:b/>
          <w:bCs/>
        </w:rPr>
        <w:t>Контрагент</w:t>
      </w:r>
      <w:r>
        <w:t xml:space="preserve"> – третье лицо, с которым Оператором установлены договорные отношения, </w:t>
      </w:r>
      <w:r>
        <w:t>участие которого необходимо для проведения Обмена.</w:t>
      </w:r>
      <w:r>
        <w:rPr>
          <w:b/>
          <w:bCs/>
        </w:rPr>
        <w:t xml:space="preserve"> </w:t>
      </w:r>
    </w:p>
    <w:p w14:paraId="66A785D0" w14:textId="77777777" w:rsidR="00EC0920" w:rsidRDefault="00354CFF">
      <w:pPr>
        <w:jc w:val="both"/>
      </w:pPr>
      <w:r>
        <w:rPr>
          <w:b/>
          <w:bCs/>
        </w:rPr>
        <w:t>Меры ПФТД/ЛПД</w:t>
      </w:r>
      <w: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14:paraId="43C5798B" w14:textId="77777777" w:rsidR="00EC0920" w:rsidRDefault="00354CFF">
      <w:pPr>
        <w:spacing w:after="0"/>
        <w:jc w:val="both"/>
      </w:pPr>
      <w:r>
        <w:rPr>
          <w:b/>
          <w:bCs/>
        </w:rPr>
        <w:t xml:space="preserve">Обмен – </w:t>
      </w:r>
      <w: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14:paraId="09D4A271" w14:textId="77777777" w:rsidR="00EC0920" w:rsidRDefault="00EC0920">
      <w:pPr>
        <w:spacing w:after="0"/>
        <w:jc w:val="both"/>
      </w:pPr>
    </w:p>
    <w:p w14:paraId="3D686D77" w14:textId="77777777" w:rsidR="00EC0920" w:rsidRDefault="00354CFF">
      <w:pPr>
        <w:spacing w:after="0"/>
        <w:jc w:val="both"/>
        <w:rPr>
          <w:b/>
          <w:bCs/>
        </w:rPr>
      </w:pPr>
      <w:r>
        <w:rPr>
          <w:b/>
          <w:bCs/>
        </w:rPr>
        <w:t xml:space="preserve">Период исполнения Заявки – </w:t>
      </w:r>
      <w: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14:paraId="6A3C52B5" w14:textId="77777777" w:rsidR="00EC0920" w:rsidRDefault="00EC0920">
      <w:pPr>
        <w:spacing w:after="0"/>
        <w:jc w:val="both"/>
        <w:rPr>
          <w:b/>
          <w:bCs/>
        </w:rPr>
      </w:pPr>
    </w:p>
    <w:p w14:paraId="273DD9D9" w14:textId="77777777" w:rsidR="00EC0920" w:rsidRDefault="00354CFF">
      <w:pPr>
        <w:spacing w:after="0"/>
        <w:jc w:val="both"/>
      </w:pPr>
      <w:r>
        <w:rPr>
          <w:b/>
          <w:bCs/>
        </w:rPr>
        <w:t xml:space="preserve">Рабочий день </w:t>
      </w:r>
      <w:r>
        <w:rPr>
          <w:color w:val="2B2B2B"/>
          <w:u w:color="2B2B2B"/>
          <w:shd w:val="clear" w:color="auto" w:fill="FFFFFF"/>
        </w:rPr>
        <w:t xml:space="preserve">– </w:t>
      </w:r>
      <w:r>
        <w:t>календарный день, определенный рабочим днем согласно производственному календарю Кыргызской Республики, периодом с 09:00 до 18:00 (время Бишкек).</w:t>
      </w:r>
    </w:p>
    <w:p w14:paraId="0ADB297C" w14:textId="77777777" w:rsidR="00EC0920" w:rsidRDefault="00EC0920">
      <w:pPr>
        <w:spacing w:after="0"/>
        <w:jc w:val="both"/>
      </w:pPr>
    </w:p>
    <w:p w14:paraId="14D330BF" w14:textId="77777777" w:rsidR="00EC0920" w:rsidRDefault="00354CFF">
      <w:pPr>
        <w:spacing w:after="0"/>
        <w:jc w:val="both"/>
      </w:pPr>
      <w:r>
        <w:rPr>
          <w:b/>
          <w:bCs/>
        </w:rPr>
        <w:t xml:space="preserve">Счет </w:t>
      </w:r>
      <w: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14:paraId="0501D9CB" w14:textId="77777777" w:rsidR="00EC0920" w:rsidRDefault="00EC0920">
      <w:pPr>
        <w:spacing w:after="0"/>
        <w:jc w:val="both"/>
      </w:pPr>
    </w:p>
    <w:p w14:paraId="330D0262" w14:textId="77777777" w:rsidR="00EC0920" w:rsidRDefault="00354CFF">
      <w:pPr>
        <w:spacing w:after="0"/>
        <w:jc w:val="both"/>
        <w:rPr>
          <w:b/>
          <w:bCs/>
        </w:rPr>
      </w:pPr>
      <w:r>
        <w:rPr>
          <w:b/>
          <w:bCs/>
          <w:color w:val="2B2B2B"/>
          <w:u w:color="2B2B2B"/>
          <w:shd w:val="clear" w:color="auto" w:fill="FFFFFF"/>
        </w:rPr>
        <w:t xml:space="preserve">Услуги виртуальных активов </w:t>
      </w:r>
      <w:r>
        <w:rPr>
          <w:color w:val="2B2B2B"/>
          <w:u w:color="2B2B2B"/>
          <w:shd w:val="clear" w:color="auto" w:fill="FFFFFF"/>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14:paraId="152147F0" w14:textId="77777777" w:rsidR="00EC0920" w:rsidRDefault="00354CFF">
      <w:pPr>
        <w:spacing w:before="240" w:after="60"/>
        <w:ind w:left="284" w:hanging="284"/>
        <w:jc w:val="center"/>
        <w:rPr>
          <w:b/>
          <w:bCs/>
        </w:rPr>
      </w:pPr>
      <w:r>
        <w:rPr>
          <w:b/>
          <w:bCs/>
        </w:rPr>
        <w:lastRenderedPageBreak/>
        <w:t>2. Предмет Договора</w:t>
      </w:r>
    </w:p>
    <w:p w14:paraId="38D18FF7" w14:textId="77777777" w:rsidR="00EC0920" w:rsidRDefault="00354CFF">
      <w:pPr>
        <w:pStyle w:val="20"/>
        <w:tabs>
          <w:tab w:val="left" w:pos="142"/>
        </w:tabs>
        <w:spacing w:before="0"/>
        <w:ind w:left="426" w:hanging="426"/>
      </w:pPr>
      <w:r>
        <w:t>2.1.</w:t>
      </w:r>
      <w:r>
        <w:tab/>
        <w:t>Оператор самостоятельно или с привлечением агентов/субагентов по поручению и за счет Клиента, предварительно удостоверившись в достаточном уровне знаний (компетентности) Клиента для совершения таких сделок, оказывает услуги по продаже виртуальных активов Клиента и/или покупке виртуальных активов для Клиента (вместе Обмен) по Заявке, принятой от Клиента и подготовленной по форме, установленной Оператором, а Клиент выплачивает Оператору вознаграждение в порядке и размере, установленном Оператором, при получении счета на оплату от Оператора.</w:t>
      </w:r>
    </w:p>
    <w:p w14:paraId="5A8CBF09" w14:textId="77777777" w:rsidR="00EC0920" w:rsidRDefault="00354CFF">
      <w:pPr>
        <w:pStyle w:val="20"/>
        <w:tabs>
          <w:tab w:val="left" w:pos="142"/>
        </w:tabs>
        <w:ind w:left="426" w:hanging="426"/>
      </w:pPr>
      <w:r>
        <w:t>2.2.</w:t>
      </w:r>
      <w:r>
        <w:tab/>
        <w:t>При проведении операций, необходимых для проведения Обмена виртуальных активов, Оператор действует от своего имени.</w:t>
      </w:r>
    </w:p>
    <w:p w14:paraId="6489A0F9" w14:textId="77777777" w:rsidR="00EC0920" w:rsidRDefault="00354CFF">
      <w:pPr>
        <w:pStyle w:val="20"/>
        <w:tabs>
          <w:tab w:val="left" w:pos="142"/>
        </w:tabs>
        <w:ind w:left="426" w:hanging="426"/>
      </w:pPr>
      <w:r>
        <w:t>2.3.</w:t>
      </w:r>
      <w:r>
        <w:tab/>
        <w:t>Оператор самостоятельно определяет контрагентов для проведения  операций, указанных в п. 2.1., определяет перечень необходимых, связанных с данными операциями, мероприятий, не противоречащих законодательству Кыргызской Республики, включая нормы законодательства по противодействию финансирования террористической деятельности и легализации (отмыванию) преступных доходов,  способы исполнения Заявки (наличными деньгами, перечислением (переводом), электронными деньгами), а также посредством иных платежных систем и инструментов, в том числе но не ограничиваясь, посредством различного рода платежных карт.</w:t>
      </w:r>
    </w:p>
    <w:p w14:paraId="0EF14F18" w14:textId="77777777" w:rsidR="00EC0920" w:rsidRDefault="00354CFF" w:rsidP="00354CFF">
      <w:pPr>
        <w:widowControl w:val="0"/>
        <w:numPr>
          <w:ilvl w:val="0"/>
          <w:numId w:val="2"/>
        </w:numPr>
        <w:spacing w:before="240" w:after="60"/>
        <w:ind w:left="284" w:hanging="295"/>
        <w:jc w:val="center"/>
        <w:rPr>
          <w:b/>
          <w:bCs/>
        </w:rPr>
      </w:pPr>
      <w:r>
        <w:rPr>
          <w:b/>
          <w:bCs/>
        </w:rPr>
        <w:t>Права и обязанности Сторон</w:t>
      </w:r>
    </w:p>
    <w:p w14:paraId="5A740F01" w14:textId="77777777" w:rsidR="00EC0920" w:rsidRDefault="00354CFF" w:rsidP="00354CFF">
      <w:pPr>
        <w:widowControl w:val="0"/>
        <w:numPr>
          <w:ilvl w:val="1"/>
          <w:numId w:val="3"/>
        </w:numPr>
        <w:spacing w:after="0"/>
        <w:ind w:left="426" w:hanging="426"/>
        <w:jc w:val="both"/>
      </w:pPr>
      <w:r>
        <w:t>Оператор обязан:</w:t>
      </w:r>
    </w:p>
    <w:p w14:paraId="3170778D" w14:textId="77777777" w:rsidR="00EC0920" w:rsidRDefault="00354CFF" w:rsidP="00354CFF">
      <w:pPr>
        <w:numPr>
          <w:ilvl w:val="2"/>
          <w:numId w:val="4"/>
        </w:numPr>
        <w:spacing w:after="0"/>
        <w:ind w:left="709" w:hanging="709"/>
        <w:jc w:val="both"/>
      </w:pPr>
      <w:bookmarkStart w:id="0" w:name="_headingh.gjdgxs"/>
      <w:bookmarkEnd w:id="0"/>
      <w: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14:paraId="42A71C10" w14:textId="77777777" w:rsidR="00EC0920" w:rsidRDefault="00354CFF" w:rsidP="00354CFF">
      <w:pPr>
        <w:numPr>
          <w:ilvl w:val="2"/>
          <w:numId w:val="5"/>
        </w:numPr>
        <w:spacing w:after="0"/>
        <w:ind w:left="709" w:hanging="709"/>
        <w:jc w:val="both"/>
      </w:pPr>
      <w: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14:paraId="1FEC625D" w14:textId="77777777" w:rsidR="00EC0920" w:rsidRDefault="00354CFF" w:rsidP="00354CFF">
      <w:pPr>
        <w:numPr>
          <w:ilvl w:val="2"/>
          <w:numId w:val="6"/>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4A864760" w14:textId="77777777" w:rsidR="00EC0920" w:rsidRDefault="00354CFF" w:rsidP="00354CFF">
      <w:pPr>
        <w:numPr>
          <w:ilvl w:val="2"/>
          <w:numId w:val="7"/>
        </w:numPr>
        <w:spacing w:after="0"/>
        <w:ind w:left="709" w:hanging="709"/>
        <w:jc w:val="both"/>
      </w:pPr>
      <w: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14:paraId="1C6D138E" w14:textId="77777777" w:rsidR="00EC0920" w:rsidRDefault="00354CFF" w:rsidP="00354CFF">
      <w:pPr>
        <w:numPr>
          <w:ilvl w:val="2"/>
          <w:numId w:val="8"/>
        </w:numPr>
        <w:spacing w:after="0"/>
        <w:ind w:left="709" w:hanging="709"/>
        <w:jc w:val="both"/>
      </w:pPr>
      <w:r>
        <w:t>Обеспечить бесперебойное функционирование своего программного обеспечения и защиту от различного вида взломов и вирусов.</w:t>
      </w:r>
    </w:p>
    <w:p w14:paraId="1F93F4B9" w14:textId="77777777" w:rsidR="00EC0920" w:rsidRDefault="00354CFF" w:rsidP="00354CFF">
      <w:pPr>
        <w:numPr>
          <w:ilvl w:val="2"/>
          <w:numId w:val="9"/>
        </w:numPr>
        <w:spacing w:after="0"/>
        <w:ind w:left="709" w:hanging="709"/>
        <w:jc w:val="both"/>
      </w:pPr>
      <w:r>
        <w:t>Обеспечить бесперебойное проведение Обмена по поручению в сроки, указанные в настоящем Договоре.</w:t>
      </w:r>
    </w:p>
    <w:p w14:paraId="0A201149" w14:textId="77777777" w:rsidR="00EC0920" w:rsidRDefault="00354CFF" w:rsidP="00354CFF">
      <w:pPr>
        <w:numPr>
          <w:ilvl w:val="2"/>
          <w:numId w:val="10"/>
        </w:numPr>
        <w:spacing w:after="0"/>
        <w:ind w:left="709" w:hanging="709"/>
        <w:jc w:val="both"/>
      </w:pPr>
      <w:r>
        <w:t xml:space="preserve">По запросу Клиента предоставлять информацию и консультации по вопросам условий настоящего Договора. </w:t>
      </w:r>
    </w:p>
    <w:p w14:paraId="0B43DA37" w14:textId="77777777" w:rsidR="00EC0920" w:rsidRDefault="00354CFF" w:rsidP="00354CFF">
      <w:pPr>
        <w:numPr>
          <w:ilvl w:val="2"/>
          <w:numId w:val="11"/>
        </w:numPr>
        <w:spacing w:after="0"/>
        <w:ind w:left="709" w:hanging="709"/>
        <w:jc w:val="both"/>
      </w:pPr>
      <w: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14:paraId="45172867" w14:textId="77777777" w:rsidR="00EC0920" w:rsidRDefault="00354CFF" w:rsidP="00354CFF">
      <w:pPr>
        <w:numPr>
          <w:ilvl w:val="2"/>
          <w:numId w:val="12"/>
        </w:numPr>
        <w:spacing w:after="0"/>
        <w:ind w:left="709" w:hanging="709"/>
        <w:jc w:val="both"/>
      </w:pPr>
      <w: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2475C8A4" w14:textId="77777777" w:rsidR="00EC0920" w:rsidRDefault="00354CFF" w:rsidP="00354CFF">
      <w:pPr>
        <w:numPr>
          <w:ilvl w:val="2"/>
          <w:numId w:val="13"/>
        </w:numPr>
        <w:spacing w:after="0"/>
        <w:ind w:left="709" w:hanging="709"/>
        <w:jc w:val="both"/>
      </w:pPr>
      <w:r>
        <w:t>Обеспечить хранение истории всех транзакций между участниками Обмена.</w:t>
      </w:r>
    </w:p>
    <w:p w14:paraId="559F1185" w14:textId="77777777" w:rsidR="00EC0920" w:rsidRDefault="00354CFF" w:rsidP="00354CFF">
      <w:pPr>
        <w:numPr>
          <w:ilvl w:val="2"/>
          <w:numId w:val="14"/>
        </w:numPr>
        <w:spacing w:after="0"/>
        <w:ind w:left="709" w:hanging="709"/>
        <w:jc w:val="both"/>
      </w:pPr>
      <w:r>
        <w:t>Хранить в течение пяти лет соответствующую информации об операциях Обмена.</w:t>
      </w:r>
    </w:p>
    <w:p w14:paraId="52700244" w14:textId="77777777" w:rsidR="00EC0920" w:rsidRDefault="00354CFF" w:rsidP="00354CFF">
      <w:pPr>
        <w:numPr>
          <w:ilvl w:val="1"/>
          <w:numId w:val="15"/>
        </w:numPr>
        <w:spacing w:after="0"/>
        <w:ind w:left="426" w:hanging="426"/>
        <w:jc w:val="both"/>
      </w:pPr>
      <w:r>
        <w:t>Оператор вправе:</w:t>
      </w:r>
    </w:p>
    <w:p w14:paraId="2E13DA93" w14:textId="77777777" w:rsidR="00EC0920" w:rsidRDefault="00354CFF" w:rsidP="00354CFF">
      <w:pPr>
        <w:widowControl w:val="0"/>
        <w:numPr>
          <w:ilvl w:val="2"/>
          <w:numId w:val="16"/>
        </w:numPr>
        <w:tabs>
          <w:tab w:val="left" w:pos="284"/>
        </w:tabs>
        <w:spacing w:after="0"/>
        <w:ind w:left="709" w:hanging="709"/>
        <w:jc w:val="both"/>
      </w:pPr>
      <w: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14:paraId="4AB4F425" w14:textId="77777777" w:rsidR="00EC0920" w:rsidRDefault="00354CFF" w:rsidP="00354CFF">
      <w:pPr>
        <w:widowControl w:val="0"/>
        <w:numPr>
          <w:ilvl w:val="2"/>
          <w:numId w:val="17"/>
        </w:numPr>
        <w:spacing w:after="0"/>
        <w:ind w:left="709" w:hanging="709"/>
        <w:jc w:val="both"/>
      </w:pPr>
      <w:r>
        <w:t xml:space="preserve">При определении размера вознаграждения учитывать различные факторы, включая финансовые и операционные риски, </w:t>
      </w:r>
      <w:r>
        <w:lastRenderedPageBreak/>
        <w:t>опыт сложившегося сотрудничества с Клиентом и его экономические перспективы, текущую конъюнктуру рынка и другие факторы.</w:t>
      </w:r>
    </w:p>
    <w:p w14:paraId="1B0718DE" w14:textId="77777777" w:rsidR="00EC0920" w:rsidRDefault="00354CFF" w:rsidP="00354CFF">
      <w:pPr>
        <w:widowControl w:val="0"/>
        <w:numPr>
          <w:ilvl w:val="2"/>
          <w:numId w:val="18"/>
        </w:numPr>
        <w:spacing w:after="0"/>
        <w:ind w:left="709" w:hanging="709"/>
        <w:jc w:val="both"/>
      </w:pPr>
      <w: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14:paraId="7A51C5ED" w14:textId="77777777" w:rsidR="00EC0920" w:rsidRDefault="00354CFF" w:rsidP="00354CFF">
      <w:pPr>
        <w:widowControl w:val="0"/>
        <w:numPr>
          <w:ilvl w:val="2"/>
          <w:numId w:val="19"/>
        </w:numPr>
        <w:spacing w:after="0"/>
        <w:ind w:left="709" w:hanging="709"/>
        <w:jc w:val="both"/>
      </w:pPr>
      <w:r>
        <w:t>Иметь иные права, предусмотренные Правилами и законодательством Кыргызской Республики.</w:t>
      </w:r>
    </w:p>
    <w:p w14:paraId="2E2307AA" w14:textId="77777777" w:rsidR="00EC0920" w:rsidRDefault="00354CFF" w:rsidP="00354CFF">
      <w:pPr>
        <w:widowControl w:val="0"/>
        <w:numPr>
          <w:ilvl w:val="2"/>
          <w:numId w:val="20"/>
        </w:numPr>
        <w:spacing w:after="0"/>
        <w:ind w:left="709" w:hanging="709"/>
        <w:jc w:val="both"/>
      </w:pPr>
      <w: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14:paraId="10E9D443" w14:textId="77777777" w:rsidR="00EC0920" w:rsidRDefault="00354CFF">
      <w:pPr>
        <w:shd w:val="clear" w:color="auto" w:fill="FFFFFF"/>
        <w:spacing w:after="0"/>
        <w:ind w:left="426"/>
        <w:jc w:val="both"/>
      </w:pPr>
      <w:r>
        <w:t>1) осуществление мер по выявлению, оценке, мониторингу, управлению, снижению и документированию рисков, связанных с обслуживанием Клиента;</w:t>
      </w:r>
    </w:p>
    <w:p w14:paraId="7580B719" w14:textId="77777777" w:rsidR="00EC0920" w:rsidRDefault="00354CFF">
      <w:pPr>
        <w:shd w:val="clear" w:color="auto" w:fill="FFFFFF"/>
        <w:spacing w:after="0"/>
        <w:ind w:left="426"/>
        <w:jc w:val="both"/>
      </w:pPr>
      <w:r>
        <w:t>2) осуществление мер по надлежащей проверке Клиента;</w:t>
      </w:r>
    </w:p>
    <w:p w14:paraId="65FD3317" w14:textId="77777777" w:rsidR="00EC0920" w:rsidRDefault="00354CFF">
      <w:pPr>
        <w:shd w:val="clear" w:color="auto" w:fill="FFFFFF"/>
        <w:spacing w:after="0"/>
        <w:ind w:left="426"/>
        <w:jc w:val="both"/>
      </w:pPr>
      <w:r>
        <w:t>3) применять целевые финансовые санкции и приостановление операций (сделок);</w:t>
      </w:r>
    </w:p>
    <w:p w14:paraId="3D9DE0AF" w14:textId="77777777" w:rsidR="00EC0920" w:rsidRDefault="00354CFF">
      <w:pPr>
        <w:shd w:val="clear" w:color="auto" w:fill="FFFFFF"/>
        <w:spacing w:after="0"/>
        <w:ind w:left="426"/>
        <w:jc w:val="both"/>
      </w:pPr>
      <w:r>
        <w:t>4) применять меры в отношении высоко рискованных стран;</w:t>
      </w:r>
    </w:p>
    <w:p w14:paraId="6CC15F8E" w14:textId="77777777" w:rsidR="00EC0920" w:rsidRDefault="00354CFF">
      <w:pPr>
        <w:shd w:val="clear" w:color="auto" w:fill="FFFFFF"/>
        <w:spacing w:after="0"/>
        <w:ind w:left="426"/>
        <w:jc w:val="both"/>
      </w:pPr>
      <w: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14:paraId="517BBD73" w14:textId="77777777" w:rsidR="00EC0920" w:rsidRDefault="00354CFF">
      <w:pPr>
        <w:shd w:val="clear" w:color="auto" w:fill="FFFFFF"/>
        <w:spacing w:after="0"/>
        <w:ind w:left="426"/>
        <w:jc w:val="both"/>
      </w:pPr>
      <w:r>
        <w:t>6) хранить сведения и документы об операциях (сделках), а также информации, полученной по результатам надлежащей проверки Клиента;</w:t>
      </w:r>
    </w:p>
    <w:p w14:paraId="131FD027" w14:textId="77777777" w:rsidR="00EC0920" w:rsidRDefault="00354CFF">
      <w:pPr>
        <w:shd w:val="clear" w:color="auto" w:fill="FFFFFF"/>
        <w:spacing w:after="0"/>
        <w:ind w:left="426"/>
        <w:jc w:val="both"/>
      </w:pPr>
      <w:r>
        <w:t>7) обеспечивать конфиденциальность сведений;</w:t>
      </w:r>
    </w:p>
    <w:p w14:paraId="468126CF" w14:textId="77777777" w:rsidR="00EC0920" w:rsidRDefault="00354CFF">
      <w:pPr>
        <w:shd w:val="clear" w:color="auto" w:fill="FFFFFF"/>
        <w:spacing w:after="0"/>
        <w:ind w:left="426"/>
        <w:jc w:val="both"/>
      </w:pPr>
      <w:r>
        <w:t>8) обеспечение выполнения иных обязанностей, предусмотренных в законодательстве Кыргызской Республики в сфере ПФТД/ЛПД.</w:t>
      </w:r>
    </w:p>
    <w:p w14:paraId="63BAA758" w14:textId="77777777" w:rsidR="00EC0920" w:rsidRDefault="00354CFF" w:rsidP="00354CFF">
      <w:pPr>
        <w:numPr>
          <w:ilvl w:val="2"/>
          <w:numId w:val="21"/>
        </w:numPr>
        <w:spacing w:after="0" w:line="240" w:lineRule="auto"/>
        <w:ind w:left="709" w:hanging="709"/>
        <w:jc w:val="both"/>
      </w:pPr>
      <w: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14:paraId="0AB2B423" w14:textId="77777777" w:rsidR="00EC0920" w:rsidRDefault="00354CFF" w:rsidP="00354CFF">
      <w:pPr>
        <w:widowControl w:val="0"/>
        <w:numPr>
          <w:ilvl w:val="1"/>
          <w:numId w:val="22"/>
        </w:numPr>
        <w:spacing w:before="240" w:after="0"/>
        <w:ind w:left="426" w:hanging="426"/>
        <w:jc w:val="both"/>
      </w:pPr>
      <w:r>
        <w:t>Клиент обязан:</w:t>
      </w:r>
    </w:p>
    <w:p w14:paraId="04B55C0A" w14:textId="77777777" w:rsidR="00EC0920" w:rsidRDefault="00354CFF" w:rsidP="00354CFF">
      <w:pPr>
        <w:numPr>
          <w:ilvl w:val="2"/>
          <w:numId w:val="23"/>
        </w:numPr>
        <w:spacing w:after="0"/>
        <w:ind w:left="709" w:hanging="709"/>
        <w:jc w:val="both"/>
      </w:pPr>
      <w:r>
        <w:t>Выплачивать Оператору вознаграждение в порядке и размере, установленных данным Договором и в Заявке клиента.</w:t>
      </w:r>
    </w:p>
    <w:p w14:paraId="3C989D63" w14:textId="77777777" w:rsidR="00EC0920" w:rsidRDefault="00354CFF" w:rsidP="00354CFF">
      <w:pPr>
        <w:numPr>
          <w:ilvl w:val="2"/>
          <w:numId w:val="24"/>
        </w:numPr>
        <w:spacing w:after="0"/>
        <w:ind w:left="709" w:hanging="709"/>
        <w:jc w:val="both"/>
      </w:pPr>
      <w: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14:paraId="45DAA9D1" w14:textId="77777777" w:rsidR="00EC0920" w:rsidRDefault="00354CFF" w:rsidP="00354CFF">
      <w:pPr>
        <w:numPr>
          <w:ilvl w:val="2"/>
          <w:numId w:val="25"/>
        </w:numPr>
        <w:spacing w:after="0"/>
        <w:ind w:left="709" w:hanging="709"/>
        <w:jc w:val="both"/>
      </w:pPr>
      <w: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w:t>
      </w:r>
      <w:proofErr w:type="spellStart"/>
      <w:r>
        <w:t>цев</w:t>
      </w:r>
      <w:proofErr w:type="spellEnd"/>
      <w:r>
        <w:t>),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14:paraId="70B1A25F" w14:textId="77777777" w:rsidR="00EC0920" w:rsidRDefault="00354CFF" w:rsidP="00354CFF">
      <w:pPr>
        <w:numPr>
          <w:ilvl w:val="2"/>
          <w:numId w:val="26"/>
        </w:numPr>
        <w:spacing w:after="0"/>
        <w:ind w:left="709" w:hanging="709"/>
        <w:jc w:val="both"/>
      </w:pPr>
      <w:r>
        <w:t xml:space="preserve">Гарантировать, что исполнение Договора не вступает в противоречие с нормами законодательства страны регистрации Клиента.  </w:t>
      </w:r>
    </w:p>
    <w:p w14:paraId="69AF027B" w14:textId="77777777" w:rsidR="00EC0920" w:rsidRDefault="00354CFF" w:rsidP="00354CFF">
      <w:pPr>
        <w:numPr>
          <w:ilvl w:val="2"/>
          <w:numId w:val="27"/>
        </w:numPr>
        <w:spacing w:after="0"/>
        <w:ind w:left="709" w:hanging="709"/>
        <w:jc w:val="both"/>
      </w:pPr>
      <w:r>
        <w:t xml:space="preserve">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w:t>
      </w:r>
      <w:r>
        <w:lastRenderedPageBreak/>
        <w:t>Обмена включая, но не ограничиваясь взаимодействие с Банком Клиента.</w:t>
      </w:r>
    </w:p>
    <w:p w14:paraId="79FF1F24" w14:textId="77777777" w:rsidR="00EC0920" w:rsidRDefault="00354CFF" w:rsidP="00354CFF">
      <w:pPr>
        <w:numPr>
          <w:ilvl w:val="2"/>
          <w:numId w:val="28"/>
        </w:numPr>
        <w:spacing w:after="0"/>
        <w:ind w:left="709" w:hanging="709"/>
        <w:jc w:val="both"/>
      </w:pPr>
      <w: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4B5AAEF3" w14:textId="77777777" w:rsidR="00EC0920" w:rsidRDefault="00354CFF" w:rsidP="00354CFF">
      <w:pPr>
        <w:numPr>
          <w:ilvl w:val="2"/>
          <w:numId w:val="29"/>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70F67851" w14:textId="77777777" w:rsidR="00EC0920" w:rsidRDefault="00354CFF" w:rsidP="00354CFF">
      <w:pPr>
        <w:numPr>
          <w:ilvl w:val="2"/>
          <w:numId w:val="30"/>
        </w:numPr>
        <w:spacing w:after="0"/>
        <w:ind w:left="709" w:hanging="709"/>
        <w:jc w:val="both"/>
      </w:pPr>
      <w: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14:paraId="3A72A5AD" w14:textId="77777777" w:rsidR="00EC0920" w:rsidRDefault="00354CFF" w:rsidP="00354CFF">
      <w:pPr>
        <w:numPr>
          <w:ilvl w:val="0"/>
          <w:numId w:val="31"/>
        </w:numPr>
        <w:spacing w:before="240" w:after="0"/>
        <w:ind w:left="284" w:hanging="284"/>
        <w:jc w:val="center"/>
        <w:rPr>
          <w:b/>
          <w:bCs/>
        </w:rPr>
      </w:pPr>
      <w:r>
        <w:rPr>
          <w:b/>
          <w:bCs/>
        </w:rPr>
        <w:t xml:space="preserve">Вознаграждение, Расчеты </w:t>
      </w:r>
    </w:p>
    <w:p w14:paraId="5B4AA733" w14:textId="77777777" w:rsidR="00EC0920" w:rsidRDefault="00354CFF">
      <w:pPr>
        <w:spacing w:after="60"/>
        <w:jc w:val="center"/>
        <w:rPr>
          <w:b/>
          <w:bCs/>
        </w:rPr>
      </w:pPr>
      <w:r>
        <w:rPr>
          <w:b/>
          <w:bCs/>
        </w:rPr>
        <w:t>и порядок расчетов</w:t>
      </w:r>
    </w:p>
    <w:p w14:paraId="59FD490F" w14:textId="77777777" w:rsidR="00EC0920" w:rsidRDefault="00354CFF" w:rsidP="00354CFF">
      <w:pPr>
        <w:numPr>
          <w:ilvl w:val="1"/>
          <w:numId w:val="32"/>
        </w:numPr>
        <w:spacing w:after="0"/>
        <w:ind w:left="426" w:hanging="426"/>
        <w:jc w:val="both"/>
      </w:pPr>
      <w: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14:paraId="64E8B61D" w14:textId="77777777" w:rsidR="00EC0920" w:rsidRDefault="00354CFF" w:rsidP="00354CFF">
      <w:pPr>
        <w:numPr>
          <w:ilvl w:val="1"/>
          <w:numId w:val="33"/>
        </w:numPr>
        <w:spacing w:after="0"/>
        <w:ind w:left="426" w:hanging="426"/>
        <w:jc w:val="both"/>
      </w:pPr>
      <w: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14:paraId="4E9F656E" w14:textId="77777777" w:rsidR="00EC0920" w:rsidRDefault="00354CFF" w:rsidP="00354CFF">
      <w:pPr>
        <w:numPr>
          <w:ilvl w:val="1"/>
          <w:numId w:val="34"/>
        </w:numPr>
        <w:spacing w:after="0"/>
        <w:ind w:left="426" w:hanging="426"/>
        <w:jc w:val="both"/>
      </w:pPr>
      <w:r>
        <w:t>Датой исполнения Заявки считается дата списания денежных средств/виртуальных активов со счетов Оператора. в рамках исполнения Заявки.</w:t>
      </w:r>
    </w:p>
    <w:p w14:paraId="54030035" w14:textId="77777777" w:rsidR="00EC0920" w:rsidRDefault="00354CFF" w:rsidP="00354CFF">
      <w:pPr>
        <w:numPr>
          <w:ilvl w:val="1"/>
          <w:numId w:val="35"/>
        </w:numPr>
        <w:spacing w:after="0"/>
        <w:ind w:left="426" w:hanging="426"/>
        <w:jc w:val="both"/>
      </w:pPr>
      <w:r>
        <w:t xml:space="preserve">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w:t>
      </w:r>
      <w:r>
        <w:t>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14:paraId="122BC387" w14:textId="77777777" w:rsidR="00EC0920" w:rsidRDefault="00354CFF" w:rsidP="00354CFF">
      <w:pPr>
        <w:numPr>
          <w:ilvl w:val="1"/>
          <w:numId w:val="36"/>
        </w:numPr>
        <w:spacing w:after="0"/>
        <w:ind w:left="426" w:hanging="426"/>
        <w:jc w:val="both"/>
      </w:pPr>
      <w:r>
        <w:t>Вознаграждение Оператора, указанное в п.4.1. настоящего договора включает в себя налоги, уплачиваемые Оператором.</w:t>
      </w:r>
    </w:p>
    <w:p w14:paraId="33F8D674" w14:textId="77777777" w:rsidR="00EC0920" w:rsidRDefault="00354CFF" w:rsidP="00354CFF">
      <w:pPr>
        <w:numPr>
          <w:ilvl w:val="1"/>
          <w:numId w:val="37"/>
        </w:numPr>
        <w:spacing w:after="0"/>
        <w:ind w:left="426" w:hanging="426"/>
        <w:jc w:val="both"/>
      </w:pPr>
      <w: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14:paraId="6C47F3C2" w14:textId="77777777" w:rsidR="00EC0920" w:rsidRDefault="00354CFF" w:rsidP="00354CFF">
      <w:pPr>
        <w:numPr>
          <w:ilvl w:val="0"/>
          <w:numId w:val="38"/>
        </w:numPr>
        <w:spacing w:before="240" w:after="60"/>
        <w:ind w:left="284" w:hanging="284"/>
        <w:jc w:val="center"/>
      </w:pPr>
      <w:r>
        <w:rPr>
          <w:b/>
          <w:bCs/>
        </w:rPr>
        <w:t>Порядок обмена виртуальных активов</w:t>
      </w:r>
    </w:p>
    <w:p w14:paraId="1F5F4E98" w14:textId="77777777" w:rsidR="00EC0920" w:rsidRDefault="00354CFF" w:rsidP="00354CFF">
      <w:pPr>
        <w:numPr>
          <w:ilvl w:val="1"/>
          <w:numId w:val="39"/>
        </w:numPr>
        <w:spacing w:after="0"/>
        <w:ind w:left="426" w:hanging="426"/>
        <w:jc w:val="both"/>
      </w:pPr>
      <w: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14:paraId="2656CD1A" w14:textId="77777777" w:rsidR="00EC0920" w:rsidRDefault="00354CFF" w:rsidP="00354CFF">
      <w:pPr>
        <w:numPr>
          <w:ilvl w:val="1"/>
          <w:numId w:val="40"/>
        </w:numPr>
        <w:spacing w:after="0"/>
        <w:ind w:left="426" w:hanging="426"/>
        <w:jc w:val="both"/>
      </w:pPr>
      <w: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14:paraId="6B07148B" w14:textId="77777777" w:rsidR="00EC0920" w:rsidRDefault="00354CFF" w:rsidP="00354CFF">
      <w:pPr>
        <w:numPr>
          <w:ilvl w:val="1"/>
          <w:numId w:val="41"/>
        </w:numPr>
        <w:spacing w:after="0"/>
        <w:ind w:left="426" w:hanging="426"/>
        <w:jc w:val="both"/>
      </w:pPr>
      <w: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14:paraId="09ABF7E2" w14:textId="77777777" w:rsidR="00EC0920" w:rsidRDefault="00354CFF" w:rsidP="00354CFF">
      <w:pPr>
        <w:numPr>
          <w:ilvl w:val="1"/>
          <w:numId w:val="42"/>
        </w:numPr>
        <w:spacing w:after="0"/>
        <w:ind w:left="426" w:hanging="426"/>
        <w:jc w:val="both"/>
      </w:pPr>
      <w:r>
        <w:t xml:space="preserve">Если не оговорено иное, согласованным каналом связи по умолчанию является электронная почта Оператора: </w:t>
      </w:r>
      <w:hyperlink r:id="rId7">
        <w:r>
          <w:rPr>
            <w:rFonts w:ascii="Arial" w:eastAsia="Arial" w:hAnsi="Arial" w:cs="Arial"/>
            <w:b/>
            <w:bCs/>
            <w:shd w:val="clear" w:color="auto" w:fill="FFFFFF"/>
          </w:rPr>
          <w:t>info@easycoins.io</w:t>
        </w:r>
      </w:hyperlink>
    </w:p>
    <w:p w14:paraId="2551556C" w14:textId="77777777" w:rsidR="00EC0920" w:rsidRDefault="00354CFF" w:rsidP="00354CFF">
      <w:pPr>
        <w:numPr>
          <w:ilvl w:val="1"/>
          <w:numId w:val="43"/>
        </w:numPr>
        <w:spacing w:after="0"/>
        <w:ind w:left="426" w:hanging="426"/>
        <w:jc w:val="both"/>
      </w:pPr>
      <w: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w:t>
      </w:r>
      <w:r>
        <w:lastRenderedPageBreak/>
        <w:t xml:space="preserve">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14:paraId="3C46CC2D" w14:textId="77777777" w:rsidR="00EC0920" w:rsidRDefault="00354CFF" w:rsidP="00354CFF">
      <w:pPr>
        <w:numPr>
          <w:ilvl w:val="1"/>
          <w:numId w:val="44"/>
        </w:numPr>
        <w:spacing w:after="0"/>
        <w:ind w:left="426" w:hanging="426"/>
        <w:jc w:val="both"/>
      </w:pPr>
      <w:r>
        <w:t xml:space="preserve"> 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14:paraId="0313C02E" w14:textId="77777777" w:rsidR="00EC0920" w:rsidRDefault="00354CFF" w:rsidP="00354CFF">
      <w:pPr>
        <w:numPr>
          <w:ilvl w:val="1"/>
          <w:numId w:val="45"/>
        </w:numPr>
        <w:spacing w:after="0"/>
        <w:ind w:left="426" w:hanging="426"/>
        <w:jc w:val="both"/>
      </w:pPr>
      <w:r>
        <w:t>Клиент вправе предъявлять Оператору требование об отмене Обмена в письменной форме, в следующих случаях:</w:t>
      </w:r>
      <w:r>
        <w:b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b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br/>
        <w:t>В случае, если Оператор уже совершил действия, связанные с исполнением Заявки, он имеет право отклонить требование клиента об отмене заявки.</w:t>
      </w:r>
    </w:p>
    <w:p w14:paraId="27C0526B" w14:textId="77777777" w:rsidR="00EC0920" w:rsidRDefault="00354CFF" w:rsidP="00354CFF">
      <w:pPr>
        <w:numPr>
          <w:ilvl w:val="1"/>
          <w:numId w:val="46"/>
        </w:numPr>
        <w:spacing w:after="0"/>
        <w:ind w:left="426" w:hanging="426"/>
        <w:jc w:val="both"/>
      </w:pPr>
      <w: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14:paraId="1826A513" w14:textId="77777777" w:rsidR="00EC0920" w:rsidRDefault="00354CFF" w:rsidP="00354CFF">
      <w:pPr>
        <w:numPr>
          <w:ilvl w:val="1"/>
          <w:numId w:val="47"/>
        </w:numPr>
        <w:spacing w:after="0"/>
        <w:ind w:left="426" w:hanging="426"/>
        <w:jc w:val="both"/>
      </w:pPr>
      <w:r>
        <w:t xml:space="preserve">Каждая сторона самостоятельно обеспечивает безопасность инструментов, используемых в целях исполнения Обмена. Все риски, </w:t>
      </w:r>
      <w:r>
        <w:t xml:space="preserve">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14:paraId="1D9777FC" w14:textId="77777777" w:rsidR="00EC0920" w:rsidRDefault="00354CFF" w:rsidP="00354CFF">
      <w:pPr>
        <w:numPr>
          <w:ilvl w:val="0"/>
          <w:numId w:val="48"/>
        </w:numPr>
        <w:spacing w:before="240" w:after="60"/>
        <w:ind w:left="284" w:hanging="284"/>
        <w:jc w:val="center"/>
        <w:rPr>
          <w:b/>
          <w:bCs/>
        </w:rPr>
      </w:pPr>
      <w:r>
        <w:rPr>
          <w:b/>
          <w:bCs/>
        </w:rPr>
        <w:t>Ответственность Сторон</w:t>
      </w:r>
    </w:p>
    <w:p w14:paraId="56E2CD38" w14:textId="77777777" w:rsidR="00EC0920" w:rsidRDefault="00354CFF" w:rsidP="00354CFF">
      <w:pPr>
        <w:numPr>
          <w:ilvl w:val="1"/>
          <w:numId w:val="49"/>
        </w:numPr>
        <w:spacing w:after="0"/>
        <w:ind w:left="426" w:hanging="426"/>
        <w:jc w:val="both"/>
      </w:pPr>
      <w: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14:paraId="55E7D2E8" w14:textId="77777777" w:rsidR="00EC0920" w:rsidRDefault="00354CFF" w:rsidP="00354CFF">
      <w:pPr>
        <w:numPr>
          <w:ilvl w:val="1"/>
          <w:numId w:val="50"/>
        </w:numPr>
        <w:spacing w:after="0"/>
        <w:ind w:left="426" w:hanging="426"/>
        <w:jc w:val="both"/>
        <w:rPr>
          <w:b/>
          <w:bCs/>
        </w:rPr>
      </w:pPr>
      <w: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14:paraId="3992E7E5" w14:textId="77777777" w:rsidR="00EC0920" w:rsidRDefault="00354CFF" w:rsidP="00354CFF">
      <w:pPr>
        <w:numPr>
          <w:ilvl w:val="1"/>
          <w:numId w:val="51"/>
        </w:numPr>
        <w:spacing w:after="0"/>
        <w:ind w:left="426" w:hanging="426"/>
        <w:jc w:val="both"/>
      </w:pPr>
      <w: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14:paraId="53D71F52" w14:textId="77777777" w:rsidR="00EC0920" w:rsidRDefault="00354CFF" w:rsidP="00354CFF">
      <w:pPr>
        <w:numPr>
          <w:ilvl w:val="1"/>
          <w:numId w:val="52"/>
        </w:numPr>
        <w:spacing w:after="0"/>
        <w:ind w:left="426" w:hanging="426"/>
        <w:jc w:val="both"/>
      </w:pPr>
      <w: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14:paraId="7ED9728A" w14:textId="77777777" w:rsidR="00EC0920" w:rsidRDefault="00354CFF" w:rsidP="00354CFF">
      <w:pPr>
        <w:numPr>
          <w:ilvl w:val="1"/>
          <w:numId w:val="53"/>
        </w:numPr>
        <w:spacing w:after="0"/>
        <w:ind w:left="426" w:hanging="426"/>
        <w:jc w:val="both"/>
      </w:pPr>
      <w: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14:paraId="770C0B98" w14:textId="77777777" w:rsidR="00EC0920" w:rsidRDefault="00354CFF" w:rsidP="00354CFF">
      <w:pPr>
        <w:numPr>
          <w:ilvl w:val="1"/>
          <w:numId w:val="54"/>
        </w:numPr>
        <w:spacing w:after="0"/>
        <w:ind w:left="426" w:hanging="426"/>
        <w:jc w:val="both"/>
      </w:pPr>
      <w:r>
        <w:lastRenderedPageBreak/>
        <w:t>В случае несвоевременного предоставления или непредставления Клиентом информации об изменениях в данных о Клиенте и/или бенефициарном (-</w:t>
      </w:r>
      <w:proofErr w:type="spellStart"/>
      <w:r>
        <w:t>ных</w:t>
      </w:r>
      <w:proofErr w:type="spellEnd"/>
      <w:r>
        <w:t>) владельце (-</w:t>
      </w:r>
      <w:proofErr w:type="spellStart"/>
      <w:r>
        <w:t>цах</w:t>
      </w:r>
      <w:proofErr w:type="spellEnd"/>
      <w:r>
        <w:t xml:space="preserve">)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14:paraId="2425C2FA" w14:textId="77777777" w:rsidR="00EC0920" w:rsidRDefault="00354CFF" w:rsidP="00354CFF">
      <w:pPr>
        <w:numPr>
          <w:ilvl w:val="1"/>
          <w:numId w:val="55"/>
        </w:numPr>
        <w:spacing w:after="0"/>
        <w:ind w:left="426" w:hanging="426"/>
        <w:jc w:val="both"/>
      </w:pPr>
      <w: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14:paraId="57B5B4EE" w14:textId="77777777" w:rsidR="00EC0920" w:rsidRDefault="00354CFF" w:rsidP="00354CFF">
      <w:pPr>
        <w:numPr>
          <w:ilvl w:val="1"/>
          <w:numId w:val="56"/>
        </w:numPr>
        <w:spacing w:after="0"/>
        <w:ind w:left="426" w:hanging="426"/>
        <w:jc w:val="both"/>
      </w:pPr>
      <w: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14:paraId="70EAEC91" w14:textId="77777777" w:rsidR="00EC0920" w:rsidRDefault="00354CFF" w:rsidP="00354CFF">
      <w:pPr>
        <w:numPr>
          <w:ilvl w:val="1"/>
          <w:numId w:val="57"/>
        </w:numPr>
        <w:spacing w:after="0"/>
        <w:ind w:left="426" w:hanging="426"/>
        <w:jc w:val="both"/>
      </w:pPr>
      <w: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14:paraId="7F827C45" w14:textId="77777777" w:rsidR="00EC0920" w:rsidRDefault="00354CFF" w:rsidP="00354CFF">
      <w:pPr>
        <w:numPr>
          <w:ilvl w:val="1"/>
          <w:numId w:val="58"/>
        </w:numPr>
        <w:spacing w:after="0"/>
        <w:ind w:left="426" w:hanging="426"/>
        <w:jc w:val="both"/>
      </w:pPr>
      <w:r>
        <w:t>Выплата неустойки не освобождает Стороны от исполнения принятых на себя обязательств по настоящему Договору.</w:t>
      </w:r>
    </w:p>
    <w:p w14:paraId="4BE65E2C" w14:textId="77777777" w:rsidR="00EC0920" w:rsidRDefault="00354CFF" w:rsidP="00354CFF">
      <w:pPr>
        <w:numPr>
          <w:ilvl w:val="1"/>
          <w:numId w:val="59"/>
        </w:numPr>
        <w:spacing w:after="0"/>
        <w:ind w:left="426" w:hanging="426"/>
        <w:jc w:val="both"/>
      </w:pPr>
      <w: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14:paraId="5FB7A89B" w14:textId="77777777" w:rsidR="00EC0920" w:rsidRDefault="00354CFF" w:rsidP="00354CFF">
      <w:pPr>
        <w:numPr>
          <w:ilvl w:val="1"/>
          <w:numId w:val="60"/>
        </w:numPr>
        <w:spacing w:after="0"/>
        <w:ind w:left="426" w:hanging="426"/>
        <w:jc w:val="both"/>
      </w:pPr>
      <w:r>
        <w:t xml:space="preserve">К Сторонам применяются также иные меры ответственности, предусмотренные Правилами и законодательством Кыргызской Республики. </w:t>
      </w:r>
    </w:p>
    <w:p w14:paraId="23CC2E5B" w14:textId="77777777" w:rsidR="00EC0920" w:rsidRDefault="00354CFF" w:rsidP="00354CFF">
      <w:pPr>
        <w:widowControl w:val="0"/>
        <w:numPr>
          <w:ilvl w:val="0"/>
          <w:numId w:val="61"/>
        </w:numPr>
        <w:spacing w:before="240" w:after="60"/>
        <w:ind w:left="284" w:hanging="284"/>
        <w:jc w:val="center"/>
        <w:rPr>
          <w:b/>
          <w:bCs/>
        </w:rPr>
      </w:pPr>
      <w:r>
        <w:rPr>
          <w:b/>
          <w:bCs/>
        </w:rPr>
        <w:t>Нештатные ситуации. Форс-мажор</w:t>
      </w:r>
    </w:p>
    <w:p w14:paraId="6B1B300C" w14:textId="77777777" w:rsidR="00EC0920" w:rsidRDefault="00354CFF" w:rsidP="00354CFF">
      <w:pPr>
        <w:widowControl w:val="0"/>
        <w:numPr>
          <w:ilvl w:val="1"/>
          <w:numId w:val="62"/>
        </w:numPr>
        <w:spacing w:after="0"/>
        <w:ind w:left="426" w:hanging="426"/>
        <w:jc w:val="both"/>
      </w:pPr>
      <w: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14:paraId="0D0F3825" w14:textId="77777777" w:rsidR="00EC0920" w:rsidRDefault="00354CFF" w:rsidP="00354CFF">
      <w:pPr>
        <w:widowControl w:val="0"/>
        <w:numPr>
          <w:ilvl w:val="1"/>
          <w:numId w:val="63"/>
        </w:numPr>
        <w:spacing w:after="0"/>
        <w:ind w:left="426" w:hanging="426"/>
        <w:jc w:val="both"/>
      </w:pPr>
      <w: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14:paraId="1BE9999E" w14:textId="77777777" w:rsidR="00EC0920" w:rsidRDefault="00354CFF" w:rsidP="00354CFF">
      <w:pPr>
        <w:widowControl w:val="0"/>
        <w:numPr>
          <w:ilvl w:val="1"/>
          <w:numId w:val="64"/>
        </w:numPr>
        <w:spacing w:after="0"/>
        <w:ind w:left="426" w:hanging="426"/>
        <w:jc w:val="both"/>
      </w:pPr>
      <w:r>
        <w:t>Все обязательства по взаиморасчетам должны быть исполнены Сторонами независимо от факта возникновения нештатной ситуации.</w:t>
      </w:r>
    </w:p>
    <w:p w14:paraId="6BB70263" w14:textId="77777777" w:rsidR="00EC0920" w:rsidRDefault="00354CFF" w:rsidP="00354CFF">
      <w:pPr>
        <w:widowControl w:val="0"/>
        <w:numPr>
          <w:ilvl w:val="1"/>
          <w:numId w:val="65"/>
        </w:numPr>
        <w:spacing w:after="0"/>
        <w:ind w:left="426" w:hanging="426"/>
        <w:jc w:val="both"/>
      </w:pPr>
      <w:r>
        <w:t xml:space="preserve">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w:t>
      </w:r>
      <w:r>
        <w:lastRenderedPageBreak/>
        <w:t>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14:paraId="66E36E73" w14:textId="77777777" w:rsidR="00EC0920" w:rsidRDefault="00354CFF" w:rsidP="00354CFF">
      <w:pPr>
        <w:widowControl w:val="0"/>
        <w:numPr>
          <w:ilvl w:val="1"/>
          <w:numId w:val="66"/>
        </w:numPr>
        <w:spacing w:after="0"/>
        <w:ind w:left="426" w:hanging="426"/>
        <w:jc w:val="both"/>
      </w:pPr>
      <w: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14:paraId="3E110D91" w14:textId="77777777" w:rsidR="00EC0920" w:rsidRDefault="00354CFF" w:rsidP="00354CFF">
      <w:pPr>
        <w:widowControl w:val="0"/>
        <w:numPr>
          <w:ilvl w:val="1"/>
          <w:numId w:val="67"/>
        </w:numPr>
        <w:spacing w:after="480"/>
        <w:ind w:left="426" w:hanging="426"/>
        <w:jc w:val="both"/>
      </w:pPr>
      <w: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14:paraId="2F423AB6" w14:textId="77777777" w:rsidR="00EC0920" w:rsidRDefault="00354CFF" w:rsidP="00354CFF">
      <w:pPr>
        <w:widowControl w:val="0"/>
        <w:numPr>
          <w:ilvl w:val="0"/>
          <w:numId w:val="68"/>
        </w:numPr>
        <w:spacing w:before="240" w:after="0"/>
        <w:ind w:left="284" w:hanging="284"/>
        <w:jc w:val="center"/>
        <w:rPr>
          <w:b/>
          <w:bCs/>
        </w:rPr>
      </w:pPr>
      <w:r>
        <w:rPr>
          <w:b/>
          <w:bCs/>
        </w:rPr>
        <w:t xml:space="preserve">Конфиденциальность </w:t>
      </w:r>
    </w:p>
    <w:p w14:paraId="1AD31317" w14:textId="77777777" w:rsidR="00EC0920" w:rsidRDefault="00354CFF">
      <w:pPr>
        <w:widowControl w:val="0"/>
        <w:spacing w:after="60"/>
        <w:jc w:val="center"/>
        <w:rPr>
          <w:b/>
          <w:bCs/>
        </w:rPr>
      </w:pPr>
      <w:r>
        <w:rPr>
          <w:b/>
          <w:bCs/>
        </w:rPr>
        <w:t>и защита информации</w:t>
      </w:r>
    </w:p>
    <w:p w14:paraId="2E900AF6" w14:textId="77777777" w:rsidR="00EC0920" w:rsidRDefault="00354CFF" w:rsidP="00354CFF">
      <w:pPr>
        <w:pStyle w:val="20"/>
        <w:numPr>
          <w:ilvl w:val="1"/>
          <w:numId w:val="69"/>
        </w:numPr>
        <w:ind w:left="426" w:hanging="426"/>
      </w:pPr>
      <w:r>
        <w:t xml:space="preserve">Стороны обязаны обеспечить защиту и конфиденциальность персональных данных, финансовой информации по Обмена и иной информации, полученной ими при заключении и исполнении Договора, подлежащей обязательной защите, и </w:t>
      </w:r>
      <w:r>
        <w:t>предоставлять ее третьим лицам только в случаях, предусмотренных законодательством Кыргызской Республики. При этом Оператор обязуется соблюдать конфиденциальность в отношении информации о Клиенте, ставшей известной Оператору в рамках Договора, за исключением случаев, когда такая информация:</w:t>
      </w:r>
    </w:p>
    <w:p w14:paraId="67013C48" w14:textId="77777777" w:rsidR="00EC0920" w:rsidRDefault="00354CFF" w:rsidP="00354CFF">
      <w:pPr>
        <w:pStyle w:val="30"/>
        <w:keepNext w:val="0"/>
        <w:keepLines w:val="0"/>
        <w:widowControl w:val="0"/>
        <w:numPr>
          <w:ilvl w:val="2"/>
          <w:numId w:val="70"/>
        </w:numPr>
        <w:spacing w:before="0"/>
        <w:jc w:val="both"/>
        <w:rPr>
          <w:rFonts w:ascii="Calibri" w:hAnsi="Calibri"/>
          <w:color w:val="000000"/>
          <w:sz w:val="22"/>
          <w:szCs w:val="22"/>
        </w:rPr>
      </w:pPr>
      <w:r>
        <w:rPr>
          <w:rFonts w:ascii="Calibri" w:hAnsi="Calibri"/>
          <w:color w:val="000000"/>
          <w:sz w:val="22"/>
          <w:szCs w:val="22"/>
          <w:u w:color="000000"/>
        </w:rPr>
        <w:t>является общедоступной;</w:t>
      </w:r>
    </w:p>
    <w:p w14:paraId="357289D9" w14:textId="77777777" w:rsidR="00EC0920" w:rsidRDefault="00354CFF" w:rsidP="00354CFF">
      <w:pPr>
        <w:pStyle w:val="30"/>
        <w:keepNext w:val="0"/>
        <w:keepLines w:val="0"/>
        <w:widowControl w:val="0"/>
        <w:numPr>
          <w:ilvl w:val="2"/>
          <w:numId w:val="71"/>
        </w:numPr>
        <w:spacing w:before="0"/>
        <w:ind w:left="709" w:hanging="709"/>
        <w:jc w:val="both"/>
        <w:rPr>
          <w:rFonts w:ascii="Calibri" w:hAnsi="Calibri"/>
          <w:color w:val="000000"/>
          <w:sz w:val="22"/>
          <w:szCs w:val="22"/>
        </w:rPr>
      </w:pPr>
      <w:r>
        <w:rPr>
          <w:rFonts w:ascii="Calibri" w:hAnsi="Calibri"/>
          <w:color w:val="000000"/>
          <w:sz w:val="22"/>
          <w:szCs w:val="22"/>
          <w:u w:color="000000"/>
        </w:rPr>
        <w:t>раскрыта по требованию или с разрешения Клиента;</w:t>
      </w:r>
    </w:p>
    <w:p w14:paraId="061F0EB2" w14:textId="77777777" w:rsidR="00EC0920" w:rsidRDefault="00354CFF" w:rsidP="00354CFF">
      <w:pPr>
        <w:pStyle w:val="30"/>
        <w:keepNext w:val="0"/>
        <w:keepLines w:val="0"/>
        <w:widowControl w:val="0"/>
        <w:numPr>
          <w:ilvl w:val="2"/>
          <w:numId w:val="72"/>
        </w:numPr>
        <w:spacing w:before="0"/>
        <w:ind w:left="709" w:hanging="709"/>
        <w:jc w:val="both"/>
        <w:rPr>
          <w:rFonts w:ascii="Calibri" w:hAnsi="Calibri"/>
          <w:color w:val="000000"/>
          <w:sz w:val="22"/>
          <w:szCs w:val="22"/>
        </w:rPr>
      </w:pPr>
      <w:r>
        <w:rPr>
          <w:rFonts w:ascii="Calibri" w:hAnsi="Calibri"/>
          <w:color w:val="000000"/>
          <w:sz w:val="22"/>
          <w:szCs w:val="22"/>
          <w:u w:color="000000"/>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14:paraId="7083735D" w14:textId="77777777" w:rsidR="00EC0920" w:rsidRDefault="00354CFF" w:rsidP="00354CFF">
      <w:pPr>
        <w:pStyle w:val="30"/>
        <w:keepNext w:val="0"/>
        <w:keepLines w:val="0"/>
        <w:widowControl w:val="0"/>
        <w:numPr>
          <w:ilvl w:val="2"/>
          <w:numId w:val="73"/>
        </w:numPr>
        <w:spacing w:before="0"/>
        <w:ind w:left="709" w:hanging="709"/>
        <w:jc w:val="both"/>
        <w:rPr>
          <w:rFonts w:ascii="Calibri" w:hAnsi="Calibri"/>
          <w:color w:val="000000"/>
          <w:sz w:val="22"/>
          <w:szCs w:val="22"/>
        </w:rPr>
      </w:pPr>
      <w:r>
        <w:rPr>
          <w:rFonts w:ascii="Calibri" w:hAnsi="Calibri"/>
          <w:color w:val="000000"/>
          <w:sz w:val="22"/>
          <w:szCs w:val="22"/>
          <w:u w:color="000000"/>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14:paraId="7DEDB988" w14:textId="77777777" w:rsidR="00EC0920" w:rsidRDefault="00354CFF" w:rsidP="00354CFF">
      <w:pPr>
        <w:widowControl w:val="0"/>
        <w:numPr>
          <w:ilvl w:val="1"/>
          <w:numId w:val="74"/>
        </w:numPr>
        <w:spacing w:after="0"/>
        <w:ind w:left="426" w:hanging="426"/>
        <w:jc w:val="both"/>
      </w:pPr>
      <w: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14:paraId="23F39543" w14:textId="77777777" w:rsidR="00EC0920" w:rsidRDefault="00354CFF" w:rsidP="00354CFF">
      <w:pPr>
        <w:widowControl w:val="0"/>
        <w:numPr>
          <w:ilvl w:val="1"/>
          <w:numId w:val="75"/>
        </w:numPr>
        <w:spacing w:after="0"/>
        <w:ind w:left="426" w:hanging="426"/>
        <w:jc w:val="both"/>
      </w:pPr>
      <w: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14:paraId="52B1F2BF" w14:textId="77777777" w:rsidR="00EC0920" w:rsidRDefault="00354CFF" w:rsidP="00354CFF">
      <w:pPr>
        <w:widowControl w:val="0"/>
        <w:numPr>
          <w:ilvl w:val="0"/>
          <w:numId w:val="76"/>
        </w:numPr>
        <w:spacing w:before="240" w:after="60"/>
        <w:ind w:left="284" w:hanging="284"/>
        <w:jc w:val="center"/>
        <w:rPr>
          <w:b/>
          <w:bCs/>
        </w:rPr>
      </w:pPr>
      <w:r>
        <w:rPr>
          <w:b/>
          <w:bCs/>
        </w:rPr>
        <w:t>Порядок разрешения споров</w:t>
      </w:r>
    </w:p>
    <w:p w14:paraId="0FBA6733" w14:textId="77777777" w:rsidR="00EC0920" w:rsidRDefault="00354CFF" w:rsidP="00354CFF">
      <w:pPr>
        <w:widowControl w:val="0"/>
        <w:numPr>
          <w:ilvl w:val="1"/>
          <w:numId w:val="77"/>
        </w:numPr>
        <w:spacing w:after="0"/>
        <w:ind w:left="426" w:hanging="426"/>
        <w:jc w:val="both"/>
      </w:pPr>
      <w: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14:paraId="7D15D2E2" w14:textId="77777777" w:rsidR="00EC0920" w:rsidRDefault="00354CFF" w:rsidP="00354CFF">
      <w:pPr>
        <w:widowControl w:val="0"/>
        <w:numPr>
          <w:ilvl w:val="1"/>
          <w:numId w:val="78"/>
        </w:numPr>
        <w:spacing w:after="0"/>
        <w:ind w:left="426" w:hanging="426"/>
        <w:jc w:val="both"/>
      </w:pPr>
      <w:r>
        <w:lastRenderedPageBreak/>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14:paraId="4948339E" w14:textId="77777777" w:rsidR="00EC0920" w:rsidRDefault="00354CFF" w:rsidP="00354CFF">
      <w:pPr>
        <w:widowControl w:val="0"/>
        <w:numPr>
          <w:ilvl w:val="1"/>
          <w:numId w:val="79"/>
        </w:numPr>
        <w:spacing w:after="0"/>
        <w:ind w:left="426" w:hanging="426"/>
        <w:jc w:val="both"/>
      </w:pPr>
      <w: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14:paraId="71F116A0" w14:textId="77777777" w:rsidR="00EC0920" w:rsidRDefault="00354CFF" w:rsidP="00354CFF">
      <w:pPr>
        <w:widowControl w:val="0"/>
        <w:numPr>
          <w:ilvl w:val="0"/>
          <w:numId w:val="80"/>
        </w:numPr>
        <w:spacing w:before="240" w:after="60"/>
        <w:ind w:left="284" w:hanging="284"/>
        <w:jc w:val="center"/>
        <w:rPr>
          <w:b/>
          <w:bCs/>
        </w:rPr>
      </w:pPr>
      <w:r>
        <w:rPr>
          <w:b/>
          <w:bCs/>
        </w:rPr>
        <w:t>Срок действия Договора, порядок его изменения и расторжения</w:t>
      </w:r>
    </w:p>
    <w:p w14:paraId="48FDFD59" w14:textId="77777777" w:rsidR="00EC0920" w:rsidRDefault="00354CFF" w:rsidP="00354CFF">
      <w:pPr>
        <w:widowControl w:val="0"/>
        <w:numPr>
          <w:ilvl w:val="1"/>
          <w:numId w:val="81"/>
        </w:numPr>
        <w:spacing w:after="0"/>
        <w:ind w:left="425" w:hanging="425"/>
        <w:jc w:val="both"/>
      </w:pPr>
      <w: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14:paraId="52ED17AC" w14:textId="77777777" w:rsidR="00EC0920" w:rsidRDefault="00354CFF" w:rsidP="00354CFF">
      <w:pPr>
        <w:widowControl w:val="0"/>
        <w:numPr>
          <w:ilvl w:val="1"/>
          <w:numId w:val="82"/>
        </w:numPr>
        <w:spacing w:after="0"/>
        <w:ind w:left="425" w:hanging="425"/>
        <w:jc w:val="both"/>
      </w:pPr>
      <w:bookmarkStart w:id="1" w:name="_headingh.30j0zll"/>
      <w:bookmarkEnd w:id="1"/>
      <w:r>
        <w:t>Договор может быть расторгнут в одностороннем порядке, на основании уведомления (по инициативе) Оператора, в следующих случаях:</w:t>
      </w:r>
    </w:p>
    <w:p w14:paraId="6CB2013E" w14:textId="77777777" w:rsidR="00EC0920" w:rsidRDefault="00354CFF" w:rsidP="00354CFF">
      <w:pPr>
        <w:numPr>
          <w:ilvl w:val="2"/>
          <w:numId w:val="83"/>
        </w:numPr>
        <w:spacing w:after="0"/>
        <w:ind w:left="851" w:hanging="851"/>
        <w:jc w:val="both"/>
      </w:pPr>
      <w: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14:paraId="03E6869D" w14:textId="77777777" w:rsidR="00EC0920" w:rsidRDefault="00354CFF" w:rsidP="00354CFF">
      <w:pPr>
        <w:numPr>
          <w:ilvl w:val="2"/>
          <w:numId w:val="84"/>
        </w:numPr>
        <w:spacing w:after="0"/>
        <w:ind w:left="851" w:hanging="851"/>
        <w:jc w:val="both"/>
      </w:pPr>
      <w:r>
        <w:t>Принятия соответствующим уполномоченным государственным органом нормативного правового акта;</w:t>
      </w:r>
    </w:p>
    <w:p w14:paraId="3DC6D57B" w14:textId="77777777" w:rsidR="00EC0920" w:rsidRDefault="00354CFF" w:rsidP="00354CFF">
      <w:pPr>
        <w:numPr>
          <w:ilvl w:val="2"/>
          <w:numId w:val="85"/>
        </w:numPr>
        <w:spacing w:after="0"/>
        <w:ind w:left="851" w:hanging="851"/>
        <w:jc w:val="both"/>
      </w:pPr>
      <w:r>
        <w:t>В случае, когда форс-мажорные обстоятельства длятся более 60 (шестидесяти) календарных дней.</w:t>
      </w:r>
    </w:p>
    <w:p w14:paraId="0FF89C1D" w14:textId="77777777" w:rsidR="00EC0920" w:rsidRDefault="00354CFF" w:rsidP="00354CFF">
      <w:pPr>
        <w:widowControl w:val="0"/>
        <w:numPr>
          <w:ilvl w:val="1"/>
          <w:numId w:val="86"/>
        </w:numPr>
        <w:spacing w:after="0"/>
        <w:jc w:val="both"/>
      </w:pPr>
      <w:bookmarkStart w:id="2" w:name="_headingh.1fob9te"/>
      <w:bookmarkEnd w:id="2"/>
      <w:r>
        <w:t>Договор может быть расторгнут в одностороннем порядке, на основании уведомления (по инициативе) Клиента, в следующих случаях:</w:t>
      </w:r>
    </w:p>
    <w:p w14:paraId="4F89C280" w14:textId="77777777" w:rsidR="00EC0920" w:rsidRDefault="00354CFF" w:rsidP="00354CFF">
      <w:pPr>
        <w:numPr>
          <w:ilvl w:val="2"/>
          <w:numId w:val="87"/>
        </w:numPr>
        <w:spacing w:after="0"/>
        <w:ind w:left="851" w:hanging="851"/>
        <w:jc w:val="both"/>
      </w:pPr>
      <w:r>
        <w:t>Нарушения Оператором срока по проведению Обмена, принятых в порядке исполнения Договора, длящегося более 30 (тридцати) календарных дней;</w:t>
      </w:r>
    </w:p>
    <w:p w14:paraId="72F78AA7" w14:textId="77777777" w:rsidR="00EC0920" w:rsidRDefault="00354CFF" w:rsidP="00354CFF">
      <w:pPr>
        <w:numPr>
          <w:ilvl w:val="2"/>
          <w:numId w:val="88"/>
        </w:numPr>
        <w:spacing w:after="0"/>
        <w:ind w:left="851" w:hanging="851"/>
        <w:jc w:val="both"/>
      </w:pPr>
      <w:r>
        <w:t>В случае, когда форс-мажорные обстоятельства длятся более 60 (шестидесяти) календарных дней.</w:t>
      </w:r>
    </w:p>
    <w:p w14:paraId="1D8F26ED" w14:textId="77777777" w:rsidR="00EC0920" w:rsidRDefault="00354CFF" w:rsidP="00354CFF">
      <w:pPr>
        <w:widowControl w:val="0"/>
        <w:numPr>
          <w:ilvl w:val="1"/>
          <w:numId w:val="89"/>
        </w:numPr>
        <w:spacing w:after="0"/>
        <w:ind w:left="426" w:hanging="426"/>
        <w:jc w:val="both"/>
      </w:pPr>
      <w: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14:paraId="17D50820" w14:textId="77777777" w:rsidR="00EC0920" w:rsidRDefault="00354CFF" w:rsidP="00354CFF">
      <w:pPr>
        <w:widowControl w:val="0"/>
        <w:numPr>
          <w:ilvl w:val="1"/>
          <w:numId w:val="90"/>
        </w:numPr>
        <w:spacing w:after="0"/>
        <w:ind w:left="426" w:hanging="426"/>
        <w:jc w:val="both"/>
      </w:pPr>
      <w: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14:paraId="62A565AD" w14:textId="77777777" w:rsidR="00EC0920" w:rsidRDefault="00354CFF" w:rsidP="00354CFF">
      <w:pPr>
        <w:widowControl w:val="0"/>
        <w:numPr>
          <w:ilvl w:val="1"/>
          <w:numId w:val="91"/>
        </w:numPr>
        <w:spacing w:after="0"/>
        <w:ind w:left="426" w:hanging="426"/>
        <w:jc w:val="both"/>
      </w:pPr>
      <w:r>
        <w:t>Все изменения и дополнения к настоящему Договору вносятся по соглашению Сторон, путем подписания Дополнительного Соглашения.</w:t>
      </w:r>
    </w:p>
    <w:p w14:paraId="24903646" w14:textId="77777777" w:rsidR="002D580D" w:rsidRPr="00F42389" w:rsidRDefault="002D580D" w:rsidP="002D580D">
      <w:pPr>
        <w:pStyle w:val="ab"/>
        <w:keepNext/>
        <w:keepLines/>
        <w:widowControl w:val="0"/>
        <w:numPr>
          <w:ilvl w:val="0"/>
          <w:numId w:val="91"/>
        </w:numPr>
        <w:spacing w:after="0"/>
        <w:ind w:left="992" w:hanging="992"/>
        <w:contextualSpacing w:val="0"/>
        <w:jc w:val="both"/>
        <w:rPr>
          <w:b/>
          <w:bCs/>
        </w:rPr>
      </w:pPr>
      <w:bookmarkStart w:id="3" w:name="bookmarkid.3znysh7"/>
      <w:bookmarkEnd w:id="3"/>
      <w:r w:rsidRPr="00A466A8">
        <w:rPr>
          <w:b/>
          <w:bCs/>
        </w:rPr>
        <w:t>Дополнительные условия</w:t>
      </w:r>
    </w:p>
    <w:p w14:paraId="4B7EE515" w14:textId="77777777" w:rsidR="002D580D" w:rsidRDefault="002D580D" w:rsidP="002D580D">
      <w:pPr>
        <w:pStyle w:val="ab"/>
        <w:widowControl w:val="0"/>
        <w:numPr>
          <w:ilvl w:val="2"/>
          <w:numId w:val="91"/>
        </w:numPr>
        <w:spacing w:after="0"/>
        <w:ind w:left="992" w:hanging="992"/>
        <w:contextualSpacing w:val="0"/>
        <w:jc w:val="both"/>
      </w:pPr>
      <w: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sidRPr="00BD6081">
        <w:rPr>
          <w:shd w:val="clear" w:color="auto" w:fill="FFFFFF"/>
        </w:rPr>
        <w:t>Сторонами</w:t>
      </w:r>
      <w:r w:rsidRPr="00BD6081">
        <w:rPr>
          <w:b/>
          <w:bCs/>
          <w:shd w:val="clear" w:color="auto" w:fill="FFFFFF"/>
        </w:rPr>
        <w:t xml:space="preserve"> </w:t>
      </w:r>
      <w:r>
        <w:t xml:space="preserve">(в лице уполномоченных руководителей или доверенных </w:t>
      </w:r>
      <w:r>
        <w:lastRenderedPageBreak/>
        <w:t>представителей).</w:t>
      </w:r>
    </w:p>
    <w:p w14:paraId="5E2745AC" w14:textId="77777777" w:rsidR="002D580D" w:rsidRDefault="002D580D" w:rsidP="002D580D">
      <w:pPr>
        <w:widowControl w:val="0"/>
        <w:numPr>
          <w:ilvl w:val="1"/>
          <w:numId w:val="91"/>
        </w:numPr>
        <w:spacing w:after="0"/>
        <w:ind w:left="992" w:hanging="992"/>
        <w:jc w:val="both"/>
      </w:pPr>
      <w:r>
        <w:t>Все Приложения к настоящему Договору являются его неотъемлемыми частями.</w:t>
      </w:r>
    </w:p>
    <w:p w14:paraId="23A8B8AB" w14:textId="77777777" w:rsidR="002D580D" w:rsidRDefault="002D580D" w:rsidP="002D580D">
      <w:pPr>
        <w:widowControl w:val="0"/>
        <w:numPr>
          <w:ilvl w:val="1"/>
          <w:numId w:val="91"/>
        </w:numPr>
        <w:spacing w:after="0"/>
        <w:ind w:left="992" w:hanging="992"/>
        <w:jc w:val="both"/>
      </w:pPr>
      <w: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14:paraId="1AC14227" w14:textId="77777777" w:rsidR="002D580D" w:rsidRDefault="002D580D" w:rsidP="002D580D">
      <w:pPr>
        <w:widowControl w:val="0"/>
        <w:numPr>
          <w:ilvl w:val="1"/>
          <w:numId w:val="91"/>
        </w:numPr>
        <w:spacing w:after="0"/>
        <w:ind w:left="992" w:hanging="992"/>
        <w:jc w:val="both"/>
      </w:pPr>
      <w: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14:paraId="03139755" w14:textId="77777777" w:rsidR="002D580D" w:rsidRDefault="002D580D" w:rsidP="002D580D">
      <w:pPr>
        <w:widowControl w:val="0"/>
        <w:numPr>
          <w:ilvl w:val="1"/>
          <w:numId w:val="91"/>
        </w:numPr>
        <w:spacing w:after="0"/>
        <w:ind w:left="992" w:hanging="992"/>
        <w:jc w:val="both"/>
      </w:pPr>
      <w:r>
        <w:t>Договор составлен в двух экземплярах, по одному для каждой из Сторон, все экземпляры идентичны и имеют одинаковую юридическую силу.</w:t>
      </w:r>
    </w:p>
    <w:p w14:paraId="0AF75586" w14:textId="54F8590D" w:rsidR="00EC0920" w:rsidRPr="002D580D" w:rsidRDefault="00EC0920" w:rsidP="00694DE0">
      <w:pPr>
        <w:widowControl w:val="0"/>
        <w:spacing w:after="0"/>
        <w:ind w:left="425" w:hanging="425"/>
        <w:jc w:val="both"/>
      </w:pPr>
    </w:p>
    <w:p w14:paraId="4D98A3D6" w14:textId="77777777" w:rsidR="00EC0920" w:rsidRDefault="00EC0920">
      <w:pPr>
        <w:widowControl w:val="0"/>
        <w:spacing w:after="0"/>
        <w:jc w:val="both"/>
      </w:pPr>
    </w:p>
    <w:p w14:paraId="73D21E62" w14:textId="77777777" w:rsidR="00EC0920" w:rsidRDefault="00EC0920">
      <w:pPr>
        <w:widowControl w:val="0"/>
        <w:spacing w:after="0"/>
        <w:jc w:val="both"/>
      </w:pPr>
    </w:p>
    <w:p w14:paraId="5EE4870B" w14:textId="2CC6C44A" w:rsidR="00EC0920" w:rsidRDefault="00354CFF">
      <w:pPr>
        <w:sectPr w:rsidR="00EC0920">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418" w:header="709" w:footer="709" w:gutter="0"/>
          <w:pgNumType w:start="1"/>
          <w:cols w:num="2" w:space="426"/>
          <w:formProt w:val="0"/>
          <w:docGrid w:linePitch="100" w:charSpace="4096"/>
        </w:sectPr>
      </w:pPr>
      <w:r>
        <w:br w:type="page"/>
      </w:r>
    </w:p>
    <w:p w14:paraId="001D8B24" w14:textId="536776B2" w:rsidR="00EC0920" w:rsidRDefault="00354CFF" w:rsidP="00354CFF">
      <w:pPr>
        <w:keepNext/>
        <w:keepLines/>
        <w:widowControl w:val="0"/>
        <w:numPr>
          <w:ilvl w:val="0"/>
          <w:numId w:val="92"/>
        </w:numPr>
        <w:spacing w:after="240" w:line="218" w:lineRule="auto"/>
        <w:ind w:left="284" w:hanging="284"/>
        <w:jc w:val="center"/>
        <w:rPr>
          <w:b/>
          <w:bCs/>
        </w:rPr>
      </w:pPr>
      <w:bookmarkStart w:id="4" w:name="_headingh.2et92p0"/>
      <w:bookmarkEnd w:id="4"/>
      <w:r>
        <w:rPr>
          <w:b/>
          <w:bCs/>
        </w:rPr>
        <w:lastRenderedPageBreak/>
        <w:t>Адреса, реквизиты и подписи сторон</w:t>
      </w:r>
    </w:p>
    <w:tbl>
      <w:tblPr>
        <w:tblStyle w:val="TableNormal"/>
        <w:tblW w:w="9776" w:type="dxa"/>
        <w:tblInd w:w="193" w:type="dxa"/>
        <w:tblLayout w:type="fixed"/>
        <w:tblCellMar>
          <w:top w:w="80" w:type="dxa"/>
          <w:left w:w="80" w:type="dxa"/>
          <w:bottom w:w="80" w:type="dxa"/>
          <w:right w:w="80" w:type="dxa"/>
        </w:tblCellMar>
        <w:tblLook w:val="04A0" w:firstRow="1" w:lastRow="0" w:firstColumn="1" w:lastColumn="0" w:noHBand="0" w:noVBand="1"/>
      </w:tblPr>
      <w:tblGrid>
        <w:gridCol w:w="4889"/>
        <w:gridCol w:w="4887"/>
      </w:tblGrid>
      <w:tr w:rsidR="00EC0920" w14:paraId="79FF52E4" w14:textId="77777777">
        <w:trPr>
          <w:trHeight w:val="10259"/>
        </w:trPr>
        <w:tc>
          <w:tcPr>
            <w:tcW w:w="4888" w:type="dxa"/>
            <w:tcBorders>
              <w:top w:val="single" w:sz="4" w:space="0" w:color="000000"/>
              <w:left w:val="single" w:sz="4" w:space="0" w:color="000000"/>
              <w:bottom w:val="single" w:sz="4" w:space="0" w:color="000000"/>
              <w:right w:val="single" w:sz="4" w:space="0" w:color="000000"/>
            </w:tcBorders>
            <w:shd w:val="clear" w:color="auto" w:fill="auto"/>
          </w:tcPr>
          <w:p w14:paraId="086F84E7" w14:textId="721A4037" w:rsidR="00EC0920" w:rsidRDefault="00354CFF">
            <w:pPr>
              <w:rPr>
                <w:sz w:val="20"/>
              </w:rPr>
            </w:pPr>
            <w:r>
              <w:rPr>
                <w:sz w:val="20"/>
              </w:rPr>
              <w:t xml:space="preserve">Клиент: </w:t>
            </w:r>
            <w:r w:rsidR="002379F0">
              <w:rPr>
                <w:sz w:val="20"/>
              </w:rPr>
              <w:br/>
            </w:r>
            <w:r w:rsidR="002379F0">
              <w:rPr>
                <w:sz w:val="20"/>
              </w:rPr>
              <w:br/>
            </w:r>
            <w:r w:rsidRPr="002379F0">
              <w:rPr>
                <w:b/>
                <w:bCs/>
                <w:sz w:val="20"/>
              </w:rPr>
              <w:t>Тест PDF</w:t>
            </w:r>
          </w:p>
          <w:p w14:paraId="394A3476" w14:textId="77777777" w:rsidR="00EC0920" w:rsidRDefault="00354CFF">
            <w:pPr>
              <w:spacing w:after="0" w:line="240" w:lineRule="auto"/>
              <w:rPr>
                <w:sz w:val="20"/>
                <w:szCs w:val="20"/>
              </w:rPr>
            </w:pPr>
            <w:r>
              <w:rPr>
                <w:sz w:val="20"/>
                <w:szCs w:val="20"/>
              </w:rPr>
              <w:t xml:space="preserve">Паспорт РФ: </w:t>
            </w:r>
            <w:r>
              <w:rPr>
                <w:sz w:val="20"/>
                <w:szCs w:val="20"/>
                <w:shd w:val="clear" w:color="auto" w:fill="FFFFFF"/>
              </w:rPr>
              <w:t>5678 123456</w:t>
            </w:r>
            <w:r>
              <w:rPr>
                <w:sz w:val="20"/>
                <w:shd w:val="clear" w:color="auto" w:fill="FFFFFF"/>
              </w:rPr>
              <w:br/>
            </w:r>
            <w:r>
              <w:rPr>
                <w:sz w:val="20"/>
                <w:szCs w:val="20"/>
              </w:rPr>
              <w:t>ИНН: 0987654321</w:t>
            </w:r>
          </w:p>
          <w:p w14:paraId="6ECB70F7" w14:textId="77777777" w:rsidR="00EC0920" w:rsidRDefault="00EC0920">
            <w:pPr>
              <w:spacing w:after="0" w:line="240" w:lineRule="auto"/>
              <w:rPr>
                <w:sz w:val="20"/>
                <w:szCs w:val="20"/>
              </w:rPr>
            </w:pPr>
          </w:p>
          <w:p w14:paraId="0DB9AA0C" w14:textId="77777777" w:rsidR="00EC0920" w:rsidRDefault="00354CFF">
            <w:pPr>
              <w:spacing w:after="0" w:line="240" w:lineRule="auto"/>
              <w:rPr>
                <w:sz w:val="20"/>
                <w:szCs w:val="20"/>
                <w:lang w:val="en-US"/>
              </w:rPr>
            </w:pPr>
            <w:r>
              <w:rPr>
                <w:sz w:val="20"/>
                <w:szCs w:val="20"/>
              </w:rPr>
              <w:t>Адрес</w:t>
            </w:r>
            <w:r>
              <w:rPr>
                <w:sz w:val="20"/>
                <w:szCs w:val="20"/>
                <w:lang w:val="en-US"/>
              </w:rPr>
              <w:t>: Тест адрес PDF</w:t>
            </w:r>
            <w:r>
              <w:rPr>
                <w:sz w:val="20"/>
                <w:szCs w:val="20"/>
                <w:lang w:val="en-US"/>
              </w:rPr>
              <w:br/>
            </w:r>
          </w:p>
          <w:p w14:paraId="26BD3AA5" w14:textId="77777777" w:rsidR="00EC0920" w:rsidRDefault="00354CFF">
            <w:pPr>
              <w:spacing w:after="0" w:line="240" w:lineRule="auto"/>
              <w:rPr>
                <w:b/>
                <w:bCs/>
                <w:sz w:val="20"/>
                <w:szCs w:val="20"/>
                <w:lang w:val="en-US"/>
              </w:rPr>
            </w:pPr>
            <w:r>
              <w:rPr>
                <w:b/>
                <w:bCs/>
                <w:sz w:val="20"/>
                <w:szCs w:val="20"/>
              </w:rPr>
              <w:t>Банк</w:t>
            </w:r>
            <w:r>
              <w:rPr>
                <w:b/>
                <w:bCs/>
                <w:sz w:val="20"/>
                <w:szCs w:val="20"/>
                <w:lang w:val="en-US"/>
              </w:rPr>
              <w:t>: Тест банк PDF</w:t>
            </w:r>
          </w:p>
          <w:p w14:paraId="447F8CD4" w14:textId="77777777" w:rsidR="00EC0920" w:rsidRDefault="00354CFF">
            <w:pPr>
              <w:spacing w:after="0" w:line="240" w:lineRule="auto"/>
              <w:rPr>
                <w:sz w:val="20"/>
                <w:szCs w:val="20"/>
                <w:lang w:val="en-US"/>
              </w:rPr>
            </w:pPr>
            <w:r>
              <w:rPr>
                <w:sz w:val="20"/>
                <w:szCs w:val="20"/>
              </w:rPr>
              <w:t>Р</w:t>
            </w:r>
            <w:r>
              <w:rPr>
                <w:sz w:val="20"/>
                <w:szCs w:val="20"/>
                <w:lang w:val="en-US"/>
              </w:rPr>
              <w:t>/</w:t>
            </w:r>
            <w:r>
              <w:rPr>
                <w:sz w:val="20"/>
                <w:szCs w:val="20"/>
              </w:rPr>
              <w:t>с</w:t>
            </w:r>
            <w:r>
              <w:rPr>
                <w:sz w:val="20"/>
                <w:szCs w:val="20"/>
                <w:lang w:val="en-US"/>
              </w:rPr>
              <w:t>: 09876543210987654321</w:t>
            </w:r>
          </w:p>
          <w:p w14:paraId="6C4A8664" w14:textId="77777777" w:rsidR="00EC0920" w:rsidRDefault="00354CFF">
            <w:pPr>
              <w:spacing w:after="0" w:line="240" w:lineRule="auto"/>
              <w:rPr>
                <w:sz w:val="20"/>
                <w:szCs w:val="20"/>
                <w:lang w:val="en-US"/>
              </w:rPr>
            </w:pPr>
            <w:r>
              <w:rPr>
                <w:sz w:val="20"/>
                <w:szCs w:val="20"/>
              </w:rPr>
              <w:t>БИК</w:t>
            </w:r>
            <w:r>
              <w:rPr>
                <w:sz w:val="20"/>
                <w:szCs w:val="20"/>
                <w:lang w:val="en-US"/>
              </w:rPr>
              <w:t>: 987654321</w:t>
            </w:r>
          </w:p>
          <w:p w14:paraId="0212A151" w14:textId="77777777" w:rsidR="00EC0920" w:rsidRDefault="00354CFF">
            <w:pPr>
              <w:spacing w:after="0" w:line="240" w:lineRule="auto"/>
              <w:rPr>
                <w:sz w:val="20"/>
                <w:szCs w:val="20"/>
              </w:rPr>
            </w:pPr>
            <w:r>
              <w:rPr>
                <w:sz w:val="20"/>
                <w:szCs w:val="20"/>
              </w:rPr>
              <w:t>SWIFT: TESTRUMM</w:t>
            </w:r>
          </w:p>
          <w:p w14:paraId="1FC364FD" w14:textId="6C59E990" w:rsidR="00EC0920" w:rsidRDefault="00EC0920">
            <w:pPr>
              <w:spacing w:after="0" w:line="240" w:lineRule="auto"/>
              <w:rPr>
                <w:sz w:val="20"/>
              </w:rPr>
            </w:pPr>
          </w:p>
          <w:p w14:paraId="2605F91C" w14:textId="77777777" w:rsidR="00EC0920" w:rsidRDefault="00EC0920">
            <w:pPr>
              <w:spacing w:after="0" w:line="240" w:lineRule="auto"/>
              <w:rPr>
                <w:sz w:val="20"/>
              </w:rPr>
            </w:pPr>
          </w:p>
          <w:p w14:paraId="4E325E52" w14:textId="77777777" w:rsidR="00EC0920" w:rsidRDefault="00EC0920">
            <w:pPr>
              <w:spacing w:after="0" w:line="240" w:lineRule="auto"/>
              <w:rPr>
                <w:sz w:val="20"/>
              </w:rPr>
            </w:pPr>
          </w:p>
          <w:p w14:paraId="7D593DA3" w14:textId="77777777" w:rsidR="00EC0920" w:rsidRDefault="00EC0920">
            <w:pPr>
              <w:spacing w:after="0" w:line="240" w:lineRule="auto"/>
              <w:rPr>
                <w:b/>
                <w:bCs/>
                <w:sz w:val="18"/>
                <w:szCs w:val="18"/>
              </w:rPr>
            </w:pPr>
          </w:p>
          <w:p w14:paraId="639E8BDA" w14:textId="77777777" w:rsidR="00EC0920" w:rsidRDefault="00354CFF">
            <w:pPr>
              <w:spacing w:after="0" w:line="240" w:lineRule="auto"/>
              <w:rPr>
                <w:sz w:val="20"/>
              </w:rPr>
            </w:pPr>
            <w:r>
              <w:rPr>
                <w:b/>
                <w:bCs/>
                <w:sz w:val="20"/>
                <w:szCs w:val="20"/>
              </w:rPr>
              <w:t>_____________________________________</w:t>
            </w:r>
          </w:p>
        </w:tc>
        <w:tc>
          <w:tcPr>
            <w:tcW w:w="4887" w:type="dxa"/>
            <w:tcBorders>
              <w:top w:val="single" w:sz="4" w:space="0" w:color="000000"/>
              <w:left w:val="single" w:sz="4" w:space="0" w:color="000000"/>
              <w:bottom w:val="single" w:sz="4" w:space="0" w:color="000000"/>
              <w:right w:val="single" w:sz="4" w:space="0" w:color="000000"/>
            </w:tcBorders>
            <w:shd w:val="clear" w:color="auto" w:fill="auto"/>
          </w:tcPr>
          <w:p w14:paraId="54680AED" w14:textId="77777777" w:rsidR="00EC0920" w:rsidRDefault="00354CFF">
            <w:pPr>
              <w:spacing w:after="0" w:line="240" w:lineRule="auto"/>
              <w:rPr>
                <w:sz w:val="20"/>
              </w:rPr>
            </w:pPr>
            <w:r>
              <w:rPr>
                <w:sz w:val="20"/>
              </w:rPr>
              <w:t>Оператор:</w:t>
            </w:r>
          </w:p>
          <w:p w14:paraId="3678130B" w14:textId="77777777" w:rsidR="00EC0920" w:rsidRDefault="00EC0920">
            <w:pPr>
              <w:spacing w:after="0" w:line="240" w:lineRule="auto"/>
              <w:rPr>
                <w:sz w:val="20"/>
                <w:szCs w:val="20"/>
              </w:rPr>
            </w:pPr>
          </w:p>
          <w:p w14:paraId="377F6AE2" w14:textId="77777777" w:rsidR="00EC0920" w:rsidRDefault="00354CFF">
            <w:pPr>
              <w:spacing w:after="0" w:line="240" w:lineRule="auto"/>
              <w:rPr>
                <w:b/>
                <w:bCs/>
                <w:sz w:val="20"/>
                <w:szCs w:val="20"/>
              </w:rPr>
            </w:pPr>
            <w:proofErr w:type="spellStart"/>
            <w:r>
              <w:rPr>
                <w:sz w:val="20"/>
                <w:szCs w:val="20"/>
              </w:rPr>
              <w:t>О</w:t>
            </w:r>
            <w:r>
              <w:rPr>
                <w:b/>
                <w:bCs/>
                <w:sz w:val="20"/>
                <w:szCs w:val="20"/>
              </w:rPr>
              <w:t>сОО</w:t>
            </w:r>
            <w:proofErr w:type="spellEnd"/>
            <w:r>
              <w:rPr>
                <w:b/>
                <w:bCs/>
                <w:sz w:val="20"/>
                <w:szCs w:val="20"/>
              </w:rPr>
              <w:t xml:space="preserve"> "ВТП-Технолоджи"</w:t>
            </w:r>
          </w:p>
          <w:p w14:paraId="2E342A6F" w14:textId="77777777" w:rsidR="00EC0920" w:rsidRDefault="00354CFF">
            <w:pPr>
              <w:pStyle w:val="Default"/>
              <w:rPr>
                <w:rFonts w:ascii="Calibri" w:eastAsia="Calibri" w:hAnsi="Calibri" w:cs="Calibri"/>
                <w:sz w:val="20"/>
                <w:szCs w:val="20"/>
              </w:rPr>
            </w:pPr>
            <w:r>
              <w:rPr>
                <w:sz w:val="20"/>
                <w:szCs w:val="20"/>
              </w:rPr>
              <w:br/>
            </w:r>
            <w:r>
              <w:rPr>
                <w:rFonts w:ascii="Calibri" w:hAnsi="Calibri"/>
                <w:sz w:val="20"/>
                <w:szCs w:val="20"/>
              </w:rPr>
              <w:t>Регистрационный номер: 305867-3301-000</w:t>
            </w:r>
            <w:r>
              <w:rPr>
                <w:rFonts w:ascii="Calibri" w:eastAsia="Calibri" w:hAnsi="Calibri" w:cs="Calibri"/>
                <w:sz w:val="20"/>
                <w:szCs w:val="20"/>
              </w:rPr>
              <w:br/>
              <w:t>ИНН</w:t>
            </w:r>
            <w:r>
              <w:rPr>
                <w:rFonts w:ascii="Calibri" w:hAnsi="Calibri"/>
                <w:sz w:val="20"/>
                <w:szCs w:val="20"/>
              </w:rPr>
              <w:t>: 01007202410391</w:t>
            </w:r>
            <w:r>
              <w:rPr>
                <w:rFonts w:ascii="Calibri" w:eastAsia="Calibri" w:hAnsi="Calibri" w:cs="Calibri"/>
                <w:sz w:val="20"/>
                <w:szCs w:val="20"/>
              </w:rPr>
              <w:br/>
              <w:t>ОКПО</w:t>
            </w:r>
            <w:r>
              <w:rPr>
                <w:rFonts w:ascii="Calibri" w:hAnsi="Calibri"/>
                <w:sz w:val="20"/>
                <w:szCs w:val="20"/>
              </w:rPr>
              <w:t>: 33112978</w:t>
            </w:r>
          </w:p>
          <w:p w14:paraId="224C9EFF" w14:textId="77777777" w:rsidR="00EC0920" w:rsidRDefault="00EC0920">
            <w:pPr>
              <w:spacing w:after="0" w:line="240" w:lineRule="auto"/>
              <w:rPr>
                <w:sz w:val="20"/>
                <w:szCs w:val="20"/>
              </w:rPr>
            </w:pPr>
          </w:p>
          <w:p w14:paraId="707C58BA" w14:textId="77777777" w:rsidR="00EC0920" w:rsidRDefault="00354CFF">
            <w:pPr>
              <w:pStyle w:val="Default"/>
              <w:rPr>
                <w:rFonts w:ascii="Calibri" w:eastAsia="Calibri" w:hAnsi="Calibri" w:cs="Calibri"/>
                <w:sz w:val="20"/>
                <w:szCs w:val="20"/>
              </w:rPr>
            </w:pPr>
            <w:r>
              <w:rPr>
                <w:rFonts w:ascii="Calibri" w:hAnsi="Calibri"/>
                <w:sz w:val="20"/>
                <w:szCs w:val="20"/>
              </w:rPr>
              <w:t xml:space="preserve">Юридический адрес: Кыргызская Республика, Бишкек, Первомайский район, </w:t>
            </w:r>
            <w:proofErr w:type="spellStart"/>
            <w:r>
              <w:rPr>
                <w:rFonts w:ascii="Calibri" w:hAnsi="Calibri"/>
                <w:sz w:val="20"/>
                <w:szCs w:val="20"/>
              </w:rPr>
              <w:t>пр.Чынгыз</w:t>
            </w:r>
            <w:proofErr w:type="spellEnd"/>
            <w:r>
              <w:rPr>
                <w:rFonts w:ascii="Calibri" w:hAnsi="Calibri"/>
                <w:sz w:val="20"/>
                <w:szCs w:val="20"/>
              </w:rPr>
              <w:t xml:space="preserve"> Айтматова, 4, Блок И., 54</w:t>
            </w:r>
          </w:p>
          <w:p w14:paraId="6D64CB55" w14:textId="77777777" w:rsidR="00EC0920" w:rsidRDefault="00354CFF">
            <w:pPr>
              <w:spacing w:after="0" w:line="240" w:lineRule="auto"/>
              <w:rPr>
                <w:sz w:val="20"/>
                <w:szCs w:val="20"/>
              </w:rPr>
            </w:pPr>
            <w:r>
              <w:rPr>
                <w:sz w:val="20"/>
                <w:szCs w:val="20"/>
              </w:rPr>
              <w:t xml:space="preserve">Фактический адрес: Кыргызская Республика, Бишкек, Первомайский район, </w:t>
            </w:r>
            <w:proofErr w:type="spellStart"/>
            <w:r>
              <w:rPr>
                <w:sz w:val="20"/>
                <w:szCs w:val="20"/>
              </w:rPr>
              <w:t>пр.Чынгыз</w:t>
            </w:r>
            <w:proofErr w:type="spellEnd"/>
            <w:r>
              <w:rPr>
                <w:sz w:val="20"/>
                <w:szCs w:val="20"/>
              </w:rPr>
              <w:t xml:space="preserve"> Айтматова, 4, Блок И., 54</w:t>
            </w:r>
          </w:p>
          <w:p w14:paraId="4ED96E25" w14:textId="77777777" w:rsidR="00EC0920" w:rsidRDefault="00EC0920">
            <w:pPr>
              <w:spacing w:after="0" w:line="240" w:lineRule="auto"/>
              <w:rPr>
                <w:b/>
                <w:bCs/>
                <w:sz w:val="20"/>
                <w:szCs w:val="20"/>
              </w:rPr>
            </w:pPr>
          </w:p>
          <w:p w14:paraId="06635B6F" w14:textId="77777777" w:rsidR="00EC0920" w:rsidRDefault="00354CFF">
            <w:pPr>
              <w:spacing w:after="0" w:line="240" w:lineRule="auto"/>
              <w:rPr>
                <w:sz w:val="20"/>
                <w:szCs w:val="20"/>
              </w:rPr>
            </w:pPr>
            <w:r>
              <w:rPr>
                <w:sz w:val="20"/>
                <w:szCs w:val="20"/>
              </w:rPr>
              <w:t>Банки: ОАО «</w:t>
            </w:r>
            <w:proofErr w:type="spellStart"/>
            <w:proofErr w:type="gramStart"/>
            <w:r>
              <w:rPr>
                <w:sz w:val="20"/>
                <w:szCs w:val="20"/>
              </w:rPr>
              <w:t>ФинансКредитБанк</w:t>
            </w:r>
            <w:proofErr w:type="spellEnd"/>
            <w:r>
              <w:rPr>
                <w:sz w:val="20"/>
                <w:szCs w:val="20"/>
              </w:rPr>
              <w:t xml:space="preserve"> »</w:t>
            </w:r>
            <w:proofErr w:type="gramEnd"/>
          </w:p>
          <w:p w14:paraId="2CB76A92" w14:textId="77777777" w:rsidR="00EC0920" w:rsidRDefault="00354CFF">
            <w:pPr>
              <w:spacing w:after="0" w:line="240" w:lineRule="auto"/>
              <w:rPr>
                <w:sz w:val="20"/>
                <w:szCs w:val="20"/>
              </w:rPr>
            </w:pPr>
            <w:r>
              <w:rPr>
                <w:sz w:val="20"/>
                <w:szCs w:val="20"/>
              </w:rPr>
              <w:t>Р/с: 1340000090402674</w:t>
            </w:r>
          </w:p>
          <w:p w14:paraId="13803430" w14:textId="77777777" w:rsidR="00EC0920" w:rsidRDefault="00354CFF">
            <w:pPr>
              <w:spacing w:after="0" w:line="240" w:lineRule="auto"/>
              <w:rPr>
                <w:sz w:val="20"/>
                <w:szCs w:val="20"/>
              </w:rPr>
            </w:pPr>
            <w:r>
              <w:rPr>
                <w:sz w:val="20"/>
                <w:szCs w:val="20"/>
              </w:rPr>
              <w:t>БИК: 134001   SWIFT: FIKBKG22</w:t>
            </w:r>
          </w:p>
          <w:p w14:paraId="385EE46A" w14:textId="77777777" w:rsidR="00EC0920" w:rsidRDefault="00354CFF">
            <w:pPr>
              <w:spacing w:after="0" w:line="240" w:lineRule="auto"/>
              <w:rPr>
                <w:sz w:val="20"/>
                <w:szCs w:val="20"/>
              </w:rPr>
            </w:pPr>
            <w:r>
              <w:rPr>
                <w:b/>
                <w:bCs/>
                <w:sz w:val="20"/>
                <w:szCs w:val="20"/>
              </w:rPr>
              <w:br/>
            </w:r>
          </w:p>
          <w:p w14:paraId="2B6D7B38" w14:textId="77777777" w:rsidR="00EC0920" w:rsidRDefault="00354CFF">
            <w:pPr>
              <w:spacing w:after="0" w:line="240" w:lineRule="auto"/>
              <w:rPr>
                <w:b/>
                <w:bCs/>
                <w:sz w:val="20"/>
                <w:szCs w:val="20"/>
              </w:rPr>
            </w:pPr>
            <w:r>
              <w:rPr>
                <w:b/>
                <w:bCs/>
                <w:sz w:val="20"/>
                <w:szCs w:val="20"/>
              </w:rPr>
              <w:t xml:space="preserve">Адрес кошелька </w:t>
            </w:r>
            <w:proofErr w:type="spellStart"/>
            <w:r>
              <w:rPr>
                <w:b/>
                <w:bCs/>
                <w:sz w:val="20"/>
                <w:szCs w:val="20"/>
              </w:rPr>
              <w:t>Tron</w:t>
            </w:r>
            <w:proofErr w:type="spellEnd"/>
            <w:r>
              <w:rPr>
                <w:b/>
                <w:bCs/>
                <w:sz w:val="20"/>
                <w:szCs w:val="20"/>
              </w:rPr>
              <w:t xml:space="preserve"> (TRC 20) USDT:</w:t>
            </w:r>
          </w:p>
          <w:p w14:paraId="221CDC7A" w14:textId="77777777" w:rsidR="00EC0920" w:rsidRDefault="00354CFF">
            <w:pPr>
              <w:spacing w:after="0" w:line="240" w:lineRule="auto"/>
              <w:rPr>
                <w:b/>
                <w:bCs/>
                <w:sz w:val="20"/>
                <w:szCs w:val="20"/>
              </w:rPr>
            </w:pPr>
            <w:r>
              <w:rPr>
                <w:b/>
                <w:bCs/>
                <w:sz w:val="20"/>
                <w:szCs w:val="20"/>
              </w:rPr>
              <w:t>TU3uMU6ajuy4jhaxYyX8rKxS9rhCTrk4g6</w:t>
            </w:r>
            <w:r>
              <w:rPr>
                <w:b/>
                <w:bCs/>
                <w:sz w:val="20"/>
                <w:szCs w:val="20"/>
              </w:rPr>
              <w:br/>
            </w:r>
          </w:p>
          <w:p w14:paraId="4842F296" w14:textId="77777777" w:rsidR="00EC0920" w:rsidRDefault="00354CFF">
            <w:pPr>
              <w:spacing w:after="0" w:line="240" w:lineRule="auto"/>
              <w:rPr>
                <w:b/>
                <w:bCs/>
                <w:sz w:val="20"/>
                <w:szCs w:val="20"/>
                <w:shd w:val="clear" w:color="auto" w:fill="FFFFFF"/>
              </w:rPr>
            </w:pPr>
            <w:r>
              <w:rPr>
                <w:b/>
                <w:bCs/>
                <w:sz w:val="20"/>
                <w:szCs w:val="20"/>
                <w:shd w:val="clear" w:color="auto" w:fill="FFFFFF"/>
              </w:rPr>
              <w:t xml:space="preserve">Адрес кошелька </w:t>
            </w:r>
            <w:proofErr w:type="spellStart"/>
            <w:r>
              <w:rPr>
                <w:b/>
                <w:bCs/>
                <w:sz w:val="20"/>
                <w:szCs w:val="20"/>
                <w:shd w:val="clear" w:color="auto" w:fill="FFFFFF"/>
              </w:rPr>
              <w:t>Ethereum</w:t>
            </w:r>
            <w:proofErr w:type="spellEnd"/>
            <w:r>
              <w:rPr>
                <w:b/>
                <w:bCs/>
                <w:sz w:val="20"/>
                <w:szCs w:val="20"/>
                <w:shd w:val="clear" w:color="auto" w:fill="FFFFFF"/>
              </w:rPr>
              <w:t xml:space="preserve"> (ERC-20) USDT:</w:t>
            </w:r>
          </w:p>
          <w:p w14:paraId="4B613C28" w14:textId="00F29FEB" w:rsidR="00EC0920" w:rsidRDefault="00354CFF">
            <w:pPr>
              <w:spacing w:after="0" w:line="240" w:lineRule="auto"/>
              <w:rPr>
                <w:b/>
                <w:bCs/>
                <w:sz w:val="20"/>
                <w:szCs w:val="20"/>
                <w:shd w:val="clear" w:color="auto" w:fill="FFFFFF"/>
              </w:rPr>
            </w:pPr>
            <w:r>
              <w:rPr>
                <w:sz w:val="20"/>
              </w:rPr>
              <w:t>0x267687Dfbcb6aCAdB0700Ed715ad0eE006592e2c</w:t>
            </w:r>
            <w:r>
              <w:rPr>
                <w:sz w:val="20"/>
              </w:rPr>
              <w:br/>
            </w:r>
            <w:r>
              <w:rPr>
                <w:sz w:val="20"/>
              </w:rPr>
              <w:br/>
            </w:r>
            <w:r>
              <w:rPr>
                <w:b/>
                <w:bCs/>
                <w:sz w:val="20"/>
                <w:szCs w:val="20"/>
                <w:shd w:val="clear" w:color="auto" w:fill="FFFFFF"/>
              </w:rPr>
              <w:t>Адрес кошелька B</w:t>
            </w:r>
            <w:r>
              <w:rPr>
                <w:b/>
                <w:bCs/>
                <w:sz w:val="20"/>
                <w:szCs w:val="20"/>
              </w:rPr>
              <w:t>TC</w:t>
            </w:r>
          </w:p>
          <w:p w14:paraId="6C4DB84C" w14:textId="6DC8F39A" w:rsidR="00EC0920" w:rsidRDefault="00354CFF">
            <w:pPr>
              <w:spacing w:after="0" w:line="240" w:lineRule="auto"/>
              <w:rPr>
                <w:b/>
                <w:bCs/>
                <w:sz w:val="20"/>
                <w:szCs w:val="20"/>
                <w:shd w:val="clear" w:color="auto" w:fill="FFFFFF"/>
              </w:rPr>
            </w:pPr>
            <w:r>
              <w:rPr>
                <w:sz w:val="20"/>
              </w:rPr>
              <w:t>bc1q7k7up0vu2sknarlawxw44mrh7rprz2dhxp288y</w:t>
            </w:r>
            <w:r>
              <w:rPr>
                <w:sz w:val="20"/>
              </w:rPr>
              <w:br/>
            </w:r>
            <w:r>
              <w:rPr>
                <w:sz w:val="20"/>
              </w:rPr>
              <w:br/>
            </w:r>
            <w:r>
              <w:rPr>
                <w:b/>
                <w:bCs/>
                <w:sz w:val="20"/>
                <w:szCs w:val="20"/>
                <w:shd w:val="clear" w:color="auto" w:fill="FFFFFF"/>
              </w:rPr>
              <w:t>Адрес кошелька ETH</w:t>
            </w:r>
          </w:p>
          <w:p w14:paraId="7CA43FC8" w14:textId="51365022" w:rsidR="00EC0920" w:rsidRDefault="0097303E">
            <w:pPr>
              <w:spacing w:after="0" w:line="240" w:lineRule="auto"/>
              <w:rPr>
                <w:b/>
                <w:bCs/>
                <w:sz w:val="20"/>
                <w:szCs w:val="20"/>
              </w:rPr>
            </w:pPr>
            <w:r>
              <w:rPr>
                <w:b/>
                <w:bCs/>
                <w:noProof/>
                <w:sz w:val="20"/>
                <w:szCs w:val="20"/>
              </w:rPr>
              <w:drawing>
                <wp:anchor distT="0" distB="0" distL="114300" distR="114300" simplePos="0" relativeHeight="251659264" behindDoc="0" locked="0" layoutInCell="1" allowOverlap="1" wp14:anchorId="7F7AB64D" wp14:editId="4F10D3E4">
                  <wp:simplePos x="0" y="0"/>
                  <wp:positionH relativeFrom="column">
                    <wp:posOffset>265522</wp:posOffset>
                  </wp:positionH>
                  <wp:positionV relativeFrom="paragraph">
                    <wp:posOffset>396240</wp:posOffset>
                  </wp:positionV>
                  <wp:extent cx="1476587" cy="19676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6587" cy="1967635"/>
                          </a:xfrm>
                          <a:prstGeom prst="rect">
                            <a:avLst/>
                          </a:prstGeom>
                        </pic:spPr>
                      </pic:pic>
                    </a:graphicData>
                  </a:graphic>
                  <wp14:sizeRelH relativeFrom="page">
                    <wp14:pctWidth>0</wp14:pctWidth>
                  </wp14:sizeRelH>
                  <wp14:sizeRelV relativeFrom="page">
                    <wp14:pctHeight>0</wp14:pctHeight>
                  </wp14:sizeRelV>
                </wp:anchor>
              </w:drawing>
            </w:r>
            <w:r w:rsidR="00354CFF">
              <w:rPr>
                <w:sz w:val="20"/>
              </w:rPr>
              <w:t>0x267687Dfbcb6aCAdB0700Ed715ad0eE006592e2c</w:t>
            </w:r>
            <w:r w:rsidR="00354CFF">
              <w:rPr>
                <w:sz w:val="20"/>
              </w:rPr>
              <w:br/>
            </w:r>
            <w:r w:rsidR="00354CFF">
              <w:rPr>
                <w:sz w:val="20"/>
              </w:rPr>
              <w:br/>
            </w:r>
          </w:p>
          <w:p w14:paraId="442FC561" w14:textId="04C4A4E2" w:rsidR="00EC0920" w:rsidRDefault="00354CFF">
            <w:pPr>
              <w:spacing w:after="0" w:line="240" w:lineRule="auto"/>
              <w:rPr>
                <w:b/>
                <w:bCs/>
                <w:sz w:val="20"/>
                <w:szCs w:val="20"/>
              </w:rPr>
            </w:pPr>
            <w:r>
              <w:rPr>
                <w:b/>
                <w:bCs/>
                <w:sz w:val="20"/>
                <w:szCs w:val="20"/>
              </w:rPr>
              <w:t>Генеральный директор</w:t>
            </w:r>
          </w:p>
          <w:p w14:paraId="77B3FF77" w14:textId="0A9D2150" w:rsidR="00EC0920" w:rsidRDefault="00C873D9">
            <w:pPr>
              <w:spacing w:after="0" w:line="240" w:lineRule="auto"/>
              <w:rPr>
                <w:b/>
                <w:bCs/>
                <w:sz w:val="20"/>
                <w:szCs w:val="20"/>
              </w:rPr>
            </w:pPr>
            <w:r>
              <w:rPr>
                <w:b/>
                <w:bCs/>
                <w:noProof/>
                <w:sz w:val="20"/>
                <w:szCs w:val="20"/>
              </w:rPr>
              <w:drawing>
                <wp:anchor distT="0" distB="0" distL="114300" distR="114300" simplePos="0" relativeHeight="251658240" behindDoc="0" locked="0" layoutInCell="1" allowOverlap="1" wp14:anchorId="471DAA37" wp14:editId="5BBB723F">
                  <wp:simplePos x="0" y="0"/>
                  <wp:positionH relativeFrom="column">
                    <wp:posOffset>-222250</wp:posOffset>
                  </wp:positionH>
                  <wp:positionV relativeFrom="paragraph">
                    <wp:posOffset>56152</wp:posOffset>
                  </wp:positionV>
                  <wp:extent cx="1382486" cy="383423"/>
                  <wp:effectExtent l="0" t="0" r="190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2486" cy="383423"/>
                          </a:xfrm>
                          <a:prstGeom prst="rect">
                            <a:avLst/>
                          </a:prstGeom>
                        </pic:spPr>
                      </pic:pic>
                    </a:graphicData>
                  </a:graphic>
                  <wp14:sizeRelH relativeFrom="page">
                    <wp14:pctWidth>0</wp14:pctWidth>
                  </wp14:sizeRelH>
                  <wp14:sizeRelV relativeFrom="page">
                    <wp14:pctHeight>0</wp14:pctHeight>
                  </wp14:sizeRelV>
                </wp:anchor>
              </w:drawing>
            </w:r>
          </w:p>
          <w:p w14:paraId="4F5C6148" w14:textId="54944EA1" w:rsidR="00EC0920" w:rsidRDefault="00354CFF">
            <w:pPr>
              <w:spacing w:after="0" w:line="240" w:lineRule="auto"/>
              <w:rPr>
                <w:b/>
                <w:bCs/>
                <w:sz w:val="20"/>
                <w:szCs w:val="20"/>
              </w:rPr>
            </w:pPr>
            <w:r>
              <w:rPr>
                <w:b/>
                <w:bCs/>
                <w:sz w:val="20"/>
                <w:szCs w:val="20"/>
              </w:rPr>
              <w:t>________________</w:t>
            </w:r>
          </w:p>
          <w:p w14:paraId="260CD41C" w14:textId="123C797F" w:rsidR="00EC0920" w:rsidRDefault="00EC0920">
            <w:pPr>
              <w:spacing w:after="0" w:line="240" w:lineRule="auto"/>
              <w:rPr>
                <w:sz w:val="20"/>
                <w:szCs w:val="20"/>
              </w:rPr>
            </w:pPr>
          </w:p>
          <w:p w14:paraId="5531FE8D" w14:textId="77777777" w:rsidR="00EC0920" w:rsidRPr="00C873D9" w:rsidRDefault="00354CFF">
            <w:pPr>
              <w:spacing w:after="0" w:line="240" w:lineRule="auto"/>
              <w:rPr>
                <w:sz w:val="20"/>
              </w:rPr>
            </w:pPr>
            <w:r>
              <w:rPr>
                <w:sz w:val="20"/>
              </w:rPr>
              <w:t>Коваленко Д.С.</w:t>
            </w:r>
          </w:p>
        </w:tc>
      </w:tr>
    </w:tbl>
    <w:p w14:paraId="531BF5B4" w14:textId="77777777" w:rsidR="00EC0920" w:rsidRDefault="00EC0920"/>
    <w:sectPr w:rsidR="00EC0920">
      <w:headerReference w:type="default" r:id="rId16"/>
      <w:footerReference w:type="default" r:id="rId17"/>
      <w:headerReference w:type="first" r:id="rId18"/>
      <w:footerReference w:type="first" r:id="rId19"/>
      <w:pgSz w:w="11906" w:h="16838"/>
      <w:pgMar w:top="1134" w:right="851" w:bottom="1134" w:left="1418" w:header="709" w:footer="709"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0CFD" w14:textId="77777777" w:rsidR="00C8287B" w:rsidRDefault="00C8287B">
      <w:pPr>
        <w:spacing w:after="0" w:line="240" w:lineRule="auto"/>
      </w:pPr>
      <w:r>
        <w:separator/>
      </w:r>
    </w:p>
  </w:endnote>
  <w:endnote w:type="continuationSeparator" w:id="0">
    <w:p w14:paraId="13F23384" w14:textId="77777777" w:rsidR="00C8287B" w:rsidRDefault="00C8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ABB7" w14:textId="77777777" w:rsidR="00EC0920" w:rsidRDefault="00EC092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9591" w14:textId="77777777" w:rsidR="00EC0920" w:rsidRDefault="00EC09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F674" w14:textId="77777777" w:rsidR="00EC0920" w:rsidRDefault="00EC092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B25" w14:textId="77777777" w:rsidR="00EC0920" w:rsidRDefault="00EC0920">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73FF" w14:textId="77777777" w:rsidR="00EC0920" w:rsidRDefault="00EC0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473D" w14:textId="77777777" w:rsidR="00C8287B" w:rsidRDefault="00C8287B">
      <w:pPr>
        <w:spacing w:after="0" w:line="240" w:lineRule="auto"/>
      </w:pPr>
      <w:r>
        <w:separator/>
      </w:r>
    </w:p>
  </w:footnote>
  <w:footnote w:type="continuationSeparator" w:id="0">
    <w:p w14:paraId="31BFBCB2" w14:textId="77777777" w:rsidR="00C8287B" w:rsidRDefault="00C82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A2C" w14:textId="77777777" w:rsidR="00EC0920" w:rsidRDefault="00EC09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3CF5" w14:textId="77777777" w:rsidR="00EC0920" w:rsidRDefault="00EC09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A09" w14:textId="77777777" w:rsidR="00EC0920" w:rsidRDefault="00EC092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54AB" w14:textId="77777777" w:rsidR="00EC0920" w:rsidRDefault="00EC0920">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DC8B" w14:textId="77777777" w:rsidR="00EC0920" w:rsidRDefault="00EC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B98"/>
    <w:multiLevelType w:val="multilevel"/>
    <w:tmpl w:val="2A7E9490"/>
    <w:styleLink w:val="6"/>
    <w:lvl w:ilvl="0">
      <w:start w:val="11"/>
      <w:numFmt w:val="none"/>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1F6635"/>
    <w:multiLevelType w:val="multilevel"/>
    <w:tmpl w:val="9BC0B172"/>
    <w:styleLink w:val="5"/>
    <w:lvl w:ilvl="0">
      <w:start w:val="11"/>
      <w:numFmt w:val="decimal"/>
      <w:lvlText w:val="%111"/>
      <w:lvlJc w:val="left"/>
      <w:pPr>
        <w:ind w:left="170" w:hanging="170"/>
      </w:pPr>
      <w:rPr>
        <w:rFonts w:hint="default"/>
      </w:rPr>
    </w:lvl>
    <w:lvl w:ilvl="1">
      <w:start w:val="11"/>
      <w:numFmt w:val="decimal"/>
      <w:lvlText w:val="%1."/>
      <w:lvlJc w:val="center"/>
      <w:pPr>
        <w:ind w:left="1191" w:hanging="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4179C"/>
    <w:multiLevelType w:val="multilevel"/>
    <w:tmpl w:val="FEBE5DDC"/>
    <w:styleLink w:val="8"/>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1033F"/>
    <w:multiLevelType w:val="multilevel"/>
    <w:tmpl w:val="1E5E44D0"/>
    <w:styleLink w:val="4"/>
    <w:lvl w:ilvl="0">
      <w:start w:val="11"/>
      <w:numFmt w:val="decimal"/>
      <w:lvlText w:val="%11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113269"/>
    <w:multiLevelType w:val="multilevel"/>
    <w:tmpl w:val="4B0ED0A6"/>
    <w:lvl w:ilvl="0">
      <w:start w:val="1"/>
      <w:numFmt w:val="decimal"/>
      <w:lvlText w:val="%1."/>
      <w:lvlJc w:val="left"/>
      <w:pPr>
        <w:tabs>
          <w:tab w:val="num" w:pos="0"/>
        </w:tabs>
        <w:ind w:left="567" w:hanging="567"/>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7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lowerRoman"/>
      <w:lvlText w:val="%3."/>
      <w:lvlJc w:val="left"/>
      <w:pPr>
        <w:tabs>
          <w:tab w:val="num" w:pos="567"/>
        </w:tabs>
        <w:ind w:left="144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4)"/>
      <w:lvlJc w:val="left"/>
      <w:pPr>
        <w:tabs>
          <w:tab w:val="num" w:pos="567"/>
        </w:tabs>
        <w:ind w:left="216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lowerLetter"/>
      <w:lvlText w:val="%5."/>
      <w:lvlJc w:val="left"/>
      <w:pPr>
        <w:tabs>
          <w:tab w:val="num" w:pos="567"/>
        </w:tabs>
        <w:ind w:left="288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lowerRoman"/>
      <w:lvlText w:val="%6."/>
      <w:lvlJc w:val="left"/>
      <w:pPr>
        <w:tabs>
          <w:tab w:val="num" w:pos="567"/>
        </w:tabs>
        <w:ind w:left="360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7."/>
      <w:lvlJc w:val="left"/>
      <w:pPr>
        <w:tabs>
          <w:tab w:val="num" w:pos="567"/>
        </w:tabs>
        <w:ind w:left="43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lowerLetter"/>
      <w:lvlText w:val="%8."/>
      <w:lvlJc w:val="left"/>
      <w:pPr>
        <w:tabs>
          <w:tab w:val="num" w:pos="567"/>
        </w:tabs>
        <w:ind w:left="504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lowerRoman"/>
      <w:lvlText w:val="%9."/>
      <w:lvlJc w:val="left"/>
      <w:pPr>
        <w:tabs>
          <w:tab w:val="num" w:pos="567"/>
        </w:tabs>
        <w:ind w:left="576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4ACD6402"/>
    <w:multiLevelType w:val="multilevel"/>
    <w:tmpl w:val="D80245B4"/>
    <w:styleLink w:val="11"/>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51D17629"/>
    <w:multiLevelType w:val="multilevel"/>
    <w:tmpl w:val="D80245B4"/>
    <w:styleLink w:val="9"/>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5A73327E"/>
    <w:multiLevelType w:val="multilevel"/>
    <w:tmpl w:val="C7BCEF28"/>
    <w:styleLink w:val="13"/>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5F4365E7"/>
    <w:multiLevelType w:val="multilevel"/>
    <w:tmpl w:val="3286C866"/>
    <w:lvl w:ilvl="0">
      <w:start w:val="11"/>
      <w:numFmt w:val="none"/>
      <w:lvlText w:val="1%11"/>
      <w:lvlJc w:val="left"/>
      <w:pPr>
        <w:ind w:left="360" w:hanging="36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1%1.%2."/>
      <w:lvlJc w:val="left"/>
      <w:pPr>
        <w:ind w:left="792" w:hanging="432"/>
      </w:pPr>
      <w:rPr>
        <w:rFonts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decimal"/>
      <w:isLgl/>
      <w:lvlText w:val="11%1.1."/>
      <w:lvlJc w:val="left"/>
      <w:pPr>
        <w:ind w:left="1247" w:hanging="527"/>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1728" w:hanging="648"/>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2232" w:hanging="792"/>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ind w:left="2736" w:hanging="936"/>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1.%2.%3.%4.%5.%6.%7."/>
      <w:lvlJc w:val="left"/>
      <w:pPr>
        <w:ind w:left="324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lvlText w:val="%1.%2.%3.%4.%5.%6.%7.%8."/>
      <w:lvlJc w:val="left"/>
      <w:pPr>
        <w:ind w:left="3744" w:hanging="1224"/>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lvlText w:val="%1.%2.%3.%4.%5.%6.%7.%8.%9."/>
      <w:lvlJc w:val="left"/>
      <w:pPr>
        <w:ind w:left="4320" w:hanging="144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6A4367AB"/>
    <w:multiLevelType w:val="multilevel"/>
    <w:tmpl w:val="85A446AE"/>
    <w:styleLink w:val="2"/>
    <w:lvl w:ilvl="0">
      <w:start w:val="1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AD6679"/>
    <w:multiLevelType w:val="multilevel"/>
    <w:tmpl w:val="D80245B4"/>
    <w:styleLink w:val="12"/>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6E015CAF"/>
    <w:multiLevelType w:val="multilevel"/>
    <w:tmpl w:val="0419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CF4463"/>
    <w:multiLevelType w:val="multilevel"/>
    <w:tmpl w:val="04CA3BE4"/>
    <w:styleLink w:val="3"/>
    <w:lvl w:ilvl="0">
      <w:start w:val="1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4664591"/>
    <w:multiLevelType w:val="multilevel"/>
    <w:tmpl w:val="D0641A5E"/>
    <w:styleLink w:val="7"/>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2."/>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4C3E28"/>
    <w:multiLevelType w:val="multilevel"/>
    <w:tmpl w:val="3286C866"/>
    <w:styleLink w:val="10"/>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1."/>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807C8E"/>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F45399"/>
    <w:multiLevelType w:val="multilevel"/>
    <w:tmpl w:val="F7F663EC"/>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none"/>
      <w:lvlText w:val="11.1"/>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848834847">
    <w:abstractNumId w:val="4"/>
  </w:num>
  <w:num w:numId="2" w16cid:durableId="2109229196">
    <w:abstractNumId w:val="16"/>
    <w:lvlOverride w:ilvl="0">
      <w:startOverride w:val="3"/>
    </w:lvlOverride>
  </w:num>
  <w:num w:numId="3" w16cid:durableId="1319269207">
    <w:abstractNumId w:val="16"/>
  </w:num>
  <w:num w:numId="4" w16cid:durableId="1780946464">
    <w:abstractNumId w:val="16"/>
  </w:num>
  <w:num w:numId="5" w16cid:durableId="1911843764">
    <w:abstractNumId w:val="16"/>
  </w:num>
  <w:num w:numId="6" w16cid:durableId="15847996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 w16cid:durableId="142753337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 w16cid:durableId="122043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9" w16cid:durableId="65191061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0" w16cid:durableId="18495600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1" w16cid:durableId="2309650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2" w16cid:durableId="15866506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3" w16cid:durableId="564071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4" w16cid:durableId="1388215962">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5" w16cid:durableId="1475023384">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6" w16cid:durableId="10827522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7" w16cid:durableId="12482681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8" w16cid:durableId="112311008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9" w16cid:durableId="11051652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0" w16cid:durableId="74248578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1" w16cid:durableId="7589837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2" w16cid:durableId="14301466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3" w16cid:durableId="195732369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1134" w:hanging="1134"/>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4" w16cid:durableId="196846657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5" w16cid:durableId="1267351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6" w16cid:durableId="6684942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7" w16cid:durableId="91647554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8" w16cid:durableId="86625911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9" w16cid:durableId="98759271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0" w16cid:durableId="104775441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1" w16cid:durableId="1758476057">
    <w:abstractNumId w:val="16"/>
  </w:num>
  <w:num w:numId="32" w16cid:durableId="213714174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3" w16cid:durableId="129552343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4" w16cid:durableId="199591202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5" w16cid:durableId="25147854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6" w16cid:durableId="98731818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7" w16cid:durableId="12577871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8" w16cid:durableId="746734993">
    <w:abstractNumId w:val="16"/>
  </w:num>
  <w:num w:numId="39" w16cid:durableId="2050832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0" w16cid:durableId="1849030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1" w16cid:durableId="201919009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2" w16cid:durableId="166149811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3" w16cid:durableId="202971972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4" w16cid:durableId="1999916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5" w16cid:durableId="14585279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6" w16cid:durableId="182107740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7" w16cid:durableId="76068300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8" w16cid:durableId="1199856273">
    <w:abstractNumId w:val="16"/>
  </w:num>
  <w:num w:numId="49" w16cid:durableId="1611618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0" w16cid:durableId="5099567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1" w16cid:durableId="1512185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2" w16cid:durableId="20006490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3" w16cid:durableId="91724633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4" w16cid:durableId="14891348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5" w16cid:durableId="165537585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6" w16cid:durableId="180624261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7" w16cid:durableId="10560069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8" w16cid:durableId="21928754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9" w16cid:durableId="6318637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0" w16cid:durableId="11132063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1" w16cid:durableId="377826491">
    <w:abstractNumId w:val="16"/>
  </w:num>
  <w:num w:numId="62" w16cid:durableId="1172142178">
    <w:abstractNumId w:val="16"/>
  </w:num>
  <w:num w:numId="63" w16cid:durableId="631903252">
    <w:abstractNumId w:val="16"/>
  </w:num>
  <w:num w:numId="64" w16cid:durableId="2000230726">
    <w:abstractNumId w:val="16"/>
  </w:num>
  <w:num w:numId="65" w16cid:durableId="1691100588">
    <w:abstractNumId w:val="16"/>
  </w:num>
  <w:num w:numId="66" w16cid:durableId="2128691311">
    <w:abstractNumId w:val="16"/>
  </w:num>
  <w:num w:numId="67" w16cid:durableId="1484194703">
    <w:abstractNumId w:val="16"/>
  </w:num>
  <w:num w:numId="68" w16cid:durableId="1128163197">
    <w:abstractNumId w:val="16"/>
  </w:num>
  <w:num w:numId="69" w16cid:durableId="5016999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0" w16cid:durableId="3542316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1" w16cid:durableId="55458126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2" w16cid:durableId="987684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3" w16cid:durableId="3945482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4" w16cid:durableId="133831433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5" w16cid:durableId="15062820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6" w16cid:durableId="286357975">
    <w:abstractNumId w:val="16"/>
  </w:num>
  <w:num w:numId="77" w16cid:durableId="1882589744">
    <w:abstractNumId w:val="16"/>
  </w:num>
  <w:num w:numId="78" w16cid:durableId="219025648">
    <w:abstractNumId w:val="16"/>
  </w:num>
  <w:num w:numId="79" w16cid:durableId="99422785">
    <w:abstractNumId w:val="16"/>
  </w:num>
  <w:num w:numId="80" w16cid:durableId="426853235">
    <w:abstractNumId w:val="16"/>
  </w:num>
  <w:num w:numId="81" w16cid:durableId="1159494178">
    <w:abstractNumId w:val="16"/>
  </w:num>
  <w:num w:numId="82" w16cid:durableId="200747145">
    <w:abstractNumId w:val="16"/>
  </w:num>
  <w:num w:numId="83" w16cid:durableId="154594694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4" w16cid:durableId="12116508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5" w16cid:durableId="12892367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6" w16cid:durableId="525944334">
    <w:abstractNumId w:val="16"/>
  </w:num>
  <w:num w:numId="87" w16cid:durableId="6496246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8" w16cid:durableId="9464717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9" w16cid:durableId="1387683616">
    <w:abstractNumId w:val="16"/>
  </w:num>
  <w:num w:numId="90" w16cid:durableId="342516378">
    <w:abstractNumId w:val="16"/>
  </w:num>
  <w:num w:numId="91" w16cid:durableId="234583503">
    <w:abstractNumId w:val="16"/>
  </w:num>
  <w:num w:numId="92" w16cid:durableId="131408189">
    <w:abstractNumId w:val="16"/>
    <w:lvlOverride w:ilvl="0">
      <w:startOverride w:val="12"/>
      <w:lvl w:ilvl="0">
        <w:start w:val="12"/>
        <w:numFmt w:val="decimal"/>
        <w:lvlText w:val="%1."/>
        <w:lvlJc w:val="left"/>
        <w:pPr>
          <w:tabs>
            <w:tab w:val="num" w:pos="0"/>
          </w:tabs>
          <w:ind w:left="4210" w:hanging="421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851" w:hanging="589"/>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520" w:hanging="720"/>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2880" w:hanging="72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600" w:hanging="1080"/>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3960" w:hanging="1080"/>
        </w:pPr>
        <w:rPr>
          <w:caps w:val="0"/>
          <w:smallCaps w:val="0"/>
          <w:strike w:val="0"/>
          <w:dstrike w:val="0"/>
          <w:outline w:val="0"/>
          <w:emboss w:val="0"/>
          <w:imprint w:val="0"/>
          <w:spacing w:val="0"/>
          <w:w w:val="100"/>
          <w:kern w:val="0"/>
          <w:position w:val="0"/>
          <w:sz w:val="20"/>
          <w:vertAlign w:val="baseline"/>
        </w:rPr>
      </w:lvl>
    </w:lvlOverride>
  </w:num>
  <w:num w:numId="93" w16cid:durableId="664750054">
    <w:abstractNumId w:val="11"/>
  </w:num>
  <w:num w:numId="94" w16cid:durableId="1872496369">
    <w:abstractNumId w:val="9"/>
  </w:num>
  <w:num w:numId="95" w16cid:durableId="29309712">
    <w:abstractNumId w:val="12"/>
  </w:num>
  <w:num w:numId="96" w16cid:durableId="11299857">
    <w:abstractNumId w:val="3"/>
  </w:num>
  <w:num w:numId="97" w16cid:durableId="1903327642">
    <w:abstractNumId w:val="1"/>
  </w:num>
  <w:num w:numId="98" w16cid:durableId="1958901566">
    <w:abstractNumId w:val="8"/>
  </w:num>
  <w:num w:numId="99" w16cid:durableId="631790183">
    <w:abstractNumId w:val="0"/>
  </w:num>
  <w:num w:numId="100" w16cid:durableId="1090665477">
    <w:abstractNumId w:val="13"/>
  </w:num>
  <w:num w:numId="101" w16cid:durableId="1844197769">
    <w:abstractNumId w:val="2"/>
  </w:num>
  <w:num w:numId="102" w16cid:durableId="1995452475">
    <w:abstractNumId w:val="6"/>
  </w:num>
  <w:num w:numId="103" w16cid:durableId="2031567292">
    <w:abstractNumId w:val="14"/>
  </w:num>
  <w:num w:numId="104" w16cid:durableId="1584030563">
    <w:abstractNumId w:val="5"/>
  </w:num>
  <w:num w:numId="105" w16cid:durableId="672611938">
    <w:abstractNumId w:val="15"/>
  </w:num>
  <w:num w:numId="106" w16cid:durableId="118954894">
    <w:abstractNumId w:val="10"/>
  </w:num>
  <w:num w:numId="107" w16cid:durableId="1514757494">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20"/>
    <w:rsid w:val="002379F0"/>
    <w:rsid w:val="002532A3"/>
    <w:rsid w:val="002D580D"/>
    <w:rsid w:val="00354CFF"/>
    <w:rsid w:val="003766BF"/>
    <w:rsid w:val="004241BC"/>
    <w:rsid w:val="005040B9"/>
    <w:rsid w:val="0052491C"/>
    <w:rsid w:val="005B7754"/>
    <w:rsid w:val="00694DE0"/>
    <w:rsid w:val="0097303E"/>
    <w:rsid w:val="00A466A8"/>
    <w:rsid w:val="00BD6081"/>
    <w:rsid w:val="00C8287B"/>
    <w:rsid w:val="00C873D9"/>
    <w:rsid w:val="00CC3821"/>
    <w:rsid w:val="00EC0920"/>
    <w:rsid w:val="00F423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3A62"/>
  <w15:docId w15:val="{AF7865F1-2EFE-7240-9312-038D83D9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val="0"/>
      <w:spacing w:after="200" w:line="276" w:lineRule="auto"/>
    </w:pPr>
    <w:rPr>
      <w:rFonts w:ascii="Calibri" w:hAnsi="Calibri" w:cs="Arial Unicode MS"/>
      <w:color w:val="000000"/>
      <w:sz w:val="22"/>
      <w:szCs w:val="22"/>
      <w:u w:color="000000"/>
    </w:rPr>
  </w:style>
  <w:style w:type="paragraph" w:styleId="30">
    <w:name w:val="heading 3"/>
    <w:next w:val="a"/>
    <w:uiPriority w:val="9"/>
    <w:unhideWhenUsed/>
    <w:qFormat/>
    <w:pPr>
      <w:keepNext/>
      <w:keepLines/>
      <w:suppressAutoHyphens w:val="0"/>
      <w:spacing w:before="40" w:line="276" w:lineRule="auto"/>
      <w:outlineLvl w:val="2"/>
    </w:pPr>
    <w:rPr>
      <w:rFonts w:ascii="Calibri Light" w:hAnsi="Calibri Light" w:cs="Arial Unicode MS"/>
      <w:color w:val="1F3864"/>
      <w:sz w:val="24"/>
      <w:szCs w:val="24"/>
      <w:u w:color="1F386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Ссылка"/>
    <w:qFormat/>
    <w:rPr>
      <w:rFonts w:ascii="Times New Roman" w:eastAsia="Times New Roman" w:hAnsi="Times New Roman" w:cs="Times New Roman"/>
      <w:b w:val="0"/>
      <w:bCs w:val="0"/>
      <w:i w:val="0"/>
      <w:iCs w:val="0"/>
      <w:color w:val="000000"/>
      <w:u w:val="single" w:color="000000"/>
      <w14:textOutline w14:w="0" w14:cap="rnd" w14:cmpd="sng" w14:algn="ctr">
        <w14:noFill/>
        <w14:prstDash w14:val="solid"/>
        <w14:bevel/>
      </w14:textOutline>
    </w:rPr>
  </w:style>
  <w:style w:type="character" w:customStyle="1" w:styleId="Hyperlink0">
    <w:name w:val="Hyperlink.0"/>
    <w:basedOn w:val="a4"/>
    <w:qFormat/>
    <w:rPr>
      <w:rFonts w:ascii="Arial" w:eastAsia="Arial" w:hAnsi="Arial" w:cs="Arial"/>
      <w:b/>
      <w:bCs/>
      <w:i w:val="0"/>
      <w:iCs w:val="0"/>
      <w:color w:val="000000"/>
      <w:u w:val="single" w:color="000000"/>
      <w:shd w:val="clear" w:color="auto" w:fill="FFFFFF"/>
      <w14:textOutline w14:w="0" w14:cap="rnd" w14:cmpd="sng" w14:algn="ctr">
        <w14:noFill/>
        <w14:prstDash w14:val="solid"/>
        <w14:bevel/>
      </w14:textOutline>
    </w:rPr>
  </w:style>
  <w:style w:type="paragraph" w:customStyle="1" w:styleId="Heading">
    <w:name w:val="Heading"/>
    <w:basedOn w:val="a"/>
    <w:next w:val="a5"/>
    <w:qFormat/>
    <w:pPr>
      <w:keepNext/>
      <w:spacing w:before="240" w:after="120"/>
    </w:pPr>
    <w:rPr>
      <w:rFonts w:ascii="Liberation Sans" w:hAnsi="Liberation Sans"/>
      <w:sz w:val="28"/>
      <w:szCs w:val="28"/>
    </w:rPr>
  </w:style>
  <w:style w:type="paragraph" w:styleId="a5">
    <w:name w:val="Body Text"/>
    <w:basedOn w:val="a"/>
    <w:pPr>
      <w:spacing w:after="140"/>
    </w:pPr>
  </w:style>
  <w:style w:type="paragraph" w:styleId="a6">
    <w:name w:val="List"/>
    <w:basedOn w:val="a5"/>
  </w:style>
  <w:style w:type="paragraph" w:styleId="a7">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a8">
    <w:name w:val="Колонтитулы"/>
    <w:qFormat/>
    <w:pPr>
      <w:tabs>
        <w:tab w:val="right" w:pos="9020"/>
      </w:tabs>
      <w:suppressAutoHyphens w:val="0"/>
    </w:pPr>
    <w:rPr>
      <w:rFonts w:ascii="Helvetica Neue" w:hAnsi="Helvetica Neue" w:cs="Arial Unicode MS"/>
      <w:color w:val="000000"/>
      <w:sz w:val="24"/>
      <w:szCs w:val="24"/>
      <w:u w:color="FFFFFF"/>
    </w:rPr>
  </w:style>
  <w:style w:type="paragraph" w:customStyle="1" w:styleId="20">
    <w:name w:val="Рубрика 2"/>
    <w:qFormat/>
    <w:pPr>
      <w:widowControl w:val="0"/>
      <w:shd w:val="clear" w:color="auto" w:fill="FFFFFF"/>
      <w:suppressAutoHyphens w:val="0"/>
      <w:spacing w:before="180" w:line="226" w:lineRule="exact"/>
      <w:outlineLvl w:val="1"/>
    </w:pPr>
    <w:rPr>
      <w:rFonts w:ascii="Calibri" w:hAnsi="Calibri" w:cs="Arial Unicode MS"/>
      <w:b/>
      <w:bCs/>
      <w:color w:val="000000"/>
      <w:kern w:val="2"/>
      <w:sz w:val="22"/>
      <w:szCs w:val="22"/>
      <w:u w:color="000000"/>
    </w:rPr>
  </w:style>
  <w:style w:type="paragraph" w:customStyle="1" w:styleId="Default">
    <w:name w:val="Default"/>
    <w:qFormat/>
    <w:pPr>
      <w:suppressAutoHyphens w:val="0"/>
    </w:pPr>
    <w:rPr>
      <w:rFonts w:ascii="Arial" w:eastAsia="Arial" w:hAnsi="Arial" w:cs="Arial"/>
      <w:color w:val="000000"/>
      <w:sz w:val="24"/>
      <w:szCs w:val="24"/>
      <w:u w:color="00000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styleId="ab">
    <w:name w:val="List Paragraph"/>
    <w:basedOn w:val="a"/>
    <w:uiPriority w:val="34"/>
    <w:qFormat/>
    <w:rsid w:val="00964B1E"/>
    <w:pPr>
      <w:ind w:left="720"/>
      <w:contextualSpacing/>
    </w:pPr>
    <w:rPr>
      <w:rFonts w:cs="Mangal"/>
      <w:szCs w:val="20"/>
    </w:rPr>
  </w:style>
  <w:style w:type="numbering" w:customStyle="1" w:styleId="14">
    <w:name w:val="Импортированный стиль 1"/>
    <w:qFormat/>
  </w:style>
  <w:style w:type="numbering" w:customStyle="1" w:styleId="21">
    <w:name w:val="Импортированный стиль 2"/>
    <w:qFormat/>
  </w:style>
  <w:style w:type="table" w:customStyle="1" w:styleId="TableNormal">
    <w:name w:val="Table Normal"/>
    <w:tblPr>
      <w:tblCellMar>
        <w:top w:w="0" w:type="dxa"/>
        <w:left w:w="0" w:type="dxa"/>
        <w:bottom w:w="0" w:type="dxa"/>
        <w:right w:w="0" w:type="dxa"/>
      </w:tblCellMar>
    </w:tblPr>
  </w:style>
  <w:style w:type="numbering" w:customStyle="1" w:styleId="1">
    <w:name w:val="Текущий список1"/>
    <w:uiPriority w:val="99"/>
    <w:rsid w:val="00F42389"/>
    <w:pPr>
      <w:numPr>
        <w:numId w:val="93"/>
      </w:numPr>
    </w:pPr>
  </w:style>
  <w:style w:type="numbering" w:customStyle="1" w:styleId="2">
    <w:name w:val="Текущий список2"/>
    <w:uiPriority w:val="99"/>
    <w:rsid w:val="00F42389"/>
    <w:pPr>
      <w:numPr>
        <w:numId w:val="94"/>
      </w:numPr>
    </w:pPr>
  </w:style>
  <w:style w:type="numbering" w:customStyle="1" w:styleId="3">
    <w:name w:val="Текущий список3"/>
    <w:uiPriority w:val="99"/>
    <w:rsid w:val="00F42389"/>
    <w:pPr>
      <w:numPr>
        <w:numId w:val="95"/>
      </w:numPr>
    </w:pPr>
  </w:style>
  <w:style w:type="numbering" w:customStyle="1" w:styleId="4">
    <w:name w:val="Текущий список4"/>
    <w:uiPriority w:val="99"/>
    <w:rsid w:val="00F42389"/>
    <w:pPr>
      <w:numPr>
        <w:numId w:val="96"/>
      </w:numPr>
    </w:pPr>
  </w:style>
  <w:style w:type="numbering" w:customStyle="1" w:styleId="5">
    <w:name w:val="Текущий список5"/>
    <w:uiPriority w:val="99"/>
    <w:rsid w:val="00F42389"/>
    <w:pPr>
      <w:numPr>
        <w:numId w:val="97"/>
      </w:numPr>
    </w:pPr>
  </w:style>
  <w:style w:type="numbering" w:customStyle="1" w:styleId="6">
    <w:name w:val="Текущий список6"/>
    <w:uiPriority w:val="99"/>
    <w:rsid w:val="00BD6081"/>
    <w:pPr>
      <w:numPr>
        <w:numId w:val="99"/>
      </w:numPr>
    </w:pPr>
  </w:style>
  <w:style w:type="numbering" w:customStyle="1" w:styleId="7">
    <w:name w:val="Текущий список7"/>
    <w:uiPriority w:val="99"/>
    <w:rsid w:val="00BD6081"/>
    <w:pPr>
      <w:numPr>
        <w:numId w:val="100"/>
      </w:numPr>
    </w:pPr>
  </w:style>
  <w:style w:type="numbering" w:customStyle="1" w:styleId="8">
    <w:name w:val="Текущий список8"/>
    <w:uiPriority w:val="99"/>
    <w:rsid w:val="00BD6081"/>
    <w:pPr>
      <w:numPr>
        <w:numId w:val="101"/>
      </w:numPr>
    </w:pPr>
  </w:style>
  <w:style w:type="numbering" w:customStyle="1" w:styleId="9">
    <w:name w:val="Текущий список9"/>
    <w:uiPriority w:val="99"/>
    <w:rsid w:val="00BD6081"/>
    <w:pPr>
      <w:numPr>
        <w:numId w:val="102"/>
      </w:numPr>
    </w:pPr>
  </w:style>
  <w:style w:type="numbering" w:customStyle="1" w:styleId="10">
    <w:name w:val="Текущий список10"/>
    <w:uiPriority w:val="99"/>
    <w:rsid w:val="00BD6081"/>
    <w:pPr>
      <w:numPr>
        <w:numId w:val="103"/>
      </w:numPr>
    </w:pPr>
  </w:style>
  <w:style w:type="numbering" w:customStyle="1" w:styleId="11">
    <w:name w:val="Текущий список11"/>
    <w:uiPriority w:val="99"/>
    <w:rsid w:val="00BD6081"/>
    <w:pPr>
      <w:numPr>
        <w:numId w:val="104"/>
      </w:numPr>
    </w:pPr>
  </w:style>
  <w:style w:type="numbering" w:styleId="111111">
    <w:name w:val="Outline List 2"/>
    <w:basedOn w:val="a2"/>
    <w:uiPriority w:val="99"/>
    <w:semiHidden/>
    <w:unhideWhenUsed/>
    <w:rsid w:val="00BD6081"/>
    <w:pPr>
      <w:numPr>
        <w:numId w:val="105"/>
      </w:numPr>
    </w:pPr>
  </w:style>
  <w:style w:type="numbering" w:customStyle="1" w:styleId="12">
    <w:name w:val="Текущий список12"/>
    <w:uiPriority w:val="99"/>
    <w:rsid w:val="002D580D"/>
    <w:pPr>
      <w:numPr>
        <w:numId w:val="106"/>
      </w:numPr>
    </w:pPr>
  </w:style>
  <w:style w:type="numbering" w:customStyle="1" w:styleId="13">
    <w:name w:val="Текущий список13"/>
    <w:uiPriority w:val="99"/>
    <w:rsid w:val="002D580D"/>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754">
      <w:bodyDiv w:val="1"/>
      <w:marLeft w:val="0"/>
      <w:marRight w:val="0"/>
      <w:marTop w:val="0"/>
      <w:marBottom w:val="0"/>
      <w:divBdr>
        <w:top w:val="none" w:sz="0" w:space="0" w:color="auto"/>
        <w:left w:val="none" w:sz="0" w:space="0" w:color="auto"/>
        <w:bottom w:val="none" w:sz="0" w:space="0" w:color="auto"/>
        <w:right w:val="none" w:sz="0" w:space="0" w:color="auto"/>
      </w:divBdr>
    </w:div>
    <w:div w:id="10592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easycoins.io" TargetMode="Externa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4240</Words>
  <Characters>24170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cp:revision>
  <dcterms:created xsi:type="dcterms:W3CDTF">2025-09-12T05:52:00Z</dcterms:created>
  <dcterms:modified xsi:type="dcterms:W3CDTF">2025-09-12T05:52:00Z</dcterms:modified>
  <dc:language>ru-RU</dc:language>
</cp:coreProperties>
</file>