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0BCB" w14:textId="1FCDB90E" w:rsidR="00661AA6" w:rsidRDefault="00661AA6" w:rsidP="006E604E">
      <w:pPr>
        <w:rPr>
          <w:rFonts w:asciiTheme="majorHAnsi" w:eastAsiaTheme="majorEastAsia" w:hAnsiTheme="majorHAnsi" w:cstheme="majorBidi"/>
          <w:color w:val="0F4761" w:themeColor="accent1" w:themeShade="BF"/>
          <w:sz w:val="40"/>
          <w:szCs w:val="40"/>
        </w:rPr>
      </w:pPr>
      <w:r w:rsidRPr="00661AA6">
        <w:rPr>
          <w:rFonts w:asciiTheme="majorHAnsi" w:eastAsiaTheme="majorEastAsia" w:hAnsiTheme="majorHAnsi" w:cstheme="majorBidi"/>
          <w:color w:val="0F4761" w:themeColor="accent1" w:themeShade="BF"/>
          <w:sz w:val="40"/>
          <w:szCs w:val="40"/>
        </w:rPr>
        <w:t>Introduction</w:t>
      </w:r>
    </w:p>
    <w:p w14:paraId="151E10FA" w14:textId="7267CC61" w:rsidR="006E604E" w:rsidRPr="00D332FC" w:rsidRDefault="006E604E" w:rsidP="006E604E">
      <w:pPr>
        <w:rPr>
          <w:b/>
          <w:bCs/>
        </w:rPr>
      </w:pPr>
      <w:r>
        <w:t xml:space="preserve">Cours </w:t>
      </w:r>
      <w:r w:rsidR="00276DF3">
        <w:t xml:space="preserve">ENI « </w:t>
      </w:r>
      <w:r w:rsidR="00C16FDD" w:rsidRPr="00C16FDD">
        <w:rPr>
          <w:b/>
          <w:bCs/>
        </w:rPr>
        <w:t xml:space="preserve">Les procédures et fonctions </w:t>
      </w:r>
      <w:r w:rsidR="00276DF3" w:rsidRPr="006E604E">
        <w:t>»</w:t>
      </w:r>
      <w:r>
        <w:t xml:space="preserve"> </w:t>
      </w:r>
    </w:p>
    <w:p w14:paraId="4CCD3E21" w14:textId="31118E82" w:rsidR="00AF5217" w:rsidRPr="00AF5217" w:rsidRDefault="00AF5217" w:rsidP="006E604E">
      <w:pPr>
        <w:rPr>
          <w:b/>
          <w:bCs/>
        </w:rPr>
      </w:pPr>
      <w:r>
        <w:t xml:space="preserve">Module </w:t>
      </w:r>
      <w:r w:rsidR="00C16FDD">
        <w:t>6</w:t>
      </w:r>
    </w:p>
    <w:p w14:paraId="7B0DC80E" w14:textId="555E5DF6" w:rsidR="006E604E" w:rsidRDefault="005572CB">
      <w:r>
        <w:rPr>
          <w:noProof/>
        </w:rPr>
        <w:drawing>
          <wp:anchor distT="0" distB="0" distL="114300" distR="114300" simplePos="0" relativeHeight="251659264" behindDoc="0" locked="0" layoutInCell="1" allowOverlap="1" wp14:anchorId="09A14926" wp14:editId="42F3880A">
            <wp:simplePos x="0" y="0"/>
            <wp:positionH relativeFrom="margin">
              <wp:align>center</wp:align>
            </wp:positionH>
            <wp:positionV relativeFrom="paragraph">
              <wp:posOffset>809625</wp:posOffset>
            </wp:positionV>
            <wp:extent cx="2809875" cy="2809875"/>
            <wp:effectExtent l="0" t="0" r="9525" b="9525"/>
            <wp:wrapSquare wrapText="bothSides"/>
            <wp:docPr id="1150807634" name="Image 2"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7634" name="Image 2" descr="Une image contenant Police, logo, Graphique, text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04E">
        <w:br w:type="page"/>
      </w:r>
    </w:p>
    <w:sdt>
      <w:sdtPr>
        <w:rPr>
          <w:rFonts w:asciiTheme="minorHAnsi" w:eastAsiaTheme="minorHAnsi" w:hAnsiTheme="minorHAnsi" w:cstheme="minorBidi"/>
          <w:color w:val="auto"/>
          <w:kern w:val="2"/>
          <w:sz w:val="24"/>
          <w:szCs w:val="24"/>
          <w:lang w:eastAsia="en-US"/>
          <w14:ligatures w14:val="standardContextual"/>
        </w:rPr>
        <w:id w:val="-1123609797"/>
        <w:docPartObj>
          <w:docPartGallery w:val="Table of Contents"/>
          <w:docPartUnique/>
        </w:docPartObj>
      </w:sdtPr>
      <w:sdtEndPr>
        <w:rPr>
          <w:b/>
          <w:bCs/>
        </w:rPr>
      </w:sdtEndPr>
      <w:sdtContent>
        <w:p w14:paraId="4AC18802" w14:textId="30C24FC7" w:rsidR="00BB78DB" w:rsidRDefault="00BB78DB">
          <w:pPr>
            <w:pStyle w:val="En-ttedetabledesmatires"/>
          </w:pPr>
          <w:r>
            <w:t>Table des matières</w:t>
          </w:r>
        </w:p>
        <w:p w14:paraId="0B6539B7" w14:textId="12652011" w:rsidR="000C6A7B" w:rsidRDefault="00BB78DB">
          <w:pPr>
            <w:pStyle w:val="TM2"/>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0679305" w:history="1">
            <w:r w:rsidR="000C6A7B" w:rsidRPr="00C954FD">
              <w:rPr>
                <w:rStyle w:val="Lienhypertexte"/>
                <w:noProof/>
              </w:rPr>
              <w:t>Exemples « d’Algo » dans la vie de tous les jours</w:t>
            </w:r>
            <w:r w:rsidR="000C6A7B">
              <w:rPr>
                <w:noProof/>
                <w:webHidden/>
              </w:rPr>
              <w:tab/>
            </w:r>
            <w:r w:rsidR="000C6A7B">
              <w:rPr>
                <w:noProof/>
                <w:webHidden/>
              </w:rPr>
              <w:fldChar w:fldCharType="begin"/>
            </w:r>
            <w:r w:rsidR="000C6A7B">
              <w:rPr>
                <w:noProof/>
                <w:webHidden/>
              </w:rPr>
              <w:instrText xml:space="preserve"> PAGEREF _Toc230679305 \h </w:instrText>
            </w:r>
            <w:r w:rsidR="000C6A7B">
              <w:rPr>
                <w:noProof/>
                <w:webHidden/>
              </w:rPr>
            </w:r>
            <w:r w:rsidR="000C6A7B">
              <w:rPr>
                <w:noProof/>
                <w:webHidden/>
              </w:rPr>
              <w:fldChar w:fldCharType="separate"/>
            </w:r>
            <w:r w:rsidR="000C6A7B">
              <w:rPr>
                <w:noProof/>
                <w:webHidden/>
              </w:rPr>
              <w:t>3</w:t>
            </w:r>
            <w:r w:rsidR="000C6A7B">
              <w:rPr>
                <w:noProof/>
                <w:webHidden/>
              </w:rPr>
              <w:fldChar w:fldCharType="end"/>
            </w:r>
          </w:hyperlink>
        </w:p>
        <w:p w14:paraId="4563E5BD" w14:textId="2E2C6E8A" w:rsidR="000C6A7B" w:rsidRDefault="000C6A7B">
          <w:pPr>
            <w:pStyle w:val="TM1"/>
            <w:tabs>
              <w:tab w:val="right" w:leader="dot" w:pos="9062"/>
            </w:tabs>
            <w:rPr>
              <w:rFonts w:eastAsiaTheme="minorEastAsia"/>
              <w:noProof/>
              <w:lang w:eastAsia="fr-FR"/>
            </w:rPr>
          </w:pPr>
          <w:hyperlink w:anchor="_Toc230679306" w:history="1">
            <w:r w:rsidRPr="00C954FD">
              <w:rPr>
                <w:rStyle w:val="Lienhypertexte"/>
                <w:noProof/>
              </w:rPr>
              <w:t>Définition et objectif de l’algorithmique</w:t>
            </w:r>
            <w:r>
              <w:rPr>
                <w:noProof/>
                <w:webHidden/>
              </w:rPr>
              <w:tab/>
            </w:r>
            <w:r>
              <w:rPr>
                <w:noProof/>
                <w:webHidden/>
              </w:rPr>
              <w:fldChar w:fldCharType="begin"/>
            </w:r>
            <w:r>
              <w:rPr>
                <w:noProof/>
                <w:webHidden/>
              </w:rPr>
              <w:instrText xml:space="preserve"> PAGEREF _Toc230679306 \h </w:instrText>
            </w:r>
            <w:r>
              <w:rPr>
                <w:noProof/>
                <w:webHidden/>
              </w:rPr>
            </w:r>
            <w:r>
              <w:rPr>
                <w:noProof/>
                <w:webHidden/>
              </w:rPr>
              <w:fldChar w:fldCharType="separate"/>
            </w:r>
            <w:r>
              <w:rPr>
                <w:noProof/>
                <w:webHidden/>
              </w:rPr>
              <w:t>5</w:t>
            </w:r>
            <w:r>
              <w:rPr>
                <w:noProof/>
                <w:webHidden/>
              </w:rPr>
              <w:fldChar w:fldCharType="end"/>
            </w:r>
          </w:hyperlink>
        </w:p>
        <w:p w14:paraId="24716FB5" w14:textId="0CCB15F0" w:rsidR="000C6A7B" w:rsidRDefault="000C6A7B">
          <w:pPr>
            <w:pStyle w:val="TM1"/>
            <w:tabs>
              <w:tab w:val="right" w:leader="dot" w:pos="9062"/>
            </w:tabs>
            <w:rPr>
              <w:rFonts w:eastAsiaTheme="minorEastAsia"/>
              <w:noProof/>
              <w:lang w:eastAsia="fr-FR"/>
            </w:rPr>
          </w:pPr>
          <w:hyperlink w:anchor="_Toc230679307" w:history="1">
            <w:r w:rsidRPr="00C954FD">
              <w:rPr>
                <w:rStyle w:val="Lienhypertexte"/>
                <w:noProof/>
              </w:rPr>
              <w:t>Buts de l’algorithmique</w:t>
            </w:r>
            <w:r>
              <w:rPr>
                <w:noProof/>
                <w:webHidden/>
              </w:rPr>
              <w:tab/>
            </w:r>
            <w:r>
              <w:rPr>
                <w:noProof/>
                <w:webHidden/>
              </w:rPr>
              <w:fldChar w:fldCharType="begin"/>
            </w:r>
            <w:r>
              <w:rPr>
                <w:noProof/>
                <w:webHidden/>
              </w:rPr>
              <w:instrText xml:space="preserve"> PAGEREF _Toc230679307 \h </w:instrText>
            </w:r>
            <w:r>
              <w:rPr>
                <w:noProof/>
                <w:webHidden/>
              </w:rPr>
            </w:r>
            <w:r>
              <w:rPr>
                <w:noProof/>
                <w:webHidden/>
              </w:rPr>
              <w:fldChar w:fldCharType="separate"/>
            </w:r>
            <w:r>
              <w:rPr>
                <w:noProof/>
                <w:webHidden/>
              </w:rPr>
              <w:t>5</w:t>
            </w:r>
            <w:r>
              <w:rPr>
                <w:noProof/>
                <w:webHidden/>
              </w:rPr>
              <w:fldChar w:fldCharType="end"/>
            </w:r>
          </w:hyperlink>
        </w:p>
        <w:p w14:paraId="2ED749BF" w14:textId="5D296638" w:rsidR="000C6A7B" w:rsidRDefault="000C6A7B">
          <w:pPr>
            <w:pStyle w:val="TM1"/>
            <w:tabs>
              <w:tab w:val="right" w:leader="dot" w:pos="9062"/>
            </w:tabs>
            <w:rPr>
              <w:rFonts w:eastAsiaTheme="minorEastAsia"/>
              <w:noProof/>
              <w:lang w:eastAsia="fr-FR"/>
            </w:rPr>
          </w:pPr>
          <w:hyperlink w:anchor="_Toc230679308" w:history="1">
            <w:r w:rsidRPr="00C954FD">
              <w:rPr>
                <w:rStyle w:val="Lienhypertexte"/>
                <w:noProof/>
              </w:rPr>
              <w:t>Pourquoi l’algorithmique</w:t>
            </w:r>
            <w:r>
              <w:rPr>
                <w:noProof/>
                <w:webHidden/>
              </w:rPr>
              <w:tab/>
            </w:r>
            <w:r>
              <w:rPr>
                <w:noProof/>
                <w:webHidden/>
              </w:rPr>
              <w:fldChar w:fldCharType="begin"/>
            </w:r>
            <w:r>
              <w:rPr>
                <w:noProof/>
                <w:webHidden/>
              </w:rPr>
              <w:instrText xml:space="preserve"> PAGEREF _Toc230679308 \h </w:instrText>
            </w:r>
            <w:r>
              <w:rPr>
                <w:noProof/>
                <w:webHidden/>
              </w:rPr>
            </w:r>
            <w:r>
              <w:rPr>
                <w:noProof/>
                <w:webHidden/>
              </w:rPr>
              <w:fldChar w:fldCharType="separate"/>
            </w:r>
            <w:r>
              <w:rPr>
                <w:noProof/>
                <w:webHidden/>
              </w:rPr>
              <w:t>6</w:t>
            </w:r>
            <w:r>
              <w:rPr>
                <w:noProof/>
                <w:webHidden/>
              </w:rPr>
              <w:fldChar w:fldCharType="end"/>
            </w:r>
          </w:hyperlink>
        </w:p>
        <w:p w14:paraId="7D8B9C93" w14:textId="1434F9CF" w:rsidR="00BB78DB" w:rsidRDefault="00BB78DB">
          <w:r>
            <w:rPr>
              <w:b/>
              <w:bCs/>
            </w:rPr>
            <w:fldChar w:fldCharType="end"/>
          </w:r>
        </w:p>
      </w:sdtContent>
    </w:sdt>
    <w:p w14:paraId="7949C367" w14:textId="1BF54F09" w:rsidR="005572CB" w:rsidRDefault="005572CB" w:rsidP="00BB78DB">
      <w:pPr>
        <w:pStyle w:val="TM1"/>
        <w:tabs>
          <w:tab w:val="right" w:leader="dot" w:pos="9062"/>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fldChar w:fldCharType="begin"/>
      </w:r>
      <w:r>
        <w:rPr>
          <w:rFonts w:asciiTheme="majorHAnsi" w:eastAsiaTheme="majorEastAsia" w:hAnsiTheme="majorHAnsi" w:cstheme="majorBidi"/>
          <w:color w:val="0F4761" w:themeColor="accent1" w:themeShade="BF"/>
          <w:sz w:val="40"/>
          <w:szCs w:val="40"/>
        </w:rPr>
        <w:instrText xml:space="preserve"> TOC \o "1-3" \h \z \u </w:instrText>
      </w:r>
      <w:r>
        <w:rPr>
          <w:rFonts w:asciiTheme="majorHAnsi" w:eastAsiaTheme="majorEastAsia" w:hAnsiTheme="majorHAnsi" w:cstheme="majorBidi"/>
          <w:color w:val="0F4761" w:themeColor="accent1" w:themeShade="BF"/>
          <w:sz w:val="40"/>
          <w:szCs w:val="40"/>
        </w:rPr>
        <w:fldChar w:fldCharType="separate"/>
      </w:r>
      <w:r>
        <w:rPr>
          <w:rFonts w:asciiTheme="majorHAnsi" w:eastAsiaTheme="majorEastAsia" w:hAnsiTheme="majorHAnsi" w:cstheme="majorBidi"/>
          <w:color w:val="0F4761" w:themeColor="accent1" w:themeShade="BF"/>
          <w:sz w:val="40"/>
          <w:szCs w:val="40"/>
        </w:rPr>
        <w:fldChar w:fldCharType="end"/>
      </w:r>
    </w:p>
    <w:p w14:paraId="392DE5FB" w14:textId="77777777" w:rsidR="005572CB" w:rsidRDefault="005572C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4D39682C" w14:textId="77777777" w:rsidR="00BC2247" w:rsidRPr="00BC2247" w:rsidRDefault="00BC2247" w:rsidP="00BC2247">
      <w:pPr>
        <w:pStyle w:val="Titre1"/>
      </w:pPr>
      <w:r w:rsidRPr="00BC2247">
        <w:lastRenderedPageBreak/>
        <w:t>Objectifs</w:t>
      </w:r>
    </w:p>
    <w:p w14:paraId="784F919B" w14:textId="628E3638" w:rsidR="00BC2247" w:rsidRPr="00BC2247" w:rsidRDefault="00BC2247" w:rsidP="00BC2247">
      <w:pPr>
        <w:pStyle w:val="Paragraphedeliste"/>
        <w:numPr>
          <w:ilvl w:val="0"/>
          <w:numId w:val="30"/>
        </w:numPr>
      </w:pPr>
      <w:r w:rsidRPr="00BC2247">
        <w:t xml:space="preserve">Appréhender le paradigme de la programmation procédurale </w:t>
      </w:r>
    </w:p>
    <w:p w14:paraId="6AACC071" w14:textId="76731882" w:rsidR="00D11A9E" w:rsidRPr="00BC2247" w:rsidRDefault="00BC2247" w:rsidP="00BC2247">
      <w:pPr>
        <w:pStyle w:val="Paragraphedeliste"/>
        <w:numPr>
          <w:ilvl w:val="0"/>
          <w:numId w:val="30"/>
        </w:numPr>
      </w:pPr>
      <w:r w:rsidRPr="00BC2247">
        <w:t>Savoir écrire des procédures et des fonctions et y faire appel</w:t>
      </w:r>
    </w:p>
    <w:p w14:paraId="42FFA66A" w14:textId="64A06EB3" w:rsidR="00D11A9E" w:rsidRDefault="00D11A9E" w:rsidP="00D11A9E"/>
    <w:p w14:paraId="0479E94B" w14:textId="6D5EE69C" w:rsidR="00BC2247" w:rsidRPr="00BC2247" w:rsidRDefault="00BC2247" w:rsidP="00BC2247">
      <w:r w:rsidRPr="00BC2247">
        <mc:AlternateContent>
          <mc:Choice Requires="wps">
            <w:drawing>
              <wp:inline distT="0" distB="0" distL="0" distR="0" wp14:anchorId="7B0B8854" wp14:editId="24265385">
                <wp:extent cx="304800" cy="304800"/>
                <wp:effectExtent l="0" t="0" r="0" b="0"/>
                <wp:docPr id="63810902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3EE0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F78F94" w14:textId="77777777" w:rsidR="00BC2247" w:rsidRDefault="00BC2247" w:rsidP="00BC2247">
      <w:pPr>
        <w:pStyle w:val="Titre1"/>
      </w:pPr>
      <w:r w:rsidRPr="00BC2247">
        <w:t>La notion de sous-algorithme</w:t>
      </w:r>
    </w:p>
    <w:p w14:paraId="5C6BBD6D" w14:textId="77777777" w:rsidR="00BC2247" w:rsidRPr="00BC2247" w:rsidRDefault="00BC2247" w:rsidP="00BC2247">
      <w:r w:rsidRPr="00BC2247">
        <w:t>Un algorithme peut faire appel à un sous-algorithme</w:t>
      </w:r>
    </w:p>
    <w:p w14:paraId="2C4EEDB8" w14:textId="77777777" w:rsidR="00BC2247" w:rsidRPr="00BC2247" w:rsidRDefault="00BC2247" w:rsidP="00BC2247">
      <w:r w:rsidRPr="00BC2247">
        <w:t>Le sous-algorithme prend alors la main, réalise ses instructions puis rend la main à l’algorithme qui l’a appelé</w:t>
      </w:r>
    </w:p>
    <w:p w14:paraId="4276680D" w14:textId="77777777" w:rsidR="00BC2247" w:rsidRPr="00BC2247" w:rsidRDefault="00BC2247" w:rsidP="00BC2247">
      <w:pPr>
        <w:rPr>
          <w:b/>
          <w:bCs/>
        </w:rPr>
      </w:pPr>
      <w:r w:rsidRPr="00BC2247">
        <w:rPr>
          <w:b/>
          <w:bCs/>
        </w:rPr>
        <w:t>Intérêt des sous-algorithmes</w:t>
      </w:r>
    </w:p>
    <w:p w14:paraId="53828DE4" w14:textId="732C4A9C" w:rsidR="00BC2247" w:rsidRPr="00BC2247" w:rsidRDefault="00BC2247" w:rsidP="00BC2247">
      <w:pPr>
        <w:numPr>
          <w:ilvl w:val="0"/>
          <w:numId w:val="31"/>
        </w:numPr>
      </w:pPr>
      <w:r w:rsidRPr="00BC2247">
        <w:t>Évite-la</w:t>
      </w:r>
      <w:r w:rsidRPr="00BC2247">
        <w:t xml:space="preserve"> recopie du code </w:t>
      </w:r>
    </w:p>
    <w:p w14:paraId="528A557E" w14:textId="77777777" w:rsidR="00BC2247" w:rsidRPr="00BC2247" w:rsidRDefault="00BC2247" w:rsidP="00BC2247">
      <w:pPr>
        <w:numPr>
          <w:ilvl w:val="0"/>
          <w:numId w:val="31"/>
        </w:numPr>
      </w:pPr>
      <w:r w:rsidRPr="00BC2247">
        <w:t>Structure le programme</w:t>
      </w:r>
    </w:p>
    <w:p w14:paraId="4DD02FE8" w14:textId="77777777" w:rsidR="00D244DE" w:rsidRDefault="00D244DE" w:rsidP="00D244DE">
      <w:pPr>
        <w:pStyle w:val="Titre1"/>
      </w:pPr>
      <w:r w:rsidRPr="00D244DE">
        <w:t>Les procédures et les fonctions</w:t>
      </w:r>
    </w:p>
    <w:p w14:paraId="0A6D4EF0" w14:textId="77777777" w:rsidR="00D244DE" w:rsidRPr="00D244DE" w:rsidRDefault="00D244DE" w:rsidP="00D244DE">
      <w:pPr>
        <w:rPr>
          <w:b/>
          <w:bCs/>
        </w:rPr>
      </w:pPr>
      <w:r w:rsidRPr="00D244DE">
        <w:rPr>
          <w:b/>
          <w:bCs/>
        </w:rPr>
        <w:t>Deux types de sous-programmes </w:t>
      </w:r>
    </w:p>
    <w:p w14:paraId="1E7A0B3B" w14:textId="77777777" w:rsidR="00D244DE" w:rsidRPr="00D244DE" w:rsidRDefault="00D244DE" w:rsidP="00D244DE">
      <w:r w:rsidRPr="00D244DE">
        <w:t xml:space="preserve">En algorithmie, une </w:t>
      </w:r>
      <w:r w:rsidRPr="00D244DE">
        <w:rPr>
          <w:b/>
          <w:bCs/>
        </w:rPr>
        <w:t>procédure</w:t>
      </w:r>
      <w:r w:rsidRPr="00D244DE">
        <w:t xml:space="preserve"> est un sous-programme ou un bloc de code autonome qui permet de regrouper une série d'instructions sous un même nom. Elle permet d’exécuter des actions spécifiques sans avoir à réécrire à chaque fois les mêmes lignes de code. Les procédures sont utilisées pour structurer le programme en parties indépendantes, simplifiant ainsi la compréhension, la maintenance et la réutilisation du code.</w:t>
      </w:r>
    </w:p>
    <w:p w14:paraId="4B0D9932" w14:textId="77777777" w:rsidR="00D244DE" w:rsidRPr="00D244DE" w:rsidRDefault="00D244DE" w:rsidP="00D244DE">
      <w:r w:rsidRPr="00D244DE">
        <w:t xml:space="preserve">Une </w:t>
      </w:r>
      <w:r w:rsidRPr="00D244DE">
        <w:rPr>
          <w:b/>
          <w:bCs/>
        </w:rPr>
        <w:t>fonction</w:t>
      </w:r>
      <w:r w:rsidRPr="00D244DE">
        <w:t xml:space="preserve"> est un sous-programme, comme une procédure, mais avec une différence importante : une fonction retourne toujours une </w:t>
      </w:r>
      <w:r w:rsidRPr="00D244DE">
        <w:rPr>
          <w:b/>
          <w:bCs/>
        </w:rPr>
        <w:t>valeur</w:t>
      </w:r>
      <w:r w:rsidRPr="00D244DE">
        <w:t xml:space="preserve"> après son exécution. Elle permet d'effectuer un traitement ou un calcul spécifique et renvoie ensuite un résultat que le programme principal peut utiliser. Les fonctions sont utiles pour encapsuler des opérations complexes et les rendre réutilisables et plus faciles à gérer.</w:t>
      </w:r>
    </w:p>
    <w:p w14:paraId="7788D65F" w14:textId="77777777" w:rsidR="00D244DE" w:rsidRPr="00D244DE" w:rsidRDefault="00D244DE" w:rsidP="00D244DE"/>
    <w:p w14:paraId="58427A8E" w14:textId="77777777" w:rsidR="00BC2247" w:rsidRPr="00BC2247" w:rsidRDefault="00BC2247" w:rsidP="00BC2247"/>
    <w:p w14:paraId="4AF7E7E5" w14:textId="42A6D6E4" w:rsidR="008E07FE" w:rsidRPr="008E07FE" w:rsidRDefault="008E07FE" w:rsidP="008E07FE"/>
    <w:p w14:paraId="2346B512" w14:textId="77777777" w:rsidR="00430CFD" w:rsidRDefault="00430CFD" w:rsidP="00445789">
      <w:pPr>
        <w:rPr>
          <w:noProof/>
        </w:rPr>
      </w:pPr>
    </w:p>
    <w:p w14:paraId="2B838AA4" w14:textId="77777777" w:rsidR="00D244DE" w:rsidRPr="00D244DE" w:rsidRDefault="00D244DE" w:rsidP="00D244DE">
      <w:r w:rsidRPr="00D244DE">
        <w:rPr>
          <w:b/>
          <w:bCs/>
        </w:rPr>
        <w:lastRenderedPageBreak/>
        <w:t>Les procédures</w:t>
      </w:r>
      <w:r w:rsidRPr="00D244DE">
        <w:t xml:space="preserve"> </w:t>
      </w:r>
    </w:p>
    <w:p w14:paraId="706A7A0F" w14:textId="77777777" w:rsidR="00D244DE" w:rsidRPr="00D244DE" w:rsidRDefault="00D244DE" w:rsidP="00D244DE">
      <w:pPr>
        <w:numPr>
          <w:ilvl w:val="0"/>
          <w:numId w:val="32"/>
        </w:numPr>
      </w:pPr>
      <w:r w:rsidRPr="00D244DE">
        <w:t>Un sous-programme constitué d’une suite d’instructions</w:t>
      </w:r>
    </w:p>
    <w:p w14:paraId="3FD99267" w14:textId="77777777" w:rsidR="00D244DE" w:rsidRPr="00D244DE" w:rsidRDefault="00D244DE" w:rsidP="00D244DE">
      <w:r w:rsidRPr="00D244DE">
        <w:rPr>
          <w:b/>
          <w:bCs/>
        </w:rPr>
        <w:t> Les fonctions</w:t>
      </w:r>
      <w:r w:rsidRPr="00D244DE">
        <w:t xml:space="preserve"> </w:t>
      </w:r>
    </w:p>
    <w:p w14:paraId="18D24420" w14:textId="77777777" w:rsidR="00D244DE" w:rsidRPr="00D244DE" w:rsidRDefault="00D244DE" w:rsidP="00D244DE">
      <w:pPr>
        <w:numPr>
          <w:ilvl w:val="0"/>
          <w:numId w:val="33"/>
        </w:numPr>
      </w:pPr>
      <w:r w:rsidRPr="00D244DE">
        <w:t>Un sous-programme constitué d’une suite d’instructions</w:t>
      </w:r>
    </w:p>
    <w:p w14:paraId="558C36C5" w14:textId="77777777" w:rsidR="00D244DE" w:rsidRPr="00D244DE" w:rsidRDefault="00D244DE" w:rsidP="00D244DE">
      <w:pPr>
        <w:numPr>
          <w:ilvl w:val="0"/>
          <w:numId w:val="33"/>
        </w:numPr>
      </w:pPr>
      <w:r w:rsidRPr="00D244DE">
        <w:t xml:space="preserve">À la fin de son exécution, </w:t>
      </w:r>
      <w:r w:rsidRPr="00D244DE">
        <w:rPr>
          <w:b/>
          <w:bCs/>
        </w:rPr>
        <w:t>retourne une valeur</w:t>
      </w:r>
      <w:r w:rsidRPr="00D244DE">
        <w:t xml:space="preserve"> à l’algorithme appelant</w:t>
      </w:r>
    </w:p>
    <w:p w14:paraId="7F1E17C7" w14:textId="77777777" w:rsidR="00D244DE" w:rsidRDefault="00D244DE" w:rsidP="00D244DE">
      <w:pPr>
        <w:numPr>
          <w:ilvl w:val="0"/>
          <w:numId w:val="33"/>
        </w:numPr>
      </w:pPr>
      <w:r w:rsidRPr="00D244DE">
        <w:rPr>
          <w:b/>
          <w:bCs/>
        </w:rPr>
        <w:t>Exemple :</w:t>
      </w:r>
      <w:r w:rsidRPr="00D244DE">
        <w:t xml:space="preserve"> Fonction saisir, Fonction aléa</w:t>
      </w:r>
    </w:p>
    <w:p w14:paraId="79A911F3" w14:textId="77777777" w:rsidR="00D244DE" w:rsidRPr="00D244DE" w:rsidRDefault="00D244DE" w:rsidP="00D244DE">
      <w:pPr>
        <w:ind w:left="720"/>
      </w:pPr>
    </w:p>
    <w:p w14:paraId="1C280015" w14:textId="77777777" w:rsidR="00D244DE" w:rsidRDefault="00D244DE" w:rsidP="00D244DE">
      <w:pPr>
        <w:pStyle w:val="Titre2"/>
      </w:pPr>
      <w:r>
        <w:t>Déclaration d’une procédure</w:t>
      </w:r>
    </w:p>
    <w:p w14:paraId="4597EFA8" w14:textId="77777777" w:rsidR="00D244DE" w:rsidRDefault="00D244DE" w:rsidP="00D244DE">
      <w:pPr>
        <w:pStyle w:val="NormalWeb"/>
      </w:pPr>
      <w:r>
        <w:t>Une procédure est définie avec un nom unique et des paramètres (optionnels ou non). Voici un exemple générique en pseudo-code :</w:t>
      </w:r>
    </w:p>
    <w:p w14:paraId="3A1FA90D" w14:textId="6B658B00" w:rsidR="00650C18" w:rsidRDefault="00D244DE" w:rsidP="00650C18">
      <w:r w:rsidRPr="00D244DE">
        <w:drawing>
          <wp:inline distT="0" distB="0" distL="0" distR="0" wp14:anchorId="31926880" wp14:editId="58BFC6BF">
            <wp:extent cx="4001058" cy="1228896"/>
            <wp:effectExtent l="0" t="0" r="0" b="9525"/>
            <wp:docPr id="324197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97552" name=""/>
                    <pic:cNvPicPr/>
                  </pic:nvPicPr>
                  <pic:blipFill>
                    <a:blip r:embed="rId9"/>
                    <a:stretch>
                      <a:fillRect/>
                    </a:stretch>
                  </pic:blipFill>
                  <pic:spPr>
                    <a:xfrm>
                      <a:off x="0" y="0"/>
                      <a:ext cx="4001058" cy="1228896"/>
                    </a:xfrm>
                    <a:prstGeom prst="rect">
                      <a:avLst/>
                    </a:prstGeom>
                  </pic:spPr>
                </pic:pic>
              </a:graphicData>
            </a:graphic>
          </wp:inline>
        </w:drawing>
      </w:r>
    </w:p>
    <w:p w14:paraId="2B0D06A1" w14:textId="584DD91A" w:rsidR="00D244DE" w:rsidRDefault="00D244DE" w:rsidP="00D244DE">
      <w:pPr>
        <w:rPr>
          <w:b/>
          <w:bCs/>
        </w:rPr>
      </w:pPr>
      <w:r w:rsidRPr="00D244DE">
        <w:rPr>
          <w:b/>
          <w:bCs/>
        </w:rPr>
        <w:t>Exemple</w:t>
      </w:r>
      <w:r>
        <w:rPr>
          <w:b/>
          <w:bCs/>
        </w:rPr>
        <w:t> :</w:t>
      </w:r>
    </w:p>
    <w:p w14:paraId="7092B33C" w14:textId="78D14CA4" w:rsidR="00D244DE" w:rsidRPr="00D244DE" w:rsidRDefault="00D244DE" w:rsidP="00D244DE">
      <w:pPr>
        <w:rPr>
          <w:b/>
          <w:bCs/>
        </w:rPr>
      </w:pPr>
      <w:r w:rsidRPr="00D244DE">
        <w:rPr>
          <w:b/>
          <w:bCs/>
        </w:rPr>
        <w:drawing>
          <wp:inline distT="0" distB="0" distL="0" distR="0" wp14:anchorId="2E8EB9D9" wp14:editId="1DAA04B8">
            <wp:extent cx="5287113" cy="1800476"/>
            <wp:effectExtent l="0" t="0" r="8890" b="9525"/>
            <wp:docPr id="1609450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50767" name=""/>
                    <pic:cNvPicPr/>
                  </pic:nvPicPr>
                  <pic:blipFill>
                    <a:blip r:embed="rId10"/>
                    <a:stretch>
                      <a:fillRect/>
                    </a:stretch>
                  </pic:blipFill>
                  <pic:spPr>
                    <a:xfrm>
                      <a:off x="0" y="0"/>
                      <a:ext cx="5287113" cy="1800476"/>
                    </a:xfrm>
                    <a:prstGeom prst="rect">
                      <a:avLst/>
                    </a:prstGeom>
                  </pic:spPr>
                </pic:pic>
              </a:graphicData>
            </a:graphic>
          </wp:inline>
        </w:drawing>
      </w:r>
    </w:p>
    <w:p w14:paraId="71EFCEA0" w14:textId="04CA37B3" w:rsidR="00D244DE" w:rsidRDefault="00D244DE" w:rsidP="00650C18">
      <w:r w:rsidRPr="00D244DE">
        <w:t>Une fonction est généralement définie avec un nom unique, des paramètres (optionnels ou non) et un type de retour qui indique quel genre de valeur sera renvoyée (entier, réel, texte, etc.). Voici une forme générique en</w:t>
      </w:r>
    </w:p>
    <w:p w14:paraId="26F4A460" w14:textId="1052AEE9" w:rsidR="00D244DE" w:rsidRDefault="00D244DE">
      <w:r>
        <w:br w:type="page"/>
      </w:r>
    </w:p>
    <w:p w14:paraId="19C23157" w14:textId="0A097815" w:rsidR="00D244DE" w:rsidRDefault="00D244DE" w:rsidP="00D244DE">
      <w:pPr>
        <w:pStyle w:val="Titre2"/>
      </w:pPr>
      <w:r w:rsidRPr="00D244DE">
        <w:lastRenderedPageBreak/>
        <w:t>Déclaration d’une fonction</w:t>
      </w:r>
    </w:p>
    <w:p w14:paraId="35F06A24" w14:textId="5CC79429" w:rsidR="00D244DE" w:rsidRPr="00D244DE" w:rsidRDefault="00D244DE" w:rsidP="00D244DE">
      <w:r w:rsidRPr="00D244DE">
        <w:drawing>
          <wp:anchor distT="0" distB="0" distL="114300" distR="114300" simplePos="0" relativeHeight="251660288" behindDoc="1" locked="0" layoutInCell="1" allowOverlap="1" wp14:anchorId="3F3B55CD" wp14:editId="22F28FDF">
            <wp:simplePos x="0" y="0"/>
            <wp:positionH relativeFrom="margin">
              <wp:align>left</wp:align>
            </wp:positionH>
            <wp:positionV relativeFrom="paragraph">
              <wp:posOffset>220814</wp:posOffset>
            </wp:positionV>
            <wp:extent cx="5407660" cy="1089025"/>
            <wp:effectExtent l="0" t="0" r="2540" b="0"/>
            <wp:wrapTight wrapText="bothSides">
              <wp:wrapPolygon edited="0">
                <wp:start x="0" y="0"/>
                <wp:lineTo x="0" y="21159"/>
                <wp:lineTo x="21534" y="21159"/>
                <wp:lineTo x="21534" y="0"/>
                <wp:lineTo x="0" y="0"/>
              </wp:wrapPolygon>
            </wp:wrapTight>
            <wp:docPr id="480550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50577" name=""/>
                    <pic:cNvPicPr/>
                  </pic:nvPicPr>
                  <pic:blipFill>
                    <a:blip r:embed="rId11">
                      <a:extLst>
                        <a:ext uri="{28A0092B-C50C-407E-A947-70E740481C1C}">
                          <a14:useLocalDpi xmlns:a14="http://schemas.microsoft.com/office/drawing/2010/main" val="0"/>
                        </a:ext>
                      </a:extLst>
                    </a:blip>
                    <a:stretch>
                      <a:fillRect/>
                    </a:stretch>
                  </pic:blipFill>
                  <pic:spPr>
                    <a:xfrm>
                      <a:off x="0" y="0"/>
                      <a:ext cx="5420193" cy="1091853"/>
                    </a:xfrm>
                    <a:prstGeom prst="rect">
                      <a:avLst/>
                    </a:prstGeom>
                  </pic:spPr>
                </pic:pic>
              </a:graphicData>
            </a:graphic>
            <wp14:sizeRelV relativeFrom="margin">
              <wp14:pctHeight>0</wp14:pctHeight>
            </wp14:sizeRelV>
          </wp:anchor>
        </w:drawing>
      </w:r>
    </w:p>
    <w:p w14:paraId="0B3B0F65" w14:textId="0E9B1756" w:rsidR="00D244DE" w:rsidRDefault="00D244DE" w:rsidP="00650C18"/>
    <w:p w14:paraId="09343042" w14:textId="77777777" w:rsidR="00D244DE" w:rsidRDefault="00D244DE"/>
    <w:p w14:paraId="5D240A73" w14:textId="77777777" w:rsidR="00D244DE" w:rsidRDefault="00D244DE"/>
    <w:p w14:paraId="22A3CE9E" w14:textId="77777777" w:rsidR="00D244DE" w:rsidRDefault="00D244DE"/>
    <w:p w14:paraId="22438DFD" w14:textId="631947E7" w:rsidR="00D244DE" w:rsidRDefault="00D244DE" w:rsidP="00D244DE">
      <w:pPr>
        <w:rPr>
          <w:b/>
          <w:bCs/>
        </w:rPr>
      </w:pPr>
      <w:r w:rsidRPr="00D244DE">
        <w:rPr>
          <w:b/>
          <w:bCs/>
        </w:rPr>
        <w:t>Exemple</w:t>
      </w:r>
      <w:r>
        <w:rPr>
          <w:b/>
          <w:bCs/>
        </w:rPr>
        <w:t> :</w:t>
      </w:r>
    </w:p>
    <w:p w14:paraId="7BC85671" w14:textId="0A290D73" w:rsidR="00D244DE" w:rsidRDefault="00D244DE" w:rsidP="00D244DE">
      <w:pPr>
        <w:rPr>
          <w:b/>
          <w:bCs/>
        </w:rPr>
      </w:pPr>
      <w:r w:rsidRPr="00D244DE">
        <w:rPr>
          <w:b/>
          <w:bCs/>
        </w:rPr>
        <w:drawing>
          <wp:inline distT="0" distB="0" distL="0" distR="0" wp14:anchorId="63F5B6DD" wp14:editId="526E4BE2">
            <wp:extent cx="5760720" cy="1746250"/>
            <wp:effectExtent l="0" t="0" r="0" b="6350"/>
            <wp:docPr id="2099442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42575" name=""/>
                    <pic:cNvPicPr/>
                  </pic:nvPicPr>
                  <pic:blipFill>
                    <a:blip r:embed="rId12"/>
                    <a:stretch>
                      <a:fillRect/>
                    </a:stretch>
                  </pic:blipFill>
                  <pic:spPr>
                    <a:xfrm>
                      <a:off x="0" y="0"/>
                      <a:ext cx="5760720" cy="1746250"/>
                    </a:xfrm>
                    <a:prstGeom prst="rect">
                      <a:avLst/>
                    </a:prstGeom>
                  </pic:spPr>
                </pic:pic>
              </a:graphicData>
            </a:graphic>
          </wp:inline>
        </w:drawing>
      </w:r>
    </w:p>
    <w:p w14:paraId="33D6B8BF" w14:textId="77777777" w:rsidR="00D244DE" w:rsidRPr="00D244DE" w:rsidRDefault="00D244DE" w:rsidP="00D244DE">
      <w:pPr>
        <w:rPr>
          <w:b/>
          <w:bCs/>
        </w:rPr>
      </w:pPr>
      <w:r w:rsidRPr="00D244DE">
        <w:rPr>
          <w:b/>
          <w:bCs/>
        </w:rPr>
        <w:t>Avantages des procédures et fonctions</w:t>
      </w:r>
    </w:p>
    <w:p w14:paraId="4F7A472F" w14:textId="77777777" w:rsidR="00D244DE" w:rsidRPr="00D244DE" w:rsidRDefault="00D244DE" w:rsidP="00D244DE">
      <w:pPr>
        <w:numPr>
          <w:ilvl w:val="0"/>
          <w:numId w:val="34"/>
        </w:numPr>
      </w:pPr>
      <w:r w:rsidRPr="00D244DE">
        <w:t>Lisibilité : En regroupant du code récurrent dans des procédures, le programme devient plus clair et facile à lire.</w:t>
      </w:r>
    </w:p>
    <w:p w14:paraId="2109C113" w14:textId="77777777" w:rsidR="00D244DE" w:rsidRPr="00D244DE" w:rsidRDefault="00D244DE" w:rsidP="00D244DE">
      <w:pPr>
        <w:numPr>
          <w:ilvl w:val="0"/>
          <w:numId w:val="34"/>
        </w:numPr>
      </w:pPr>
      <w:r w:rsidRPr="00D244DE">
        <w:t>Maintenance : Il est plus simple de corriger ou améliorer une partie du code (dans la procédure) sans avoir à modifier plusieurs endroits du programme.</w:t>
      </w:r>
    </w:p>
    <w:p w14:paraId="0E40B811" w14:textId="77777777" w:rsidR="00D244DE" w:rsidRPr="00D244DE" w:rsidRDefault="00D244DE" w:rsidP="00D244DE">
      <w:pPr>
        <w:numPr>
          <w:ilvl w:val="0"/>
          <w:numId w:val="34"/>
        </w:numPr>
      </w:pPr>
      <w:r w:rsidRPr="00D244DE">
        <w:t>Réduction de la duplication : En réutilisant les mêmes procédures à différents endroits, on évite de dupliquer les mêmes blocs de code.</w:t>
      </w:r>
    </w:p>
    <w:p w14:paraId="63E2268F" w14:textId="77777777" w:rsidR="00D244DE" w:rsidRPr="00D244DE" w:rsidRDefault="00D244DE" w:rsidP="00D244DE">
      <w:pPr>
        <w:numPr>
          <w:ilvl w:val="0"/>
          <w:numId w:val="34"/>
        </w:numPr>
      </w:pPr>
      <w:r w:rsidRPr="00D244DE">
        <w:t>Facilité de test : Une fonction est plus facile à tester isolément, car elle prend des paramètres et renvoie un résultat, permettant de vérifier son comportement indépendamment du reste du programme.</w:t>
      </w:r>
    </w:p>
    <w:p w14:paraId="04067BD7" w14:textId="77777777" w:rsidR="00D244DE" w:rsidRPr="00D244DE" w:rsidRDefault="00D244DE" w:rsidP="00D244DE">
      <w:pPr>
        <w:rPr>
          <w:b/>
          <w:bCs/>
        </w:rPr>
      </w:pPr>
    </w:p>
    <w:p w14:paraId="3012C311" w14:textId="4AB1D0CB" w:rsidR="00D244DE" w:rsidRDefault="00D244DE">
      <w:r>
        <w:br w:type="page"/>
      </w:r>
    </w:p>
    <w:p w14:paraId="1E42E917" w14:textId="7D3D90BC" w:rsidR="00F949C7" w:rsidRDefault="00F949C7" w:rsidP="00F949C7">
      <w:pPr>
        <w:pStyle w:val="Titre1"/>
      </w:pPr>
      <w:r w:rsidRPr="00F949C7">
        <w:lastRenderedPageBreak/>
        <w:t>Le passage de paramètres</w:t>
      </w:r>
    </w:p>
    <w:p w14:paraId="23CA4803" w14:textId="09B32114" w:rsidR="00F949C7" w:rsidRDefault="00F949C7" w:rsidP="00F949C7">
      <w:r w:rsidRPr="00F949C7">
        <w:t>Le passage d'un tableau en paramètre à une procédure en algorithmie est un mécanisme qui permet de transmettre un tableau (une structure de données contenant plusieurs valeurs) à une procédure afin que cette dernière puisse le manipuler ou l'analyser. Contrairement aux variables simples, un tableau contient plusieurs éléments, et passer un tableau à une procédure permet d'effectuer des traitements sur ses éléments à l'intérieur de la procédure.</w:t>
      </w:r>
    </w:p>
    <w:p w14:paraId="0CB2602C" w14:textId="77777777" w:rsidR="00F949C7" w:rsidRDefault="00F949C7" w:rsidP="00F949C7"/>
    <w:p w14:paraId="605664EE" w14:textId="77777777" w:rsidR="00F949C7" w:rsidRDefault="00F949C7" w:rsidP="00F949C7">
      <w:pPr>
        <w:pStyle w:val="Titre2"/>
      </w:pPr>
      <w:r w:rsidRPr="00F949C7">
        <w:t>Comment passer un tableau à une procédure</w:t>
      </w:r>
    </w:p>
    <w:p w14:paraId="18AB8E79" w14:textId="279108DA" w:rsidR="00F949C7" w:rsidRDefault="00F949C7" w:rsidP="00F949C7">
      <w:r w:rsidRPr="00F949C7">
        <w:t>Lors du passage d'un tableau en paramètre, on déclare le tableau dans la liste des paramètres de la procédure. Cela signifie que la procédure attend un tableau comme entrée, et elle pourra l'utiliser ou le modifier à l'intérieur de son corps.</w:t>
      </w:r>
    </w:p>
    <w:p w14:paraId="7A984E49" w14:textId="77777777" w:rsidR="00F949C7" w:rsidRDefault="00F949C7" w:rsidP="00F949C7"/>
    <w:p w14:paraId="1E0A1459" w14:textId="77777777" w:rsidR="00F949C7" w:rsidRDefault="00F949C7" w:rsidP="00F949C7">
      <w:pPr>
        <w:pStyle w:val="Titre2"/>
      </w:pPr>
      <w:r w:rsidRPr="00F949C7">
        <w:t>Syntaxe de base pour passer un tableau à une procédure</w:t>
      </w:r>
    </w:p>
    <w:p w14:paraId="68E64C5C" w14:textId="377844BA" w:rsidR="00F949C7" w:rsidRDefault="00F949C7" w:rsidP="00F949C7">
      <w:r w:rsidRPr="00F949C7">
        <w:t>Voici un schéma général en pseudo-code pour une procédure qui prend un tableau en paramètre :</w:t>
      </w:r>
    </w:p>
    <w:p w14:paraId="29C64A7C" w14:textId="3394FBCC" w:rsidR="00F949C7" w:rsidRDefault="00F949C7" w:rsidP="00F949C7">
      <w:r w:rsidRPr="00F949C7">
        <w:drawing>
          <wp:inline distT="0" distB="0" distL="0" distR="0" wp14:anchorId="758C83B8" wp14:editId="4AA6D6F9">
            <wp:extent cx="5760720" cy="862965"/>
            <wp:effectExtent l="0" t="0" r="0" b="0"/>
            <wp:docPr id="5633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692" name=""/>
                    <pic:cNvPicPr/>
                  </pic:nvPicPr>
                  <pic:blipFill>
                    <a:blip r:embed="rId13"/>
                    <a:stretch>
                      <a:fillRect/>
                    </a:stretch>
                  </pic:blipFill>
                  <pic:spPr>
                    <a:xfrm>
                      <a:off x="0" y="0"/>
                      <a:ext cx="5760720" cy="862965"/>
                    </a:xfrm>
                    <a:prstGeom prst="rect">
                      <a:avLst/>
                    </a:prstGeom>
                  </pic:spPr>
                </pic:pic>
              </a:graphicData>
            </a:graphic>
          </wp:inline>
        </w:drawing>
      </w:r>
    </w:p>
    <w:p w14:paraId="034C2A9A" w14:textId="3FEA4AE3" w:rsidR="00F949C7" w:rsidRPr="00F949C7" w:rsidRDefault="00F949C7" w:rsidP="00F949C7">
      <w:pPr>
        <w:pStyle w:val="Paragraphedeliste"/>
        <w:numPr>
          <w:ilvl w:val="0"/>
          <w:numId w:val="37"/>
        </w:numPr>
        <w:rPr>
          <w:b/>
          <w:bCs/>
        </w:rPr>
      </w:pPr>
      <w:r w:rsidRPr="00F949C7">
        <w:rPr>
          <w:b/>
          <w:bCs/>
        </w:rPr>
        <w:t>T</w:t>
      </w:r>
      <w:r w:rsidRPr="00F949C7">
        <w:rPr>
          <w:b/>
          <w:bCs/>
        </w:rPr>
        <w:t>ableau</w:t>
      </w:r>
      <w:r w:rsidRPr="00F949C7">
        <w:rPr>
          <w:b/>
          <w:bCs/>
        </w:rPr>
        <w:t xml:space="preserve"> </w:t>
      </w:r>
      <w:r w:rsidRPr="00F949C7">
        <w:t>Est</w:t>
      </w:r>
      <w:r w:rsidRPr="00F949C7">
        <w:t xml:space="preserve"> le paramètre qui représente le tableau. Le symbole </w:t>
      </w:r>
      <w:r w:rsidRPr="00F949C7">
        <w:t>[] indique</w:t>
      </w:r>
      <w:r w:rsidRPr="00F949C7">
        <w:t xml:space="preserve"> que c'est un </w:t>
      </w:r>
      <w:r w:rsidRPr="00F949C7">
        <w:t>tableau</w:t>
      </w:r>
      <w:r>
        <w:t>.</w:t>
      </w:r>
    </w:p>
    <w:p w14:paraId="61CE7A2D" w14:textId="37823B91" w:rsidR="00F949C7" w:rsidRDefault="00F949C7" w:rsidP="00F949C7">
      <w:pPr>
        <w:pStyle w:val="Paragraphedeliste"/>
        <w:numPr>
          <w:ilvl w:val="0"/>
          <w:numId w:val="37"/>
        </w:numPr>
      </w:pPr>
      <w:r w:rsidRPr="00F949C7">
        <w:rPr>
          <w:b/>
          <w:bCs/>
        </w:rPr>
        <w:t>Taille</w:t>
      </w:r>
      <w:r>
        <w:t xml:space="preserve"> </w:t>
      </w:r>
      <w:r w:rsidRPr="00F949C7">
        <w:t>est un autre paramètre qui représente la taille du tableau (le nombre d'éléments dans le</w:t>
      </w:r>
      <w:r>
        <w:t xml:space="preserve"> </w:t>
      </w:r>
      <w:r w:rsidRPr="00F949C7">
        <w:t>tableau).</w:t>
      </w:r>
    </w:p>
    <w:p w14:paraId="34DCACC1" w14:textId="77777777" w:rsidR="00F949C7" w:rsidRDefault="00F949C7" w:rsidP="00F949C7">
      <w:pPr>
        <w:pStyle w:val="Paragraphedeliste"/>
        <w:rPr>
          <w:b/>
          <w:bCs/>
        </w:rPr>
      </w:pPr>
    </w:p>
    <w:p w14:paraId="699F248E" w14:textId="77777777" w:rsidR="00F949C7" w:rsidRDefault="00F949C7" w:rsidP="00F949C7">
      <w:pPr>
        <w:pStyle w:val="Paragraphedeliste"/>
        <w:rPr>
          <w:b/>
          <w:bCs/>
        </w:rPr>
      </w:pPr>
    </w:p>
    <w:p w14:paraId="5442EAF8" w14:textId="77777777" w:rsidR="00F949C7" w:rsidRDefault="00F949C7" w:rsidP="00F949C7">
      <w:pPr>
        <w:pStyle w:val="Paragraphedeliste"/>
        <w:rPr>
          <w:b/>
          <w:bCs/>
        </w:rPr>
      </w:pPr>
    </w:p>
    <w:p w14:paraId="0E80EED8" w14:textId="77777777" w:rsidR="00F949C7" w:rsidRDefault="00F949C7" w:rsidP="00F949C7">
      <w:pPr>
        <w:pStyle w:val="Paragraphedeliste"/>
        <w:rPr>
          <w:b/>
          <w:bCs/>
        </w:rPr>
      </w:pPr>
    </w:p>
    <w:p w14:paraId="50B95891" w14:textId="77777777" w:rsidR="00F949C7" w:rsidRDefault="00F949C7" w:rsidP="00F949C7">
      <w:pPr>
        <w:pStyle w:val="Paragraphedeliste"/>
        <w:rPr>
          <w:b/>
          <w:bCs/>
        </w:rPr>
      </w:pPr>
    </w:p>
    <w:p w14:paraId="7A095FE5" w14:textId="77777777" w:rsidR="00F949C7" w:rsidRDefault="00F949C7" w:rsidP="00F949C7">
      <w:pPr>
        <w:pStyle w:val="Paragraphedeliste"/>
        <w:rPr>
          <w:b/>
          <w:bCs/>
        </w:rPr>
      </w:pPr>
    </w:p>
    <w:p w14:paraId="1E807C10" w14:textId="77777777" w:rsidR="00F949C7" w:rsidRDefault="00F949C7" w:rsidP="00F949C7">
      <w:pPr>
        <w:pStyle w:val="Paragraphedeliste"/>
        <w:rPr>
          <w:b/>
          <w:bCs/>
        </w:rPr>
      </w:pPr>
    </w:p>
    <w:p w14:paraId="00BCEDCA" w14:textId="77777777" w:rsidR="00F949C7" w:rsidRDefault="00F949C7" w:rsidP="00F949C7">
      <w:pPr>
        <w:pStyle w:val="Paragraphedeliste"/>
        <w:rPr>
          <w:b/>
          <w:bCs/>
        </w:rPr>
      </w:pPr>
    </w:p>
    <w:p w14:paraId="3E224880" w14:textId="77777777" w:rsidR="00F949C7" w:rsidRDefault="00F949C7" w:rsidP="00F949C7">
      <w:pPr>
        <w:pStyle w:val="Paragraphedeliste"/>
        <w:rPr>
          <w:b/>
          <w:bCs/>
        </w:rPr>
      </w:pPr>
    </w:p>
    <w:p w14:paraId="049826F5" w14:textId="77777777" w:rsidR="00F949C7" w:rsidRDefault="00F949C7" w:rsidP="00F949C7">
      <w:pPr>
        <w:pStyle w:val="Paragraphedeliste"/>
        <w:rPr>
          <w:b/>
          <w:bCs/>
        </w:rPr>
      </w:pPr>
    </w:p>
    <w:p w14:paraId="1B3019E9" w14:textId="77777777" w:rsidR="00F949C7" w:rsidRPr="00F949C7" w:rsidRDefault="00F949C7" w:rsidP="00F949C7">
      <w:pPr>
        <w:pStyle w:val="Paragraphedeliste"/>
      </w:pPr>
    </w:p>
    <w:p w14:paraId="07ED1955" w14:textId="7B91CFD9" w:rsidR="00F949C7" w:rsidRDefault="00F949C7" w:rsidP="00F949C7">
      <w:pPr>
        <w:rPr>
          <w:b/>
          <w:bCs/>
        </w:rPr>
      </w:pPr>
      <w:r w:rsidRPr="00F949C7">
        <w:rPr>
          <w:b/>
          <w:bCs/>
        </w:rPr>
        <w:lastRenderedPageBreak/>
        <w:t>Exemple concret</w:t>
      </w:r>
      <w:r>
        <w:rPr>
          <w:b/>
          <w:bCs/>
        </w:rPr>
        <w:t> :</w:t>
      </w:r>
    </w:p>
    <w:p w14:paraId="5850A6D7" w14:textId="2EE94E61" w:rsidR="00F949C7" w:rsidRDefault="00F949C7" w:rsidP="00F949C7">
      <w:r w:rsidRPr="00F949C7">
        <w:t>Prenons un exemple simple où nous allons créer une procédure qui calcule et affiche la somme des éléments d'un tableau.</w:t>
      </w:r>
    </w:p>
    <w:p w14:paraId="4D233486" w14:textId="126CC23E" w:rsidR="00F949C7" w:rsidRDefault="00F949C7" w:rsidP="00F949C7">
      <w:r w:rsidRPr="00F949C7">
        <w:drawing>
          <wp:inline distT="0" distB="0" distL="0" distR="0" wp14:anchorId="71648FAC" wp14:editId="145243D9">
            <wp:extent cx="5760720" cy="1501775"/>
            <wp:effectExtent l="0" t="0" r="0" b="3175"/>
            <wp:docPr id="1811477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77208" name=""/>
                    <pic:cNvPicPr/>
                  </pic:nvPicPr>
                  <pic:blipFill>
                    <a:blip r:embed="rId14"/>
                    <a:stretch>
                      <a:fillRect/>
                    </a:stretch>
                  </pic:blipFill>
                  <pic:spPr>
                    <a:xfrm>
                      <a:off x="0" y="0"/>
                      <a:ext cx="5760720" cy="1501775"/>
                    </a:xfrm>
                    <a:prstGeom prst="rect">
                      <a:avLst/>
                    </a:prstGeom>
                  </pic:spPr>
                </pic:pic>
              </a:graphicData>
            </a:graphic>
          </wp:inline>
        </w:drawing>
      </w:r>
    </w:p>
    <w:p w14:paraId="607C8A35" w14:textId="77777777" w:rsidR="00F949C7" w:rsidRPr="00F949C7" w:rsidRDefault="00F949C7" w:rsidP="00F949C7">
      <w:r w:rsidRPr="00F949C7">
        <w:t>Dans cet exemple :</w:t>
      </w:r>
    </w:p>
    <w:p w14:paraId="2912AA64" w14:textId="54FF2C2D" w:rsidR="00F949C7" w:rsidRPr="00F949C7" w:rsidRDefault="00F949C7" w:rsidP="00F949C7">
      <w:pPr>
        <w:numPr>
          <w:ilvl w:val="0"/>
          <w:numId w:val="38"/>
        </w:numPr>
      </w:pPr>
      <w:r w:rsidRPr="00F949C7">
        <w:t>La procédure</w:t>
      </w:r>
      <w:r w:rsidRPr="00F949C7">
        <w:rPr>
          <w:color w:val="0070C0"/>
        </w:rPr>
        <w:t xml:space="preserve"> </w:t>
      </w:r>
      <w:proofErr w:type="spellStart"/>
      <w:r w:rsidRPr="00F949C7">
        <w:rPr>
          <w:color w:val="0070C0"/>
        </w:rPr>
        <w:t>afficherSomme</w:t>
      </w:r>
      <w:proofErr w:type="spellEnd"/>
      <w:r w:rsidRPr="00F949C7">
        <w:rPr>
          <w:color w:val="0070C0"/>
        </w:rPr>
        <w:t xml:space="preserve"> </w:t>
      </w:r>
      <w:r w:rsidRPr="00F949C7">
        <w:t>prend deux paramètres : un tableau d'entiers et sa taille.</w:t>
      </w:r>
    </w:p>
    <w:p w14:paraId="7E8DDCF0" w14:textId="15278D06" w:rsidR="00F949C7" w:rsidRPr="00F949C7" w:rsidRDefault="00F949C7" w:rsidP="00F949C7">
      <w:pPr>
        <w:numPr>
          <w:ilvl w:val="0"/>
          <w:numId w:val="38"/>
        </w:numPr>
      </w:pPr>
      <w:r w:rsidRPr="00F949C7">
        <w:t xml:space="preserve">Elle parcourt le tableau à l'aide d'une boucle </w:t>
      </w:r>
      <w:r w:rsidRPr="00F949C7">
        <w:rPr>
          <w:b/>
          <w:bCs/>
        </w:rPr>
        <w:t>Pour</w:t>
      </w:r>
      <w:r>
        <w:t xml:space="preserve"> </w:t>
      </w:r>
      <w:r w:rsidRPr="00F949C7">
        <w:t>et calcule la somme des éléments.</w:t>
      </w:r>
    </w:p>
    <w:p w14:paraId="2361F021" w14:textId="77777777" w:rsidR="00F949C7" w:rsidRDefault="00F949C7" w:rsidP="00F949C7">
      <w:pPr>
        <w:numPr>
          <w:ilvl w:val="0"/>
          <w:numId w:val="38"/>
        </w:numPr>
      </w:pPr>
      <w:r w:rsidRPr="00F949C7">
        <w:t>Enfin, elle affiche la somme totale.</w:t>
      </w:r>
    </w:p>
    <w:p w14:paraId="6CD41614" w14:textId="77777777" w:rsidR="00F949C7" w:rsidRDefault="00F949C7" w:rsidP="00F949C7"/>
    <w:p w14:paraId="10B50EF0" w14:textId="77777777" w:rsidR="00F949C7" w:rsidRPr="00F949C7" w:rsidRDefault="00F949C7" w:rsidP="00F949C7">
      <w:pPr>
        <w:rPr>
          <w:b/>
          <w:bCs/>
        </w:rPr>
      </w:pPr>
      <w:r w:rsidRPr="00F949C7">
        <w:rPr>
          <w:b/>
          <w:bCs/>
        </w:rPr>
        <w:t>Appel de la procédure avec un tableau</w:t>
      </w:r>
    </w:p>
    <w:p w14:paraId="0D0AD546" w14:textId="77777777" w:rsidR="00F949C7" w:rsidRPr="00F949C7" w:rsidRDefault="00F949C7" w:rsidP="00F949C7">
      <w:r w:rsidRPr="00F949C7">
        <w:t>Pour appeler cette procédure, nous devons déclarer et initialiser un tableau dans le programme principal, puis le passer en paramètre lors de l'appel de la procédure.</w:t>
      </w:r>
    </w:p>
    <w:p w14:paraId="3FA2E0E4" w14:textId="7A46916E" w:rsidR="00F949C7" w:rsidRDefault="00F949C7" w:rsidP="00F949C7">
      <w:r w:rsidRPr="00F949C7">
        <w:drawing>
          <wp:inline distT="0" distB="0" distL="0" distR="0" wp14:anchorId="00461084" wp14:editId="1AF44CA1">
            <wp:extent cx="4810796" cy="2381582"/>
            <wp:effectExtent l="0" t="0" r="8890" b="0"/>
            <wp:docPr id="25235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5794" name=""/>
                    <pic:cNvPicPr/>
                  </pic:nvPicPr>
                  <pic:blipFill>
                    <a:blip r:embed="rId15"/>
                    <a:stretch>
                      <a:fillRect/>
                    </a:stretch>
                  </pic:blipFill>
                  <pic:spPr>
                    <a:xfrm>
                      <a:off x="0" y="0"/>
                      <a:ext cx="4810796" cy="2381582"/>
                    </a:xfrm>
                    <a:prstGeom prst="rect">
                      <a:avLst/>
                    </a:prstGeom>
                  </pic:spPr>
                </pic:pic>
              </a:graphicData>
            </a:graphic>
          </wp:inline>
        </w:drawing>
      </w:r>
    </w:p>
    <w:p w14:paraId="2CCCA8E1" w14:textId="77777777" w:rsidR="00F949C7" w:rsidRDefault="00F949C7" w:rsidP="00F949C7"/>
    <w:p w14:paraId="7FBC0669" w14:textId="77777777" w:rsidR="00F949C7" w:rsidRDefault="00F949C7" w:rsidP="00F949C7"/>
    <w:p w14:paraId="4D0B4F75" w14:textId="77777777" w:rsidR="00F949C7" w:rsidRDefault="00F949C7" w:rsidP="00F949C7"/>
    <w:p w14:paraId="3E7F32AD" w14:textId="77777777" w:rsidR="00F949C7" w:rsidRPr="00F949C7" w:rsidRDefault="00F949C7" w:rsidP="00F949C7"/>
    <w:p w14:paraId="10A2AB93" w14:textId="77777777" w:rsidR="00F949C7" w:rsidRDefault="00F949C7" w:rsidP="00F949C7"/>
    <w:p w14:paraId="605BFEEB" w14:textId="77777777" w:rsidR="00F949C7" w:rsidRPr="00F949C7" w:rsidRDefault="00F949C7" w:rsidP="00F949C7"/>
    <w:p w14:paraId="285D6063" w14:textId="77777777" w:rsidR="00F949C7" w:rsidRPr="00F949C7" w:rsidRDefault="00F949C7" w:rsidP="00F949C7">
      <w:pPr>
        <w:rPr>
          <w:b/>
          <w:bCs/>
        </w:rPr>
      </w:pPr>
    </w:p>
    <w:p w14:paraId="64D42278" w14:textId="77777777" w:rsidR="00F949C7" w:rsidRPr="00F949C7" w:rsidRDefault="00F949C7" w:rsidP="00F949C7"/>
    <w:p w14:paraId="6F780C8A" w14:textId="77777777" w:rsidR="00F949C7" w:rsidRPr="00F949C7" w:rsidRDefault="00F949C7" w:rsidP="00F949C7"/>
    <w:p w14:paraId="589DC955" w14:textId="77777777" w:rsidR="00F949C7" w:rsidRPr="00F949C7" w:rsidRDefault="00F949C7" w:rsidP="00F949C7"/>
    <w:p w14:paraId="21F36A2E" w14:textId="1A7D4C25" w:rsidR="00D244DE" w:rsidRPr="00650C18" w:rsidRDefault="00D244DE" w:rsidP="00650C18"/>
    <w:sectPr w:rsidR="00D244DE" w:rsidRPr="00650C18">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60FF7" w14:textId="77777777" w:rsidR="00DB7831" w:rsidRDefault="00DB7831" w:rsidP="006E604E">
      <w:pPr>
        <w:spacing w:after="0" w:line="240" w:lineRule="auto"/>
      </w:pPr>
      <w:r>
        <w:separator/>
      </w:r>
    </w:p>
  </w:endnote>
  <w:endnote w:type="continuationSeparator" w:id="0">
    <w:p w14:paraId="49A0867A" w14:textId="77777777" w:rsidR="00DB7831" w:rsidRDefault="00DB7831" w:rsidP="006E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372703"/>
      <w:docPartObj>
        <w:docPartGallery w:val="Page Numbers (Bottom of Page)"/>
        <w:docPartUnique/>
      </w:docPartObj>
    </w:sdtPr>
    <w:sdtContent>
      <w:p w14:paraId="206BDD98" w14:textId="2E0CE2B4" w:rsidR="00F55575" w:rsidRDefault="00F55575" w:rsidP="00F5557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CCFC2" w14:textId="77777777" w:rsidR="00DB7831" w:rsidRDefault="00DB7831" w:rsidP="006E604E">
      <w:pPr>
        <w:spacing w:after="0" w:line="240" w:lineRule="auto"/>
      </w:pPr>
      <w:r>
        <w:separator/>
      </w:r>
    </w:p>
  </w:footnote>
  <w:footnote w:type="continuationSeparator" w:id="0">
    <w:p w14:paraId="0BB74272" w14:textId="77777777" w:rsidR="00DB7831" w:rsidRDefault="00DB7831" w:rsidP="006E6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57FB"/>
    <w:multiLevelType w:val="hybridMultilevel"/>
    <w:tmpl w:val="E202E2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826583"/>
    <w:multiLevelType w:val="multilevel"/>
    <w:tmpl w:val="5CE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31FB"/>
    <w:multiLevelType w:val="multilevel"/>
    <w:tmpl w:val="30963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D7589"/>
    <w:multiLevelType w:val="multilevel"/>
    <w:tmpl w:val="ABC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63672"/>
    <w:multiLevelType w:val="hybridMultilevel"/>
    <w:tmpl w:val="0278FF8E"/>
    <w:lvl w:ilvl="0" w:tplc="A1805C8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0E4415"/>
    <w:multiLevelType w:val="hybridMultilevel"/>
    <w:tmpl w:val="5CD24DA2"/>
    <w:lvl w:ilvl="0" w:tplc="A1805C8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41316D"/>
    <w:multiLevelType w:val="multilevel"/>
    <w:tmpl w:val="DB4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E6482"/>
    <w:multiLevelType w:val="multilevel"/>
    <w:tmpl w:val="2B5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B3848"/>
    <w:multiLevelType w:val="multilevel"/>
    <w:tmpl w:val="BB80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C5488"/>
    <w:multiLevelType w:val="multilevel"/>
    <w:tmpl w:val="3C5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F390F"/>
    <w:multiLevelType w:val="multilevel"/>
    <w:tmpl w:val="86A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E5BED"/>
    <w:multiLevelType w:val="hybridMultilevel"/>
    <w:tmpl w:val="22D0EB66"/>
    <w:lvl w:ilvl="0" w:tplc="A1805C8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A50143"/>
    <w:multiLevelType w:val="multilevel"/>
    <w:tmpl w:val="1F8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227E4"/>
    <w:multiLevelType w:val="multilevel"/>
    <w:tmpl w:val="2CF0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152A7"/>
    <w:multiLevelType w:val="multilevel"/>
    <w:tmpl w:val="4788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93BBF"/>
    <w:multiLevelType w:val="multilevel"/>
    <w:tmpl w:val="9FB8F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C3A79"/>
    <w:multiLevelType w:val="hybridMultilevel"/>
    <w:tmpl w:val="DE9EF3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E724D0F"/>
    <w:multiLevelType w:val="multilevel"/>
    <w:tmpl w:val="17C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D6A14"/>
    <w:multiLevelType w:val="multilevel"/>
    <w:tmpl w:val="87BC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2384A"/>
    <w:multiLevelType w:val="multilevel"/>
    <w:tmpl w:val="67AE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F5117"/>
    <w:multiLevelType w:val="multilevel"/>
    <w:tmpl w:val="4C1C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91F91"/>
    <w:multiLevelType w:val="multilevel"/>
    <w:tmpl w:val="5EA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6131A"/>
    <w:multiLevelType w:val="multilevel"/>
    <w:tmpl w:val="1B9E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62A84"/>
    <w:multiLevelType w:val="multilevel"/>
    <w:tmpl w:val="8096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35579"/>
    <w:multiLevelType w:val="multilevel"/>
    <w:tmpl w:val="A0B6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36525"/>
    <w:multiLevelType w:val="multilevel"/>
    <w:tmpl w:val="032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253A1"/>
    <w:multiLevelType w:val="multilevel"/>
    <w:tmpl w:val="12F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87493"/>
    <w:multiLevelType w:val="hybridMultilevel"/>
    <w:tmpl w:val="E12ABE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6453F8A"/>
    <w:multiLevelType w:val="multilevel"/>
    <w:tmpl w:val="C13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A4EE9"/>
    <w:multiLevelType w:val="multilevel"/>
    <w:tmpl w:val="EC8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6323F"/>
    <w:multiLevelType w:val="multilevel"/>
    <w:tmpl w:val="A67C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D28F1"/>
    <w:multiLevelType w:val="multilevel"/>
    <w:tmpl w:val="C3E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043E6"/>
    <w:multiLevelType w:val="multilevel"/>
    <w:tmpl w:val="177A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32CE5"/>
    <w:multiLevelType w:val="multilevel"/>
    <w:tmpl w:val="125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57DB4"/>
    <w:multiLevelType w:val="multilevel"/>
    <w:tmpl w:val="8C62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EE53C8"/>
    <w:multiLevelType w:val="multilevel"/>
    <w:tmpl w:val="DF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87B83"/>
    <w:multiLevelType w:val="hybridMultilevel"/>
    <w:tmpl w:val="52A28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D5F6DFB"/>
    <w:multiLevelType w:val="multilevel"/>
    <w:tmpl w:val="0C56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3235">
    <w:abstractNumId w:val="27"/>
  </w:num>
  <w:num w:numId="2" w16cid:durableId="2122257830">
    <w:abstractNumId w:val="16"/>
  </w:num>
  <w:num w:numId="3" w16cid:durableId="1435663906">
    <w:abstractNumId w:val="26"/>
  </w:num>
  <w:num w:numId="4" w16cid:durableId="546113445">
    <w:abstractNumId w:val="3"/>
  </w:num>
  <w:num w:numId="5" w16cid:durableId="1815560568">
    <w:abstractNumId w:val="18"/>
  </w:num>
  <w:num w:numId="6" w16cid:durableId="783040383">
    <w:abstractNumId w:val="35"/>
  </w:num>
  <w:num w:numId="7" w16cid:durableId="1211914189">
    <w:abstractNumId w:val="32"/>
  </w:num>
  <w:num w:numId="8" w16cid:durableId="1962495282">
    <w:abstractNumId w:val="12"/>
  </w:num>
  <w:num w:numId="9" w16cid:durableId="2040158845">
    <w:abstractNumId w:val="37"/>
  </w:num>
  <w:num w:numId="10" w16cid:durableId="1586839261">
    <w:abstractNumId w:val="7"/>
  </w:num>
  <w:num w:numId="11" w16cid:durableId="17706672">
    <w:abstractNumId w:val="31"/>
  </w:num>
  <w:num w:numId="12" w16cid:durableId="1584144662">
    <w:abstractNumId w:val="21"/>
  </w:num>
  <w:num w:numId="13" w16cid:durableId="437020526">
    <w:abstractNumId w:val="29"/>
  </w:num>
  <w:num w:numId="14" w16cid:durableId="1675569804">
    <w:abstractNumId w:val="13"/>
  </w:num>
  <w:num w:numId="15" w16cid:durableId="1676107323">
    <w:abstractNumId w:val="1"/>
  </w:num>
  <w:num w:numId="16" w16cid:durableId="674499772">
    <w:abstractNumId w:val="24"/>
  </w:num>
  <w:num w:numId="17" w16cid:durableId="1725448113">
    <w:abstractNumId w:val="20"/>
  </w:num>
  <w:num w:numId="18" w16cid:durableId="1175924427">
    <w:abstractNumId w:val="9"/>
  </w:num>
  <w:num w:numId="19" w16cid:durableId="1339191766">
    <w:abstractNumId w:val="28"/>
  </w:num>
  <w:num w:numId="20" w16cid:durableId="1406687992">
    <w:abstractNumId w:val="15"/>
  </w:num>
  <w:num w:numId="21" w16cid:durableId="1067656344">
    <w:abstractNumId w:val="19"/>
  </w:num>
  <w:num w:numId="22" w16cid:durableId="1038970557">
    <w:abstractNumId w:val="22"/>
  </w:num>
  <w:num w:numId="23" w16cid:durableId="115803858">
    <w:abstractNumId w:val="2"/>
  </w:num>
  <w:num w:numId="24" w16cid:durableId="749275531">
    <w:abstractNumId w:val="23"/>
  </w:num>
  <w:num w:numId="25" w16cid:durableId="391126395">
    <w:abstractNumId w:val="10"/>
  </w:num>
  <w:num w:numId="26" w16cid:durableId="2004771115">
    <w:abstractNumId w:val="8"/>
  </w:num>
  <w:num w:numId="27" w16cid:durableId="344984899">
    <w:abstractNumId w:val="34"/>
  </w:num>
  <w:num w:numId="28" w16cid:durableId="1693220068">
    <w:abstractNumId w:val="30"/>
  </w:num>
  <w:num w:numId="29" w16cid:durableId="1621764955">
    <w:abstractNumId w:val="36"/>
  </w:num>
  <w:num w:numId="30" w16cid:durableId="1013384894">
    <w:abstractNumId w:val="11"/>
  </w:num>
  <w:num w:numId="31" w16cid:durableId="68310981">
    <w:abstractNumId w:val="6"/>
  </w:num>
  <w:num w:numId="32" w16cid:durableId="1956715632">
    <w:abstractNumId w:val="17"/>
  </w:num>
  <w:num w:numId="33" w16cid:durableId="1832061749">
    <w:abstractNumId w:val="14"/>
  </w:num>
  <w:num w:numId="34" w16cid:durableId="1263876007">
    <w:abstractNumId w:val="25"/>
  </w:num>
  <w:num w:numId="35" w16cid:durableId="713846975">
    <w:abstractNumId w:val="4"/>
  </w:num>
  <w:num w:numId="36" w16cid:durableId="1754546864">
    <w:abstractNumId w:val="5"/>
  </w:num>
  <w:num w:numId="37" w16cid:durableId="53747286">
    <w:abstractNumId w:val="0"/>
  </w:num>
  <w:num w:numId="38" w16cid:durableId="155019005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F6"/>
    <w:rsid w:val="00003F55"/>
    <w:rsid w:val="0000435F"/>
    <w:rsid w:val="00011A76"/>
    <w:rsid w:val="00035A3F"/>
    <w:rsid w:val="00050ADB"/>
    <w:rsid w:val="000532C4"/>
    <w:rsid w:val="00075542"/>
    <w:rsid w:val="000808CD"/>
    <w:rsid w:val="00080980"/>
    <w:rsid w:val="000842C8"/>
    <w:rsid w:val="00086527"/>
    <w:rsid w:val="000902ED"/>
    <w:rsid w:val="00097217"/>
    <w:rsid w:val="000A35D3"/>
    <w:rsid w:val="000B0C1B"/>
    <w:rsid w:val="000B67A7"/>
    <w:rsid w:val="000C6A7B"/>
    <w:rsid w:val="000D0521"/>
    <w:rsid w:val="000E49CD"/>
    <w:rsid w:val="000E7092"/>
    <w:rsid w:val="000F531C"/>
    <w:rsid w:val="000F5843"/>
    <w:rsid w:val="001004E9"/>
    <w:rsid w:val="001208A5"/>
    <w:rsid w:val="00136B70"/>
    <w:rsid w:val="00145C1D"/>
    <w:rsid w:val="00146ABE"/>
    <w:rsid w:val="001905F6"/>
    <w:rsid w:val="00197C98"/>
    <w:rsid w:val="001A4CEE"/>
    <w:rsid w:val="001C51E0"/>
    <w:rsid w:val="001D0413"/>
    <w:rsid w:val="001F504D"/>
    <w:rsid w:val="00216A46"/>
    <w:rsid w:val="00227EE9"/>
    <w:rsid w:val="00234F4F"/>
    <w:rsid w:val="00243508"/>
    <w:rsid w:val="00244C21"/>
    <w:rsid w:val="00244C98"/>
    <w:rsid w:val="002453E5"/>
    <w:rsid w:val="002719F4"/>
    <w:rsid w:val="00272DE2"/>
    <w:rsid w:val="00276DF3"/>
    <w:rsid w:val="002865DB"/>
    <w:rsid w:val="00296B71"/>
    <w:rsid w:val="002A13CD"/>
    <w:rsid w:val="002A1C73"/>
    <w:rsid w:val="002B0469"/>
    <w:rsid w:val="002B33E9"/>
    <w:rsid w:val="002C111F"/>
    <w:rsid w:val="002C6BC3"/>
    <w:rsid w:val="002D1126"/>
    <w:rsid w:val="002D7689"/>
    <w:rsid w:val="002E0151"/>
    <w:rsid w:val="002E4867"/>
    <w:rsid w:val="00301B3D"/>
    <w:rsid w:val="0031552D"/>
    <w:rsid w:val="00326ACB"/>
    <w:rsid w:val="00326F25"/>
    <w:rsid w:val="00326F45"/>
    <w:rsid w:val="00354F4F"/>
    <w:rsid w:val="00366EE8"/>
    <w:rsid w:val="003715DA"/>
    <w:rsid w:val="00373C49"/>
    <w:rsid w:val="003A5DCD"/>
    <w:rsid w:val="003B4012"/>
    <w:rsid w:val="003C1B93"/>
    <w:rsid w:val="003D0316"/>
    <w:rsid w:val="003F2695"/>
    <w:rsid w:val="00420BEC"/>
    <w:rsid w:val="00421E88"/>
    <w:rsid w:val="00430CFD"/>
    <w:rsid w:val="00445789"/>
    <w:rsid w:val="00486AEF"/>
    <w:rsid w:val="004A2A43"/>
    <w:rsid w:val="004A7CA6"/>
    <w:rsid w:val="004B507D"/>
    <w:rsid w:val="004C08A0"/>
    <w:rsid w:val="004C660A"/>
    <w:rsid w:val="004D1F99"/>
    <w:rsid w:val="004D21D5"/>
    <w:rsid w:val="004E3071"/>
    <w:rsid w:val="004E31D3"/>
    <w:rsid w:val="004E5CE0"/>
    <w:rsid w:val="004E6C57"/>
    <w:rsid w:val="004F5C29"/>
    <w:rsid w:val="004F6ADE"/>
    <w:rsid w:val="00500BA0"/>
    <w:rsid w:val="00504E15"/>
    <w:rsid w:val="00523E95"/>
    <w:rsid w:val="00527A42"/>
    <w:rsid w:val="00531C70"/>
    <w:rsid w:val="00543F76"/>
    <w:rsid w:val="005470DE"/>
    <w:rsid w:val="00555B82"/>
    <w:rsid w:val="005572CB"/>
    <w:rsid w:val="005609C9"/>
    <w:rsid w:val="0056167E"/>
    <w:rsid w:val="00564573"/>
    <w:rsid w:val="005710B9"/>
    <w:rsid w:val="0057309C"/>
    <w:rsid w:val="005738D4"/>
    <w:rsid w:val="00574AF8"/>
    <w:rsid w:val="00581F03"/>
    <w:rsid w:val="00582E1D"/>
    <w:rsid w:val="005834B4"/>
    <w:rsid w:val="005938C5"/>
    <w:rsid w:val="005A5455"/>
    <w:rsid w:val="005A6CD6"/>
    <w:rsid w:val="005B0C65"/>
    <w:rsid w:val="005B18D9"/>
    <w:rsid w:val="005B6248"/>
    <w:rsid w:val="005C42C6"/>
    <w:rsid w:val="005C6EB3"/>
    <w:rsid w:val="00605975"/>
    <w:rsid w:val="00606011"/>
    <w:rsid w:val="0061310F"/>
    <w:rsid w:val="006131F5"/>
    <w:rsid w:val="00623754"/>
    <w:rsid w:val="00632C0A"/>
    <w:rsid w:val="00633A9C"/>
    <w:rsid w:val="006342B0"/>
    <w:rsid w:val="00634736"/>
    <w:rsid w:val="0064663C"/>
    <w:rsid w:val="00650C18"/>
    <w:rsid w:val="00661AA6"/>
    <w:rsid w:val="00665767"/>
    <w:rsid w:val="00675890"/>
    <w:rsid w:val="006902AD"/>
    <w:rsid w:val="00692324"/>
    <w:rsid w:val="0069556C"/>
    <w:rsid w:val="006A19F2"/>
    <w:rsid w:val="006A6903"/>
    <w:rsid w:val="006B2EAB"/>
    <w:rsid w:val="006B5CE8"/>
    <w:rsid w:val="006D49CD"/>
    <w:rsid w:val="006D5EA6"/>
    <w:rsid w:val="006D7F68"/>
    <w:rsid w:val="006E604E"/>
    <w:rsid w:val="006F01E1"/>
    <w:rsid w:val="007010DA"/>
    <w:rsid w:val="00703E5F"/>
    <w:rsid w:val="00714CCE"/>
    <w:rsid w:val="00723730"/>
    <w:rsid w:val="00730E2E"/>
    <w:rsid w:val="0073307C"/>
    <w:rsid w:val="00755CCA"/>
    <w:rsid w:val="00764EB4"/>
    <w:rsid w:val="00797924"/>
    <w:rsid w:val="007B4125"/>
    <w:rsid w:val="007D5875"/>
    <w:rsid w:val="00806390"/>
    <w:rsid w:val="00811DDC"/>
    <w:rsid w:val="00826158"/>
    <w:rsid w:val="00835721"/>
    <w:rsid w:val="00843AE8"/>
    <w:rsid w:val="00846683"/>
    <w:rsid w:val="00847D87"/>
    <w:rsid w:val="0086012A"/>
    <w:rsid w:val="008646BE"/>
    <w:rsid w:val="0086545F"/>
    <w:rsid w:val="008A43C5"/>
    <w:rsid w:val="008A6537"/>
    <w:rsid w:val="008B14BE"/>
    <w:rsid w:val="008B6FD3"/>
    <w:rsid w:val="008D160A"/>
    <w:rsid w:val="008E0043"/>
    <w:rsid w:val="008E07FE"/>
    <w:rsid w:val="008F2F9F"/>
    <w:rsid w:val="008F785C"/>
    <w:rsid w:val="00905CF6"/>
    <w:rsid w:val="00920649"/>
    <w:rsid w:val="00925640"/>
    <w:rsid w:val="00931BB9"/>
    <w:rsid w:val="009404FC"/>
    <w:rsid w:val="009465CF"/>
    <w:rsid w:val="009627DD"/>
    <w:rsid w:val="00974FE3"/>
    <w:rsid w:val="0097532B"/>
    <w:rsid w:val="00994458"/>
    <w:rsid w:val="009A274F"/>
    <w:rsid w:val="009A5780"/>
    <w:rsid w:val="009A7FB8"/>
    <w:rsid w:val="009B3FFC"/>
    <w:rsid w:val="009B7C7D"/>
    <w:rsid w:val="009D32BD"/>
    <w:rsid w:val="009E145D"/>
    <w:rsid w:val="00A066D9"/>
    <w:rsid w:val="00A11B5C"/>
    <w:rsid w:val="00A2425A"/>
    <w:rsid w:val="00A466D6"/>
    <w:rsid w:val="00A54EBE"/>
    <w:rsid w:val="00A67376"/>
    <w:rsid w:val="00A84F4C"/>
    <w:rsid w:val="00AA2A6D"/>
    <w:rsid w:val="00AC0647"/>
    <w:rsid w:val="00AD1328"/>
    <w:rsid w:val="00AE5303"/>
    <w:rsid w:val="00AF5217"/>
    <w:rsid w:val="00B0509C"/>
    <w:rsid w:val="00B101AC"/>
    <w:rsid w:val="00B237A4"/>
    <w:rsid w:val="00B44215"/>
    <w:rsid w:val="00B448B2"/>
    <w:rsid w:val="00B57819"/>
    <w:rsid w:val="00B62723"/>
    <w:rsid w:val="00B6512E"/>
    <w:rsid w:val="00B93F42"/>
    <w:rsid w:val="00B950FB"/>
    <w:rsid w:val="00BA607E"/>
    <w:rsid w:val="00BA6BB1"/>
    <w:rsid w:val="00BB1ECD"/>
    <w:rsid w:val="00BB78DB"/>
    <w:rsid w:val="00BC0879"/>
    <w:rsid w:val="00BC2247"/>
    <w:rsid w:val="00BC6A99"/>
    <w:rsid w:val="00BD02DF"/>
    <w:rsid w:val="00BE46A0"/>
    <w:rsid w:val="00BF29F7"/>
    <w:rsid w:val="00BF3C90"/>
    <w:rsid w:val="00C0222A"/>
    <w:rsid w:val="00C05FE1"/>
    <w:rsid w:val="00C07084"/>
    <w:rsid w:val="00C137A6"/>
    <w:rsid w:val="00C14C11"/>
    <w:rsid w:val="00C16FDD"/>
    <w:rsid w:val="00C23BC4"/>
    <w:rsid w:val="00C3345E"/>
    <w:rsid w:val="00C34208"/>
    <w:rsid w:val="00C61AD9"/>
    <w:rsid w:val="00C6430D"/>
    <w:rsid w:val="00C64511"/>
    <w:rsid w:val="00C67509"/>
    <w:rsid w:val="00C678B2"/>
    <w:rsid w:val="00C74891"/>
    <w:rsid w:val="00C811DE"/>
    <w:rsid w:val="00C9681B"/>
    <w:rsid w:val="00CC397C"/>
    <w:rsid w:val="00CD1D94"/>
    <w:rsid w:val="00CD7FB5"/>
    <w:rsid w:val="00CF2A00"/>
    <w:rsid w:val="00D117C5"/>
    <w:rsid w:val="00D11A9E"/>
    <w:rsid w:val="00D244DE"/>
    <w:rsid w:val="00D332FC"/>
    <w:rsid w:val="00D34DCE"/>
    <w:rsid w:val="00D45144"/>
    <w:rsid w:val="00D46743"/>
    <w:rsid w:val="00D46946"/>
    <w:rsid w:val="00D87301"/>
    <w:rsid w:val="00DB0D2E"/>
    <w:rsid w:val="00DB7831"/>
    <w:rsid w:val="00DB7F5E"/>
    <w:rsid w:val="00DD1808"/>
    <w:rsid w:val="00DE4710"/>
    <w:rsid w:val="00DE71D0"/>
    <w:rsid w:val="00DF519E"/>
    <w:rsid w:val="00E37F41"/>
    <w:rsid w:val="00E625DB"/>
    <w:rsid w:val="00E77DD2"/>
    <w:rsid w:val="00E8198D"/>
    <w:rsid w:val="00E93C06"/>
    <w:rsid w:val="00EA6BE3"/>
    <w:rsid w:val="00EB3D81"/>
    <w:rsid w:val="00EC2B40"/>
    <w:rsid w:val="00ED13A0"/>
    <w:rsid w:val="00EE7A08"/>
    <w:rsid w:val="00F14DEB"/>
    <w:rsid w:val="00F17300"/>
    <w:rsid w:val="00F17374"/>
    <w:rsid w:val="00F25019"/>
    <w:rsid w:val="00F269F1"/>
    <w:rsid w:val="00F309D6"/>
    <w:rsid w:val="00F32DD8"/>
    <w:rsid w:val="00F44D5E"/>
    <w:rsid w:val="00F45C49"/>
    <w:rsid w:val="00F4735A"/>
    <w:rsid w:val="00F5122B"/>
    <w:rsid w:val="00F52452"/>
    <w:rsid w:val="00F55575"/>
    <w:rsid w:val="00F6160E"/>
    <w:rsid w:val="00F61C8C"/>
    <w:rsid w:val="00F778AA"/>
    <w:rsid w:val="00F84B72"/>
    <w:rsid w:val="00F949C7"/>
    <w:rsid w:val="00F96AC7"/>
    <w:rsid w:val="00FA0309"/>
    <w:rsid w:val="00FA1F49"/>
    <w:rsid w:val="00FA3C74"/>
    <w:rsid w:val="00FA6B01"/>
    <w:rsid w:val="00FB2178"/>
    <w:rsid w:val="00FD2460"/>
    <w:rsid w:val="00FD2611"/>
    <w:rsid w:val="00FD36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068"/>
  <w15:chartTrackingRefBased/>
  <w15:docId w15:val="{48C5122C-2A91-46CE-8E89-656BE543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905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905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5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5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5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5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5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5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05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905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905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5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5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5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5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5F6"/>
    <w:rPr>
      <w:rFonts w:eastAsiaTheme="majorEastAsia" w:cstheme="majorBidi"/>
      <w:color w:val="272727" w:themeColor="text1" w:themeTint="D8"/>
    </w:rPr>
  </w:style>
  <w:style w:type="paragraph" w:styleId="Titre">
    <w:name w:val="Title"/>
    <w:basedOn w:val="Titre1"/>
    <w:next w:val="Normal"/>
    <w:link w:val="TitreCar"/>
    <w:uiPriority w:val="10"/>
    <w:qFormat/>
    <w:rsid w:val="005572CB"/>
    <w:pPr>
      <w:jc w:val="center"/>
    </w:pPr>
  </w:style>
  <w:style w:type="character" w:customStyle="1" w:styleId="TitreCar">
    <w:name w:val="Titre Car"/>
    <w:basedOn w:val="Policepardfaut"/>
    <w:link w:val="Titre"/>
    <w:uiPriority w:val="10"/>
    <w:rsid w:val="005572CB"/>
    <w:rPr>
      <w:rFonts w:asciiTheme="majorHAnsi" w:eastAsiaTheme="majorEastAsia" w:hAnsiTheme="majorHAnsi" w:cstheme="majorBidi"/>
      <w:color w:val="0F4761" w:themeColor="accent1" w:themeShade="BF"/>
      <w:sz w:val="40"/>
      <w:szCs w:val="40"/>
    </w:rPr>
  </w:style>
  <w:style w:type="paragraph" w:styleId="Sous-titre">
    <w:name w:val="Subtitle"/>
    <w:basedOn w:val="Normal"/>
    <w:next w:val="Normal"/>
    <w:link w:val="Sous-titreCar"/>
    <w:uiPriority w:val="11"/>
    <w:qFormat/>
    <w:rsid w:val="001905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5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5F6"/>
    <w:pPr>
      <w:spacing w:before="160"/>
      <w:jc w:val="center"/>
    </w:pPr>
    <w:rPr>
      <w:i/>
      <w:iCs/>
      <w:color w:val="404040" w:themeColor="text1" w:themeTint="BF"/>
    </w:rPr>
  </w:style>
  <w:style w:type="character" w:customStyle="1" w:styleId="CitationCar">
    <w:name w:val="Citation Car"/>
    <w:basedOn w:val="Policepardfaut"/>
    <w:link w:val="Citation"/>
    <w:uiPriority w:val="29"/>
    <w:rsid w:val="001905F6"/>
    <w:rPr>
      <w:i/>
      <w:iCs/>
      <w:color w:val="404040" w:themeColor="text1" w:themeTint="BF"/>
    </w:rPr>
  </w:style>
  <w:style w:type="paragraph" w:styleId="Paragraphedeliste">
    <w:name w:val="List Paragraph"/>
    <w:basedOn w:val="Normal"/>
    <w:uiPriority w:val="34"/>
    <w:qFormat/>
    <w:rsid w:val="001905F6"/>
    <w:pPr>
      <w:ind w:left="720"/>
      <w:contextualSpacing/>
    </w:pPr>
  </w:style>
  <w:style w:type="character" w:styleId="Accentuationintense">
    <w:name w:val="Intense Emphasis"/>
    <w:basedOn w:val="Policepardfaut"/>
    <w:uiPriority w:val="21"/>
    <w:qFormat/>
    <w:rsid w:val="001905F6"/>
    <w:rPr>
      <w:i/>
      <w:iCs/>
      <w:color w:val="0F4761" w:themeColor="accent1" w:themeShade="BF"/>
    </w:rPr>
  </w:style>
  <w:style w:type="paragraph" w:styleId="Citationintense">
    <w:name w:val="Intense Quote"/>
    <w:basedOn w:val="Normal"/>
    <w:next w:val="Normal"/>
    <w:link w:val="CitationintenseCar"/>
    <w:uiPriority w:val="30"/>
    <w:qFormat/>
    <w:rsid w:val="0019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5F6"/>
    <w:rPr>
      <w:i/>
      <w:iCs/>
      <w:color w:val="0F4761" w:themeColor="accent1" w:themeShade="BF"/>
    </w:rPr>
  </w:style>
  <w:style w:type="character" w:styleId="Rfrenceintense">
    <w:name w:val="Intense Reference"/>
    <w:basedOn w:val="Policepardfaut"/>
    <w:uiPriority w:val="32"/>
    <w:qFormat/>
    <w:rsid w:val="001905F6"/>
    <w:rPr>
      <w:b/>
      <w:bCs/>
      <w:smallCaps/>
      <w:color w:val="0F4761" w:themeColor="accent1" w:themeShade="BF"/>
      <w:spacing w:val="5"/>
    </w:rPr>
  </w:style>
  <w:style w:type="paragraph" w:styleId="En-tte">
    <w:name w:val="header"/>
    <w:basedOn w:val="Normal"/>
    <w:link w:val="En-tteCar"/>
    <w:uiPriority w:val="99"/>
    <w:unhideWhenUsed/>
    <w:rsid w:val="006E604E"/>
    <w:pPr>
      <w:tabs>
        <w:tab w:val="center" w:pos="4536"/>
        <w:tab w:val="right" w:pos="9072"/>
      </w:tabs>
      <w:spacing w:after="0" w:line="240" w:lineRule="auto"/>
    </w:pPr>
  </w:style>
  <w:style w:type="character" w:customStyle="1" w:styleId="En-tteCar">
    <w:name w:val="En-tête Car"/>
    <w:basedOn w:val="Policepardfaut"/>
    <w:link w:val="En-tte"/>
    <w:uiPriority w:val="99"/>
    <w:rsid w:val="006E604E"/>
  </w:style>
  <w:style w:type="paragraph" w:styleId="Pieddepage">
    <w:name w:val="footer"/>
    <w:basedOn w:val="Normal"/>
    <w:link w:val="PieddepageCar"/>
    <w:uiPriority w:val="99"/>
    <w:unhideWhenUsed/>
    <w:rsid w:val="006E60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04E"/>
  </w:style>
  <w:style w:type="paragraph" w:styleId="TM1">
    <w:name w:val="toc 1"/>
    <w:basedOn w:val="Normal"/>
    <w:next w:val="Normal"/>
    <w:autoRedefine/>
    <w:uiPriority w:val="39"/>
    <w:unhideWhenUsed/>
    <w:rsid w:val="006E604E"/>
    <w:pPr>
      <w:spacing w:after="100"/>
    </w:pPr>
  </w:style>
  <w:style w:type="character" w:styleId="Lienhypertexte">
    <w:name w:val="Hyperlink"/>
    <w:basedOn w:val="Policepardfaut"/>
    <w:uiPriority w:val="99"/>
    <w:unhideWhenUsed/>
    <w:rsid w:val="006E604E"/>
    <w:rPr>
      <w:color w:val="467886" w:themeColor="hyperlink"/>
      <w:u w:val="single"/>
    </w:rPr>
  </w:style>
  <w:style w:type="paragraph" w:styleId="En-ttedetabledesmatires">
    <w:name w:val="TOC Heading"/>
    <w:basedOn w:val="Titre1"/>
    <w:next w:val="Normal"/>
    <w:uiPriority w:val="39"/>
    <w:unhideWhenUsed/>
    <w:qFormat/>
    <w:rsid w:val="006E604E"/>
    <w:pPr>
      <w:spacing w:before="240" w:after="0" w:line="259" w:lineRule="auto"/>
      <w:outlineLvl w:val="9"/>
    </w:pPr>
    <w:rPr>
      <w:kern w:val="0"/>
      <w:sz w:val="32"/>
      <w:szCs w:val="32"/>
      <w:lang w:eastAsia="fr-FR"/>
      <w14:ligatures w14:val="none"/>
    </w:rPr>
  </w:style>
  <w:style w:type="paragraph" w:styleId="Sansinterligne">
    <w:name w:val="No Spacing"/>
    <w:uiPriority w:val="1"/>
    <w:qFormat/>
    <w:rsid w:val="006E604E"/>
    <w:pPr>
      <w:spacing w:after="0" w:line="240" w:lineRule="auto"/>
    </w:pPr>
  </w:style>
  <w:style w:type="paragraph" w:styleId="TM2">
    <w:name w:val="toc 2"/>
    <w:basedOn w:val="Normal"/>
    <w:next w:val="Normal"/>
    <w:autoRedefine/>
    <w:uiPriority w:val="39"/>
    <w:unhideWhenUsed/>
    <w:rsid w:val="00BB78DB"/>
    <w:pPr>
      <w:spacing w:after="100"/>
      <w:ind w:left="240"/>
    </w:pPr>
  </w:style>
  <w:style w:type="paragraph" w:styleId="TM3">
    <w:name w:val="toc 3"/>
    <w:basedOn w:val="Normal"/>
    <w:next w:val="Normal"/>
    <w:autoRedefine/>
    <w:uiPriority w:val="39"/>
    <w:unhideWhenUsed/>
    <w:rsid w:val="00BB78DB"/>
    <w:pPr>
      <w:spacing w:after="100"/>
      <w:ind w:left="480"/>
    </w:pPr>
  </w:style>
  <w:style w:type="paragraph" w:styleId="PrformatHTML">
    <w:name w:val="HTML Preformatted"/>
    <w:basedOn w:val="Normal"/>
    <w:link w:val="PrformatHTMLCar"/>
    <w:uiPriority w:val="99"/>
    <w:semiHidden/>
    <w:unhideWhenUsed/>
    <w:rsid w:val="000532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532C4"/>
    <w:rPr>
      <w:rFonts w:ascii="Consolas" w:hAnsi="Consolas"/>
      <w:sz w:val="20"/>
      <w:szCs w:val="20"/>
    </w:rPr>
  </w:style>
  <w:style w:type="character" w:styleId="lev">
    <w:name w:val="Strong"/>
    <w:basedOn w:val="Policepardfaut"/>
    <w:uiPriority w:val="22"/>
    <w:qFormat/>
    <w:rsid w:val="00A2425A"/>
    <w:rPr>
      <w:b/>
      <w:bCs/>
    </w:rPr>
  </w:style>
  <w:style w:type="character" w:styleId="Mentionnonrsolue">
    <w:name w:val="Unresolved Mention"/>
    <w:basedOn w:val="Policepardfaut"/>
    <w:uiPriority w:val="99"/>
    <w:semiHidden/>
    <w:unhideWhenUsed/>
    <w:rsid w:val="00097217"/>
    <w:rPr>
      <w:color w:val="605E5C"/>
      <w:shd w:val="clear" w:color="auto" w:fill="E1DFDD"/>
    </w:rPr>
  </w:style>
  <w:style w:type="paragraph" w:styleId="NormalWeb">
    <w:name w:val="Normal (Web)"/>
    <w:basedOn w:val="Normal"/>
    <w:uiPriority w:val="99"/>
    <w:semiHidden/>
    <w:unhideWhenUsed/>
    <w:rsid w:val="00D244DE"/>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0825-7CD0-4B2B-BCE5-078E8A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8</Pages>
  <Words>753</Words>
  <Characters>4144</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Soubeyroux</dc:creator>
  <cp:keywords/>
  <dc:description/>
  <cp:lastModifiedBy>fabrice braun</cp:lastModifiedBy>
  <cp:revision>4</cp:revision>
  <dcterms:created xsi:type="dcterms:W3CDTF">2026-05-27T10:07:00Z</dcterms:created>
  <dcterms:modified xsi:type="dcterms:W3CDTF">2026-05-27T14:39:00Z</dcterms:modified>
</cp:coreProperties>
</file>