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3"/>
        <w:gridCol w:w="2297"/>
      </w:tblGrid>
      <w:tr w:rsidR="00112B0E" w14:paraId="2A48F480" w14:textId="77777777">
        <w:tblPrEx>
          <w:tblCellMar>
            <w:top w:w="0" w:type="dxa"/>
            <w:bottom w:w="0" w:type="dxa"/>
          </w:tblCellMar>
        </w:tblPrEx>
        <w:tc>
          <w:tcPr>
            <w:tcW w:w="3900" w:type="pct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2E1BD53D" w14:textId="77777777" w:rsidR="00112B0E" w:rsidRDefault="00000000">
            <w:pPr>
              <w:spacing w:after="40"/>
            </w:pPr>
            <w:r>
              <w:rPr>
                <w:b/>
                <w:bCs/>
                <w:color w:val="1F3864"/>
                <w:sz w:val="40"/>
                <w:szCs w:val="40"/>
              </w:rPr>
              <w:t>ROMAN NOVOZHILOV</w:t>
            </w:r>
          </w:p>
          <w:p w14:paraId="7CD04692" w14:textId="77777777" w:rsidR="00112B0E" w:rsidRDefault="00000000">
            <w:pPr>
              <w:spacing w:after="100"/>
            </w:pPr>
            <w:r>
              <w:rPr>
                <w:color w:val="595959"/>
                <w:sz w:val="24"/>
                <w:szCs w:val="24"/>
              </w:rPr>
              <w:t>International Sales &amp; Business Development | B2B Building Materials | Remote-ready</w:t>
            </w:r>
          </w:p>
          <w:p w14:paraId="5D303ED5" w14:textId="77777777" w:rsidR="00112B0E" w:rsidRDefault="00000000">
            <w:pPr>
              <w:spacing w:after="200"/>
            </w:pPr>
            <w:r>
              <w:rPr>
                <w:color w:val="595959"/>
              </w:rPr>
              <w:t>Benicàssim, Castellón, Spain  |  +34 605-650-553  |  novorom@gmail.com  |  Open to Remote / US-based companies</w:t>
            </w:r>
          </w:p>
        </w:tc>
        <w:tc>
          <w:tcPr>
            <w:tcW w:w="11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74B85" w14:textId="77777777" w:rsidR="00112B0E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E33B694" wp14:editId="30F020E3">
                  <wp:extent cx="1047750" cy="10477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89B68" w14:textId="77777777" w:rsidR="00112B0E" w:rsidRDefault="00112B0E"/>
    <w:p w14:paraId="4FCEB481" w14:textId="77777777" w:rsidR="00112B0E" w:rsidRDefault="00000000">
      <w:pPr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PROFILE</w:t>
      </w:r>
    </w:p>
    <w:p w14:paraId="47EF9CE4" w14:textId="77777777" w:rsidR="00112B0E" w:rsidRDefault="00000000">
      <w:pPr>
        <w:spacing w:after="100"/>
      </w:pPr>
      <w:r>
        <w:t>Engineer by education and sales professional by 20+ years of practice. Built and ran full-cycle B2B sales for ceramic tile and porcelain stoneware across Northwest Russia — from prospecting and contract negotiation to logistics, receivables, and long-term account management. Relocated to Spain in 2022 and now run independent e-commerce/web projects and automation pipelines for the same industry (plitki-spb.ru, cersanit-spb.ru, opt-plitki-spb.ru). Hands-on with AI coding tools (Claude, Windsurf, Devin, Codex) and GitHub Actions-based automation: Telegram news/digest channels, AI-generated video content across YouTube/TikTok/Instagram, and an email lead-generation/outreach system. Fluent in Russian and English (C1), conversational Spanish, comfortable working across cultures and time zones. Looking for remote roles in B2B/technical sales, business development, or sales engineering with US companies targeting Europe, Russia, or CIS markets.</w:t>
      </w:r>
    </w:p>
    <w:p w14:paraId="4E62C379" w14:textId="77777777" w:rsidR="00112B0E" w:rsidRDefault="00000000">
      <w:pPr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CORE SKILLS</w:t>
      </w:r>
    </w:p>
    <w:p w14:paraId="3DF1E155" w14:textId="77777777" w:rsidR="00112B0E" w:rsidRDefault="00000000">
      <w:pPr>
        <w:spacing w:after="60"/>
      </w:pPr>
      <w:r>
        <w:rPr>
          <w:b/>
          <w:bCs/>
        </w:rPr>
        <w:t xml:space="preserve">Sales: </w:t>
      </w:r>
      <w:r>
        <w:t>Full-cycle B2B sales, contract negotiation, key account management, distributor &amp; retail network development, receivables management, market monitoring, exhibitions &amp; trade shows, team training and supervision.</w:t>
      </w:r>
    </w:p>
    <w:p w14:paraId="035E54B2" w14:textId="77777777" w:rsidR="00112B0E" w:rsidRDefault="00000000">
      <w:pPr>
        <w:spacing w:after="60"/>
      </w:pPr>
      <w:r>
        <w:rPr>
          <w:b/>
          <w:bCs/>
        </w:rPr>
        <w:t xml:space="preserve">Industry: </w:t>
      </w:r>
      <w:r>
        <w:t>Ceramic tile &amp; porcelain stoneware, building/construction materials — product knowledge, sourcing, supplier relations, logistics coordination.</w:t>
      </w:r>
    </w:p>
    <w:p w14:paraId="54E3E9D5" w14:textId="77777777" w:rsidR="00112B0E" w:rsidRDefault="00000000">
      <w:pPr>
        <w:spacing w:after="60"/>
      </w:pPr>
      <w:r>
        <w:rPr>
          <w:b/>
          <w:bCs/>
        </w:rPr>
        <w:t xml:space="preserve">Technical: </w:t>
      </w:r>
      <w:r>
        <w:t>Engineering degree (electronic systems); hands-on with e-commerce sites, Next.js/TypeScript projects, email automation (Google Sheets + SMTP), image/data pipelines (Python), GitHub Actions/CI-CD automation, Telegram Bot API, macOS.</w:t>
      </w:r>
    </w:p>
    <w:p w14:paraId="468E80EC" w14:textId="77777777" w:rsidR="00112B0E" w:rsidRDefault="00000000">
      <w:pPr>
        <w:spacing w:after="60"/>
      </w:pPr>
      <w:r>
        <w:rPr>
          <w:b/>
          <w:bCs/>
        </w:rPr>
        <w:t xml:space="preserve">AI Tools: </w:t>
      </w:r>
      <w:r>
        <w:t>Claude, Windsurf, Devin, Codex, OpenRouter — daily use for coding, automation, and productivity.</w:t>
      </w:r>
    </w:p>
    <w:p w14:paraId="63F4B0D4" w14:textId="77777777" w:rsidR="00112B0E" w:rsidRDefault="00000000">
      <w:pPr>
        <w:spacing w:after="60"/>
      </w:pPr>
      <w:r>
        <w:rPr>
          <w:b/>
          <w:bCs/>
        </w:rPr>
        <w:t xml:space="preserve">Languages: </w:t>
      </w:r>
      <w:r>
        <w:t>Russian (native), English (C1 — Advanced), Spanish (beginner).</w:t>
      </w:r>
    </w:p>
    <w:p w14:paraId="3D309FB7" w14:textId="77777777" w:rsidR="00112B0E" w:rsidRDefault="00000000">
      <w:pPr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EXPERIENCE</w:t>
      </w:r>
    </w:p>
    <w:p w14:paraId="0D6BFC23" w14:textId="77777777" w:rsidR="00112B0E" w:rsidRDefault="00000000">
      <w:pPr>
        <w:spacing w:before="200" w:after="40"/>
      </w:pPr>
      <w:r>
        <w:rPr>
          <w:b/>
          <w:bCs/>
          <w:sz w:val="22"/>
          <w:szCs w:val="22"/>
        </w:rPr>
        <w:t>Owner / Operator — Independent E-commerce &amp; Automation Projects</w:t>
      </w:r>
      <w:r>
        <w:rPr>
          <w:i/>
          <w:iCs/>
          <w:color w:val="595959"/>
          <w:sz w:val="22"/>
          <w:szCs w:val="22"/>
        </w:rPr>
        <w:t xml:space="preserve">  —  Freelance</w:t>
      </w:r>
    </w:p>
    <w:p w14:paraId="02B4773A" w14:textId="77777777" w:rsidR="00112B0E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October 2022 – Present  ·  Benicàssim, Spain  ·  Remote</w:t>
      </w:r>
    </w:p>
    <w:p w14:paraId="604E9B80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Building and running independent e-commerce projects for the ceramic tile industry: plitki-spb.ru, cersanit-spb.ru, and opt-plitki-spb.ru — product catalogs, automated image pipelines (Python + Cloudinary), and email marketing automation (GitHub Actions, Brevo SMTP, Google Sheets) to a 3,000+ contact database.</w:t>
      </w:r>
    </w:p>
    <w:p w14:paraId="42B05684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Built and run 2 Telegram channels with automated news collection, translation, and digest generation, including a daily evening digest channel for emigrants.</w:t>
      </w:r>
    </w:p>
    <w:p w14:paraId="01F3EEB5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Built an automated AI video content pipeline distributing content across 2 YouTube channels, TikTok, and Instagram.</w:t>
      </w:r>
    </w:p>
    <w:p w14:paraId="061946B0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Built an email lead-generation system that finds prospective client emails and sends automated outreach campaigns.</w:t>
      </w:r>
    </w:p>
    <w:p w14:paraId="12B97282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All projects hosted on GitHub and run on GitHub Actions; hands-on use of AI coding tools (Claude, Windsurf, Devin, Codex) and a Next.js/TypeScript codebase.</w:t>
      </w:r>
    </w:p>
    <w:p w14:paraId="6F6AA1E8" w14:textId="77777777" w:rsidR="00112B0E" w:rsidRDefault="00000000">
      <w:pPr>
        <w:spacing w:before="200" w:after="40"/>
      </w:pPr>
      <w:r>
        <w:rPr>
          <w:b/>
          <w:bCs/>
          <w:sz w:val="22"/>
          <w:szCs w:val="22"/>
        </w:rPr>
        <w:t>Wholesale Manager — Ceramic Tile &amp; Porcelain Stoneware</w:t>
      </w:r>
      <w:r>
        <w:rPr>
          <w:i/>
          <w:iCs/>
          <w:color w:val="595959"/>
          <w:sz w:val="22"/>
          <w:szCs w:val="22"/>
        </w:rPr>
        <w:t xml:space="preserve">  —  Independent / Home Office</w:t>
      </w:r>
    </w:p>
    <w:p w14:paraId="68D2372E" w14:textId="77777777" w:rsidR="00112B0E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June 2015 – January 2022  ·  8 yrs 7 mos  ·  Saint Petersburg &amp; Northwest Russia</w:t>
      </w:r>
    </w:p>
    <w:p w14:paraId="639BC589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Ran full sales cycle for major tile brands (Shakhtinskaya Plitka, Nefrit Ceramic, Kerabud, Azori, Kerama-Marazzi, Euro-Ceramic, Atem, Goldentile, Gracia-Ceramic, Ural Granit and others) across builders, distributors, and retail chains.</w:t>
      </w:r>
    </w:p>
    <w:p w14:paraId="69F61333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Negotiated commercial terms: credit depth and limits, special conditions, penalty clauses, and contract structures; signed and managed distribution agreements.</w:t>
      </w:r>
    </w:p>
    <w:p w14:paraId="204B8417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Managed accounts receivable end-to-end, including guarantee letters, reconciliation acts, shipment holds, and preparing claims for court when needed.</w:t>
      </w:r>
    </w:p>
    <w:p w14:paraId="0C1723CD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Coordinated logistics, product matrix agreements, and in-store exhibition stands; ran marketing activities and promotions with retail partners.</w:t>
      </w:r>
    </w:p>
    <w:p w14:paraId="6EC520D9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Represented the company at regional and federal construction trade shows; built and maintained long-term partner relationships.</w:t>
      </w:r>
    </w:p>
    <w:p w14:paraId="1B8A1993" w14:textId="77777777" w:rsidR="00112B0E" w:rsidRDefault="00000000">
      <w:pPr>
        <w:spacing w:before="200" w:after="40"/>
      </w:pPr>
      <w:r>
        <w:rPr>
          <w:b/>
          <w:bCs/>
          <w:sz w:val="22"/>
          <w:szCs w:val="22"/>
        </w:rPr>
        <w:t>Sales Manager</w:t>
      </w:r>
      <w:r>
        <w:rPr>
          <w:i/>
          <w:iCs/>
          <w:color w:val="595959"/>
          <w:sz w:val="22"/>
          <w:szCs w:val="22"/>
        </w:rPr>
        <w:t xml:space="preserve">  —  Ceramic Center (ceramic-center.ru)</w:t>
      </w:r>
    </w:p>
    <w:p w14:paraId="1C03CFE1" w14:textId="77777777" w:rsidR="00112B0E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December 2013 – June 2015  ·  1 yr 7 mos  ·  Saint Petersburg</w:t>
      </w:r>
    </w:p>
    <w:p w14:paraId="594ABC69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Sold ceramic tile and porcelain stoneware wholesale across the Northwest Russia dealer network, with regular business travel.</w:t>
      </w:r>
    </w:p>
    <w:p w14:paraId="232AE189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Managed full negotiation cycle, contract terms, and product matrix agreements with distributors and retail chains.</w:t>
      </w:r>
    </w:p>
    <w:p w14:paraId="3F1B12FF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Handled receivables, claims, and reconciliation; monitored competitors and market conditions.</w:t>
      </w:r>
    </w:p>
    <w:p w14:paraId="0CB48C65" w14:textId="77777777" w:rsidR="00112B0E" w:rsidRDefault="00000000">
      <w:pPr>
        <w:spacing w:before="200" w:after="40"/>
      </w:pPr>
      <w:r>
        <w:rPr>
          <w:b/>
          <w:bCs/>
          <w:sz w:val="22"/>
          <w:szCs w:val="22"/>
        </w:rPr>
        <w:t>Regional Sales Manager</w:t>
      </w:r>
      <w:r>
        <w:rPr>
          <w:i/>
          <w:iCs/>
          <w:color w:val="595959"/>
          <w:sz w:val="22"/>
          <w:szCs w:val="22"/>
        </w:rPr>
        <w:t xml:space="preserve">  —  OOO Lincer (lincer.ru)</w:t>
      </w:r>
    </w:p>
    <w:p w14:paraId="057AA44F" w14:textId="77777777" w:rsidR="00112B0E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October 2006 – October 2013  ·  7 yrs 1 mo  ·  Saint Petersburg</w:t>
      </w:r>
    </w:p>
    <w:p w14:paraId="4CFE2538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Built and managed the regional distributor and retail network for ceramic tile and porcelain stoneware across Northwest Russia.</w:t>
      </w:r>
    </w:p>
    <w:p w14:paraId="4CE6A9DD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Owned commercial negotiations, contract signing, and product matrix placement with key accounts.</w:t>
      </w:r>
    </w:p>
    <w:p w14:paraId="480F58EE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Trained new sales staff and supervised in-store promoters; tracked shipment volumes, margins, and receivables turnover.</w:t>
      </w:r>
    </w:p>
    <w:p w14:paraId="0FD36D8B" w14:textId="77777777" w:rsidR="00112B0E" w:rsidRDefault="00000000">
      <w:pPr>
        <w:spacing w:before="200" w:after="40"/>
      </w:pPr>
      <w:r>
        <w:rPr>
          <w:b/>
          <w:bCs/>
          <w:sz w:val="22"/>
          <w:szCs w:val="22"/>
        </w:rPr>
        <w:t>Head of Regional Office</w:t>
      </w:r>
      <w:r>
        <w:rPr>
          <w:i/>
          <w:iCs/>
          <w:color w:val="595959"/>
          <w:sz w:val="22"/>
          <w:szCs w:val="22"/>
        </w:rPr>
        <w:t xml:space="preserve">  —  Window to the World</w:t>
      </w:r>
    </w:p>
    <w:p w14:paraId="3D1E211F" w14:textId="77777777" w:rsidR="00112B0E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January 2005 – June 2005  ·  6 mos  ·  Saint Petersburg / Volgograd</w:t>
      </w:r>
    </w:p>
    <w:p w14:paraId="47E981DF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Recruited and launched a regional partner office (Volgograd) to sell advertising space for the head office; evaluated partner capacity and negotiated the opening agreement.</w:t>
      </w:r>
    </w:p>
    <w:p w14:paraId="64281928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Trained the commercial team and liaised between the St. Petersburg head office and the new regional representation.</w:t>
      </w:r>
    </w:p>
    <w:p w14:paraId="715A08DE" w14:textId="77777777" w:rsidR="00112B0E" w:rsidRDefault="00000000">
      <w:pPr>
        <w:spacing w:before="200" w:after="40"/>
      </w:pPr>
      <w:r>
        <w:rPr>
          <w:b/>
          <w:bCs/>
          <w:sz w:val="22"/>
          <w:szCs w:val="22"/>
        </w:rPr>
        <w:t>Regional Sales Manager</w:t>
      </w:r>
      <w:r>
        <w:rPr>
          <w:i/>
          <w:iCs/>
          <w:color w:val="595959"/>
          <w:sz w:val="22"/>
          <w:szCs w:val="22"/>
        </w:rPr>
        <w:t xml:space="preserve">  —  TD Pigment</w:t>
      </w:r>
    </w:p>
    <w:p w14:paraId="261317B9" w14:textId="77777777" w:rsidR="00112B0E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September 2003 – March 2004  ·  7 mos  ·  Saint Petersburg</w:t>
      </w:r>
    </w:p>
    <w:p w14:paraId="4581DD69" w14:textId="77777777" w:rsidR="00112B0E" w:rsidRDefault="00000000">
      <w:pPr>
        <w:pStyle w:val="a4"/>
        <w:numPr>
          <w:ilvl w:val="0"/>
          <w:numId w:val="1"/>
        </w:numPr>
        <w:spacing w:after="60"/>
      </w:pPr>
      <w:r>
        <w:t>Managed regional sales of paints; contributed to establishing business with Severstal.</w:t>
      </w:r>
    </w:p>
    <w:p w14:paraId="2217F0BE" w14:textId="77777777" w:rsidR="00112B0E" w:rsidRDefault="00000000">
      <w:pPr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EDUCATION</w:t>
      </w:r>
    </w:p>
    <w:p w14:paraId="0B7B7C92" w14:textId="77777777" w:rsidR="00112B0E" w:rsidRDefault="00000000">
      <w:pPr>
        <w:spacing w:after="40"/>
      </w:pPr>
      <w:r>
        <w:rPr>
          <w:b/>
          <w:bCs/>
        </w:rPr>
        <w:t>Saint Petersburg Electrotechnical University (LETI)</w:t>
      </w:r>
    </w:p>
    <w:p w14:paraId="1B66B4D3" w14:textId="77777777" w:rsidR="00112B0E" w:rsidRDefault="00000000">
      <w:pPr>
        <w:spacing w:after="100"/>
      </w:pPr>
      <w:r>
        <w:rPr>
          <w:color w:val="595959"/>
        </w:rPr>
        <w:t>Engineer, Electronic Systems — 2004</w:t>
      </w:r>
    </w:p>
    <w:sectPr w:rsidR="00112B0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DB2DB9"/>
    <w:multiLevelType w:val="hybridMultilevel"/>
    <w:tmpl w:val="98349F54"/>
    <w:lvl w:ilvl="0" w:tplc="DA8A7EEE">
      <w:start w:val="1"/>
      <w:numFmt w:val="bullet"/>
      <w:lvlText w:val="●"/>
      <w:lvlJc w:val="left"/>
      <w:pPr>
        <w:ind w:left="720" w:hanging="360"/>
      </w:pPr>
    </w:lvl>
    <w:lvl w:ilvl="1" w:tplc="E6D04466">
      <w:start w:val="1"/>
      <w:numFmt w:val="bullet"/>
      <w:lvlText w:val="○"/>
      <w:lvlJc w:val="left"/>
      <w:pPr>
        <w:ind w:left="1440" w:hanging="360"/>
      </w:pPr>
    </w:lvl>
    <w:lvl w:ilvl="2" w:tplc="62D023A6">
      <w:start w:val="1"/>
      <w:numFmt w:val="bullet"/>
      <w:lvlText w:val="■"/>
      <w:lvlJc w:val="left"/>
      <w:pPr>
        <w:ind w:left="2160" w:hanging="360"/>
      </w:pPr>
    </w:lvl>
    <w:lvl w:ilvl="3" w:tplc="D84A2C78">
      <w:start w:val="1"/>
      <w:numFmt w:val="bullet"/>
      <w:lvlText w:val="●"/>
      <w:lvlJc w:val="left"/>
      <w:pPr>
        <w:ind w:left="2880" w:hanging="360"/>
      </w:pPr>
    </w:lvl>
    <w:lvl w:ilvl="4" w:tplc="65307504">
      <w:start w:val="1"/>
      <w:numFmt w:val="bullet"/>
      <w:lvlText w:val="○"/>
      <w:lvlJc w:val="left"/>
      <w:pPr>
        <w:ind w:left="3600" w:hanging="360"/>
      </w:pPr>
    </w:lvl>
    <w:lvl w:ilvl="5" w:tplc="B358B2CC">
      <w:start w:val="1"/>
      <w:numFmt w:val="bullet"/>
      <w:lvlText w:val="■"/>
      <w:lvlJc w:val="left"/>
      <w:pPr>
        <w:ind w:left="4320" w:hanging="360"/>
      </w:pPr>
    </w:lvl>
    <w:lvl w:ilvl="6" w:tplc="C554B2C2">
      <w:start w:val="1"/>
      <w:numFmt w:val="bullet"/>
      <w:lvlText w:val="●"/>
      <w:lvlJc w:val="left"/>
      <w:pPr>
        <w:ind w:left="5040" w:hanging="360"/>
      </w:pPr>
    </w:lvl>
    <w:lvl w:ilvl="7" w:tplc="32822094">
      <w:start w:val="1"/>
      <w:numFmt w:val="bullet"/>
      <w:lvlText w:val="●"/>
      <w:lvlJc w:val="left"/>
      <w:pPr>
        <w:ind w:left="5760" w:hanging="360"/>
      </w:pPr>
    </w:lvl>
    <w:lvl w:ilvl="8" w:tplc="4F749CF0">
      <w:start w:val="1"/>
      <w:numFmt w:val="bullet"/>
      <w:lvlText w:val="●"/>
      <w:lvlJc w:val="left"/>
      <w:pPr>
        <w:ind w:left="6480" w:hanging="360"/>
      </w:pPr>
    </w:lvl>
  </w:abstractNum>
  <w:num w:numId="1" w16cid:durableId="13947382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B0E"/>
    <w:rsid w:val="00112B0E"/>
    <w:rsid w:val="00B83D8C"/>
    <w:rsid w:val="00D3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F826DD"/>
  <w15:docId w15:val="{060B18B5-24A0-EB45-9202-EC9192D62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E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830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Roma Novozhilov</cp:lastModifiedBy>
  <cp:revision>1</cp:revision>
  <dcterms:created xsi:type="dcterms:W3CDTF">2026-08-29T21:56:00Z</dcterms:created>
  <dcterms:modified xsi:type="dcterms:W3CDTF">2026-08-29T21:57:00Z</dcterms:modified>
</cp:coreProperties>
</file>