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BB" w:rsidRDefault="00E529BB">
      <w:r>
        <w:t>1.</w:t>
      </w:r>
    </w:p>
    <w:p w:rsidR="001961A7" w:rsidRDefault="00E529BB">
      <w:r w:rsidRPr="00F87794">
        <w:rPr>
          <w:i/>
        </w:rPr>
        <w:t>Тема:</w:t>
      </w:r>
      <w:r>
        <w:t xml:space="preserve"> </w:t>
      </w:r>
      <w:r w:rsidR="00D11CA1">
        <w:t>разработка СИСТЕМЫ</w:t>
      </w:r>
      <w:r w:rsidR="00C55517">
        <w:t xml:space="preserve"> ИНТЕЛЛЕКТУАЛЬНОГО КОНТРОЛЯ ТЕХНИЧЕСКОГО СОСТОЯНИЯ РАДИОМАЯКОВ НАВИГАЦИОННО-ПОСАДОЧНОГО КОМПЛЕКСА</w:t>
      </w:r>
      <w:r w:rsidR="00D11CA1">
        <w:t xml:space="preserve"> в новых условиях научно-технической революции</w:t>
      </w:r>
      <w:r w:rsidR="006C291B">
        <w:t>; для новых условий эксплуатации.</w:t>
      </w:r>
    </w:p>
    <w:p w:rsidR="00E529BB" w:rsidRDefault="00E529BB">
      <w:r w:rsidRPr="00F87794">
        <w:rPr>
          <w:i/>
        </w:rPr>
        <w:t>Проблема:</w:t>
      </w:r>
      <w:r>
        <w:t xml:space="preserve"> </w:t>
      </w:r>
      <w:r w:rsidR="0086628E">
        <w:t>Возрастание интенсивности движения воздушных судов, и в первую очередь взлетов/посадок самолетов в аэропортах различного класса, наряду с усиливающимися требованиями безопасности полетов обуславливают необходимость дальнейшего повышения надежности аэродромного оборудования.</w:t>
      </w:r>
      <w:r w:rsidR="006C291B">
        <w:t xml:space="preserve"> Отсутствие системы</w:t>
      </w:r>
      <w:r w:rsidR="001F1D73">
        <w:t xml:space="preserve"> интеллектуального</w:t>
      </w:r>
      <w:r w:rsidR="006C291B">
        <w:t xml:space="preserve"> контроля технического состояния радиомаяков в условиях возрастающей интенсивности движения воздушных судов</w:t>
      </w:r>
      <w:r w:rsidR="00300EF6">
        <w:t>.</w:t>
      </w:r>
    </w:p>
    <w:p w:rsidR="0086628E" w:rsidRDefault="00E529BB" w:rsidP="00F87794">
      <w:r w:rsidRPr="00F87794">
        <w:rPr>
          <w:i/>
        </w:rPr>
        <w:t>Противоречие:</w:t>
      </w:r>
      <w:r>
        <w:t xml:space="preserve"> </w:t>
      </w:r>
      <w:r w:rsidR="0086628E">
        <w:t>Наиболее значимый рост требований к надежности наблюдается в отношении навигационно-посадочного оборудования аэродромов, от синхронного функционирования систем которых в наибольшей степени зависит безопасность полетов.</w:t>
      </w:r>
      <w:r w:rsidR="00300EF6">
        <w:t xml:space="preserve"> </w:t>
      </w:r>
      <w:r w:rsidR="000F699C">
        <w:rPr>
          <w:highlight w:val="yellow"/>
        </w:rPr>
        <w:t>Необходима</w:t>
      </w:r>
      <w:r w:rsidR="000F699C" w:rsidRPr="000F699C">
        <w:rPr>
          <w:highlight w:val="yellow"/>
        </w:rPr>
        <w:t xml:space="preserve"> система интеллектуального контроля с надежностью уровня Х, а есть система с надежностью уровня </w:t>
      </w:r>
      <w:r w:rsidR="000F699C" w:rsidRPr="000F699C">
        <w:rPr>
          <w:highlight w:val="yellow"/>
          <w:lang w:val="en-US"/>
        </w:rPr>
        <w:t>Y</w:t>
      </w:r>
      <w:r w:rsidR="000F699C" w:rsidRPr="000F699C">
        <w:rPr>
          <w:highlight w:val="yellow"/>
        </w:rPr>
        <w:t>(Х&gt;</w:t>
      </w:r>
      <w:r w:rsidR="000F699C" w:rsidRPr="000F699C">
        <w:rPr>
          <w:highlight w:val="yellow"/>
          <w:lang w:val="en-US"/>
        </w:rPr>
        <w:t>Y</w:t>
      </w:r>
      <w:r w:rsidR="000F699C" w:rsidRPr="000F699C">
        <w:rPr>
          <w:highlight w:val="yellow"/>
        </w:rPr>
        <w:t>).</w:t>
      </w:r>
      <w:r w:rsidR="000F699C">
        <w:t xml:space="preserve"> </w:t>
      </w:r>
      <w:r w:rsidR="00166147">
        <w:t xml:space="preserve">Необходим </w:t>
      </w:r>
      <w:r w:rsidR="00957335">
        <w:t>(</w:t>
      </w:r>
      <w:r w:rsidR="00166147">
        <w:t>ОР</w:t>
      </w:r>
      <w:r w:rsidR="00957335">
        <w:t>)</w:t>
      </w:r>
      <w:r w:rsidR="00166147">
        <w:t xml:space="preserve"> с улучшенным (свойством), а есть </w:t>
      </w:r>
      <w:r w:rsidR="00957335">
        <w:t>(</w:t>
      </w:r>
      <w:r w:rsidR="00166147">
        <w:t>ТО</w:t>
      </w:r>
      <w:r w:rsidR="00957335">
        <w:t>)</w:t>
      </w:r>
      <w:r w:rsidR="00166147">
        <w:t xml:space="preserve"> </w:t>
      </w:r>
      <w:r w:rsidR="00766361">
        <w:t>с имеющимся (свойством).</w:t>
      </w:r>
    </w:p>
    <w:p w:rsidR="000F699C" w:rsidRDefault="000F699C" w:rsidP="00F87794">
      <w:r w:rsidRPr="003E2F4A">
        <w:rPr>
          <w:highlight w:val="green"/>
        </w:rPr>
        <w:t>Необходима система интеллектуального контроля с повышенной надежностью.</w:t>
      </w:r>
    </w:p>
    <w:p w:rsidR="00166147" w:rsidRPr="00166147" w:rsidRDefault="00166147" w:rsidP="00F87794">
      <w:r w:rsidRPr="00166147">
        <w:rPr>
          <w:highlight w:val="cyan"/>
        </w:rPr>
        <w:t>Несмотря на значимый рост требований к надежности навигационно-посадочного оборудования аэродромов</w:t>
      </w:r>
      <w:r w:rsidRPr="00166147">
        <w:rPr>
          <w:i/>
          <w:highlight w:val="cyan"/>
        </w:rPr>
        <w:t xml:space="preserve">, </w:t>
      </w:r>
      <w:r w:rsidRPr="00166147">
        <w:rPr>
          <w:highlight w:val="cyan"/>
        </w:rPr>
        <w:t>оно не модернизируется.</w:t>
      </w:r>
      <w:r>
        <w:t xml:space="preserve"> </w:t>
      </w:r>
    </w:p>
    <w:p w:rsidR="00733D88" w:rsidRPr="00733D88" w:rsidRDefault="00733D88" w:rsidP="00F87794">
      <w:r w:rsidRPr="00733D88">
        <w:rPr>
          <w:i/>
        </w:rPr>
        <w:t>Цель:</w:t>
      </w:r>
      <w:r w:rsidR="006733B0">
        <w:t xml:space="preserve"> Рассмотреть в</w:t>
      </w:r>
      <w:r>
        <w:t>озможность построения систем контроля технического состояния генераторов передающих каналов радиомаяков (РМ) навигационно-посадочного комплекса аэропорта с использованием систем искусственного интеллекта.</w:t>
      </w:r>
    </w:p>
    <w:p w:rsidR="00E529BB" w:rsidRDefault="00E529BB" w:rsidP="00E529BB">
      <w:r w:rsidRPr="00F87794">
        <w:rPr>
          <w:i/>
        </w:rPr>
        <w:t>Источник:</w:t>
      </w:r>
      <w:r>
        <w:t xml:space="preserve"> </w:t>
      </w:r>
      <w:r w:rsidR="00C55517">
        <w:t>Научный Вестник МГТУ ГА Том 25, № 01, 2022</w:t>
      </w:r>
    </w:p>
    <w:tbl>
      <w:tblPr>
        <w:tblStyle w:val="a3"/>
        <w:tblpPr w:leftFromText="180" w:rightFromText="180" w:vertAnchor="text" w:horzAnchor="margin" w:tblpY="3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529BB" w:rsidRPr="00E529BB" w:rsidTr="00E529BB">
        <w:tc>
          <w:tcPr>
            <w:tcW w:w="9345" w:type="dxa"/>
          </w:tcPr>
          <w:p w:rsidR="00E529BB" w:rsidRPr="00E529BB" w:rsidRDefault="00E529BB" w:rsidP="00E529BB">
            <w:pPr>
              <w:ind w:firstLine="0"/>
              <w:rPr>
                <w:sz w:val="14"/>
              </w:rPr>
            </w:pPr>
          </w:p>
        </w:tc>
      </w:tr>
    </w:tbl>
    <w:p w:rsidR="00E529BB" w:rsidRDefault="00E529BB" w:rsidP="00733D88">
      <w:r>
        <w:t>2.</w:t>
      </w:r>
    </w:p>
    <w:p w:rsidR="00E529BB" w:rsidRDefault="00E529BB" w:rsidP="00E529BB">
      <w:r w:rsidRPr="00F87794">
        <w:rPr>
          <w:i/>
        </w:rPr>
        <w:lastRenderedPageBreak/>
        <w:t>Тема:</w:t>
      </w:r>
      <w:r>
        <w:t xml:space="preserve"> </w:t>
      </w:r>
      <w:r w:rsidR="00733D88">
        <w:t>АНАЛИЗ БЕЗОПАСНОСТИ ПРИ ПЕРЕВОЗКЕ ГРУЗОВ БЕСПИЛОТНЫМИ ЛЕТАТЕЛЬНЫМИ АППАРАТАМИ</w:t>
      </w:r>
    </w:p>
    <w:p w:rsidR="0086628E" w:rsidRDefault="00E529BB" w:rsidP="00E529BB">
      <w:r w:rsidRPr="00F87794">
        <w:rPr>
          <w:i/>
        </w:rPr>
        <w:t>Проблема:</w:t>
      </w:r>
      <w:r>
        <w:t xml:space="preserve"> </w:t>
      </w:r>
      <w:r w:rsidR="0086628E">
        <w:t>Основным препятствием на пути применения беспилотных летательных аппаратов в сфере доставки грузов в настоящее время остаётся нерешённая проблема безопасности при движении БПЛА в условиях городской среды.</w:t>
      </w:r>
    </w:p>
    <w:p w:rsidR="00E529BB" w:rsidRDefault="00E529BB" w:rsidP="0086628E">
      <w:r w:rsidRPr="00F87794">
        <w:rPr>
          <w:i/>
        </w:rPr>
        <w:t>Противоречие:</w:t>
      </w:r>
      <w:r>
        <w:t xml:space="preserve"> </w:t>
      </w:r>
      <w:r w:rsidR="0086628E">
        <w:t xml:space="preserve">Существует необходимость разработки концепции безопасности полётов грузовых </w:t>
      </w:r>
      <w:proofErr w:type="spellStart"/>
      <w:r w:rsidR="0086628E">
        <w:t>беспилотников</w:t>
      </w:r>
      <w:proofErr w:type="spellEnd"/>
      <w:r w:rsidR="0086628E">
        <w:t xml:space="preserve"> в условиях городской среды, в которой будет уделено особое внимание угрозе столкновения БПЛА с другими транспортными средствами.</w:t>
      </w:r>
    </w:p>
    <w:p w:rsidR="00380E2D" w:rsidRPr="00380E2D" w:rsidRDefault="00380E2D" w:rsidP="0086628E">
      <w:r w:rsidRPr="00380E2D">
        <w:rPr>
          <w:highlight w:val="green"/>
        </w:rPr>
        <w:t>Несмотря на возможность применения беспилотных летательных аппаратов в сфере доставки грузов в условиях городской среды</w:t>
      </w:r>
      <w:r w:rsidRPr="00380E2D">
        <w:rPr>
          <w:b/>
          <w:highlight w:val="green"/>
        </w:rPr>
        <w:t xml:space="preserve">, </w:t>
      </w:r>
      <w:r w:rsidRPr="00380E2D">
        <w:rPr>
          <w:highlight w:val="green"/>
        </w:rPr>
        <w:t>отсутствуют условия обеспечения безопасности</w:t>
      </w:r>
      <w:r>
        <w:rPr>
          <w:highlight w:val="green"/>
        </w:rPr>
        <w:t xml:space="preserve"> воздушного движения БПЛА</w:t>
      </w:r>
      <w:r w:rsidR="005D7665">
        <w:rPr>
          <w:highlight w:val="green"/>
        </w:rPr>
        <w:t xml:space="preserve"> </w:t>
      </w:r>
      <w:r>
        <w:rPr>
          <w:highlight w:val="green"/>
        </w:rPr>
        <w:t>(безопасности полетов)</w:t>
      </w:r>
      <w:r w:rsidRPr="00380E2D">
        <w:rPr>
          <w:highlight w:val="green"/>
        </w:rPr>
        <w:t>.</w:t>
      </w:r>
    </w:p>
    <w:p w:rsidR="00733D88" w:rsidRDefault="00733D88" w:rsidP="00733D88">
      <w:r w:rsidRPr="00733D88">
        <w:rPr>
          <w:i/>
        </w:rPr>
        <w:t>Цель:</w:t>
      </w:r>
      <w:r w:rsidRPr="00733D88">
        <w:t xml:space="preserve"> </w:t>
      </w:r>
      <w:r>
        <w:t>Выявление существующих проблем на пути полномасштабного внедрения БПЛА в производственный цикл логистических центров, осуществляющих грузоперевозки в современных мегаполисах, а также направлений их решения</w:t>
      </w:r>
    </w:p>
    <w:p w:rsidR="00E529BB" w:rsidRDefault="00E529BB" w:rsidP="00E529BB">
      <w:r w:rsidRPr="00F87794">
        <w:rPr>
          <w:i/>
        </w:rPr>
        <w:t>Источник:</w:t>
      </w:r>
      <w:r>
        <w:t xml:space="preserve"> </w:t>
      </w:r>
      <w:r w:rsidR="0086628E">
        <w:t xml:space="preserve">Мир транспорта </w:t>
      </w:r>
      <w:r w:rsidR="0086628E" w:rsidRPr="0086628E">
        <w:t>Том 17, № 5 (2019)</w:t>
      </w:r>
    </w:p>
    <w:tbl>
      <w:tblPr>
        <w:tblStyle w:val="a3"/>
        <w:tblpPr w:leftFromText="180" w:rightFromText="180" w:vertAnchor="text" w:horzAnchor="margin" w:tblpY="3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529BB" w:rsidRPr="00E529BB" w:rsidTr="002F15BA">
        <w:tc>
          <w:tcPr>
            <w:tcW w:w="9345" w:type="dxa"/>
          </w:tcPr>
          <w:p w:rsidR="00E529BB" w:rsidRPr="00E529BB" w:rsidRDefault="00E529BB" w:rsidP="002F15BA">
            <w:pPr>
              <w:ind w:firstLine="0"/>
              <w:rPr>
                <w:sz w:val="14"/>
              </w:rPr>
            </w:pPr>
          </w:p>
        </w:tc>
      </w:tr>
    </w:tbl>
    <w:p w:rsidR="00E529BB" w:rsidRDefault="00E529BB" w:rsidP="00E44F26">
      <w:r>
        <w:t>3.</w:t>
      </w:r>
    </w:p>
    <w:p w:rsidR="00E529BB" w:rsidRDefault="00E529BB" w:rsidP="00E529BB">
      <w:r w:rsidRPr="008D783D">
        <w:rPr>
          <w:i/>
        </w:rPr>
        <w:t>Тема:</w:t>
      </w:r>
      <w:r>
        <w:t xml:space="preserve"> </w:t>
      </w:r>
      <w:r w:rsidR="008D783D">
        <w:t>ТЕХНОЛОГИИ СВЯЗИ ДЛЯ ПОДДЕРЖКИ СИСТЕМ УПРАВЛЕНИЯ ДВИЖЕНИЕМ ГРАЖДАНСКИХ БЕСПИЛОТНЫХ ЛЕТАТЕЛЬНЫХ АППАРАТОВ</w:t>
      </w:r>
    </w:p>
    <w:p w:rsidR="007517A4" w:rsidRDefault="00E529BB" w:rsidP="007517A4">
      <w:r w:rsidRPr="00D437BD">
        <w:rPr>
          <w:i/>
        </w:rPr>
        <w:t>Проблема:</w:t>
      </w:r>
      <w:r>
        <w:t xml:space="preserve"> </w:t>
      </w:r>
      <w:r w:rsidR="007517A4">
        <w:t xml:space="preserve">В настоящее время отсутствует </w:t>
      </w:r>
      <w:r w:rsidR="007517A4">
        <w:t>систем</w:t>
      </w:r>
      <w:r w:rsidR="007517A4">
        <w:t>а</w:t>
      </w:r>
      <w:r w:rsidR="007517A4">
        <w:t xml:space="preserve"> информационной поддержки, контроля и управления полетами БЛА</w:t>
      </w:r>
      <w:r w:rsidR="007517A4">
        <w:t>, аналогично той, что уже существует для пилотной авиации.</w:t>
      </w:r>
    </w:p>
    <w:p w:rsidR="007517A4" w:rsidRDefault="007517A4" w:rsidP="007517A4"/>
    <w:p w:rsidR="007517A4" w:rsidRDefault="007517A4" w:rsidP="007517A4"/>
    <w:p w:rsidR="00E529BB" w:rsidRDefault="00E529BB" w:rsidP="00D437BD">
      <w:r w:rsidRPr="00D437BD">
        <w:rPr>
          <w:i/>
        </w:rPr>
        <w:lastRenderedPageBreak/>
        <w:t>Противоречие:</w:t>
      </w:r>
      <w:r>
        <w:t xml:space="preserve"> </w:t>
      </w:r>
      <w:r w:rsidR="004A19CE">
        <w:t xml:space="preserve">повышение численности БЛА </w:t>
      </w:r>
      <w:r w:rsidR="004A19CE">
        <w:rPr>
          <w:lang w:val="en-US"/>
        </w:rPr>
        <w:t>vs</w:t>
      </w:r>
      <w:r w:rsidR="004A19CE" w:rsidRPr="004A19CE">
        <w:t xml:space="preserve"> </w:t>
      </w:r>
      <w:r w:rsidR="004A19CE">
        <w:t>повышение безопасности полетов путем рационального выбора технологий связи для осуществления управления конфликтными ситуациями (также известного как «избежание столкновений»)</w:t>
      </w:r>
    </w:p>
    <w:p w:rsidR="007517A4" w:rsidRDefault="007517A4" w:rsidP="00D437BD">
      <w:r>
        <w:t>Несмотря на рост числа БПЛА, безопасность полетов не повышается.</w:t>
      </w:r>
    </w:p>
    <w:p w:rsidR="007517A4" w:rsidRDefault="007517A4" w:rsidP="00D437BD">
      <w:r>
        <w:t xml:space="preserve">Численность БПЛА растет, но </w:t>
      </w:r>
      <w:r>
        <w:t>безопасность полетов не повышается</w:t>
      </w:r>
      <w:r>
        <w:t>.</w:t>
      </w:r>
    </w:p>
    <w:p w:rsidR="00733D88" w:rsidRDefault="00733D88" w:rsidP="00733D88">
      <w:r w:rsidRPr="00027711">
        <w:rPr>
          <w:i/>
        </w:rPr>
        <w:t>Цель:</w:t>
      </w:r>
      <w:r w:rsidR="001A6AB6" w:rsidRPr="00027711">
        <w:t xml:space="preserve"> </w:t>
      </w:r>
      <w:r w:rsidR="00C415DE">
        <w:t>Достижение высокого уровня</w:t>
      </w:r>
      <w:r w:rsidR="00027711">
        <w:t xml:space="preserve"> безопасности и эффективности операций с применением гражданских БЛА.</w:t>
      </w:r>
    </w:p>
    <w:p w:rsidR="00CC6F32" w:rsidRDefault="00CC6F32" w:rsidP="00CC6F32">
      <w:r>
        <w:t xml:space="preserve">Разработать </w:t>
      </w:r>
      <w:r>
        <w:t>систем</w:t>
      </w:r>
      <w:r>
        <w:t>у</w:t>
      </w:r>
      <w:r>
        <w:t xml:space="preserve"> информационной поддержки, контроля и управления полетами БЛА, аналогично той, что уже существует для пилотной авиации.</w:t>
      </w:r>
    </w:p>
    <w:p w:rsidR="00CC6F32" w:rsidRPr="001A6AB6" w:rsidRDefault="00CC6F32" w:rsidP="00733D88"/>
    <w:p w:rsidR="00E529BB" w:rsidRDefault="00E529BB" w:rsidP="00E529BB">
      <w:r w:rsidRPr="008D783D">
        <w:rPr>
          <w:i/>
        </w:rPr>
        <w:t>Источник:</w:t>
      </w:r>
      <w:r>
        <w:t xml:space="preserve"> </w:t>
      </w:r>
      <w:r w:rsidR="008D783D">
        <w:t>Научный Вестник МГТУ ГА</w:t>
      </w:r>
      <w:r w:rsidR="004A19CE">
        <w:t xml:space="preserve"> Том 24, № 02, 2021</w:t>
      </w:r>
    </w:p>
    <w:tbl>
      <w:tblPr>
        <w:tblStyle w:val="a3"/>
        <w:tblpPr w:leftFromText="180" w:rightFromText="180" w:vertAnchor="text" w:horzAnchor="margin" w:tblpY="3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529BB" w:rsidRPr="00E529BB" w:rsidTr="002F15BA">
        <w:tc>
          <w:tcPr>
            <w:tcW w:w="9345" w:type="dxa"/>
          </w:tcPr>
          <w:p w:rsidR="00E529BB" w:rsidRPr="00E529BB" w:rsidRDefault="00E529BB" w:rsidP="002F15BA">
            <w:pPr>
              <w:ind w:firstLine="0"/>
              <w:rPr>
                <w:sz w:val="14"/>
              </w:rPr>
            </w:pPr>
          </w:p>
        </w:tc>
      </w:tr>
    </w:tbl>
    <w:p w:rsidR="00E529BB" w:rsidRDefault="00E529BB" w:rsidP="00F76B8C">
      <w:pPr>
        <w:ind w:firstLine="708"/>
      </w:pPr>
      <w:r>
        <w:t>4.</w:t>
      </w:r>
    </w:p>
    <w:p w:rsidR="00E529BB" w:rsidRDefault="00E529BB" w:rsidP="00E529BB">
      <w:r w:rsidRPr="00D437BD">
        <w:rPr>
          <w:i/>
        </w:rPr>
        <w:t>Тема:</w:t>
      </w:r>
      <w:r>
        <w:t xml:space="preserve"> </w:t>
      </w:r>
      <w:r w:rsidR="00CC6F32">
        <w:t xml:space="preserve">(Анализ) </w:t>
      </w:r>
      <w:r w:rsidR="00D437BD">
        <w:t xml:space="preserve">Влияние различных типов информационных дисплеев на работоспособность авиационных специалистов в </w:t>
      </w:r>
      <w:proofErr w:type="spellStart"/>
      <w:r w:rsidR="00D437BD">
        <w:t>эргатических</w:t>
      </w:r>
      <w:proofErr w:type="spellEnd"/>
      <w:r w:rsidR="00D437BD">
        <w:t xml:space="preserve"> системах (система человек-машина)</w:t>
      </w:r>
    </w:p>
    <w:p w:rsidR="00F76B8C" w:rsidRDefault="00E529BB" w:rsidP="00F76B8C">
      <w:r w:rsidRPr="00F76B8C">
        <w:rPr>
          <w:i/>
        </w:rPr>
        <w:t>Проблема:</w:t>
      </w:r>
      <w:r w:rsidR="00F76B8C">
        <w:t xml:space="preserve"> При работе с информационными дисплеями существует шанс полной или частичной потерей работоспособности авиационным специалистом, что является признаком серьезного авиационного инцидента, который может представлять серьезную угрозу для обеспечения безопасности полетов</w:t>
      </w:r>
      <w:r w:rsidR="00C415DE">
        <w:t>.</w:t>
      </w:r>
    </w:p>
    <w:p w:rsidR="002F1E24" w:rsidRDefault="002F1E24" w:rsidP="00F76B8C">
      <w:r>
        <w:t xml:space="preserve">Отсутствует понимание, знание того как разные типы информационных дисплеев влияют на работоспособность авиационных специалистов. </w:t>
      </w:r>
    </w:p>
    <w:p w:rsidR="00C415DE" w:rsidRPr="00C415DE" w:rsidRDefault="00C415DE" w:rsidP="00C415DE">
      <w:pPr>
        <w:rPr>
          <w:sz w:val="24"/>
        </w:rPr>
      </w:pPr>
      <w:r w:rsidRPr="00C415DE">
        <w:rPr>
          <w:sz w:val="24"/>
        </w:rPr>
        <w:t>(Проблемой, связанной с влиянием различных типов информационных дисплеев на работоспособность авиационных специалистов, является то, что существует большое количество различных типов дисплеев, каждый из которых имеет свои особенности и ограничения. Кроме того, не всегда возможно подобрать оптимальный тип дисплея для конкретной ситуации и задачи, что также может повлиять на работоспособность специалистов.)</w:t>
      </w:r>
    </w:p>
    <w:p w:rsidR="00F76B8C" w:rsidRDefault="00E529BB" w:rsidP="00F76B8C">
      <w:r w:rsidRPr="00D437BD">
        <w:rPr>
          <w:i/>
        </w:rPr>
        <w:lastRenderedPageBreak/>
        <w:t>Противоречие:</w:t>
      </w:r>
      <w:r>
        <w:t xml:space="preserve"> </w:t>
      </w:r>
      <w:proofErr w:type="gramStart"/>
      <w:r w:rsidR="00F76B8C">
        <w:t>В</w:t>
      </w:r>
      <w:proofErr w:type="gramEnd"/>
      <w:r w:rsidR="00F76B8C">
        <w:t xml:space="preserve"> авиационной среде множество факторов в рабочей обстановке и окружающих условиях приводит к утомлению, которое может в значительной степени снижать работоспособность персонала</w:t>
      </w:r>
      <w:r w:rsidR="00C415DE">
        <w:t>.</w:t>
      </w:r>
    </w:p>
    <w:p w:rsidR="002F1E24" w:rsidRDefault="002F1E24" w:rsidP="00F76B8C">
      <w:r>
        <w:t xml:space="preserve">Несмотря на большое разнообразие </w:t>
      </w:r>
      <w:r w:rsidRPr="002F1E24">
        <w:t>информационных дисплеев не все они в одинаковой мере могут обеспечить эффективную работу авиационных специалистов.</w:t>
      </w:r>
    </w:p>
    <w:p w:rsidR="00C415DE" w:rsidRPr="00C415DE" w:rsidRDefault="00C415DE" w:rsidP="00F76B8C">
      <w:pPr>
        <w:rPr>
          <w:sz w:val="24"/>
        </w:rPr>
      </w:pPr>
      <w:r w:rsidRPr="00C415DE">
        <w:rPr>
          <w:sz w:val="24"/>
        </w:rPr>
        <w:t>(Противоречием в данной области является баланс между удобством и эффективностью работы. Различные типы информационных дисплеев могут обладать различными удобствами использования, что может повысить комфорт работы авиационных специалистов. Однако это может быть связано с определенными ограничениями и осложнениями в работе, что может снизить эффективность и безопасность работы)</w:t>
      </w:r>
    </w:p>
    <w:p w:rsidR="00733D88" w:rsidRDefault="00733D88" w:rsidP="00733D88">
      <w:r w:rsidRPr="00027711">
        <w:rPr>
          <w:i/>
        </w:rPr>
        <w:t>Цель:</w:t>
      </w:r>
      <w:r w:rsidR="00027711" w:rsidRPr="00027711">
        <w:t xml:space="preserve"> </w:t>
      </w:r>
      <w:r w:rsidR="00027711">
        <w:t>Определить зависимость работоспособности авиационного специалиста от такого внешнего фактора, как информационные дисплеи.</w:t>
      </w:r>
    </w:p>
    <w:p w:rsidR="00C415DE" w:rsidRPr="00C415DE" w:rsidRDefault="00C415DE" w:rsidP="00733D88">
      <w:pPr>
        <w:rPr>
          <w:sz w:val="24"/>
        </w:rPr>
      </w:pPr>
      <w:r w:rsidRPr="00C415DE">
        <w:rPr>
          <w:sz w:val="24"/>
        </w:rPr>
        <w:t>(Необходимо разработать оптимальные технологии и методы, которые позволят обеспечить наилучшую работоспособность авиационных специалистов при использовании различных типов информационных дисплеев. Также важно учитывать особенности среды и задач, которые должны решаться при использовании этих дисплеев.)</w:t>
      </w:r>
    </w:p>
    <w:p w:rsidR="00E529BB" w:rsidRPr="00F76B8C" w:rsidRDefault="00E529BB" w:rsidP="00E529BB">
      <w:pPr>
        <w:rPr>
          <w:i/>
        </w:rPr>
      </w:pPr>
      <w:r w:rsidRPr="00F76B8C">
        <w:rPr>
          <w:i/>
        </w:rPr>
        <w:t xml:space="preserve">Источник: </w:t>
      </w:r>
      <w:r w:rsidR="00F76B8C">
        <w:t>Научный Вестник МГТУ ГА Том 25, № 02, 2022</w:t>
      </w:r>
    </w:p>
    <w:tbl>
      <w:tblPr>
        <w:tblStyle w:val="a3"/>
        <w:tblpPr w:leftFromText="180" w:rightFromText="180" w:vertAnchor="text" w:horzAnchor="margin" w:tblpY="3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529BB" w:rsidRPr="00E529BB" w:rsidTr="002F15BA">
        <w:tc>
          <w:tcPr>
            <w:tcW w:w="9345" w:type="dxa"/>
          </w:tcPr>
          <w:p w:rsidR="00E529BB" w:rsidRPr="00E529BB" w:rsidRDefault="00E529BB" w:rsidP="002F15BA">
            <w:pPr>
              <w:ind w:firstLine="0"/>
              <w:rPr>
                <w:sz w:val="14"/>
              </w:rPr>
            </w:pPr>
          </w:p>
        </w:tc>
      </w:tr>
    </w:tbl>
    <w:p w:rsidR="00E529BB" w:rsidRDefault="00E529BB" w:rsidP="00027711">
      <w:r>
        <w:t>5.</w:t>
      </w:r>
    </w:p>
    <w:p w:rsidR="00E529BB" w:rsidRDefault="00E529BB" w:rsidP="00E529BB">
      <w:r w:rsidRPr="00257E42">
        <w:rPr>
          <w:i/>
        </w:rPr>
        <w:t>Тема:</w:t>
      </w:r>
      <w:r>
        <w:t xml:space="preserve"> </w:t>
      </w:r>
      <w:r w:rsidR="00257E42">
        <w:t>АВТОМАТИЗАЦИЯ ОБРАБОТКИ АЭРОНАВИГАЦИОННОЙ ИНФОРМАЦИИ НА ОСНОВЕ МНОГОАГЕНТНЫХ ТЕХНОЛОГИЙ</w:t>
      </w:r>
    </w:p>
    <w:p w:rsidR="00E51DD3" w:rsidRPr="00257E42" w:rsidRDefault="00E529BB" w:rsidP="00E51DD3">
      <w:r w:rsidRPr="00257E42">
        <w:rPr>
          <w:i/>
        </w:rPr>
        <w:t>Проблема:</w:t>
      </w:r>
      <w:r w:rsidR="00261590">
        <w:t xml:space="preserve"> </w:t>
      </w:r>
      <w:r w:rsidR="00E51DD3">
        <w:t xml:space="preserve">В настоящее время отсутствует интегрированная аэронавигационная система, позволяющая обеспечивать </w:t>
      </w:r>
      <w:r w:rsidR="00E51DD3">
        <w:t>функционирование автоматизированных систем управления, улучшать мобильное реагирование на изменение обстановки, достигать функциональной устойчивости пилотажно-навигационного комплекса летательного аппарата на отдельных режимах полета.</w:t>
      </w:r>
    </w:p>
    <w:p w:rsidR="00E529BB" w:rsidRDefault="00E529BB" w:rsidP="00E529BB">
      <w:r w:rsidRPr="00257E42">
        <w:rPr>
          <w:i/>
        </w:rPr>
        <w:t>Противоречие:</w:t>
      </w:r>
      <w:r>
        <w:t xml:space="preserve"> </w:t>
      </w:r>
      <w:r w:rsidR="00257E42">
        <w:t>Прогресс в развитии средств вычислительной техники обеспечивает возможность решать все более широкий класс задач с помощью программных систем, к числу таких задач относится задача автоматической обработки аэронавигационной информации.</w:t>
      </w:r>
      <w:r w:rsidR="00261590" w:rsidRPr="00261590">
        <w:t xml:space="preserve"> </w:t>
      </w:r>
      <w:r w:rsidR="00261590">
        <w:t xml:space="preserve">Это обусловливает </w:t>
      </w:r>
      <w:r w:rsidR="00261590">
        <w:lastRenderedPageBreak/>
        <w:t>необходимость использования новых подходов к проектированию и разработке таких систем.</w:t>
      </w:r>
    </w:p>
    <w:p w:rsidR="002260BD" w:rsidRPr="002260BD" w:rsidRDefault="002260BD" w:rsidP="00E529BB">
      <w:pPr>
        <w:rPr>
          <w:sz w:val="24"/>
        </w:rPr>
      </w:pPr>
      <w:r w:rsidRPr="002260BD">
        <w:rPr>
          <w:sz w:val="24"/>
        </w:rPr>
        <w:t xml:space="preserve">(необходимость улучшения качества и быстроты обработки аэронавигационной информации, с одной стороны, и </w:t>
      </w:r>
      <w:proofErr w:type="gramStart"/>
      <w:r w:rsidRPr="002260BD">
        <w:rPr>
          <w:sz w:val="24"/>
        </w:rPr>
        <w:t>сложность</w:t>
      </w:r>
      <w:proofErr w:type="gramEnd"/>
      <w:r w:rsidRPr="002260BD">
        <w:rPr>
          <w:sz w:val="24"/>
        </w:rPr>
        <w:t xml:space="preserve"> и высокая стоимость внедрения </w:t>
      </w:r>
      <w:proofErr w:type="spellStart"/>
      <w:r w:rsidRPr="002260BD">
        <w:rPr>
          <w:sz w:val="24"/>
        </w:rPr>
        <w:t>многоагентных</w:t>
      </w:r>
      <w:proofErr w:type="spellEnd"/>
      <w:r w:rsidRPr="002260BD">
        <w:rPr>
          <w:sz w:val="24"/>
        </w:rPr>
        <w:t xml:space="preserve"> систем, с другой стороны.)</w:t>
      </w:r>
      <w:bookmarkStart w:id="0" w:name="_GoBack"/>
      <w:bookmarkEnd w:id="0"/>
    </w:p>
    <w:p w:rsidR="00733D88" w:rsidRDefault="00733D88" w:rsidP="00733D88">
      <w:r w:rsidRPr="008E01AC">
        <w:rPr>
          <w:i/>
        </w:rPr>
        <w:t>Цель:</w:t>
      </w:r>
      <w:r w:rsidR="00027711">
        <w:t xml:space="preserve"> </w:t>
      </w:r>
      <w:r w:rsidR="008E01AC">
        <w:t xml:space="preserve">Реализации автоматизированной обработки аэронавигационной информации на основе </w:t>
      </w:r>
      <w:proofErr w:type="spellStart"/>
      <w:r w:rsidR="008E01AC">
        <w:t>многоагентных</w:t>
      </w:r>
      <w:proofErr w:type="spellEnd"/>
      <w:r w:rsidR="008E01AC">
        <w:t xml:space="preserve"> технологий.</w:t>
      </w:r>
    </w:p>
    <w:p w:rsidR="00F66B09" w:rsidRPr="00F66B09" w:rsidRDefault="00F66B09" w:rsidP="00733D88">
      <w:pPr>
        <w:rPr>
          <w:sz w:val="24"/>
        </w:rPr>
      </w:pPr>
      <w:r w:rsidRPr="00F66B09">
        <w:rPr>
          <w:sz w:val="24"/>
        </w:rPr>
        <w:t xml:space="preserve">(исследовать возможность использования </w:t>
      </w:r>
      <w:proofErr w:type="spellStart"/>
      <w:r w:rsidRPr="00F66B09">
        <w:rPr>
          <w:sz w:val="24"/>
        </w:rPr>
        <w:t>многоагентных</w:t>
      </w:r>
      <w:proofErr w:type="spellEnd"/>
      <w:r w:rsidRPr="00F66B09">
        <w:rPr>
          <w:sz w:val="24"/>
        </w:rPr>
        <w:t xml:space="preserve"> технологий для автоматизации обработки аэронавигационной информации.)</w:t>
      </w:r>
    </w:p>
    <w:p w:rsidR="00E529BB" w:rsidRDefault="00E529BB" w:rsidP="008E01AC">
      <w:r w:rsidRPr="00257E42">
        <w:rPr>
          <w:i/>
        </w:rPr>
        <w:t>Источник:</w:t>
      </w:r>
      <w:r>
        <w:t xml:space="preserve"> </w:t>
      </w:r>
      <w:r w:rsidR="00257E42">
        <w:t>Научный Вестник МГТУ ГА Том 25, № 01, 2022</w:t>
      </w:r>
    </w:p>
    <w:p w:rsidR="002260BD" w:rsidRPr="008E01AC" w:rsidRDefault="002260BD" w:rsidP="008E01AC"/>
    <w:sectPr w:rsidR="002260BD" w:rsidRPr="008E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9BB"/>
    <w:rsid w:val="00027711"/>
    <w:rsid w:val="000F699C"/>
    <w:rsid w:val="00166147"/>
    <w:rsid w:val="001A6AB6"/>
    <w:rsid w:val="001F1D73"/>
    <w:rsid w:val="002260BD"/>
    <w:rsid w:val="00257E42"/>
    <w:rsid w:val="00261590"/>
    <w:rsid w:val="002F1E24"/>
    <w:rsid w:val="00300EF6"/>
    <w:rsid w:val="00380E2D"/>
    <w:rsid w:val="003E2F4A"/>
    <w:rsid w:val="00423F4D"/>
    <w:rsid w:val="004A19CE"/>
    <w:rsid w:val="005D7665"/>
    <w:rsid w:val="006733B0"/>
    <w:rsid w:val="006C291B"/>
    <w:rsid w:val="00733D88"/>
    <w:rsid w:val="007517A4"/>
    <w:rsid w:val="00766361"/>
    <w:rsid w:val="0086628E"/>
    <w:rsid w:val="008D783D"/>
    <w:rsid w:val="008E01AC"/>
    <w:rsid w:val="00957335"/>
    <w:rsid w:val="009D182E"/>
    <w:rsid w:val="00BF793F"/>
    <w:rsid w:val="00C415DE"/>
    <w:rsid w:val="00C55517"/>
    <w:rsid w:val="00CC6F32"/>
    <w:rsid w:val="00D11CA1"/>
    <w:rsid w:val="00D437BD"/>
    <w:rsid w:val="00E44F26"/>
    <w:rsid w:val="00E51DD3"/>
    <w:rsid w:val="00E529BB"/>
    <w:rsid w:val="00EF1291"/>
    <w:rsid w:val="00F66B09"/>
    <w:rsid w:val="00F76B8C"/>
    <w:rsid w:val="00F8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29D3"/>
  <w15:chartTrackingRefBased/>
  <w15:docId w15:val="{AFBE70C5-46DD-45A3-A418-76F99276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Новоселов</dc:creator>
  <cp:keywords/>
  <dc:description/>
  <cp:lastModifiedBy>infotex</cp:lastModifiedBy>
  <cp:revision>20</cp:revision>
  <dcterms:created xsi:type="dcterms:W3CDTF">2023-03-02T13:26:00Z</dcterms:created>
  <dcterms:modified xsi:type="dcterms:W3CDTF">2023-03-24T09:30:00Z</dcterms:modified>
</cp:coreProperties>
</file>