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Pilihan Arsitektur &amp; Infrastruktur</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12</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13</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Next.js (React modern, SEO-friendly) + Vercel (hosting global CDN, SSL otomatis) + Supabase (PostgreSQL, auth, storage)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dukungan prioritas + pelatihan 3 sesi + update konten 3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per-service atau berlangganan paket maintenance:</w:t>
      </w:r>
    </w:p>
    <w:p>
      <w:pPr>
        <w:pStyle w:val="Heading3"/>
        <w:spacing w:after="160" w:before="200"/>
      </w:pPr>
      <w:r>
        <w:rPr>
          <w:rFonts w:ascii="Plus Jakarta Sans" w:cs="Plus Jakarta Sans" w:eastAsia="Plus Jakarta Sans" w:hAnsi="Plus Jakarta Sans"/>
          <w:b/>
          <w:bCs/>
          <w:color w:val="082B66"/>
          <w:sz w:val="23"/>
          <w:szCs w:val="23"/>
        </w:rPr>
        <w:t xml:space="preserve">Tarif Per Service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Perubahan / penambahan konten, tampilan, atau modul</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100.000 – 400.000 (sesuai kompleksitas)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200"/>
        <w:gridCol w:w="20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edit konten (sampai 10 item/bulan), respon prioritas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Tahunan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 bayar 10 bulan, GRATIS 2 bulan, prioritas tertinggi,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4.500.000/tahun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Paket tahunan menghemat Rp 900.000 dibanding bulanan.</w:t>
      </w:r>
    </w:p>
    <w:p>
      <w:pPr>
        <w:pStyle w:val="Heading1"/>
        <w:spacing w:after="160" w:before="400"/>
      </w:pPr>
      <w:r>
        <w:rPr>
          <w:rFonts w:ascii="Plus Jakarta Sans" w:cs="Plus Jakarta Sans" w:eastAsia="Plus Jakarta Sans" w:hAnsi="Plus Jakarta Sans"/>
          <w:b/>
          <w:bCs/>
          <w:color w:val="082B66"/>
          <w:sz w:val="30"/>
          <w:szCs w:val="30"/>
        </w:rPr>
        <w:t xml:space="preserve">9. Pilihan Arsitektur &amp; Infrastruktur</w:t>
      </w:r>
    </w:p>
    <w:p>
      <w:pPr>
        <w:spacing w:after="120" w:before="0"/>
      </w:pPr>
      <w:r>
        <w:rPr>
          <w:rFonts w:ascii="Plus Jakarta Sans" w:cs="Plus Jakarta Sans" w:eastAsia="Plus Jakarta Sans" w:hAnsi="Plus Jakarta Sans"/>
          <w:color w:val="1F2937"/>
          <w:sz w:val="22"/>
          <w:szCs w:val="22"/>
        </w:rPr>
        <w:t xml:space="preserve">Tersedia 3 pilihan infrastruktur. Semua sudah termasuk hosting, database, penyimpanan dokumen (Cloudflare R2), monitoring, keamanan, dan dukungan teknis setiap bulan.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500"/>
        <w:gridCol w:w="2500"/>
        <w:gridCol w:w="26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Supabase Cloud</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Helipod (Rekomendasi)</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VPS Dedicated</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Komponen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Vercel + Supabase + R2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 server: Next.js + PostgreSQL + R2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2 vCPU, 8GB RAM, full kontrol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19"/>
                  <w:szCs w:val="19"/>
                </w:rPr>
                <w:t xml:space="preserve">Rp 75.000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19"/>
                  <w:szCs w:val="19"/>
                </w:rPr>
                <w:t xml:space="preserve">Rp 150.000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19"/>
                  <w:szCs w:val="19"/>
                </w:rPr>
                <w:t xml:space="preserve">Rp 350.000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Setup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500.000 sekali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1.500.000 sekali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Kelebihan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Paling simpel, auto scale, tanpa urus server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Murah, all-in-one, mudah di-maintain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Resource besar, email kustom, multi-aplikasi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Cocok Untuk</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Profil &amp; PPDB reguler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Kebanyakan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PPDB volume besar, akademik</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color w:val="1F2937"/>
          <w:sz w:val="22"/>
          <w:szCs w:val="22"/>
        </w:rPr>
        <w:t xml:space="preserve">Catatan: </w:t>
      </w:r>
      <w:r>
        <w:rPr>
          <w:rFonts w:ascii="Plus Jakarta Sans" w:cs="Plus Jakarta Sans" w:eastAsia="Plus Jakarta Sans" w:hAnsi="Plus Jakarta Sans"/>
          <w:color w:val="1F2937"/>
          <w:sz w:val="22"/>
          <w:szCs w:val="22"/>
        </w:rPr>
        <w:t xml:space="preserve">Dokumen pendaftar &amp; backup database selalu disimpan di Cloudflare R2 (private bucket, presigned URL). Harga bulanan sudah termasuk layanan monitoring, keamanan &amp; dukungan teknis.</w:t>
      </w:r>
    </w:p>
    <w:p>
      <w:pPr>
        <w:pStyle w:val="Heading1"/>
        <w:spacing w:after="160" w:before="400"/>
      </w:pPr>
      <w:r>
        <w:rPr>
          <w:rFonts w:ascii="Plus Jakarta Sans" w:cs="Plus Jakarta Sans" w:eastAsia="Plus Jakarta Sans" w:hAnsi="Plus Jakarta Sans"/>
          <w:b/>
          <w:bCs/>
          <w:color w:val="082B66"/>
          <w:sz w:val="30"/>
          <w:szCs w:val="30"/>
        </w:rPr>
        <w:t xml:space="preserve">10.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11.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2026-08-28T10:39:40.289Z</dcterms:created>
  <dcterms:modified xsi:type="dcterms:W3CDTF">2026-08-28T10:39:40.289Z</dcterms:modified>
</cp:coreProperties>
</file>

<file path=docProps/custom.xml><?xml version="1.0" encoding="utf-8"?>
<Properties xmlns="http://schemas.openxmlformats.org/officeDocument/2006/custom-properties" xmlns:vt="http://schemas.openxmlformats.org/officeDocument/2006/docPropsVTypes"/>
</file>