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0496C" w14:textId="77777777" w:rsidR="00C97D1F" w:rsidRDefault="009F1D1C" w:rsidP="009F1D1C">
      <w:pPr>
        <w:spacing w:line="240" w:lineRule="auto"/>
        <w:jc w:val="center"/>
        <w:rPr>
          <w:b/>
          <w:bCs/>
          <w:sz w:val="36"/>
          <w:szCs w:val="36"/>
        </w:rPr>
      </w:pPr>
      <w:r w:rsidRPr="009F1D1C">
        <w:rPr>
          <w:b/>
          <w:bCs/>
          <w:sz w:val="36"/>
          <w:szCs w:val="36"/>
        </w:rPr>
        <w:t>Отчет по индивидуальному проекту №1 (</w:t>
      </w:r>
      <w:r>
        <w:rPr>
          <w:b/>
          <w:bCs/>
          <w:sz w:val="36"/>
          <w:szCs w:val="36"/>
        </w:rPr>
        <w:t>9</w:t>
      </w:r>
      <w:r w:rsidRPr="009F1D1C">
        <w:rPr>
          <w:b/>
          <w:bCs/>
          <w:sz w:val="36"/>
          <w:szCs w:val="36"/>
        </w:rPr>
        <w:t xml:space="preserve"> вариант - </w:t>
      </w:r>
      <w:r>
        <w:rPr>
          <w:b/>
          <w:bCs/>
          <w:sz w:val="36"/>
          <w:szCs w:val="36"/>
        </w:rPr>
        <w:t>и</w:t>
      </w:r>
      <w:r w:rsidRPr="009F1D1C">
        <w:rPr>
          <w:b/>
          <w:bCs/>
          <w:sz w:val="36"/>
          <w:szCs w:val="36"/>
        </w:rPr>
        <w:t>сследовать соотношение среднедушевых денежных доходов и инвестиций в жилища)</w:t>
      </w:r>
    </w:p>
    <w:p w14:paraId="646D6F80" w14:textId="6D304943" w:rsidR="009F1D1C" w:rsidRPr="00E33C7E" w:rsidRDefault="00BE7E0E" w:rsidP="00BE7E0E">
      <w:pPr>
        <w:spacing w:line="240" w:lineRule="auto"/>
        <w:jc w:val="right"/>
        <w:rPr>
          <w:sz w:val="28"/>
          <w:szCs w:val="28"/>
          <w:u w:val="single"/>
        </w:rPr>
      </w:pPr>
      <w:r w:rsidRPr="00E33C7E">
        <w:rPr>
          <w:sz w:val="28"/>
          <w:szCs w:val="28"/>
          <w:u w:val="single"/>
        </w:rPr>
        <w:t>Выполнил: Новожилов Максим, группа 22405</w:t>
      </w:r>
    </w:p>
    <w:p w14:paraId="21A9B660" w14:textId="77777777" w:rsidR="00BE7E0E" w:rsidRDefault="00BE7E0E" w:rsidP="00BE7E0E">
      <w:pPr>
        <w:spacing w:line="240" w:lineRule="auto"/>
        <w:jc w:val="right"/>
        <w:rPr>
          <w:sz w:val="36"/>
          <w:szCs w:val="36"/>
        </w:rPr>
      </w:pPr>
    </w:p>
    <w:p w14:paraId="36601285" w14:textId="7FAF6D8E" w:rsidR="00BE7E0E" w:rsidRPr="00BE7E0E" w:rsidRDefault="00BE7E0E" w:rsidP="00BE7E0E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>Задачи:</w:t>
      </w:r>
    </w:p>
    <w:p w14:paraId="555B7557" w14:textId="77777777" w:rsidR="009F1D1C" w:rsidRPr="009F1D1C" w:rsidRDefault="009F1D1C" w:rsidP="009F1D1C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9F1D1C">
        <w:rPr>
          <w:sz w:val="28"/>
          <w:szCs w:val="28"/>
        </w:rPr>
        <w:t>Исследовать наличие зависимости между двумя факторами. Если зависимость есть, то какая?</w:t>
      </w:r>
    </w:p>
    <w:p w14:paraId="30B15D67" w14:textId="77777777" w:rsidR="009F1D1C" w:rsidRPr="009F1D1C" w:rsidRDefault="009F1D1C" w:rsidP="009F1D1C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9F1D1C">
        <w:rPr>
          <w:sz w:val="28"/>
          <w:szCs w:val="28"/>
        </w:rPr>
        <w:t>Построить модель для прогнозирования эндогенной переменной. Какие модели можно использовать для описания зависимости между факторами? Какие модели можно использовать для построения прогноза? Какую модель выбрать для построения прогноза?</w:t>
      </w:r>
    </w:p>
    <w:p w14:paraId="1F59073F" w14:textId="77777777" w:rsidR="009F1D1C" w:rsidRPr="009F1D1C" w:rsidRDefault="009F1D1C" w:rsidP="009F1D1C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9F1D1C">
        <w:rPr>
          <w:sz w:val="28"/>
          <w:szCs w:val="28"/>
        </w:rPr>
        <w:t>Построить прогноз для Республики Карелия и сравнить с реальными данными. Оценить влияние независимого фактора на зависимый для Республики Карелия. Сделать экономические выводы.</w:t>
      </w:r>
    </w:p>
    <w:p w14:paraId="3577B2A9" w14:textId="77777777" w:rsidR="009F1D1C" w:rsidRDefault="009F1D1C" w:rsidP="009F1D1C">
      <w:pPr>
        <w:spacing w:line="240" w:lineRule="auto"/>
        <w:rPr>
          <w:sz w:val="28"/>
          <w:szCs w:val="28"/>
        </w:rPr>
      </w:pPr>
    </w:p>
    <w:p w14:paraId="4C0DCEC4" w14:textId="77777777" w:rsidR="0010611A" w:rsidRPr="0010611A" w:rsidRDefault="009F1D1C" w:rsidP="0010611A">
      <w:pPr>
        <w:spacing w:line="240" w:lineRule="auto"/>
        <w:rPr>
          <w:sz w:val="28"/>
          <w:szCs w:val="28"/>
        </w:rPr>
      </w:pPr>
      <w:r w:rsidRPr="009F1D1C">
        <w:rPr>
          <w:b/>
          <w:bCs/>
          <w:sz w:val="28"/>
          <w:szCs w:val="28"/>
        </w:rPr>
        <w:t>Этап 1 – анализ таблиц</w:t>
      </w:r>
      <w:r w:rsidRPr="009F1D1C">
        <w:rPr>
          <w:b/>
          <w:bCs/>
          <w:sz w:val="28"/>
          <w:szCs w:val="28"/>
        </w:rPr>
        <w:br/>
      </w:r>
      <w:r>
        <w:rPr>
          <w:sz w:val="28"/>
          <w:szCs w:val="28"/>
        </w:rPr>
        <w:t>В таблице «Среднедушевые денежные доходы»</w:t>
      </w:r>
    </w:p>
    <w:p w14:paraId="48C21915" w14:textId="77777777" w:rsidR="0010611A" w:rsidRDefault="0010611A" w:rsidP="000B362E">
      <w:pPr>
        <w:pStyle w:val="a7"/>
        <w:numPr>
          <w:ilvl w:val="1"/>
          <w:numId w:val="2"/>
        </w:numPr>
        <w:spacing w:line="240" w:lineRule="auto"/>
        <w:rPr>
          <w:sz w:val="28"/>
          <w:szCs w:val="28"/>
        </w:rPr>
      </w:pPr>
      <w:r w:rsidRPr="000B362E">
        <w:rPr>
          <w:sz w:val="28"/>
          <w:szCs w:val="28"/>
        </w:rPr>
        <w:t>Некоторые столбцы были объединены (отображали данные для одного и того же региона, но за разные годы)</w:t>
      </w:r>
    </w:p>
    <w:p w14:paraId="59491956" w14:textId="77777777" w:rsidR="009F1D1C" w:rsidRPr="000B362E" w:rsidRDefault="000B362E" w:rsidP="000B362E">
      <w:pPr>
        <w:pStyle w:val="a7"/>
        <w:numPr>
          <w:ilvl w:val="1"/>
          <w:numId w:val="2"/>
        </w:numPr>
        <w:spacing w:line="240" w:lineRule="auto"/>
        <w:rPr>
          <w:sz w:val="28"/>
          <w:szCs w:val="28"/>
        </w:rPr>
      </w:pPr>
      <w:r w:rsidRPr="000B362E">
        <w:rPr>
          <w:sz w:val="28"/>
          <w:szCs w:val="28"/>
        </w:rPr>
        <w:t>Удалены агрегированные строки: «Российская Федерация» и федеральные округа — они не являются самостоятельными регионами и искажают выборку</w:t>
      </w:r>
    </w:p>
    <w:p w14:paraId="645DE8DC" w14:textId="77777777" w:rsidR="0010611A" w:rsidRDefault="0010611A" w:rsidP="003B2C0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В таблице «Инвестиции в жилища»:</w:t>
      </w:r>
    </w:p>
    <w:p w14:paraId="01BB19FD" w14:textId="77777777" w:rsidR="0010611A" w:rsidRDefault="0010611A" w:rsidP="0010611A">
      <w:pPr>
        <w:pStyle w:val="a7"/>
        <w:numPr>
          <w:ilvl w:val="0"/>
          <w:numId w:val="5"/>
        </w:numPr>
        <w:spacing w:line="240" w:lineRule="auto"/>
        <w:rPr>
          <w:sz w:val="28"/>
          <w:szCs w:val="28"/>
        </w:rPr>
      </w:pPr>
      <w:r w:rsidRPr="0010611A">
        <w:rPr>
          <w:sz w:val="28"/>
          <w:szCs w:val="28"/>
        </w:rPr>
        <w:t>Некоторые столбцы были объединены (отображали данные для одного и того же региона, но за разные годы)</w:t>
      </w:r>
    </w:p>
    <w:p w14:paraId="01E0BF21" w14:textId="77777777" w:rsidR="000B362E" w:rsidRDefault="000B362E" w:rsidP="0010611A">
      <w:pPr>
        <w:pStyle w:val="a7"/>
        <w:numPr>
          <w:ilvl w:val="0"/>
          <w:numId w:val="5"/>
        </w:numPr>
        <w:spacing w:line="240" w:lineRule="auto"/>
        <w:rPr>
          <w:sz w:val="28"/>
          <w:szCs w:val="28"/>
        </w:rPr>
      </w:pPr>
      <w:r w:rsidRPr="000B362E">
        <w:rPr>
          <w:sz w:val="28"/>
          <w:szCs w:val="28"/>
        </w:rPr>
        <w:t>Удалены агрегированные строки: «Российская Федерация» и федеральные округа — они не являются самостоятельными регионами и искажают выборку</w:t>
      </w:r>
    </w:p>
    <w:p w14:paraId="2610FBA8" w14:textId="77777777" w:rsidR="00C33D3C" w:rsidRDefault="00C33D3C" w:rsidP="003115D9">
      <w:pPr>
        <w:spacing w:line="240" w:lineRule="auto"/>
        <w:rPr>
          <w:sz w:val="28"/>
          <w:szCs w:val="28"/>
        </w:rPr>
      </w:pPr>
      <w:r w:rsidRPr="00C33D3C">
        <w:rPr>
          <w:sz w:val="28"/>
          <w:szCs w:val="28"/>
        </w:rPr>
        <w:t>Удалены записи за 1998–1999 годы, так как в таблице доходов данные начинаются с 2000 года</w:t>
      </w:r>
    </w:p>
    <w:p w14:paraId="74931C03" w14:textId="77777777" w:rsidR="003115D9" w:rsidRDefault="003115D9" w:rsidP="003115D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Итого: в итоговой выборке содержатся данные, которые есть в обоих таблицах (ненулевые в обоих таблицах). В результате в выборку для анализа попало </w:t>
      </w:r>
      <w:r w:rsidR="00B76DF9">
        <w:rPr>
          <w:sz w:val="28"/>
          <w:szCs w:val="28"/>
        </w:rPr>
        <w:t>1098</w:t>
      </w:r>
      <w:r>
        <w:rPr>
          <w:sz w:val="28"/>
          <w:szCs w:val="28"/>
        </w:rPr>
        <w:t xml:space="preserve"> уникальных наблюдения </w:t>
      </w:r>
      <w:r w:rsidR="00C26BDE">
        <w:rPr>
          <w:sz w:val="28"/>
          <w:szCs w:val="28"/>
        </w:rPr>
        <w:t xml:space="preserve">из </w:t>
      </w:r>
      <w:r w:rsidR="00B76DF9">
        <w:rPr>
          <w:sz w:val="28"/>
          <w:szCs w:val="28"/>
        </w:rPr>
        <w:t>88</w:t>
      </w:r>
      <w:r w:rsidR="00C26BDE">
        <w:rPr>
          <w:sz w:val="28"/>
          <w:szCs w:val="28"/>
        </w:rPr>
        <w:t xml:space="preserve"> регионов </w:t>
      </w:r>
      <w:r>
        <w:rPr>
          <w:sz w:val="28"/>
          <w:szCs w:val="28"/>
        </w:rPr>
        <w:t xml:space="preserve">за </w:t>
      </w:r>
      <w:r w:rsidR="00B43BFC">
        <w:rPr>
          <w:sz w:val="28"/>
          <w:szCs w:val="28"/>
        </w:rPr>
        <w:t>13 лет(2000-2012)</w:t>
      </w:r>
    </w:p>
    <w:p w14:paraId="4AA69C4B" w14:textId="77777777" w:rsidR="00B43BFC" w:rsidRDefault="00B43BFC" w:rsidP="003115D9">
      <w:pPr>
        <w:spacing w:line="240" w:lineRule="auto"/>
        <w:rPr>
          <w:sz w:val="28"/>
          <w:szCs w:val="28"/>
        </w:rPr>
      </w:pPr>
    </w:p>
    <w:p w14:paraId="74C6D72A" w14:textId="77777777" w:rsidR="003115D9" w:rsidRDefault="003115D9" w:rsidP="003115D9">
      <w:pPr>
        <w:spacing w:line="240" w:lineRule="auto"/>
        <w:rPr>
          <w:sz w:val="28"/>
          <w:szCs w:val="28"/>
        </w:rPr>
      </w:pPr>
      <w:r w:rsidRPr="009F1D1C">
        <w:rPr>
          <w:b/>
          <w:bCs/>
          <w:sz w:val="28"/>
          <w:szCs w:val="28"/>
        </w:rPr>
        <w:t xml:space="preserve">Этап </w:t>
      </w:r>
      <w:r>
        <w:rPr>
          <w:b/>
          <w:bCs/>
          <w:sz w:val="28"/>
          <w:szCs w:val="28"/>
        </w:rPr>
        <w:t>2</w:t>
      </w:r>
      <w:r w:rsidRPr="009F1D1C">
        <w:rPr>
          <w:b/>
          <w:bCs/>
          <w:sz w:val="28"/>
          <w:szCs w:val="28"/>
        </w:rPr>
        <w:t xml:space="preserve"> – </w:t>
      </w:r>
      <w:r w:rsidR="00361EF2">
        <w:rPr>
          <w:b/>
          <w:bCs/>
          <w:sz w:val="28"/>
          <w:szCs w:val="28"/>
        </w:rPr>
        <w:t>Исследование зависимости</w:t>
      </w:r>
      <w:r w:rsidR="00E13744">
        <w:rPr>
          <w:b/>
          <w:bCs/>
          <w:sz w:val="28"/>
          <w:szCs w:val="28"/>
        </w:rPr>
        <w:t xml:space="preserve"> </w:t>
      </w:r>
      <w:r w:rsidR="00CF52B1" w:rsidRPr="00CF52B1">
        <w:rPr>
          <w:sz w:val="28"/>
          <w:szCs w:val="28"/>
        </w:rPr>
        <w:t>(пункт №1 задания)</w:t>
      </w:r>
    </w:p>
    <w:p w14:paraId="0B395202" w14:textId="77777777" w:rsidR="00E13744" w:rsidRPr="002831EE" w:rsidRDefault="00E13744" w:rsidP="00E13744">
      <w:pPr>
        <w:spacing w:line="240" w:lineRule="auto"/>
        <w:rPr>
          <w:sz w:val="28"/>
          <w:szCs w:val="28"/>
        </w:rPr>
      </w:pPr>
      <w:r w:rsidRPr="002831EE">
        <w:rPr>
          <w:sz w:val="28"/>
          <w:szCs w:val="28"/>
        </w:rPr>
        <w:t>Инвестиции в жилища</w:t>
      </w:r>
      <w:r>
        <w:rPr>
          <w:sz w:val="28"/>
          <w:szCs w:val="28"/>
        </w:rPr>
        <w:t xml:space="preserve"> -</w:t>
      </w:r>
      <w:r w:rsidRPr="002831EE">
        <w:rPr>
          <w:sz w:val="28"/>
          <w:szCs w:val="28"/>
        </w:rPr>
        <w:t xml:space="preserve"> это эндо</w:t>
      </w:r>
      <w:r>
        <w:rPr>
          <w:sz w:val="28"/>
          <w:szCs w:val="28"/>
        </w:rPr>
        <w:t>генная (зависимая) переменная</w:t>
      </w:r>
    </w:p>
    <w:p w14:paraId="310BD1FF" w14:textId="77777777" w:rsidR="00E13744" w:rsidRDefault="00E13744" w:rsidP="00E13744">
      <w:pPr>
        <w:spacing w:line="240" w:lineRule="auto"/>
        <w:rPr>
          <w:sz w:val="28"/>
          <w:szCs w:val="28"/>
        </w:rPr>
      </w:pPr>
      <w:r w:rsidRPr="002831EE">
        <w:rPr>
          <w:sz w:val="28"/>
          <w:szCs w:val="28"/>
        </w:rPr>
        <w:t>Среднедушевые доходы</w:t>
      </w:r>
      <w:r>
        <w:rPr>
          <w:sz w:val="28"/>
          <w:szCs w:val="28"/>
        </w:rPr>
        <w:t xml:space="preserve"> -</w:t>
      </w:r>
      <w:r w:rsidRPr="002831EE">
        <w:rPr>
          <w:sz w:val="28"/>
          <w:szCs w:val="28"/>
        </w:rPr>
        <w:t xml:space="preserve"> это экзоге</w:t>
      </w:r>
      <w:r>
        <w:rPr>
          <w:sz w:val="28"/>
          <w:szCs w:val="28"/>
        </w:rPr>
        <w:t>нная (независимая) переменная</w:t>
      </w:r>
    </w:p>
    <w:p w14:paraId="2D83F11D" w14:textId="77777777" w:rsidR="00E13744" w:rsidRPr="00CF52B1" w:rsidRDefault="00E13744" w:rsidP="003115D9">
      <w:pPr>
        <w:spacing w:line="240" w:lineRule="auto"/>
        <w:rPr>
          <w:b/>
          <w:bCs/>
          <w:sz w:val="28"/>
          <w:szCs w:val="28"/>
        </w:rPr>
      </w:pPr>
    </w:p>
    <w:p w14:paraId="39C5B855" w14:textId="77777777" w:rsidR="00361EF2" w:rsidRPr="00361EF2" w:rsidRDefault="00361EF2" w:rsidP="003115D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Коэффициент корреляции - 0.</w:t>
      </w:r>
      <w:r w:rsidRPr="00361EF2">
        <w:rPr>
          <w:sz w:val="28"/>
          <w:szCs w:val="28"/>
        </w:rPr>
        <w:t xml:space="preserve">4426 </w:t>
      </w:r>
      <w:r w:rsidR="00006B8B">
        <w:rPr>
          <w:sz w:val="28"/>
          <w:szCs w:val="28"/>
        </w:rPr>
        <w:t>– значим при уровне доверия 95%</w:t>
      </w:r>
    </w:p>
    <w:p w14:paraId="713D63B3" w14:textId="77777777" w:rsidR="00361EF2" w:rsidRDefault="00361EF2" w:rsidP="003115D9">
      <w:pPr>
        <w:spacing w:line="240" w:lineRule="auto"/>
        <w:rPr>
          <w:sz w:val="28"/>
          <w:szCs w:val="28"/>
        </w:rPr>
      </w:pPr>
      <w:r w:rsidRPr="00361EF2">
        <w:rPr>
          <w:sz w:val="28"/>
          <w:szCs w:val="28"/>
          <w:lang w:val="en-US"/>
        </w:rPr>
        <w:t>p</w:t>
      </w:r>
      <w:r w:rsidRPr="00361EF2">
        <w:rPr>
          <w:sz w:val="28"/>
          <w:szCs w:val="28"/>
        </w:rPr>
        <w:t>-</w:t>
      </w:r>
      <w:r w:rsidRPr="00361EF2">
        <w:rPr>
          <w:sz w:val="28"/>
          <w:szCs w:val="28"/>
          <w:lang w:val="en-US"/>
        </w:rPr>
        <w:t>value</w:t>
      </w:r>
      <w:r w:rsidRPr="00361EF2">
        <w:rPr>
          <w:sz w:val="28"/>
          <w:szCs w:val="28"/>
        </w:rPr>
        <w:t>&lt; 2.2</w:t>
      </w:r>
      <w:r w:rsidRPr="00361EF2">
        <w:rPr>
          <w:sz w:val="28"/>
          <w:szCs w:val="28"/>
          <w:lang w:val="en-US"/>
        </w:rPr>
        <w:t>e</w:t>
      </w:r>
      <w:r w:rsidRPr="00361EF2">
        <w:rPr>
          <w:sz w:val="28"/>
          <w:szCs w:val="28"/>
        </w:rPr>
        <w:t>-16</w:t>
      </w:r>
    </w:p>
    <w:p w14:paraId="5B26CD86" w14:textId="77777777" w:rsidR="00006B8B" w:rsidRPr="00006B8B" w:rsidRDefault="00006B8B" w:rsidP="003115D9">
      <w:pPr>
        <w:spacing w:line="240" w:lineRule="auto"/>
        <w:rPr>
          <w:sz w:val="28"/>
          <w:szCs w:val="28"/>
        </w:rPr>
      </w:pPr>
      <w:r w:rsidRPr="00006B8B">
        <w:rPr>
          <w:noProof/>
          <w:sz w:val="28"/>
          <w:szCs w:val="28"/>
          <w:lang w:eastAsia="ru-RU"/>
        </w:rPr>
        <w:drawing>
          <wp:inline distT="0" distB="0" distL="0" distR="0" wp14:anchorId="7993CFFC" wp14:editId="369EFF5E">
            <wp:extent cx="5182323" cy="2248214"/>
            <wp:effectExtent l="0" t="0" r="0" b="0"/>
            <wp:docPr id="319403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03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857D" w14:textId="77777777" w:rsidR="007B6785" w:rsidRPr="007B6785" w:rsidRDefault="00361EF2" w:rsidP="003115D9">
      <w:pPr>
        <w:spacing w:line="24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361EF2">
        <w:rPr>
          <w:sz w:val="28"/>
          <w:szCs w:val="28"/>
        </w:rPr>
        <w:t>вязь умеренная положительная, p-</w:t>
      </w:r>
      <w:proofErr w:type="spellStart"/>
      <w:r w:rsidRPr="00361EF2">
        <w:rPr>
          <w:sz w:val="28"/>
          <w:szCs w:val="28"/>
        </w:rPr>
        <w:t>value</w:t>
      </w:r>
      <w:proofErr w:type="spellEnd"/>
      <w:r w:rsidRPr="00361EF2">
        <w:rPr>
          <w:sz w:val="28"/>
          <w:szCs w:val="28"/>
        </w:rPr>
        <w:t xml:space="preserve"> подтверждает статистическую</w:t>
      </w:r>
      <w:r w:rsidR="00B75D53" w:rsidRPr="00B75D53">
        <w:rPr>
          <w:sz w:val="28"/>
          <w:szCs w:val="28"/>
        </w:rPr>
        <w:t xml:space="preserve"> </w:t>
      </w:r>
      <w:r w:rsidRPr="00361EF2">
        <w:rPr>
          <w:sz w:val="28"/>
          <w:szCs w:val="28"/>
        </w:rPr>
        <w:t xml:space="preserve">значимость. </w:t>
      </w:r>
    </w:p>
    <w:p w14:paraId="07B8F743" w14:textId="7AE0F6F9" w:rsidR="00006B8B" w:rsidRPr="007B6785" w:rsidRDefault="00361EF2" w:rsidP="003115D9">
      <w:pPr>
        <w:spacing w:line="240" w:lineRule="auto"/>
        <w:rPr>
          <w:sz w:val="28"/>
          <w:szCs w:val="28"/>
        </w:rPr>
      </w:pPr>
      <w:r w:rsidRPr="00361EF2">
        <w:rPr>
          <w:sz w:val="28"/>
          <w:szCs w:val="28"/>
        </w:rPr>
        <w:t>Однако корреляция не очень высокая, что говорит о том, что линейная модель плохо описыва</w:t>
      </w:r>
      <w:r w:rsidR="00806FAC">
        <w:rPr>
          <w:sz w:val="28"/>
          <w:szCs w:val="28"/>
        </w:rPr>
        <w:t>ет</w:t>
      </w:r>
      <w:r w:rsidRPr="00361EF2">
        <w:rPr>
          <w:sz w:val="28"/>
          <w:szCs w:val="28"/>
        </w:rPr>
        <w:t xml:space="preserve"> зависимость</w:t>
      </w:r>
      <w:r w:rsidR="00006B8B">
        <w:rPr>
          <w:sz w:val="28"/>
          <w:szCs w:val="28"/>
        </w:rPr>
        <w:t>.</w:t>
      </w:r>
    </w:p>
    <w:p w14:paraId="5DF279B7" w14:textId="236FA4EC" w:rsidR="00006B8B" w:rsidRDefault="00FD664A" w:rsidP="003115D9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0CB786B4" wp14:editId="773FF6FA">
            <wp:simplePos x="0" y="0"/>
            <wp:positionH relativeFrom="column">
              <wp:posOffset>397549</wp:posOffset>
            </wp:positionH>
            <wp:positionV relativeFrom="paragraph">
              <wp:posOffset>95885</wp:posOffset>
            </wp:positionV>
            <wp:extent cx="4781550" cy="3942636"/>
            <wp:effectExtent l="0" t="0" r="0" b="0"/>
            <wp:wrapNone/>
            <wp:docPr id="7919744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942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43A0C" w14:textId="50C65716" w:rsidR="00006B8B" w:rsidRDefault="00006B8B" w:rsidP="003115D9">
      <w:pPr>
        <w:spacing w:line="240" w:lineRule="auto"/>
        <w:rPr>
          <w:sz w:val="28"/>
          <w:szCs w:val="28"/>
        </w:rPr>
      </w:pPr>
    </w:p>
    <w:p w14:paraId="00A3ACAA" w14:textId="77777777" w:rsidR="00006B8B" w:rsidRDefault="00006B8B" w:rsidP="003115D9">
      <w:pPr>
        <w:spacing w:line="240" w:lineRule="auto"/>
        <w:rPr>
          <w:sz w:val="28"/>
          <w:szCs w:val="28"/>
        </w:rPr>
      </w:pPr>
    </w:p>
    <w:p w14:paraId="2223A21E" w14:textId="77777777" w:rsidR="00006B8B" w:rsidRDefault="00006B8B" w:rsidP="003115D9">
      <w:pPr>
        <w:spacing w:line="240" w:lineRule="auto"/>
        <w:rPr>
          <w:sz w:val="28"/>
          <w:szCs w:val="28"/>
        </w:rPr>
      </w:pPr>
    </w:p>
    <w:p w14:paraId="4C0F20C1" w14:textId="77777777" w:rsidR="00006B8B" w:rsidRPr="00361EF2" w:rsidRDefault="00006B8B" w:rsidP="003115D9">
      <w:pPr>
        <w:spacing w:line="240" w:lineRule="auto"/>
        <w:rPr>
          <w:sz w:val="28"/>
          <w:szCs w:val="28"/>
        </w:rPr>
      </w:pPr>
    </w:p>
    <w:p w14:paraId="7B6878DE" w14:textId="77777777" w:rsidR="0010611A" w:rsidRDefault="0010611A" w:rsidP="003115D9">
      <w:pPr>
        <w:spacing w:line="240" w:lineRule="auto"/>
        <w:rPr>
          <w:sz w:val="28"/>
          <w:szCs w:val="28"/>
        </w:rPr>
      </w:pPr>
      <w:r w:rsidRPr="003115D9">
        <w:rPr>
          <w:sz w:val="28"/>
          <w:szCs w:val="28"/>
        </w:rPr>
        <w:br/>
      </w:r>
    </w:p>
    <w:p w14:paraId="71F1E29E" w14:textId="77777777" w:rsidR="00006B8B" w:rsidRDefault="00006B8B" w:rsidP="003115D9">
      <w:pPr>
        <w:spacing w:line="240" w:lineRule="auto"/>
        <w:rPr>
          <w:sz w:val="28"/>
          <w:szCs w:val="28"/>
        </w:rPr>
      </w:pPr>
    </w:p>
    <w:p w14:paraId="678FBEE8" w14:textId="77777777" w:rsidR="00006B8B" w:rsidRDefault="00006B8B" w:rsidP="003115D9">
      <w:pPr>
        <w:spacing w:line="240" w:lineRule="auto"/>
        <w:rPr>
          <w:sz w:val="28"/>
          <w:szCs w:val="28"/>
        </w:rPr>
      </w:pPr>
    </w:p>
    <w:p w14:paraId="109BBFB2" w14:textId="77777777" w:rsidR="00006B8B" w:rsidRDefault="00006B8B" w:rsidP="003115D9">
      <w:pPr>
        <w:spacing w:line="240" w:lineRule="auto"/>
        <w:rPr>
          <w:sz w:val="28"/>
          <w:szCs w:val="28"/>
        </w:rPr>
      </w:pPr>
    </w:p>
    <w:p w14:paraId="4215DB58" w14:textId="77777777" w:rsidR="00006B8B" w:rsidRDefault="00006B8B" w:rsidP="003115D9">
      <w:pPr>
        <w:spacing w:line="240" w:lineRule="auto"/>
        <w:rPr>
          <w:sz w:val="28"/>
          <w:szCs w:val="28"/>
        </w:rPr>
      </w:pPr>
    </w:p>
    <w:p w14:paraId="5B8C83FA" w14:textId="77777777" w:rsidR="00006B8B" w:rsidRDefault="00006B8B" w:rsidP="003115D9">
      <w:pPr>
        <w:spacing w:line="240" w:lineRule="auto"/>
        <w:rPr>
          <w:sz w:val="28"/>
          <w:szCs w:val="28"/>
        </w:rPr>
      </w:pPr>
    </w:p>
    <w:p w14:paraId="38AFF2D3" w14:textId="77777777" w:rsidR="00006B8B" w:rsidRDefault="00006B8B" w:rsidP="003115D9">
      <w:pPr>
        <w:spacing w:line="240" w:lineRule="auto"/>
        <w:rPr>
          <w:sz w:val="28"/>
          <w:szCs w:val="28"/>
        </w:rPr>
      </w:pPr>
    </w:p>
    <w:p w14:paraId="51035CCC" w14:textId="77777777" w:rsidR="00006B8B" w:rsidRDefault="00006B8B" w:rsidP="003115D9">
      <w:pPr>
        <w:spacing w:line="240" w:lineRule="auto"/>
        <w:rPr>
          <w:sz w:val="28"/>
          <w:szCs w:val="28"/>
        </w:rPr>
      </w:pPr>
    </w:p>
    <w:p w14:paraId="090BD747" w14:textId="77777777" w:rsidR="00006B8B" w:rsidRDefault="00006B8B" w:rsidP="003115D9">
      <w:pPr>
        <w:spacing w:line="240" w:lineRule="auto"/>
        <w:rPr>
          <w:sz w:val="28"/>
          <w:szCs w:val="28"/>
        </w:rPr>
      </w:pPr>
    </w:p>
    <w:p w14:paraId="264E781D" w14:textId="77777777" w:rsidR="00006B8B" w:rsidRPr="002831EE" w:rsidRDefault="00006B8B" w:rsidP="003115D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По корреляционному полю о</w:t>
      </w:r>
      <w:r w:rsidRPr="00006B8B">
        <w:rPr>
          <w:sz w:val="28"/>
          <w:szCs w:val="28"/>
        </w:rPr>
        <w:t>блако точек скучивается внизу слева и резко разбрасывается вверх —</w:t>
      </w:r>
      <w:r w:rsidR="00806FAC">
        <w:rPr>
          <w:sz w:val="28"/>
          <w:szCs w:val="28"/>
        </w:rPr>
        <w:t xml:space="preserve"> </w:t>
      </w:r>
      <w:r w:rsidRPr="00006B8B">
        <w:rPr>
          <w:sz w:val="28"/>
          <w:szCs w:val="28"/>
        </w:rPr>
        <w:t>признак нелинейной зависимости</w:t>
      </w:r>
      <w:r>
        <w:rPr>
          <w:sz w:val="28"/>
          <w:szCs w:val="28"/>
        </w:rPr>
        <w:t xml:space="preserve">. </w:t>
      </w:r>
      <w:r w:rsidRPr="00006B8B">
        <w:rPr>
          <w:sz w:val="28"/>
          <w:szCs w:val="28"/>
        </w:rPr>
        <w:t>Также видны выбросы — несколько точек с очень высокими инвестициями</w:t>
      </w:r>
      <w:r>
        <w:rPr>
          <w:sz w:val="28"/>
          <w:szCs w:val="28"/>
        </w:rPr>
        <w:t xml:space="preserve"> (богатые Регионы: Москва, Краснодарский край, Московская область)</w:t>
      </w:r>
      <w:r w:rsidR="002B6B37">
        <w:rPr>
          <w:sz w:val="28"/>
          <w:szCs w:val="28"/>
        </w:rPr>
        <w:t xml:space="preserve"> и с очень высокими зарплатами – Ямало-Ненецкий автономный округ</w:t>
      </w:r>
    </w:p>
    <w:p w14:paraId="2B62C8A7" w14:textId="77777777" w:rsidR="00006B8B" w:rsidRDefault="00006B8B" w:rsidP="003115D9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022E873" wp14:editId="663C615C">
            <wp:extent cx="6067425" cy="5702256"/>
            <wp:effectExtent l="0" t="0" r="0" b="0"/>
            <wp:docPr id="15293476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669" cy="570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87986" w14:textId="77777777" w:rsidR="007B6785" w:rsidRDefault="007B6785" w:rsidP="003115D9">
      <w:pPr>
        <w:spacing w:line="240" w:lineRule="auto"/>
        <w:rPr>
          <w:sz w:val="28"/>
          <w:szCs w:val="28"/>
        </w:rPr>
      </w:pPr>
      <w:r w:rsidRPr="007B6785">
        <w:rPr>
          <w:sz w:val="28"/>
          <w:szCs w:val="28"/>
        </w:rPr>
        <w:t xml:space="preserve">После логарифмирования обеих переменных облако точек вытягивается по диагонали — зависимость в логарифмах выглядит линейной. Это указывает на целесообразность использования </w:t>
      </w:r>
      <w:r w:rsidR="00E13744">
        <w:rPr>
          <w:sz w:val="28"/>
          <w:szCs w:val="28"/>
        </w:rPr>
        <w:t xml:space="preserve">степенной </w:t>
      </w:r>
      <w:r w:rsidRPr="007B6785">
        <w:rPr>
          <w:sz w:val="28"/>
          <w:szCs w:val="28"/>
        </w:rPr>
        <w:t>модели.</w:t>
      </w:r>
    </w:p>
    <w:p w14:paraId="4B1ACEC3" w14:textId="77777777" w:rsidR="007B6785" w:rsidRDefault="007B6785" w:rsidP="003115D9">
      <w:pPr>
        <w:spacing w:line="240" w:lineRule="auto"/>
        <w:rPr>
          <w:sz w:val="28"/>
          <w:szCs w:val="28"/>
        </w:rPr>
      </w:pPr>
    </w:p>
    <w:p w14:paraId="5E7AFACF" w14:textId="77777777" w:rsidR="00CF52B1" w:rsidRDefault="007B6785" w:rsidP="00CF52B1">
      <w:pPr>
        <w:spacing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В нижней части</w:t>
      </w:r>
      <w:r w:rsidRPr="007B6785">
        <w:rPr>
          <w:sz w:val="28"/>
          <w:szCs w:val="28"/>
        </w:rPr>
        <w:t xml:space="preserve"> логарифмическо</w:t>
      </w:r>
      <w:r>
        <w:rPr>
          <w:sz w:val="28"/>
          <w:szCs w:val="28"/>
        </w:rPr>
        <w:t>го</w:t>
      </w:r>
      <w:r w:rsidRPr="007B6785">
        <w:rPr>
          <w:sz w:val="28"/>
          <w:szCs w:val="28"/>
        </w:rPr>
        <w:t xml:space="preserve"> график</w:t>
      </w:r>
      <w:r>
        <w:rPr>
          <w:sz w:val="28"/>
          <w:szCs w:val="28"/>
        </w:rPr>
        <w:t>а</w:t>
      </w:r>
      <w:r w:rsidRPr="007B6785">
        <w:rPr>
          <w:sz w:val="28"/>
          <w:szCs w:val="28"/>
        </w:rPr>
        <w:t xml:space="preserve"> присутствуют выбросы — упразднённые регионы (Эвенкийский, Агинский Бурятский, Корякский автономные округа), инвестиции в которых были практически нулевыми в последние годы существования. Эти наблюдения</w:t>
      </w:r>
      <w:r>
        <w:rPr>
          <w:sz w:val="28"/>
          <w:szCs w:val="28"/>
        </w:rPr>
        <w:t>далее</w:t>
      </w:r>
      <w:r w:rsidRPr="007B6785">
        <w:rPr>
          <w:sz w:val="28"/>
          <w:szCs w:val="28"/>
        </w:rPr>
        <w:t xml:space="preserve"> были удалены из выборки.</w:t>
      </w:r>
      <w:r>
        <w:rPr>
          <w:sz w:val="28"/>
          <w:szCs w:val="28"/>
        </w:rPr>
        <w:br/>
      </w:r>
    </w:p>
    <w:p w14:paraId="2EF4CD96" w14:textId="77777777" w:rsidR="00CF52B1" w:rsidRPr="00CF52B1" w:rsidRDefault="00CF52B1" w:rsidP="00CF52B1">
      <w:pPr>
        <w:spacing w:line="240" w:lineRule="auto"/>
        <w:rPr>
          <w:sz w:val="28"/>
          <w:szCs w:val="28"/>
        </w:rPr>
      </w:pPr>
      <w:r w:rsidRPr="00CF52B1">
        <w:rPr>
          <w:b/>
          <w:bCs/>
          <w:sz w:val="28"/>
          <w:szCs w:val="28"/>
        </w:rPr>
        <w:t>Вывод по пункту 1:</w:t>
      </w:r>
    </w:p>
    <w:p w14:paraId="007FCD09" w14:textId="77777777" w:rsidR="00CF52B1" w:rsidRDefault="00CF52B1" w:rsidP="00CF52B1">
      <w:pPr>
        <w:spacing w:line="240" w:lineRule="auto"/>
        <w:rPr>
          <w:sz w:val="28"/>
          <w:szCs w:val="28"/>
        </w:rPr>
      </w:pPr>
      <w:r w:rsidRPr="00CF52B1">
        <w:rPr>
          <w:sz w:val="28"/>
          <w:szCs w:val="28"/>
        </w:rPr>
        <w:t>Между среднедушевыми денежными доходами и инвестициями в жилища существует положительная умеренная зависимость (коэффициент корреляции = 0.44). Зависимость статистически значима (p-</w:t>
      </w:r>
      <w:proofErr w:type="spellStart"/>
      <w:r w:rsidRPr="00CF52B1">
        <w:rPr>
          <w:sz w:val="28"/>
          <w:szCs w:val="28"/>
        </w:rPr>
        <w:t>value</w:t>
      </w:r>
      <w:proofErr w:type="spellEnd"/>
      <w:r w:rsidRPr="00CF52B1">
        <w:rPr>
          <w:sz w:val="28"/>
          <w:szCs w:val="28"/>
        </w:rPr>
        <w:t xml:space="preserve">&lt; 2.2e-16). Анализ корреляционного поля показал, что зависимость носит нелинейный характер — облако точек скучивается внизу слева и резко разбрасывается вверх. После логарифмирования обеих переменных облако точек приобретает линейную форму, что указывает на целесообразность использования </w:t>
      </w:r>
      <w:r w:rsidR="00E13744">
        <w:rPr>
          <w:sz w:val="28"/>
          <w:szCs w:val="28"/>
        </w:rPr>
        <w:t>степенной</w:t>
      </w:r>
      <w:r w:rsidRPr="00CF52B1">
        <w:rPr>
          <w:sz w:val="28"/>
          <w:szCs w:val="28"/>
        </w:rPr>
        <w:t xml:space="preserve"> модели для дальнейшего анализа.</w:t>
      </w:r>
      <w:r w:rsidR="00F93141">
        <w:rPr>
          <w:sz w:val="28"/>
          <w:szCs w:val="28"/>
        </w:rPr>
        <w:br/>
      </w:r>
      <w:r w:rsidR="00F93141">
        <w:rPr>
          <w:sz w:val="28"/>
          <w:szCs w:val="28"/>
        </w:rPr>
        <w:br/>
      </w:r>
      <w:r w:rsidR="00F93141">
        <w:rPr>
          <w:b/>
          <w:bCs/>
          <w:sz w:val="28"/>
          <w:szCs w:val="28"/>
        </w:rPr>
        <w:br/>
        <w:t xml:space="preserve">Этап 3 – Выбираем модель </w:t>
      </w:r>
      <w:r w:rsidR="00F93141" w:rsidRPr="00CF52B1">
        <w:rPr>
          <w:sz w:val="28"/>
          <w:szCs w:val="28"/>
        </w:rPr>
        <w:t>(пункт №</w:t>
      </w:r>
      <w:r w:rsidR="005436BC">
        <w:rPr>
          <w:sz w:val="28"/>
          <w:szCs w:val="28"/>
        </w:rPr>
        <w:t>2</w:t>
      </w:r>
      <w:r w:rsidR="00F93141" w:rsidRPr="00CF52B1">
        <w:rPr>
          <w:sz w:val="28"/>
          <w:szCs w:val="28"/>
        </w:rPr>
        <w:t xml:space="preserve"> задания)</w:t>
      </w:r>
    </w:p>
    <w:p w14:paraId="41E98811" w14:textId="77777777" w:rsidR="00F93141" w:rsidRDefault="00F93141" w:rsidP="00CF52B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Из пункта 1 задания </w:t>
      </w:r>
      <w:proofErr w:type="gramStart"/>
      <w:r>
        <w:rPr>
          <w:sz w:val="28"/>
          <w:szCs w:val="28"/>
        </w:rPr>
        <w:t>установлено</w:t>
      </w:r>
      <w:proofErr w:type="gramEnd"/>
      <w:r>
        <w:rPr>
          <w:sz w:val="28"/>
          <w:szCs w:val="28"/>
        </w:rPr>
        <w:t xml:space="preserve"> что зависимость нелинейная. П</w:t>
      </w:r>
      <w:r w:rsidRPr="00F93141">
        <w:rPr>
          <w:sz w:val="28"/>
          <w:szCs w:val="28"/>
        </w:rPr>
        <w:t>робуем 4 варианта парной регрессии</w:t>
      </w:r>
      <w:r>
        <w:rPr>
          <w:sz w:val="28"/>
          <w:szCs w:val="28"/>
        </w:rPr>
        <w:t xml:space="preserve">: линейная, </w:t>
      </w:r>
      <w:r w:rsidR="00E13744">
        <w:rPr>
          <w:sz w:val="28"/>
          <w:szCs w:val="28"/>
        </w:rPr>
        <w:t>степенная</w:t>
      </w:r>
      <w:r>
        <w:rPr>
          <w:sz w:val="28"/>
          <w:szCs w:val="28"/>
        </w:rPr>
        <w:t xml:space="preserve">, </w:t>
      </w:r>
      <w:r w:rsidR="00E13744">
        <w:rPr>
          <w:sz w:val="28"/>
          <w:szCs w:val="28"/>
        </w:rPr>
        <w:t>показательная</w:t>
      </w:r>
      <w:r>
        <w:rPr>
          <w:sz w:val="28"/>
          <w:szCs w:val="28"/>
        </w:rPr>
        <w:t xml:space="preserve">, </w:t>
      </w:r>
      <w:r w:rsidR="00E13744">
        <w:rPr>
          <w:sz w:val="28"/>
          <w:szCs w:val="28"/>
        </w:rPr>
        <w:t>логарифмическая</w:t>
      </w:r>
      <w:r w:rsidR="00E13744" w:rsidRPr="00E13744">
        <w:rPr>
          <w:sz w:val="28"/>
          <w:szCs w:val="28"/>
        </w:rPr>
        <w:t xml:space="preserve"> </w:t>
      </w:r>
      <w:r w:rsidR="00E13744">
        <w:rPr>
          <w:noProof/>
          <w:sz w:val="28"/>
          <w:szCs w:val="28"/>
          <w:lang w:eastAsia="ru-RU"/>
        </w:rPr>
        <w:drawing>
          <wp:inline distT="0" distB="0" distL="0" distR="0" wp14:anchorId="3570019B" wp14:editId="24FA6277">
            <wp:extent cx="4945380" cy="1394460"/>
            <wp:effectExtent l="1905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1394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15DE0D" w14:textId="77777777" w:rsidR="007F49D4" w:rsidRPr="007F49D4" w:rsidRDefault="007F49D4" w:rsidP="007F49D4">
      <w:pPr>
        <w:spacing w:line="240" w:lineRule="auto"/>
        <w:rPr>
          <w:sz w:val="28"/>
          <w:szCs w:val="28"/>
        </w:rPr>
      </w:pPr>
      <w:r w:rsidRPr="007F49D4">
        <w:rPr>
          <w:sz w:val="28"/>
          <w:szCs w:val="28"/>
        </w:rPr>
        <w:t>Описание всех четырёх моделей:</w:t>
      </w:r>
    </w:p>
    <w:p w14:paraId="5CF470E9" w14:textId="77777777" w:rsidR="007F49D4" w:rsidRPr="007F49D4" w:rsidRDefault="007F49D4" w:rsidP="007F49D4">
      <w:pPr>
        <w:spacing w:line="240" w:lineRule="auto"/>
        <w:rPr>
          <w:sz w:val="28"/>
          <w:szCs w:val="28"/>
        </w:rPr>
      </w:pPr>
      <w:r w:rsidRPr="007F49D4">
        <w:rPr>
          <w:sz w:val="28"/>
          <w:szCs w:val="28"/>
        </w:rPr>
        <w:t>1. Линейная модель (</w:t>
      </w:r>
      <w:proofErr w:type="spellStart"/>
      <w:r w:rsidRPr="007F49D4">
        <w:rPr>
          <w:sz w:val="28"/>
          <w:szCs w:val="28"/>
        </w:rPr>
        <w:t>lin_lin</w:t>
      </w:r>
      <w:proofErr w:type="spellEnd"/>
      <w:r w:rsidRPr="007F49D4">
        <w:rPr>
          <w:sz w:val="28"/>
          <w:szCs w:val="28"/>
        </w:rPr>
        <w:t>):</w:t>
      </w:r>
    </w:p>
    <w:p w14:paraId="289C92D5" w14:textId="77777777" w:rsidR="007F49D4" w:rsidRPr="007F49D4" w:rsidRDefault="007F49D4" w:rsidP="007F49D4">
      <w:pPr>
        <w:spacing w:line="240" w:lineRule="auto"/>
        <w:rPr>
          <w:sz w:val="28"/>
          <w:szCs w:val="28"/>
        </w:rPr>
      </w:pPr>
      <w:proofErr w:type="spellStart"/>
      <w:r w:rsidRPr="007F49D4">
        <w:rPr>
          <w:sz w:val="28"/>
          <w:szCs w:val="28"/>
        </w:rPr>
        <w:t>invest</w:t>
      </w:r>
      <w:proofErr w:type="spellEnd"/>
      <w:r w:rsidRPr="007F49D4">
        <w:rPr>
          <w:sz w:val="28"/>
          <w:szCs w:val="28"/>
        </w:rPr>
        <w:t xml:space="preserve"> = 448.3 + 0.808 · </w:t>
      </w:r>
      <w:proofErr w:type="spellStart"/>
      <w:r w:rsidRPr="007F49D4">
        <w:rPr>
          <w:sz w:val="28"/>
          <w:szCs w:val="28"/>
        </w:rPr>
        <w:t>salary</w:t>
      </w:r>
      <w:proofErr w:type="spellEnd"/>
    </w:p>
    <w:p w14:paraId="19B9B658" w14:textId="77777777" w:rsidR="007F49D4" w:rsidRPr="007F49D4" w:rsidRDefault="007F49D4" w:rsidP="007F49D4">
      <w:pPr>
        <w:spacing w:line="240" w:lineRule="auto"/>
        <w:rPr>
          <w:sz w:val="28"/>
          <w:szCs w:val="28"/>
        </w:rPr>
      </w:pPr>
      <w:r w:rsidRPr="007F49D4">
        <w:rPr>
          <w:sz w:val="28"/>
          <w:szCs w:val="28"/>
        </w:rPr>
        <w:t>R² = 0.196, все коэффициенты значимы. При росте доходов на 1 рубль инвестиции растут на 0.808 млн руб. Модель простая, но плохо описывает нелинейный характер зависимости.</w:t>
      </w:r>
    </w:p>
    <w:p w14:paraId="049513F5" w14:textId="77777777" w:rsidR="007F49D4" w:rsidRPr="007F49D4" w:rsidRDefault="007F49D4" w:rsidP="007F49D4">
      <w:pPr>
        <w:spacing w:line="240" w:lineRule="auto"/>
        <w:rPr>
          <w:sz w:val="28"/>
          <w:szCs w:val="28"/>
        </w:rPr>
      </w:pPr>
      <w:r w:rsidRPr="007F49D4">
        <w:rPr>
          <w:sz w:val="28"/>
          <w:szCs w:val="28"/>
        </w:rPr>
        <w:t xml:space="preserve">2. </w:t>
      </w:r>
      <w:r w:rsidR="00E13744">
        <w:rPr>
          <w:sz w:val="28"/>
          <w:szCs w:val="28"/>
        </w:rPr>
        <w:t>С</w:t>
      </w:r>
      <w:r w:rsidR="00E13744" w:rsidRPr="00E13744">
        <w:rPr>
          <w:sz w:val="28"/>
          <w:szCs w:val="28"/>
        </w:rPr>
        <w:t xml:space="preserve">тепенная модель </w:t>
      </w:r>
      <w:r w:rsidRPr="007F49D4">
        <w:rPr>
          <w:sz w:val="28"/>
          <w:szCs w:val="28"/>
        </w:rPr>
        <w:t>(</w:t>
      </w:r>
      <w:proofErr w:type="spellStart"/>
      <w:r w:rsidRPr="007F49D4">
        <w:rPr>
          <w:sz w:val="28"/>
          <w:szCs w:val="28"/>
        </w:rPr>
        <w:t>log_log</w:t>
      </w:r>
      <w:proofErr w:type="spellEnd"/>
      <w:r w:rsidRPr="007F49D4">
        <w:rPr>
          <w:sz w:val="28"/>
          <w:szCs w:val="28"/>
        </w:rPr>
        <w:t>):</w:t>
      </w:r>
    </w:p>
    <w:p w14:paraId="662B4424" w14:textId="77777777" w:rsidR="007F49D4" w:rsidRPr="007F49D4" w:rsidRDefault="007F49D4" w:rsidP="007F49D4">
      <w:pPr>
        <w:spacing w:line="240" w:lineRule="auto"/>
        <w:rPr>
          <w:sz w:val="28"/>
          <w:szCs w:val="28"/>
        </w:rPr>
      </w:pPr>
      <w:proofErr w:type="spellStart"/>
      <w:r w:rsidRPr="007F49D4">
        <w:rPr>
          <w:sz w:val="28"/>
          <w:szCs w:val="28"/>
        </w:rPr>
        <w:t>ln</w:t>
      </w:r>
      <w:proofErr w:type="spellEnd"/>
      <w:r w:rsidRPr="007F49D4">
        <w:rPr>
          <w:sz w:val="28"/>
          <w:szCs w:val="28"/>
        </w:rPr>
        <w:t>(</w:t>
      </w:r>
      <w:proofErr w:type="spellStart"/>
      <w:r w:rsidRPr="007F49D4">
        <w:rPr>
          <w:sz w:val="28"/>
          <w:szCs w:val="28"/>
        </w:rPr>
        <w:t>invest</w:t>
      </w:r>
      <w:proofErr w:type="spellEnd"/>
      <w:r w:rsidRPr="007F49D4">
        <w:rPr>
          <w:sz w:val="28"/>
          <w:szCs w:val="28"/>
        </w:rPr>
        <w:t xml:space="preserve">) = -2.683 + 1.190 · </w:t>
      </w:r>
      <w:proofErr w:type="spellStart"/>
      <w:r w:rsidRPr="007F49D4">
        <w:rPr>
          <w:sz w:val="28"/>
          <w:szCs w:val="28"/>
        </w:rPr>
        <w:t>ln</w:t>
      </w:r>
      <w:proofErr w:type="spellEnd"/>
      <w:r w:rsidRPr="007F49D4">
        <w:rPr>
          <w:sz w:val="28"/>
          <w:szCs w:val="28"/>
        </w:rPr>
        <w:t>(</w:t>
      </w:r>
      <w:proofErr w:type="spellStart"/>
      <w:r w:rsidRPr="007F49D4">
        <w:rPr>
          <w:sz w:val="28"/>
          <w:szCs w:val="28"/>
        </w:rPr>
        <w:t>salary</w:t>
      </w:r>
      <w:proofErr w:type="spellEnd"/>
      <w:r w:rsidRPr="007F49D4">
        <w:rPr>
          <w:sz w:val="28"/>
          <w:szCs w:val="28"/>
        </w:rPr>
        <w:t>)</w:t>
      </w:r>
    </w:p>
    <w:p w14:paraId="24E20461" w14:textId="77777777" w:rsidR="007F49D4" w:rsidRPr="007F49D4" w:rsidRDefault="007F49D4" w:rsidP="007F49D4">
      <w:pPr>
        <w:spacing w:line="240" w:lineRule="auto"/>
        <w:rPr>
          <w:sz w:val="28"/>
          <w:szCs w:val="28"/>
        </w:rPr>
      </w:pPr>
      <w:r w:rsidRPr="007F49D4">
        <w:rPr>
          <w:sz w:val="28"/>
          <w:szCs w:val="28"/>
        </w:rPr>
        <w:t>R² = 0.340 — наилучший результат среди всех моделей. Коэффициент 1.190 — эластичность: при росте доходов на 1% инвестиции растут на 1.19%.</w:t>
      </w:r>
    </w:p>
    <w:p w14:paraId="0DCEB4EA" w14:textId="77777777" w:rsidR="007F49D4" w:rsidRPr="007F49D4" w:rsidRDefault="007F49D4" w:rsidP="007F49D4">
      <w:pPr>
        <w:spacing w:line="240" w:lineRule="auto"/>
        <w:rPr>
          <w:sz w:val="28"/>
          <w:szCs w:val="28"/>
        </w:rPr>
      </w:pPr>
      <w:r w:rsidRPr="007F49D4">
        <w:rPr>
          <w:sz w:val="28"/>
          <w:szCs w:val="28"/>
        </w:rPr>
        <w:lastRenderedPageBreak/>
        <w:t xml:space="preserve">3. </w:t>
      </w:r>
      <w:r w:rsidR="00E13744">
        <w:rPr>
          <w:sz w:val="28"/>
          <w:szCs w:val="28"/>
        </w:rPr>
        <w:t>П</w:t>
      </w:r>
      <w:r w:rsidR="00E13744" w:rsidRPr="00E13744">
        <w:rPr>
          <w:sz w:val="28"/>
          <w:szCs w:val="28"/>
        </w:rPr>
        <w:t>оказательная модель</w:t>
      </w:r>
      <w:r w:rsidRPr="007F49D4">
        <w:rPr>
          <w:sz w:val="28"/>
          <w:szCs w:val="28"/>
        </w:rPr>
        <w:t xml:space="preserve"> (</w:t>
      </w:r>
      <w:proofErr w:type="spellStart"/>
      <w:r w:rsidRPr="007F49D4">
        <w:rPr>
          <w:sz w:val="28"/>
          <w:szCs w:val="28"/>
        </w:rPr>
        <w:t>log_lin</w:t>
      </w:r>
      <w:proofErr w:type="spellEnd"/>
      <w:r w:rsidRPr="007F49D4">
        <w:rPr>
          <w:sz w:val="28"/>
          <w:szCs w:val="28"/>
        </w:rPr>
        <w:t>):</w:t>
      </w:r>
    </w:p>
    <w:p w14:paraId="4DFF26E9" w14:textId="77777777" w:rsidR="007F49D4" w:rsidRPr="007F49D4" w:rsidRDefault="007F49D4" w:rsidP="007F49D4">
      <w:pPr>
        <w:spacing w:line="240" w:lineRule="auto"/>
        <w:rPr>
          <w:sz w:val="28"/>
          <w:szCs w:val="28"/>
        </w:rPr>
      </w:pPr>
      <w:proofErr w:type="spellStart"/>
      <w:r w:rsidRPr="007F49D4">
        <w:rPr>
          <w:sz w:val="28"/>
          <w:szCs w:val="28"/>
        </w:rPr>
        <w:t>ln</w:t>
      </w:r>
      <w:proofErr w:type="spellEnd"/>
      <w:r w:rsidRPr="007F49D4">
        <w:rPr>
          <w:sz w:val="28"/>
          <w:szCs w:val="28"/>
        </w:rPr>
        <w:t>(</w:t>
      </w:r>
      <w:proofErr w:type="spellStart"/>
      <w:r w:rsidRPr="007F49D4">
        <w:rPr>
          <w:sz w:val="28"/>
          <w:szCs w:val="28"/>
        </w:rPr>
        <w:t>invest</w:t>
      </w:r>
      <w:proofErr w:type="spellEnd"/>
      <w:r w:rsidRPr="007F49D4">
        <w:rPr>
          <w:sz w:val="28"/>
          <w:szCs w:val="28"/>
        </w:rPr>
        <w:t xml:space="preserve">) = 6.919 + 0.0000944 · </w:t>
      </w:r>
      <w:proofErr w:type="spellStart"/>
      <w:r w:rsidRPr="007F49D4">
        <w:rPr>
          <w:sz w:val="28"/>
          <w:szCs w:val="28"/>
        </w:rPr>
        <w:t>salary</w:t>
      </w:r>
      <w:proofErr w:type="spellEnd"/>
    </w:p>
    <w:p w14:paraId="5084916F" w14:textId="77777777" w:rsidR="007F49D4" w:rsidRPr="007F49D4" w:rsidRDefault="007F49D4" w:rsidP="007F49D4">
      <w:pPr>
        <w:spacing w:line="240" w:lineRule="auto"/>
        <w:rPr>
          <w:sz w:val="28"/>
          <w:szCs w:val="28"/>
        </w:rPr>
      </w:pPr>
      <w:r w:rsidRPr="007F49D4">
        <w:rPr>
          <w:sz w:val="28"/>
          <w:szCs w:val="28"/>
        </w:rPr>
        <w:t>R² = 0.199. При росте доходов на 1 рубль логарифм инвестиций растёт на 0.0000944 — то есть инвестиции растут экспоненциально с ростом доходов. Модель значима, но R² заметно ниже лог-лог.</w:t>
      </w:r>
    </w:p>
    <w:p w14:paraId="08CC3288" w14:textId="77777777" w:rsidR="007F49D4" w:rsidRDefault="007F49D4" w:rsidP="007F49D4">
      <w:pPr>
        <w:spacing w:line="240" w:lineRule="auto"/>
        <w:rPr>
          <w:sz w:val="28"/>
          <w:szCs w:val="28"/>
        </w:rPr>
      </w:pPr>
    </w:p>
    <w:p w14:paraId="1CBB51C4" w14:textId="77777777" w:rsidR="007F49D4" w:rsidRPr="007F49D4" w:rsidRDefault="007F49D4" w:rsidP="007F49D4">
      <w:pPr>
        <w:spacing w:line="240" w:lineRule="auto"/>
        <w:rPr>
          <w:sz w:val="28"/>
          <w:szCs w:val="28"/>
        </w:rPr>
      </w:pPr>
      <w:r w:rsidRPr="007F49D4">
        <w:rPr>
          <w:sz w:val="28"/>
          <w:szCs w:val="28"/>
        </w:rPr>
        <w:t xml:space="preserve">4. </w:t>
      </w:r>
      <w:r w:rsidR="00E13744">
        <w:rPr>
          <w:sz w:val="28"/>
          <w:szCs w:val="28"/>
        </w:rPr>
        <w:t>Л</w:t>
      </w:r>
      <w:r w:rsidR="00E13744" w:rsidRPr="00E13744">
        <w:rPr>
          <w:sz w:val="28"/>
          <w:szCs w:val="28"/>
        </w:rPr>
        <w:t xml:space="preserve">огарифмическая модель </w:t>
      </w:r>
      <w:r w:rsidRPr="007F49D4">
        <w:rPr>
          <w:sz w:val="28"/>
          <w:szCs w:val="28"/>
        </w:rPr>
        <w:t>(</w:t>
      </w:r>
      <w:proofErr w:type="spellStart"/>
      <w:r w:rsidRPr="007F49D4">
        <w:rPr>
          <w:sz w:val="28"/>
          <w:szCs w:val="28"/>
        </w:rPr>
        <w:t>lin_log</w:t>
      </w:r>
      <w:proofErr w:type="spellEnd"/>
      <w:r w:rsidRPr="007F49D4">
        <w:rPr>
          <w:sz w:val="28"/>
          <w:szCs w:val="28"/>
        </w:rPr>
        <w:t>):</w:t>
      </w:r>
    </w:p>
    <w:p w14:paraId="593C952F" w14:textId="77777777" w:rsidR="007F49D4" w:rsidRPr="007F49D4" w:rsidRDefault="007F49D4" w:rsidP="007F49D4">
      <w:pPr>
        <w:spacing w:line="240" w:lineRule="auto"/>
        <w:rPr>
          <w:sz w:val="28"/>
          <w:szCs w:val="28"/>
        </w:rPr>
      </w:pPr>
      <w:proofErr w:type="spellStart"/>
      <w:r w:rsidRPr="007F49D4">
        <w:rPr>
          <w:sz w:val="28"/>
          <w:szCs w:val="28"/>
        </w:rPr>
        <w:t>invest</w:t>
      </w:r>
      <w:proofErr w:type="spellEnd"/>
      <w:r w:rsidRPr="007F49D4">
        <w:rPr>
          <w:sz w:val="28"/>
          <w:szCs w:val="28"/>
        </w:rPr>
        <w:t xml:space="preserve"> = -60091.7 + 7746.1 · </w:t>
      </w:r>
      <w:proofErr w:type="spellStart"/>
      <w:r w:rsidRPr="007F49D4">
        <w:rPr>
          <w:sz w:val="28"/>
          <w:szCs w:val="28"/>
        </w:rPr>
        <w:t>ln</w:t>
      </w:r>
      <w:proofErr w:type="spellEnd"/>
      <w:r w:rsidRPr="007F49D4">
        <w:rPr>
          <w:sz w:val="28"/>
          <w:szCs w:val="28"/>
        </w:rPr>
        <w:t>(</w:t>
      </w:r>
      <w:proofErr w:type="spellStart"/>
      <w:r w:rsidRPr="007F49D4">
        <w:rPr>
          <w:sz w:val="28"/>
          <w:szCs w:val="28"/>
        </w:rPr>
        <w:t>salary</w:t>
      </w:r>
      <w:proofErr w:type="spellEnd"/>
      <w:r w:rsidRPr="007F49D4">
        <w:rPr>
          <w:sz w:val="28"/>
          <w:szCs w:val="28"/>
        </w:rPr>
        <w:t>)</w:t>
      </w:r>
    </w:p>
    <w:p w14:paraId="043402C5" w14:textId="77777777" w:rsidR="007F49D4" w:rsidRDefault="007F49D4" w:rsidP="007F49D4">
      <w:pPr>
        <w:spacing w:line="240" w:lineRule="auto"/>
        <w:rPr>
          <w:sz w:val="28"/>
          <w:szCs w:val="28"/>
        </w:rPr>
      </w:pPr>
      <w:r w:rsidRPr="007F49D4">
        <w:rPr>
          <w:sz w:val="28"/>
          <w:szCs w:val="28"/>
        </w:rPr>
        <w:t>R² = 0.194 — наихудший результат. При росте доходов на 1% инвестиции растут на 77.46 млн руб. Модель значима, но описывает данные хуже всех.</w:t>
      </w:r>
    </w:p>
    <w:p w14:paraId="5A5AF91C" w14:textId="77777777" w:rsidR="007F49D4" w:rsidRDefault="007F49D4" w:rsidP="00CF52B1">
      <w:pPr>
        <w:spacing w:line="240" w:lineRule="auto"/>
        <w:rPr>
          <w:sz w:val="28"/>
          <w:szCs w:val="28"/>
        </w:rPr>
      </w:pPr>
    </w:p>
    <w:p w14:paraId="6F139431" w14:textId="77777777" w:rsidR="009520D1" w:rsidRPr="009520D1" w:rsidRDefault="009520D1" w:rsidP="009520D1">
      <w:pPr>
        <w:spacing w:line="240" w:lineRule="auto"/>
        <w:rPr>
          <w:sz w:val="28"/>
          <w:szCs w:val="28"/>
        </w:rPr>
      </w:pPr>
      <w:r w:rsidRPr="009520D1">
        <w:rPr>
          <w:sz w:val="28"/>
          <w:szCs w:val="28"/>
        </w:rPr>
        <w:t xml:space="preserve">Наилучшей моделью по обоим критериям оказалась </w:t>
      </w:r>
      <w:r w:rsidR="00E13744">
        <w:rPr>
          <w:sz w:val="28"/>
          <w:szCs w:val="28"/>
        </w:rPr>
        <w:t>Степенная</w:t>
      </w:r>
      <w:r w:rsidRPr="009520D1">
        <w:rPr>
          <w:sz w:val="28"/>
          <w:szCs w:val="28"/>
        </w:rPr>
        <w:t xml:space="preserve"> модель: коэффициент детерминации R² = 0.34 — наибольший, критерий </w:t>
      </w:r>
      <w:proofErr w:type="spellStart"/>
      <w:r w:rsidRPr="009520D1">
        <w:rPr>
          <w:sz w:val="28"/>
          <w:szCs w:val="28"/>
        </w:rPr>
        <w:t>Акаике</w:t>
      </w:r>
      <w:proofErr w:type="spellEnd"/>
      <w:r w:rsidRPr="009520D1">
        <w:rPr>
          <w:sz w:val="28"/>
          <w:szCs w:val="28"/>
        </w:rPr>
        <w:t xml:space="preserve"> AIC = 3933 — наименьший. </w:t>
      </w:r>
      <w:r w:rsidR="007F49D4" w:rsidRPr="005436BC">
        <w:rPr>
          <w:noProof/>
          <w:sz w:val="28"/>
          <w:szCs w:val="28"/>
          <w:lang w:eastAsia="ru-RU"/>
        </w:rPr>
        <w:drawing>
          <wp:inline distT="0" distB="0" distL="0" distR="0" wp14:anchorId="34A029D3" wp14:editId="7F715F23">
            <wp:extent cx="5940425" cy="2762885"/>
            <wp:effectExtent l="0" t="0" r="3175" b="0"/>
            <wp:docPr id="1790712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12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00A7" w14:textId="77777777" w:rsidR="009520D1" w:rsidRPr="009520D1" w:rsidRDefault="009520D1" w:rsidP="009520D1">
      <w:pPr>
        <w:spacing w:line="240" w:lineRule="auto"/>
        <w:rPr>
          <w:sz w:val="28"/>
          <w:szCs w:val="28"/>
        </w:rPr>
      </w:pPr>
      <w:r w:rsidRPr="009520D1">
        <w:rPr>
          <w:sz w:val="28"/>
          <w:szCs w:val="28"/>
        </w:rPr>
        <w:t>Таким образом, для дальнейшего анализа выбрана модель вида:</w:t>
      </w:r>
    </w:p>
    <w:p w14:paraId="090AF365" w14:textId="77777777" w:rsidR="009520D1" w:rsidRPr="009520D1" w:rsidRDefault="009520D1" w:rsidP="009520D1">
      <w:pPr>
        <w:spacing w:line="240" w:lineRule="auto"/>
        <w:rPr>
          <w:sz w:val="28"/>
          <w:szCs w:val="28"/>
          <w:lang w:val="en-US"/>
        </w:rPr>
      </w:pPr>
      <w:r w:rsidRPr="009520D1">
        <w:rPr>
          <w:sz w:val="28"/>
          <w:szCs w:val="28"/>
          <w:lang w:val="en-US"/>
        </w:rPr>
        <w:t>ln(Y) = a + b · ln(X) + ε</w:t>
      </w:r>
    </w:p>
    <w:p w14:paraId="04280C50" w14:textId="77777777" w:rsidR="009520D1" w:rsidRPr="009520D1" w:rsidRDefault="009520D1" w:rsidP="009520D1">
      <w:pPr>
        <w:spacing w:line="240" w:lineRule="auto"/>
        <w:rPr>
          <w:sz w:val="28"/>
          <w:szCs w:val="28"/>
          <w:lang w:val="en-US"/>
        </w:rPr>
      </w:pPr>
      <w:r w:rsidRPr="009520D1">
        <w:rPr>
          <w:sz w:val="28"/>
          <w:szCs w:val="28"/>
          <w:lang w:val="en-US"/>
        </w:rPr>
        <w:t>где:</w:t>
      </w:r>
    </w:p>
    <w:p w14:paraId="0F6D0965" w14:textId="77777777" w:rsidR="009520D1" w:rsidRPr="009520D1" w:rsidRDefault="009520D1" w:rsidP="009520D1">
      <w:pPr>
        <w:spacing w:line="240" w:lineRule="auto"/>
        <w:ind w:left="708"/>
        <w:rPr>
          <w:sz w:val="28"/>
          <w:szCs w:val="28"/>
        </w:rPr>
      </w:pPr>
      <w:r w:rsidRPr="009520D1">
        <w:rPr>
          <w:sz w:val="28"/>
          <w:szCs w:val="28"/>
          <w:lang w:val="en-US"/>
        </w:rPr>
        <w:t>Y</w:t>
      </w:r>
      <w:r w:rsidRPr="009520D1">
        <w:rPr>
          <w:sz w:val="28"/>
          <w:szCs w:val="28"/>
        </w:rPr>
        <w:t xml:space="preserve"> — эндогенная (зависимая) переменная — инвестиции в жилища</w:t>
      </w:r>
    </w:p>
    <w:p w14:paraId="650E213C" w14:textId="77777777" w:rsidR="009520D1" w:rsidRPr="009520D1" w:rsidRDefault="009520D1" w:rsidP="009520D1">
      <w:pPr>
        <w:spacing w:line="240" w:lineRule="auto"/>
        <w:ind w:left="708"/>
        <w:rPr>
          <w:sz w:val="28"/>
          <w:szCs w:val="28"/>
        </w:rPr>
      </w:pPr>
      <w:r w:rsidRPr="009520D1">
        <w:rPr>
          <w:sz w:val="28"/>
          <w:szCs w:val="28"/>
          <w:lang w:val="en-US"/>
        </w:rPr>
        <w:t>X</w:t>
      </w:r>
      <w:r w:rsidRPr="009520D1">
        <w:rPr>
          <w:sz w:val="28"/>
          <w:szCs w:val="28"/>
        </w:rPr>
        <w:t xml:space="preserve"> — экзогенная (независимая) переменная — среднедушевые доходы</w:t>
      </w:r>
    </w:p>
    <w:p w14:paraId="6A1DE7D1" w14:textId="77777777" w:rsidR="009520D1" w:rsidRPr="009520D1" w:rsidRDefault="009520D1" w:rsidP="009520D1">
      <w:pPr>
        <w:spacing w:line="240" w:lineRule="auto"/>
        <w:ind w:left="708"/>
        <w:rPr>
          <w:sz w:val="28"/>
          <w:szCs w:val="28"/>
        </w:rPr>
      </w:pPr>
      <w:r w:rsidRPr="009520D1">
        <w:rPr>
          <w:sz w:val="28"/>
          <w:szCs w:val="28"/>
          <w:lang w:val="en-US"/>
        </w:rPr>
        <w:t>a</w:t>
      </w:r>
      <w:r w:rsidRPr="009520D1">
        <w:rPr>
          <w:sz w:val="28"/>
          <w:szCs w:val="28"/>
        </w:rPr>
        <w:t xml:space="preserve"> — свободный член (</w:t>
      </w:r>
      <w:r w:rsidRPr="009520D1">
        <w:rPr>
          <w:sz w:val="28"/>
          <w:szCs w:val="28"/>
          <w:lang w:val="en-US"/>
        </w:rPr>
        <w:t>intercept</w:t>
      </w:r>
      <w:r w:rsidRPr="009520D1">
        <w:rPr>
          <w:sz w:val="28"/>
          <w:szCs w:val="28"/>
        </w:rPr>
        <w:t>)</w:t>
      </w:r>
    </w:p>
    <w:p w14:paraId="185321C8" w14:textId="77777777" w:rsidR="009520D1" w:rsidRPr="009520D1" w:rsidRDefault="009520D1" w:rsidP="009520D1">
      <w:pPr>
        <w:spacing w:line="240" w:lineRule="auto"/>
        <w:ind w:left="708"/>
        <w:rPr>
          <w:sz w:val="28"/>
          <w:szCs w:val="28"/>
        </w:rPr>
      </w:pPr>
      <w:r w:rsidRPr="009520D1">
        <w:rPr>
          <w:sz w:val="28"/>
          <w:szCs w:val="28"/>
          <w:lang w:val="en-US"/>
        </w:rPr>
        <w:t>b</w:t>
      </w:r>
      <w:r w:rsidRPr="009520D1">
        <w:rPr>
          <w:sz w:val="28"/>
          <w:szCs w:val="28"/>
        </w:rPr>
        <w:t xml:space="preserve"> — коэффициент эластичности</w:t>
      </w:r>
    </w:p>
    <w:p w14:paraId="4843BBDD" w14:textId="77777777" w:rsidR="009520D1" w:rsidRDefault="007F49D4" w:rsidP="009520D1">
      <w:pPr>
        <w:spacing w:line="240" w:lineRule="auto"/>
        <w:ind w:left="708"/>
        <w:rPr>
          <w:sz w:val="28"/>
          <w:szCs w:val="28"/>
        </w:rPr>
      </w:pPr>
      <w:r w:rsidRPr="009520D1">
        <w:rPr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4656" behindDoc="0" locked="0" layoutInCell="1" allowOverlap="1" wp14:anchorId="3B5BB99A" wp14:editId="5F34B3AA">
            <wp:simplePos x="0" y="0"/>
            <wp:positionH relativeFrom="column">
              <wp:posOffset>2615565</wp:posOffset>
            </wp:positionH>
            <wp:positionV relativeFrom="paragraph">
              <wp:posOffset>17145</wp:posOffset>
            </wp:positionV>
            <wp:extent cx="3495675" cy="771525"/>
            <wp:effectExtent l="0" t="0" r="9525" b="9525"/>
            <wp:wrapThrough wrapText="bothSides">
              <wp:wrapPolygon edited="0">
                <wp:start x="0" y="0"/>
                <wp:lineTo x="0" y="21333"/>
                <wp:lineTo x="21541" y="21333"/>
                <wp:lineTo x="21541" y="0"/>
                <wp:lineTo x="0" y="0"/>
              </wp:wrapPolygon>
            </wp:wrapThrough>
            <wp:docPr id="1167808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086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20D1" w:rsidRPr="009520D1">
        <w:rPr>
          <w:sz w:val="28"/>
          <w:szCs w:val="28"/>
          <w:lang w:val="en-US"/>
        </w:rPr>
        <w:t>ε</w:t>
      </w:r>
      <w:r w:rsidR="009520D1" w:rsidRPr="00A67FA0">
        <w:rPr>
          <w:sz w:val="28"/>
          <w:szCs w:val="28"/>
        </w:rPr>
        <w:t xml:space="preserve"> — случайная ошибка</w:t>
      </w:r>
    </w:p>
    <w:p w14:paraId="698AEEB1" w14:textId="77777777" w:rsidR="009520D1" w:rsidRDefault="009520D1" w:rsidP="009520D1">
      <w:pPr>
        <w:spacing w:line="240" w:lineRule="auto"/>
        <w:rPr>
          <w:noProof/>
        </w:rPr>
      </w:pPr>
      <w:r>
        <w:rPr>
          <w:sz w:val="28"/>
          <w:szCs w:val="28"/>
        </w:rPr>
        <w:t>Посчитаны коэффициенты:</w:t>
      </w:r>
    </w:p>
    <w:p w14:paraId="11F3DB3D" w14:textId="77777777" w:rsidR="009520D1" w:rsidRPr="009520D1" w:rsidRDefault="009520D1" w:rsidP="009520D1">
      <w:pPr>
        <w:spacing w:line="240" w:lineRule="auto"/>
        <w:rPr>
          <w:sz w:val="28"/>
          <w:szCs w:val="28"/>
        </w:rPr>
      </w:pPr>
      <w:r w:rsidRPr="009520D1">
        <w:rPr>
          <w:sz w:val="28"/>
          <w:szCs w:val="28"/>
        </w:rPr>
        <w:t>Итоговое уравнение модели:</w:t>
      </w:r>
    </w:p>
    <w:p w14:paraId="532E6BF4" w14:textId="77777777" w:rsidR="00F93141" w:rsidRPr="00BE7E0E" w:rsidRDefault="009520D1" w:rsidP="00CF52B1">
      <w:pPr>
        <w:spacing w:line="240" w:lineRule="auto"/>
        <w:rPr>
          <w:sz w:val="28"/>
          <w:szCs w:val="28"/>
          <w:u w:val="single"/>
        </w:rPr>
      </w:pPr>
      <w:r w:rsidRPr="009520D1">
        <w:rPr>
          <w:sz w:val="28"/>
          <w:szCs w:val="28"/>
          <w:u w:val="single"/>
          <w:lang w:val="en-US"/>
        </w:rPr>
        <w:t>ln</w:t>
      </w:r>
      <w:r w:rsidRPr="00BE7E0E">
        <w:rPr>
          <w:sz w:val="28"/>
          <w:szCs w:val="28"/>
          <w:u w:val="single"/>
        </w:rPr>
        <w:t>(</w:t>
      </w:r>
      <w:r w:rsidRPr="009520D1">
        <w:rPr>
          <w:sz w:val="28"/>
          <w:szCs w:val="28"/>
          <w:u w:val="single"/>
          <w:lang w:val="en-US"/>
        </w:rPr>
        <w:t>invest</w:t>
      </w:r>
      <w:r w:rsidRPr="00BE7E0E">
        <w:rPr>
          <w:sz w:val="28"/>
          <w:szCs w:val="28"/>
          <w:u w:val="single"/>
        </w:rPr>
        <w:t xml:space="preserve">) = -2.683 + 1.190 · </w:t>
      </w:r>
      <w:r w:rsidRPr="009520D1">
        <w:rPr>
          <w:sz w:val="28"/>
          <w:szCs w:val="28"/>
          <w:u w:val="single"/>
          <w:lang w:val="en-US"/>
        </w:rPr>
        <w:t>ln</w:t>
      </w:r>
      <w:r w:rsidRPr="00BE7E0E">
        <w:rPr>
          <w:sz w:val="28"/>
          <w:szCs w:val="28"/>
          <w:u w:val="single"/>
        </w:rPr>
        <w:t>(</w:t>
      </w:r>
      <w:r w:rsidRPr="009520D1">
        <w:rPr>
          <w:sz w:val="28"/>
          <w:szCs w:val="28"/>
          <w:u w:val="single"/>
          <w:lang w:val="en-US"/>
        </w:rPr>
        <w:t>salary</w:t>
      </w:r>
      <w:r w:rsidRPr="00BE7E0E">
        <w:rPr>
          <w:sz w:val="28"/>
          <w:szCs w:val="28"/>
          <w:u w:val="single"/>
        </w:rPr>
        <w:t xml:space="preserve">) + </w:t>
      </w:r>
      <w:r w:rsidRPr="009520D1">
        <w:rPr>
          <w:sz w:val="28"/>
          <w:szCs w:val="28"/>
          <w:u w:val="single"/>
        </w:rPr>
        <w:t>ε</w:t>
      </w:r>
      <w:r w:rsidR="00F93141" w:rsidRPr="00BE7E0E">
        <w:rPr>
          <w:sz w:val="28"/>
          <w:szCs w:val="28"/>
          <w:u w:val="single"/>
        </w:rPr>
        <w:br/>
      </w:r>
    </w:p>
    <w:p w14:paraId="36F063B5" w14:textId="77777777" w:rsidR="005436BC" w:rsidRPr="00BE7E0E" w:rsidRDefault="005436BC" w:rsidP="003115D9">
      <w:pPr>
        <w:spacing w:line="240" w:lineRule="auto"/>
        <w:rPr>
          <w:sz w:val="28"/>
          <w:szCs w:val="28"/>
        </w:rPr>
      </w:pPr>
    </w:p>
    <w:p w14:paraId="3F2DD817" w14:textId="77777777" w:rsidR="005436BC" w:rsidRPr="00BE7E0E" w:rsidRDefault="005436BC" w:rsidP="003115D9">
      <w:pPr>
        <w:spacing w:line="240" w:lineRule="auto"/>
        <w:rPr>
          <w:sz w:val="28"/>
          <w:szCs w:val="28"/>
        </w:rPr>
      </w:pPr>
    </w:p>
    <w:p w14:paraId="5CC7D32E" w14:textId="60E09D2B" w:rsidR="004971EF" w:rsidRDefault="00E33C7E" w:rsidP="003115D9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5168" behindDoc="0" locked="0" layoutInCell="1" allowOverlap="1" wp14:anchorId="5E337F3C" wp14:editId="03DD73C7">
            <wp:simplePos x="0" y="0"/>
            <wp:positionH relativeFrom="column">
              <wp:posOffset>-802508</wp:posOffset>
            </wp:positionH>
            <wp:positionV relativeFrom="paragraph">
              <wp:posOffset>1279274</wp:posOffset>
            </wp:positionV>
            <wp:extent cx="7049770" cy="4846955"/>
            <wp:effectExtent l="0" t="0" r="0" b="0"/>
            <wp:wrapThrough wrapText="bothSides">
              <wp:wrapPolygon edited="0">
                <wp:start x="0" y="0"/>
                <wp:lineTo x="0" y="21478"/>
                <wp:lineTo x="21538" y="21478"/>
                <wp:lineTo x="21538" y="0"/>
                <wp:lineTo x="0" y="0"/>
              </wp:wrapPolygon>
            </wp:wrapThrough>
            <wp:docPr id="272825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770" cy="484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36BC" w:rsidRPr="005436BC">
        <w:rPr>
          <w:sz w:val="28"/>
          <w:szCs w:val="28"/>
        </w:rPr>
        <w:t>Оба коэффициента статистически значимы (p-</w:t>
      </w:r>
      <w:proofErr w:type="spellStart"/>
      <w:proofErr w:type="gramStart"/>
      <w:r w:rsidR="005436BC" w:rsidRPr="005436BC">
        <w:rPr>
          <w:sz w:val="28"/>
          <w:szCs w:val="28"/>
        </w:rPr>
        <w:t>value</w:t>
      </w:r>
      <w:proofErr w:type="spellEnd"/>
      <w:r w:rsidR="005436BC" w:rsidRPr="005436BC">
        <w:rPr>
          <w:sz w:val="28"/>
          <w:szCs w:val="28"/>
        </w:rPr>
        <w:t>&lt; 0.001</w:t>
      </w:r>
      <w:proofErr w:type="gramEnd"/>
      <w:r w:rsidR="005436BC" w:rsidRPr="005436BC">
        <w:rPr>
          <w:sz w:val="28"/>
          <w:szCs w:val="28"/>
        </w:rPr>
        <w:t>). Коэффициент b = 1.19 — коэффициент эластичности: при росте среднедушевых доходов на 1% инвестиции в жилища вырастают примерно на 1.19%. R² = 0.34 — модель объясняет 34% разброса инвестиций, что говорит о наличии других значимых факторов помимо доходов</w:t>
      </w:r>
      <w:r w:rsidR="004971EF">
        <w:rPr>
          <w:sz w:val="28"/>
          <w:szCs w:val="28"/>
        </w:rPr>
        <w:t>.</w:t>
      </w:r>
    </w:p>
    <w:p w14:paraId="78FD69F8" w14:textId="0278D850" w:rsidR="004C2451" w:rsidRDefault="004C2451" w:rsidP="003115D9">
      <w:pPr>
        <w:spacing w:line="240" w:lineRule="auto"/>
        <w:rPr>
          <w:sz w:val="28"/>
          <w:szCs w:val="28"/>
        </w:rPr>
      </w:pPr>
    </w:p>
    <w:p w14:paraId="07DB8263" w14:textId="6B7A5B38" w:rsidR="00E25926" w:rsidRDefault="00000000" w:rsidP="003115D9">
      <w:pPr>
        <w:spacing w:line="240" w:lineRule="auto"/>
        <w:rPr>
          <w:sz w:val="28"/>
          <w:szCs w:val="28"/>
        </w:rPr>
      </w:pPr>
      <w:r>
        <w:rPr>
          <w:noProof/>
        </w:rPr>
      </w:r>
      <w:r>
        <w:rPr>
          <w:noProof/>
        </w:rPr>
        <w:pict w14:anchorId="481A0CF3">
          <v:rect id="Прямоугольник 8" o:spid="_x0000_s1026" style="width:24pt;height:24pt;visibility:visible;mso-left-percent:-10001;mso-top-percent:-10001;mso-position-horizontal:absolute;mso-position-horizontal-relative:char;mso-position-vertical:absolute;mso-position-vertical-relative:line;mso-left-percent:-10001;mso-top-percent:-10001" filled="f" stroked="f">
            <o:lock v:ext="edit" aspectratio="t"/>
            <w10:anchorlock/>
          </v:rect>
        </w:pict>
      </w:r>
      <w:r w:rsidR="00E33C7E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4558DCA" wp14:editId="048BCCB9">
            <wp:simplePos x="0" y="0"/>
            <wp:positionH relativeFrom="column">
              <wp:posOffset>-577908</wp:posOffset>
            </wp:positionH>
            <wp:positionV relativeFrom="paragraph">
              <wp:posOffset>-305663</wp:posOffset>
            </wp:positionV>
            <wp:extent cx="6521570" cy="4483579"/>
            <wp:effectExtent l="0" t="0" r="0" b="0"/>
            <wp:wrapThrough wrapText="bothSides">
              <wp:wrapPolygon edited="0">
                <wp:start x="0" y="0"/>
                <wp:lineTo x="0" y="21478"/>
                <wp:lineTo x="21516" y="21478"/>
                <wp:lineTo x="21516" y="0"/>
                <wp:lineTo x="0" y="0"/>
              </wp:wrapPolygon>
            </wp:wrapThrough>
            <wp:docPr id="2266530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570" cy="4483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5C10C" w14:textId="4FDE8976" w:rsidR="00E25926" w:rsidRDefault="00E25926" w:rsidP="003115D9">
      <w:pPr>
        <w:spacing w:line="240" w:lineRule="auto"/>
        <w:rPr>
          <w:sz w:val="28"/>
          <w:szCs w:val="28"/>
        </w:rPr>
      </w:pPr>
      <w:r w:rsidRPr="00E25926">
        <w:rPr>
          <w:sz w:val="28"/>
          <w:szCs w:val="28"/>
        </w:rPr>
        <w:t>График остатков демонстрирует случайный разброс точек вокруг нуля без явной систематической структуры, что свидетельствует об адекватности модели. Присутствуют несколько сильных выбросов — регионы с аномально низкими инвестициями относительно уровня доходов.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7DC95DA8" wp14:editId="311AE3A7">
            <wp:extent cx="5940425" cy="541655"/>
            <wp:effectExtent l="0" t="0" r="3175" b="0"/>
            <wp:docPr id="1708964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64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9BDC" w14:textId="77777777" w:rsidR="009929AB" w:rsidRDefault="004971EF" w:rsidP="003115D9">
      <w:pPr>
        <w:spacing w:line="240" w:lineRule="auto"/>
        <w:rPr>
          <w:sz w:val="28"/>
          <w:szCs w:val="28"/>
        </w:rPr>
      </w:pPr>
      <w:r w:rsidRPr="004971EF">
        <w:rPr>
          <w:sz w:val="28"/>
          <w:szCs w:val="28"/>
        </w:rPr>
        <w:t xml:space="preserve">Средняя абсолютная процентная ошибка (MAPE) модели составила 23.59%, что указывает на приемлемую точность предсказаний. </w:t>
      </w:r>
    </w:p>
    <w:p w14:paraId="35473119" w14:textId="77777777" w:rsidR="009929AB" w:rsidRDefault="009929A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7334E53" w14:textId="36E61A8B" w:rsidR="004971EF" w:rsidRDefault="001B1C10" w:rsidP="003115D9">
      <w:pPr>
        <w:spacing w:line="240" w:lineRule="auto"/>
        <w:rPr>
          <w:b/>
          <w:bCs/>
          <w:sz w:val="28"/>
          <w:szCs w:val="28"/>
        </w:rPr>
      </w:pPr>
      <w:r w:rsidRPr="001B1C10">
        <w:rPr>
          <w:b/>
          <w:bCs/>
          <w:sz w:val="28"/>
          <w:szCs w:val="28"/>
        </w:rPr>
        <w:lastRenderedPageBreak/>
        <w:t xml:space="preserve">Этап 4 </w:t>
      </w:r>
      <w:r>
        <w:rPr>
          <w:b/>
          <w:bCs/>
          <w:sz w:val="28"/>
          <w:szCs w:val="28"/>
        </w:rPr>
        <w:t>-</w:t>
      </w:r>
      <w:r w:rsidRPr="001B1C10">
        <w:rPr>
          <w:b/>
          <w:bCs/>
          <w:sz w:val="28"/>
          <w:szCs w:val="28"/>
        </w:rPr>
        <w:t xml:space="preserve"> Дополнительный анализ зависимости</w:t>
      </w:r>
    </w:p>
    <w:p w14:paraId="6CC86BA8" w14:textId="6F1EACC2" w:rsidR="001B1C10" w:rsidRDefault="001B1C10" w:rsidP="003115D9">
      <w:pPr>
        <w:spacing w:line="240" w:lineRule="auto"/>
        <w:rPr>
          <w:sz w:val="28"/>
          <w:szCs w:val="28"/>
        </w:rPr>
      </w:pPr>
      <w:r w:rsidRPr="001B1C10">
        <w:rPr>
          <w:sz w:val="28"/>
          <w:szCs w:val="28"/>
        </w:rPr>
        <w:t>В ходе построения общей модели возник закономерный вопрос: почему при визуально очевидной зависимости внутри отдельных регионов общая корреляция составила лишь 0.44?</w:t>
      </w:r>
      <w:r>
        <w:rPr>
          <w:sz w:val="28"/>
          <w:szCs w:val="28"/>
        </w:rPr>
        <w:t xml:space="preserve"> Поэтому</w:t>
      </w:r>
      <w:r w:rsidRPr="001B1C10">
        <w:rPr>
          <w:sz w:val="28"/>
          <w:szCs w:val="28"/>
        </w:rPr>
        <w:t xml:space="preserve"> был проведён ряд дополнительных проверок.</w:t>
      </w:r>
    </w:p>
    <w:p w14:paraId="54039953" w14:textId="1E6BBC5B" w:rsidR="001B1C10" w:rsidRPr="001B1C10" w:rsidRDefault="001B1C10" w:rsidP="001B1C10">
      <w:pPr>
        <w:pStyle w:val="a7"/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1B1C10">
        <w:rPr>
          <w:sz w:val="28"/>
          <w:szCs w:val="28"/>
        </w:rPr>
        <w:t>Анализ среза по 2012 году</w:t>
      </w:r>
    </w:p>
    <w:p w14:paraId="52694FAD" w14:textId="039D8951" w:rsidR="001B1C10" w:rsidRPr="001B1C10" w:rsidRDefault="001B1C10" w:rsidP="003115D9">
      <w:pPr>
        <w:spacing w:line="240" w:lineRule="auto"/>
        <w:rPr>
          <w:sz w:val="28"/>
          <w:szCs w:val="28"/>
        </w:rPr>
      </w:pPr>
      <w:r w:rsidRPr="001B1C10">
        <w:rPr>
          <w:sz w:val="28"/>
          <w:szCs w:val="28"/>
        </w:rPr>
        <w:t xml:space="preserve">Первая идея </w:t>
      </w:r>
      <w:r>
        <w:rPr>
          <w:sz w:val="28"/>
          <w:szCs w:val="28"/>
        </w:rPr>
        <w:t xml:space="preserve">была в том, что, </w:t>
      </w:r>
      <w:r w:rsidRPr="001B1C10">
        <w:rPr>
          <w:sz w:val="28"/>
          <w:szCs w:val="28"/>
        </w:rPr>
        <w:t>возможно</w:t>
      </w:r>
      <w:r>
        <w:rPr>
          <w:sz w:val="28"/>
          <w:szCs w:val="28"/>
        </w:rPr>
        <w:t>,</w:t>
      </w:r>
      <w:r w:rsidRPr="001B1C10">
        <w:rPr>
          <w:sz w:val="28"/>
          <w:szCs w:val="28"/>
        </w:rPr>
        <w:t xml:space="preserve"> данные за 13 лет смешивают временной тренд с межрегиональными различиями, и срез по одному году даст более чистую картину.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 wp14:anchorId="1397F4D1" wp14:editId="036E2031">
            <wp:extent cx="6012611" cy="4133670"/>
            <wp:effectExtent l="0" t="0" r="0" b="0"/>
            <wp:docPr id="113409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072" cy="4139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C76623" w14:textId="1E67BF0A" w:rsidR="001B1C10" w:rsidRDefault="001B1C10" w:rsidP="009929AB">
      <w:pPr>
        <w:tabs>
          <w:tab w:val="left" w:pos="6060"/>
        </w:tabs>
        <w:spacing w:line="240" w:lineRule="auto"/>
        <w:rPr>
          <w:sz w:val="28"/>
          <w:szCs w:val="28"/>
        </w:rPr>
      </w:pPr>
      <w:r w:rsidRPr="001B1C10">
        <w:rPr>
          <w:sz w:val="28"/>
          <w:szCs w:val="28"/>
        </w:rPr>
        <w:t>Коэффициент корреляции в линейных координатах составил 0.19 (p-</w:t>
      </w:r>
      <w:proofErr w:type="spellStart"/>
      <w:r w:rsidRPr="001B1C10">
        <w:rPr>
          <w:sz w:val="28"/>
          <w:szCs w:val="28"/>
        </w:rPr>
        <w:t>value</w:t>
      </w:r>
      <w:proofErr w:type="spellEnd"/>
      <w:r w:rsidRPr="001B1C10">
        <w:rPr>
          <w:sz w:val="28"/>
          <w:szCs w:val="28"/>
        </w:rPr>
        <w:t xml:space="preserve"> = 0.09) — связь на грани значимости, что хуже, чем на всей выборке. </w:t>
      </w:r>
      <w:r>
        <w:rPr>
          <w:noProof/>
        </w:rPr>
        <w:drawing>
          <wp:inline distT="0" distB="0" distL="0" distR="0" wp14:anchorId="0D189A28" wp14:editId="06C6F8AA">
            <wp:extent cx="3371186" cy="1523776"/>
            <wp:effectExtent l="0" t="0" r="0" b="0"/>
            <wp:docPr id="1676891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91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0726" cy="152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2A9E" w14:textId="46FFBAEB" w:rsidR="001B1C10" w:rsidRDefault="001B1C10" w:rsidP="009929AB">
      <w:pPr>
        <w:tabs>
          <w:tab w:val="left" w:pos="6060"/>
        </w:tabs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414B66F" wp14:editId="7B64954C">
            <wp:extent cx="5782835" cy="3975699"/>
            <wp:effectExtent l="0" t="0" r="0" b="0"/>
            <wp:docPr id="13632752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415" cy="398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D4C72E" w14:textId="77777777" w:rsidR="001B1C10" w:rsidRDefault="001B1C10" w:rsidP="009929AB">
      <w:pPr>
        <w:tabs>
          <w:tab w:val="left" w:pos="6060"/>
        </w:tabs>
        <w:spacing w:line="240" w:lineRule="auto"/>
        <w:rPr>
          <w:sz w:val="28"/>
          <w:szCs w:val="28"/>
        </w:rPr>
      </w:pPr>
      <w:r w:rsidRPr="001B1C10">
        <w:rPr>
          <w:sz w:val="28"/>
          <w:szCs w:val="28"/>
        </w:rPr>
        <w:t>В логарифмических координатах результат ещё слабее — 0.12.</w:t>
      </w:r>
    </w:p>
    <w:p w14:paraId="56506925" w14:textId="498A87D8" w:rsidR="004971EF" w:rsidRPr="009929AB" w:rsidRDefault="001B1C10" w:rsidP="009929AB">
      <w:pPr>
        <w:tabs>
          <w:tab w:val="left" w:pos="6060"/>
        </w:tabs>
        <w:spacing w:line="240" w:lineRule="auto"/>
        <w:rPr>
          <w:sz w:val="28"/>
          <w:szCs w:val="28"/>
        </w:rPr>
      </w:pPr>
      <w:r w:rsidRPr="001B1C10">
        <w:rPr>
          <w:noProof/>
          <w:sz w:val="28"/>
          <w:szCs w:val="28"/>
        </w:rPr>
        <w:drawing>
          <wp:inline distT="0" distB="0" distL="0" distR="0" wp14:anchorId="628A336C" wp14:editId="6AE39AC9">
            <wp:extent cx="4715533" cy="362001"/>
            <wp:effectExtent l="0" t="0" r="0" b="0"/>
            <wp:docPr id="1934978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789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9AB">
        <w:rPr>
          <w:sz w:val="28"/>
          <w:szCs w:val="28"/>
        </w:rPr>
        <w:tab/>
      </w:r>
      <w:r w:rsidR="009929AB" w:rsidRPr="009929AB">
        <w:rPr>
          <w:sz w:val="28"/>
          <w:szCs w:val="28"/>
        </w:rPr>
        <w:softHyphen/>
      </w:r>
    </w:p>
    <w:p w14:paraId="61382B5C" w14:textId="62A3E5E8" w:rsidR="001B1C10" w:rsidRDefault="001B1C10">
      <w:pPr>
        <w:rPr>
          <w:sz w:val="28"/>
          <w:szCs w:val="28"/>
        </w:rPr>
      </w:pPr>
      <w:r w:rsidRPr="001B1C10">
        <w:rPr>
          <w:sz w:val="28"/>
          <w:szCs w:val="28"/>
        </w:rPr>
        <w:t>Вывод</w:t>
      </w:r>
      <w:r>
        <w:rPr>
          <w:sz w:val="28"/>
          <w:szCs w:val="28"/>
        </w:rPr>
        <w:t>: эта и</w:t>
      </w:r>
      <w:r w:rsidRPr="001B1C10">
        <w:rPr>
          <w:sz w:val="28"/>
          <w:szCs w:val="28"/>
        </w:rPr>
        <w:t xml:space="preserve">дея не сработала. Срез по одному году </w:t>
      </w:r>
      <w:r>
        <w:rPr>
          <w:sz w:val="28"/>
          <w:szCs w:val="28"/>
        </w:rPr>
        <w:t>дал ещё</w:t>
      </w:r>
      <w:r w:rsidRPr="001B1C10">
        <w:rPr>
          <w:sz w:val="28"/>
          <w:szCs w:val="28"/>
        </w:rPr>
        <w:t xml:space="preserve"> более слабую корреляцию чем панельные данные — потому что в рамках одного года различия регионов по размеру и численности населения полностью переби</w:t>
      </w:r>
      <w:r>
        <w:rPr>
          <w:sz w:val="28"/>
          <w:szCs w:val="28"/>
        </w:rPr>
        <w:t>ли</w:t>
      </w:r>
      <w:r w:rsidRPr="001B1C10">
        <w:rPr>
          <w:sz w:val="28"/>
          <w:szCs w:val="28"/>
        </w:rPr>
        <w:t xml:space="preserve"> эффект доходов.</w:t>
      </w:r>
    </w:p>
    <w:p w14:paraId="00F7208C" w14:textId="7DD4ECAD" w:rsidR="001B1C10" w:rsidRDefault="001B1C10" w:rsidP="001B1C10">
      <w:pPr>
        <w:pStyle w:val="a7"/>
        <w:numPr>
          <w:ilvl w:val="0"/>
          <w:numId w:val="6"/>
        </w:numPr>
        <w:rPr>
          <w:sz w:val="28"/>
          <w:szCs w:val="28"/>
        </w:rPr>
      </w:pPr>
      <w:r w:rsidRPr="001B1C10">
        <w:rPr>
          <w:sz w:val="28"/>
          <w:szCs w:val="28"/>
        </w:rPr>
        <w:t>Проверка эффекта Симпсона</w:t>
      </w:r>
    </w:p>
    <w:p w14:paraId="693D8328" w14:textId="65E960DB" w:rsidR="001B1C10" w:rsidRDefault="001B1C10" w:rsidP="001B1C10">
      <w:pPr>
        <w:rPr>
          <w:sz w:val="28"/>
          <w:szCs w:val="28"/>
        </w:rPr>
      </w:pPr>
      <w:r w:rsidRPr="001B1C10">
        <w:rPr>
          <w:sz w:val="28"/>
          <w:szCs w:val="28"/>
        </w:rPr>
        <w:t xml:space="preserve">Вторая идея </w:t>
      </w:r>
      <w:r>
        <w:rPr>
          <w:sz w:val="28"/>
          <w:szCs w:val="28"/>
        </w:rPr>
        <w:t>-</w:t>
      </w:r>
      <w:r w:rsidRPr="001B1C10">
        <w:rPr>
          <w:sz w:val="28"/>
          <w:szCs w:val="28"/>
        </w:rPr>
        <w:t xml:space="preserve"> зависимость есть внутри каждого региона отдельно, но на общем графике</w:t>
      </w:r>
      <w:r>
        <w:rPr>
          <w:sz w:val="28"/>
          <w:szCs w:val="28"/>
        </w:rPr>
        <w:t xml:space="preserve"> она</w:t>
      </w:r>
      <w:r w:rsidRPr="001B1C10">
        <w:rPr>
          <w:sz w:val="28"/>
          <w:szCs w:val="28"/>
        </w:rPr>
        <w:t xml:space="preserve"> теряется из-за того, что регионы слишком разные по абсолютному уровню инвестиций. Это называется эффектом Симпсона — когда внутри каждой группы есть чёткая закономерность, но на общем графике она не видна.</w:t>
      </w:r>
    </w:p>
    <w:p w14:paraId="34BDE6A8" w14:textId="500A6C94" w:rsidR="001B1C10" w:rsidRDefault="001B1C10" w:rsidP="001B1C10">
      <w:pPr>
        <w:rPr>
          <w:sz w:val="28"/>
          <w:szCs w:val="28"/>
        </w:rPr>
      </w:pPr>
      <w:r>
        <w:rPr>
          <w:sz w:val="28"/>
          <w:szCs w:val="28"/>
        </w:rPr>
        <w:t>Для проверки отобраны 7 регионов с разным уровнем инвестиций:</w:t>
      </w:r>
      <w:r>
        <w:rPr>
          <w:sz w:val="28"/>
          <w:szCs w:val="28"/>
        </w:rPr>
        <w:br/>
      </w:r>
      <w:r w:rsidRPr="001B1C10">
        <w:rPr>
          <w:sz w:val="28"/>
          <w:szCs w:val="28"/>
        </w:rPr>
        <w:t>Московская область, Краснодарский край</w:t>
      </w:r>
      <w:r>
        <w:rPr>
          <w:sz w:val="28"/>
          <w:szCs w:val="28"/>
        </w:rPr>
        <w:t xml:space="preserve">, </w:t>
      </w:r>
      <w:r w:rsidRPr="001B1C10">
        <w:rPr>
          <w:sz w:val="28"/>
          <w:szCs w:val="28"/>
        </w:rPr>
        <w:t>Свердловская область, Новосибирская область</w:t>
      </w:r>
      <w:r>
        <w:rPr>
          <w:sz w:val="28"/>
          <w:szCs w:val="28"/>
        </w:rPr>
        <w:t xml:space="preserve">, </w:t>
      </w:r>
      <w:r w:rsidRPr="001B1C10">
        <w:rPr>
          <w:sz w:val="28"/>
          <w:szCs w:val="28"/>
        </w:rPr>
        <w:t>Республика Карелия, Иркутская область, Тверская область</w:t>
      </w:r>
    </w:p>
    <w:p w14:paraId="4272A56E" w14:textId="77777777" w:rsidR="001B1C10" w:rsidRDefault="001B1C1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2C2BF4" w14:textId="06DE8E43" w:rsidR="001B1C10" w:rsidRPr="00BE7E0E" w:rsidRDefault="001B1C1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7728" behindDoc="0" locked="0" layoutInCell="1" allowOverlap="1" wp14:anchorId="06E7EE64" wp14:editId="1C159F45">
            <wp:simplePos x="0" y="0"/>
            <wp:positionH relativeFrom="column">
              <wp:posOffset>-882015</wp:posOffset>
            </wp:positionH>
            <wp:positionV relativeFrom="paragraph">
              <wp:posOffset>-609600</wp:posOffset>
            </wp:positionV>
            <wp:extent cx="7167880" cy="4927600"/>
            <wp:effectExtent l="0" t="0" r="0" b="0"/>
            <wp:wrapThrough wrapText="bothSides">
              <wp:wrapPolygon edited="0">
                <wp:start x="0" y="0"/>
                <wp:lineTo x="0" y="21544"/>
                <wp:lineTo x="21527" y="21544"/>
                <wp:lineTo x="21527" y="0"/>
                <wp:lineTo x="0" y="0"/>
              </wp:wrapPolygon>
            </wp:wrapThrough>
            <wp:docPr id="12405148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7880" cy="492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1C10">
        <w:rPr>
          <w:sz w:val="28"/>
          <w:szCs w:val="28"/>
        </w:rPr>
        <w:t xml:space="preserve">График </w:t>
      </w:r>
      <w:r>
        <w:rPr>
          <w:sz w:val="28"/>
          <w:szCs w:val="28"/>
        </w:rPr>
        <w:t>подтвердил</w:t>
      </w:r>
      <w:r w:rsidRPr="001B1C10">
        <w:rPr>
          <w:sz w:val="28"/>
          <w:szCs w:val="28"/>
        </w:rPr>
        <w:t xml:space="preserve"> гипотезу </w:t>
      </w:r>
      <w:r>
        <w:rPr>
          <w:sz w:val="28"/>
          <w:szCs w:val="28"/>
        </w:rPr>
        <w:t>-</w:t>
      </w:r>
      <w:r w:rsidRPr="001B1C10">
        <w:rPr>
          <w:sz w:val="28"/>
          <w:szCs w:val="28"/>
        </w:rPr>
        <w:t xml:space="preserve"> внутри каждого региона линия уверенно идёт вверх. Но регионы находятся на совершенно разных уровнях: Московская область и Краснодарский край при тех же доходах инвестируют</w:t>
      </w:r>
      <w:r>
        <w:rPr>
          <w:sz w:val="28"/>
          <w:szCs w:val="28"/>
        </w:rPr>
        <w:t xml:space="preserve"> намного</w:t>
      </w:r>
      <w:r w:rsidRPr="001B1C10">
        <w:rPr>
          <w:sz w:val="28"/>
          <w:szCs w:val="28"/>
        </w:rPr>
        <w:t xml:space="preserve"> </w:t>
      </w:r>
      <w:r w:rsidR="00E33C7E" w:rsidRPr="001B1C10">
        <w:rPr>
          <w:sz w:val="28"/>
          <w:szCs w:val="28"/>
        </w:rPr>
        <w:t>больше,</w:t>
      </w:r>
      <w:r w:rsidRPr="001B1C10">
        <w:rPr>
          <w:sz w:val="28"/>
          <w:szCs w:val="28"/>
        </w:rPr>
        <w:t xml:space="preserve"> чем Карелия или Тверская</w:t>
      </w:r>
      <w:r>
        <w:rPr>
          <w:sz w:val="28"/>
          <w:szCs w:val="28"/>
        </w:rPr>
        <w:t xml:space="preserve"> область</w:t>
      </w:r>
      <w:r w:rsidRPr="001B1C10">
        <w:rPr>
          <w:sz w:val="28"/>
          <w:szCs w:val="28"/>
        </w:rPr>
        <w:t xml:space="preserve"> — это объясняется численностью населения, миграцией и размером строительного рынка, а не доходами.</w:t>
      </w:r>
    </w:p>
    <w:p w14:paraId="305480ED" w14:textId="11867150" w:rsidR="0083479F" w:rsidRPr="00BE7E0E" w:rsidRDefault="0083479F">
      <w:pPr>
        <w:rPr>
          <w:sz w:val="28"/>
          <w:szCs w:val="28"/>
        </w:rPr>
      </w:pPr>
      <w:r w:rsidRPr="0083479F">
        <w:rPr>
          <w:sz w:val="28"/>
          <w:szCs w:val="28"/>
        </w:rPr>
        <w:t>Для каждого из 7 регионов протестированы все четыре модели парной регрессии</w:t>
      </w:r>
      <w:r>
        <w:rPr>
          <w:sz w:val="28"/>
          <w:szCs w:val="28"/>
        </w:rPr>
        <w:t>:</w:t>
      </w:r>
    </w:p>
    <w:tbl>
      <w:tblPr>
        <w:tblStyle w:val="ac"/>
        <w:tblpPr w:leftFromText="180" w:rightFromText="180" w:vertAnchor="text" w:horzAnchor="page" w:tblpX="477" w:tblpY="342"/>
        <w:tblW w:w="11307" w:type="dxa"/>
        <w:tblLook w:val="04A0" w:firstRow="1" w:lastRow="0" w:firstColumn="1" w:lastColumn="0" w:noHBand="0" w:noVBand="1"/>
      </w:tblPr>
      <w:tblGrid>
        <w:gridCol w:w="3501"/>
        <w:gridCol w:w="1428"/>
        <w:gridCol w:w="1559"/>
        <w:gridCol w:w="2126"/>
        <w:gridCol w:w="2693"/>
      </w:tblGrid>
      <w:tr w:rsidR="0083479F" w:rsidRPr="0083479F" w14:paraId="19A98434" w14:textId="77777777" w:rsidTr="0083479F">
        <w:tc>
          <w:tcPr>
            <w:tcW w:w="3501" w:type="dxa"/>
            <w:shd w:val="clear" w:color="auto" w:fill="B4C6E7" w:themeFill="accent1" w:themeFillTint="66"/>
            <w:hideMark/>
          </w:tcPr>
          <w:p w14:paraId="4A4F336F" w14:textId="77777777" w:rsidR="0083479F" w:rsidRPr="0083479F" w:rsidRDefault="0083479F" w:rsidP="0083479F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3479F">
              <w:rPr>
                <w:b/>
                <w:bCs/>
                <w:sz w:val="28"/>
                <w:szCs w:val="28"/>
              </w:rPr>
              <w:t>Регион</w:t>
            </w:r>
          </w:p>
        </w:tc>
        <w:tc>
          <w:tcPr>
            <w:tcW w:w="1428" w:type="dxa"/>
            <w:shd w:val="clear" w:color="auto" w:fill="B4C6E7" w:themeFill="accent1" w:themeFillTint="66"/>
            <w:hideMark/>
          </w:tcPr>
          <w:p w14:paraId="5B74F59A" w14:textId="77777777" w:rsidR="0083479F" w:rsidRPr="0083479F" w:rsidRDefault="0083479F" w:rsidP="0083479F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3479F">
              <w:rPr>
                <w:b/>
                <w:bCs/>
                <w:sz w:val="28"/>
                <w:szCs w:val="28"/>
              </w:rPr>
              <w:t>Линейная</w:t>
            </w:r>
          </w:p>
        </w:tc>
        <w:tc>
          <w:tcPr>
            <w:tcW w:w="1559" w:type="dxa"/>
            <w:shd w:val="clear" w:color="auto" w:fill="B4C6E7" w:themeFill="accent1" w:themeFillTint="66"/>
            <w:hideMark/>
          </w:tcPr>
          <w:p w14:paraId="30FEEB57" w14:textId="77777777" w:rsidR="0083479F" w:rsidRPr="0083479F" w:rsidRDefault="0083479F" w:rsidP="0083479F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3479F">
              <w:rPr>
                <w:b/>
                <w:bCs/>
                <w:sz w:val="28"/>
                <w:szCs w:val="28"/>
              </w:rPr>
              <w:t>Степенная</w:t>
            </w:r>
          </w:p>
        </w:tc>
        <w:tc>
          <w:tcPr>
            <w:tcW w:w="2126" w:type="dxa"/>
            <w:shd w:val="clear" w:color="auto" w:fill="B4C6E7" w:themeFill="accent1" w:themeFillTint="66"/>
            <w:hideMark/>
          </w:tcPr>
          <w:p w14:paraId="3E972CA4" w14:textId="77777777" w:rsidR="0083479F" w:rsidRPr="0083479F" w:rsidRDefault="0083479F" w:rsidP="0083479F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3479F">
              <w:rPr>
                <w:b/>
                <w:bCs/>
                <w:sz w:val="28"/>
                <w:szCs w:val="28"/>
              </w:rPr>
              <w:t>Показательная</w:t>
            </w:r>
          </w:p>
        </w:tc>
        <w:tc>
          <w:tcPr>
            <w:tcW w:w="2693" w:type="dxa"/>
            <w:shd w:val="clear" w:color="auto" w:fill="B4C6E7" w:themeFill="accent1" w:themeFillTint="66"/>
            <w:hideMark/>
          </w:tcPr>
          <w:p w14:paraId="489866B8" w14:textId="77777777" w:rsidR="0083479F" w:rsidRPr="0083479F" w:rsidRDefault="0083479F" w:rsidP="0083479F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3479F">
              <w:rPr>
                <w:b/>
                <w:bCs/>
                <w:sz w:val="28"/>
                <w:szCs w:val="28"/>
              </w:rPr>
              <w:t>Логарифмическая</w:t>
            </w:r>
          </w:p>
        </w:tc>
      </w:tr>
      <w:tr w:rsidR="0083479F" w:rsidRPr="0083479F" w14:paraId="214486F4" w14:textId="77777777" w:rsidTr="0083479F">
        <w:tc>
          <w:tcPr>
            <w:tcW w:w="3501" w:type="dxa"/>
            <w:hideMark/>
          </w:tcPr>
          <w:p w14:paraId="17416CD3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Республика Карелия</w:t>
            </w:r>
          </w:p>
        </w:tc>
        <w:tc>
          <w:tcPr>
            <w:tcW w:w="1428" w:type="dxa"/>
            <w:hideMark/>
          </w:tcPr>
          <w:p w14:paraId="43F89B64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0.936</w:t>
            </w:r>
          </w:p>
        </w:tc>
        <w:tc>
          <w:tcPr>
            <w:tcW w:w="1559" w:type="dxa"/>
            <w:hideMark/>
          </w:tcPr>
          <w:p w14:paraId="336E22C5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0.896</w:t>
            </w:r>
          </w:p>
        </w:tc>
        <w:tc>
          <w:tcPr>
            <w:tcW w:w="2126" w:type="dxa"/>
            <w:hideMark/>
          </w:tcPr>
          <w:p w14:paraId="2338B86F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0.753</w:t>
            </w:r>
          </w:p>
        </w:tc>
        <w:tc>
          <w:tcPr>
            <w:tcW w:w="2693" w:type="dxa"/>
            <w:hideMark/>
          </w:tcPr>
          <w:p w14:paraId="52083E22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0.924</w:t>
            </w:r>
          </w:p>
        </w:tc>
      </w:tr>
      <w:tr w:rsidR="0083479F" w:rsidRPr="0083479F" w14:paraId="2FDDDD5A" w14:textId="77777777" w:rsidTr="0083479F">
        <w:tc>
          <w:tcPr>
            <w:tcW w:w="3501" w:type="dxa"/>
            <w:hideMark/>
          </w:tcPr>
          <w:p w14:paraId="5CFA07FE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Московская область</w:t>
            </w:r>
          </w:p>
        </w:tc>
        <w:tc>
          <w:tcPr>
            <w:tcW w:w="1428" w:type="dxa"/>
            <w:hideMark/>
          </w:tcPr>
          <w:p w14:paraId="7F1194CE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0.954</w:t>
            </w:r>
          </w:p>
        </w:tc>
        <w:tc>
          <w:tcPr>
            <w:tcW w:w="1559" w:type="dxa"/>
            <w:hideMark/>
          </w:tcPr>
          <w:p w14:paraId="60869480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0.903</w:t>
            </w:r>
          </w:p>
        </w:tc>
        <w:tc>
          <w:tcPr>
            <w:tcW w:w="2126" w:type="dxa"/>
            <w:hideMark/>
          </w:tcPr>
          <w:p w14:paraId="25FBE179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0.708</w:t>
            </w:r>
          </w:p>
        </w:tc>
        <w:tc>
          <w:tcPr>
            <w:tcW w:w="2693" w:type="dxa"/>
            <w:hideMark/>
          </w:tcPr>
          <w:p w14:paraId="4B0592CF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0.925</w:t>
            </w:r>
          </w:p>
        </w:tc>
      </w:tr>
      <w:tr w:rsidR="0083479F" w:rsidRPr="0083479F" w14:paraId="32B02255" w14:textId="77777777" w:rsidTr="0083479F">
        <w:tc>
          <w:tcPr>
            <w:tcW w:w="3501" w:type="dxa"/>
            <w:hideMark/>
          </w:tcPr>
          <w:p w14:paraId="6D818A7A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Краснодарский край</w:t>
            </w:r>
          </w:p>
        </w:tc>
        <w:tc>
          <w:tcPr>
            <w:tcW w:w="1428" w:type="dxa"/>
            <w:hideMark/>
          </w:tcPr>
          <w:p w14:paraId="1DAA60C9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0.952</w:t>
            </w:r>
          </w:p>
        </w:tc>
        <w:tc>
          <w:tcPr>
            <w:tcW w:w="1559" w:type="dxa"/>
            <w:hideMark/>
          </w:tcPr>
          <w:p w14:paraId="2C4FB93E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0.924</w:t>
            </w:r>
          </w:p>
        </w:tc>
        <w:tc>
          <w:tcPr>
            <w:tcW w:w="2126" w:type="dxa"/>
            <w:hideMark/>
          </w:tcPr>
          <w:p w14:paraId="0982382C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0.759</w:t>
            </w:r>
          </w:p>
        </w:tc>
        <w:tc>
          <w:tcPr>
            <w:tcW w:w="2693" w:type="dxa"/>
            <w:hideMark/>
          </w:tcPr>
          <w:p w14:paraId="63B1AFBF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0.815</w:t>
            </w:r>
          </w:p>
        </w:tc>
      </w:tr>
      <w:tr w:rsidR="0083479F" w:rsidRPr="0083479F" w14:paraId="7E48113B" w14:textId="77777777" w:rsidTr="0083479F">
        <w:tc>
          <w:tcPr>
            <w:tcW w:w="3501" w:type="dxa"/>
            <w:hideMark/>
          </w:tcPr>
          <w:p w14:paraId="2A21D898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Иркутская область</w:t>
            </w:r>
          </w:p>
        </w:tc>
        <w:tc>
          <w:tcPr>
            <w:tcW w:w="1428" w:type="dxa"/>
            <w:hideMark/>
          </w:tcPr>
          <w:p w14:paraId="6F7EFE28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0.957</w:t>
            </w:r>
          </w:p>
        </w:tc>
        <w:tc>
          <w:tcPr>
            <w:tcW w:w="1559" w:type="dxa"/>
            <w:hideMark/>
          </w:tcPr>
          <w:p w14:paraId="75E9348C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0.956</w:t>
            </w:r>
          </w:p>
        </w:tc>
        <w:tc>
          <w:tcPr>
            <w:tcW w:w="2126" w:type="dxa"/>
            <w:hideMark/>
          </w:tcPr>
          <w:p w14:paraId="0E91CDFB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0.929</w:t>
            </w:r>
          </w:p>
        </w:tc>
        <w:tc>
          <w:tcPr>
            <w:tcW w:w="2693" w:type="dxa"/>
            <w:hideMark/>
          </w:tcPr>
          <w:p w14:paraId="0A97D80D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0.840</w:t>
            </w:r>
          </w:p>
        </w:tc>
      </w:tr>
      <w:tr w:rsidR="0083479F" w:rsidRPr="0083479F" w14:paraId="478167E0" w14:textId="77777777" w:rsidTr="0083479F">
        <w:tc>
          <w:tcPr>
            <w:tcW w:w="3501" w:type="dxa"/>
            <w:hideMark/>
          </w:tcPr>
          <w:p w14:paraId="2DCA1293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Тверская область</w:t>
            </w:r>
          </w:p>
        </w:tc>
        <w:tc>
          <w:tcPr>
            <w:tcW w:w="1428" w:type="dxa"/>
            <w:hideMark/>
          </w:tcPr>
          <w:p w14:paraId="3C375AE8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0.854</w:t>
            </w:r>
          </w:p>
        </w:tc>
        <w:tc>
          <w:tcPr>
            <w:tcW w:w="1559" w:type="dxa"/>
            <w:hideMark/>
          </w:tcPr>
          <w:p w14:paraId="32A75764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0.905</w:t>
            </w:r>
          </w:p>
        </w:tc>
        <w:tc>
          <w:tcPr>
            <w:tcW w:w="2126" w:type="dxa"/>
            <w:hideMark/>
          </w:tcPr>
          <w:p w14:paraId="58D05A63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0.774</w:t>
            </w:r>
          </w:p>
        </w:tc>
        <w:tc>
          <w:tcPr>
            <w:tcW w:w="2693" w:type="dxa"/>
            <w:hideMark/>
          </w:tcPr>
          <w:p w14:paraId="4C28779C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0.819</w:t>
            </w:r>
          </w:p>
        </w:tc>
      </w:tr>
      <w:tr w:rsidR="0083479F" w:rsidRPr="0083479F" w14:paraId="474055ED" w14:textId="77777777" w:rsidTr="0083479F">
        <w:tc>
          <w:tcPr>
            <w:tcW w:w="3501" w:type="dxa"/>
            <w:hideMark/>
          </w:tcPr>
          <w:p w14:paraId="4A7ACBCC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Свердловская область</w:t>
            </w:r>
          </w:p>
        </w:tc>
        <w:tc>
          <w:tcPr>
            <w:tcW w:w="1428" w:type="dxa"/>
            <w:hideMark/>
          </w:tcPr>
          <w:p w14:paraId="63E93FA0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0.948</w:t>
            </w:r>
          </w:p>
        </w:tc>
        <w:tc>
          <w:tcPr>
            <w:tcW w:w="1559" w:type="dxa"/>
            <w:hideMark/>
          </w:tcPr>
          <w:p w14:paraId="063ADA42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0.979</w:t>
            </w:r>
          </w:p>
        </w:tc>
        <w:tc>
          <w:tcPr>
            <w:tcW w:w="2126" w:type="dxa"/>
            <w:hideMark/>
          </w:tcPr>
          <w:p w14:paraId="1AD3D67E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0.905</w:t>
            </w:r>
          </w:p>
        </w:tc>
        <w:tc>
          <w:tcPr>
            <w:tcW w:w="2693" w:type="dxa"/>
            <w:hideMark/>
          </w:tcPr>
          <w:p w14:paraId="4BD8624F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0.826</w:t>
            </w:r>
          </w:p>
        </w:tc>
      </w:tr>
      <w:tr w:rsidR="0083479F" w:rsidRPr="0083479F" w14:paraId="23AE8734" w14:textId="77777777" w:rsidTr="0083479F">
        <w:tc>
          <w:tcPr>
            <w:tcW w:w="3501" w:type="dxa"/>
            <w:hideMark/>
          </w:tcPr>
          <w:p w14:paraId="0A2D4E27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Новосибирская область</w:t>
            </w:r>
          </w:p>
        </w:tc>
        <w:tc>
          <w:tcPr>
            <w:tcW w:w="1428" w:type="dxa"/>
            <w:hideMark/>
          </w:tcPr>
          <w:p w14:paraId="071BD49C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0.950</w:t>
            </w:r>
          </w:p>
        </w:tc>
        <w:tc>
          <w:tcPr>
            <w:tcW w:w="1559" w:type="dxa"/>
            <w:hideMark/>
          </w:tcPr>
          <w:p w14:paraId="51B81F1D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0.962</w:t>
            </w:r>
          </w:p>
        </w:tc>
        <w:tc>
          <w:tcPr>
            <w:tcW w:w="2126" w:type="dxa"/>
            <w:hideMark/>
          </w:tcPr>
          <w:p w14:paraId="1F8E8F74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0.915</w:t>
            </w:r>
          </w:p>
        </w:tc>
        <w:tc>
          <w:tcPr>
            <w:tcW w:w="2693" w:type="dxa"/>
            <w:hideMark/>
          </w:tcPr>
          <w:p w14:paraId="3B22088B" w14:textId="77777777" w:rsidR="0083479F" w:rsidRPr="0083479F" w:rsidRDefault="0083479F" w:rsidP="0083479F">
            <w:pPr>
              <w:spacing w:after="160" w:line="259" w:lineRule="auto"/>
              <w:rPr>
                <w:sz w:val="28"/>
                <w:szCs w:val="28"/>
              </w:rPr>
            </w:pPr>
            <w:r w:rsidRPr="0083479F">
              <w:rPr>
                <w:sz w:val="28"/>
                <w:szCs w:val="28"/>
              </w:rPr>
              <w:t>R²</w:t>
            </w:r>
            <w:r>
              <w:rPr>
                <w:sz w:val="28"/>
                <w:szCs w:val="28"/>
              </w:rPr>
              <w:t xml:space="preserve"> = </w:t>
            </w:r>
            <w:r w:rsidRPr="0083479F">
              <w:rPr>
                <w:sz w:val="28"/>
                <w:szCs w:val="28"/>
              </w:rPr>
              <w:t>0.816</w:t>
            </w:r>
          </w:p>
        </w:tc>
      </w:tr>
    </w:tbl>
    <w:p w14:paraId="36F9BC14" w14:textId="56807DF8" w:rsidR="0083479F" w:rsidRDefault="0083479F" w:rsidP="001B1C10">
      <w:pPr>
        <w:rPr>
          <w:sz w:val="28"/>
          <w:szCs w:val="28"/>
        </w:rPr>
      </w:pPr>
      <w:r w:rsidRPr="0083479F">
        <w:rPr>
          <w:sz w:val="28"/>
          <w:szCs w:val="28"/>
        </w:rPr>
        <w:lastRenderedPageBreak/>
        <w:t>Показательная модель стабильно худшая во всех регионах. Линейная и степенная примерно равны — линейная чуть лучше для крупных регионов (Москва, Краснодар), степенная для средних и малых (Тверская, Свердловская, Новосибирская). Единой лучшей модели нет — всё зависит от региона.</w:t>
      </w:r>
    </w:p>
    <w:p w14:paraId="6A466471" w14:textId="6D704BC3" w:rsidR="0083479F" w:rsidRPr="001B1C10" w:rsidRDefault="0083479F" w:rsidP="001B1C10">
      <w:pPr>
        <w:rPr>
          <w:sz w:val="28"/>
          <w:szCs w:val="28"/>
        </w:rPr>
      </w:pPr>
      <w:r w:rsidRPr="0083479F">
        <w:rPr>
          <w:sz w:val="28"/>
          <w:szCs w:val="28"/>
        </w:rPr>
        <w:br/>
      </w:r>
      <w:r>
        <w:rPr>
          <w:sz w:val="28"/>
          <w:szCs w:val="28"/>
        </w:rPr>
        <w:t xml:space="preserve">Вывод: </w:t>
      </w:r>
      <w:r w:rsidRPr="0083479F">
        <w:rPr>
          <w:sz w:val="28"/>
          <w:szCs w:val="28"/>
        </w:rPr>
        <w:t>анализ подтвердил эффект Симпсона — внутри каждого региона зависимость между доходами и инвестициями сильная (R² от 0.85 до 0.98), но всей выборк</w:t>
      </w:r>
      <w:r>
        <w:rPr>
          <w:sz w:val="28"/>
          <w:szCs w:val="28"/>
        </w:rPr>
        <w:t>е</w:t>
      </w:r>
      <w:r w:rsidRPr="0083479F">
        <w:rPr>
          <w:sz w:val="28"/>
          <w:szCs w:val="28"/>
        </w:rPr>
        <w:t xml:space="preserve"> она размывается из-за различий между регионами. Это значит, что общая модель даёт приемлемое описание общей тенденции, но для точного прогноза по конкретному региону нужно строить отдельную модель</w:t>
      </w:r>
      <w:r>
        <w:rPr>
          <w:sz w:val="28"/>
          <w:szCs w:val="28"/>
        </w:rPr>
        <w:t>.</w:t>
      </w:r>
    </w:p>
    <w:p w14:paraId="65DE839C" w14:textId="5CC08842" w:rsidR="004971EF" w:rsidRPr="007F49D4" w:rsidRDefault="009929AB" w:rsidP="007F49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Этап </w:t>
      </w:r>
      <w:r w:rsidRPr="009929AB">
        <w:rPr>
          <w:b/>
          <w:bCs/>
          <w:sz w:val="28"/>
          <w:szCs w:val="28"/>
        </w:rPr>
        <w:t>5</w:t>
      </w:r>
      <w:r w:rsidR="00E25926" w:rsidRPr="00E25926">
        <w:rPr>
          <w:b/>
          <w:bCs/>
          <w:sz w:val="28"/>
          <w:szCs w:val="28"/>
        </w:rPr>
        <w:t xml:space="preserve"> — Прогноз для </w:t>
      </w:r>
      <w:proofErr w:type="gramStart"/>
      <w:r w:rsidR="00E25926" w:rsidRPr="00E25926">
        <w:rPr>
          <w:b/>
          <w:bCs/>
          <w:sz w:val="28"/>
          <w:szCs w:val="28"/>
        </w:rPr>
        <w:t>Карелии</w:t>
      </w:r>
      <w:r w:rsidR="00E25926" w:rsidRPr="00E25926">
        <w:rPr>
          <w:sz w:val="28"/>
          <w:szCs w:val="28"/>
        </w:rPr>
        <w:t>(</w:t>
      </w:r>
      <w:proofErr w:type="gramEnd"/>
      <w:r w:rsidR="00E25926" w:rsidRPr="00E25926">
        <w:rPr>
          <w:sz w:val="28"/>
          <w:szCs w:val="28"/>
        </w:rPr>
        <w:t>пункт №3 задания)</w:t>
      </w:r>
    </w:p>
    <w:p w14:paraId="246BE957" w14:textId="77777777" w:rsidR="00E25926" w:rsidRPr="00E25926" w:rsidRDefault="00E25926" w:rsidP="003115D9">
      <w:pPr>
        <w:spacing w:line="240" w:lineRule="auto"/>
        <w:rPr>
          <w:sz w:val="28"/>
          <w:szCs w:val="28"/>
        </w:rPr>
      </w:pPr>
      <w:r w:rsidRPr="00E25926">
        <w:rPr>
          <w:sz w:val="28"/>
          <w:szCs w:val="28"/>
        </w:rPr>
        <w:t xml:space="preserve">Для построения прогноза была выделена </w:t>
      </w:r>
      <w:proofErr w:type="gramStart"/>
      <w:r w:rsidR="00A67FA0" w:rsidRPr="00E25926">
        <w:rPr>
          <w:sz w:val="28"/>
          <w:szCs w:val="28"/>
        </w:rPr>
        <w:t>под выборка</w:t>
      </w:r>
      <w:proofErr w:type="gramEnd"/>
      <w:r w:rsidRPr="00E25926">
        <w:rPr>
          <w:sz w:val="28"/>
          <w:szCs w:val="28"/>
        </w:rPr>
        <w:t xml:space="preserve"> по Республике Карелия — 13 наблюдений за 2000–2012 годы.</w:t>
      </w:r>
    </w:p>
    <w:p w14:paraId="5AE37722" w14:textId="77777777" w:rsidR="004971EF" w:rsidRDefault="00E25926" w:rsidP="003115D9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ru-RU"/>
        </w:rPr>
        <w:drawing>
          <wp:inline distT="0" distB="0" distL="0" distR="0" wp14:anchorId="6F9C4D9D" wp14:editId="5A5A78F8">
            <wp:extent cx="6219825" cy="4276130"/>
            <wp:effectExtent l="0" t="0" r="0" b="0"/>
            <wp:docPr id="69241868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427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5E4CF5" w14:textId="51DD4A04" w:rsidR="00421D69" w:rsidRDefault="00E25926" w:rsidP="003115D9">
      <w:pPr>
        <w:spacing w:line="240" w:lineRule="auto"/>
        <w:rPr>
          <w:sz w:val="28"/>
          <w:szCs w:val="28"/>
        </w:rPr>
      </w:pPr>
      <w:r w:rsidRPr="00E25926">
        <w:rPr>
          <w:sz w:val="28"/>
          <w:szCs w:val="28"/>
        </w:rPr>
        <w:t>Корреляционное поле и динамика по годам показывают устойчивый рост как доходов, так и инвестиций на протяжении всего периода с заметным провалом в 2009–2010 годах — последствие финансового кризиса 2008 года.</w:t>
      </w:r>
    </w:p>
    <w:p w14:paraId="33BB4BA4" w14:textId="6E946FFE" w:rsidR="00421D69" w:rsidRDefault="00421D6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789B54" w14:textId="5024341C" w:rsidR="008C60D5" w:rsidRPr="00FD664A" w:rsidRDefault="008C60D5" w:rsidP="00421D69">
      <w:pPr>
        <w:spacing w:line="240" w:lineRule="auto"/>
        <w:rPr>
          <w:sz w:val="28"/>
          <w:szCs w:val="28"/>
        </w:rPr>
      </w:pPr>
      <w:r>
        <w:rPr>
          <w:b/>
          <w:bCs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7216" behindDoc="0" locked="0" layoutInCell="1" allowOverlap="1" wp14:anchorId="5BDFA286" wp14:editId="61AF45CC">
            <wp:simplePos x="0" y="0"/>
            <wp:positionH relativeFrom="column">
              <wp:posOffset>-942352</wp:posOffset>
            </wp:positionH>
            <wp:positionV relativeFrom="paragraph">
              <wp:posOffset>-565330</wp:posOffset>
            </wp:positionV>
            <wp:extent cx="7210425" cy="4956810"/>
            <wp:effectExtent l="0" t="0" r="0" b="0"/>
            <wp:wrapThrough wrapText="bothSides">
              <wp:wrapPolygon edited="0">
                <wp:start x="0" y="0"/>
                <wp:lineTo x="0" y="21500"/>
                <wp:lineTo x="21571" y="21500"/>
                <wp:lineTo x="21571" y="0"/>
                <wp:lineTo x="0" y="0"/>
              </wp:wrapPolygon>
            </wp:wrapThrough>
            <wp:docPr id="103992267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25" cy="495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9AF6D8B" w14:textId="05B65FF6" w:rsidR="008C60D5" w:rsidRPr="008C60D5" w:rsidRDefault="008C60D5" w:rsidP="00421D69">
      <w:pPr>
        <w:spacing w:line="240" w:lineRule="auto"/>
        <w:rPr>
          <w:sz w:val="28"/>
          <w:szCs w:val="28"/>
        </w:rPr>
      </w:pPr>
      <w:r w:rsidRPr="008C60D5">
        <w:rPr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7C2FCB7C" wp14:editId="02398098">
            <wp:simplePos x="0" y="0"/>
            <wp:positionH relativeFrom="column">
              <wp:posOffset>75565</wp:posOffset>
            </wp:positionH>
            <wp:positionV relativeFrom="paragraph">
              <wp:posOffset>588010</wp:posOffset>
            </wp:positionV>
            <wp:extent cx="5415915" cy="1198880"/>
            <wp:effectExtent l="0" t="0" r="0" b="0"/>
            <wp:wrapThrough wrapText="bothSides">
              <wp:wrapPolygon edited="0">
                <wp:start x="0" y="0"/>
                <wp:lineTo x="0" y="21280"/>
                <wp:lineTo x="21501" y="21280"/>
                <wp:lineTo x="21501" y="0"/>
                <wp:lineTo x="0" y="0"/>
              </wp:wrapPolygon>
            </wp:wrapThrough>
            <wp:docPr id="1427754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5488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91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60D5">
        <w:rPr>
          <w:sz w:val="28"/>
          <w:szCs w:val="28"/>
        </w:rPr>
        <w:t>Перед построением прогноза был проведён выбор модели для Республики Карелия — протестированы все четыре варианта парной регрессии:</w:t>
      </w:r>
      <w:r w:rsidRPr="008C60D5">
        <w:rPr>
          <w:sz w:val="28"/>
          <w:szCs w:val="28"/>
        </w:rPr>
        <w:br/>
      </w:r>
      <w:r w:rsidRPr="008C60D5">
        <w:rPr>
          <w:sz w:val="28"/>
          <w:szCs w:val="28"/>
        </w:rPr>
        <w:br/>
      </w:r>
      <w:r w:rsidRPr="008C60D5">
        <w:rPr>
          <w:sz w:val="28"/>
          <w:szCs w:val="28"/>
        </w:rPr>
        <w:br/>
      </w:r>
      <w:r w:rsidR="00D60C8F">
        <w:rPr>
          <w:sz w:val="28"/>
          <w:szCs w:val="28"/>
        </w:rPr>
        <w:t>Л</w:t>
      </w:r>
      <w:r w:rsidRPr="008C60D5">
        <w:rPr>
          <w:sz w:val="28"/>
          <w:szCs w:val="28"/>
        </w:rPr>
        <w:t xml:space="preserve">инейная модель </w:t>
      </w:r>
      <w:r w:rsidR="00D60C8F">
        <w:rPr>
          <w:sz w:val="28"/>
          <w:szCs w:val="28"/>
        </w:rPr>
        <w:t xml:space="preserve">имеет лучший, </w:t>
      </w:r>
      <w:r w:rsidRPr="008C60D5">
        <w:rPr>
          <w:sz w:val="28"/>
          <w:szCs w:val="28"/>
        </w:rPr>
        <w:t>R²,</w:t>
      </w:r>
      <w:r w:rsidR="00D60C8F">
        <w:rPr>
          <w:sz w:val="28"/>
          <w:szCs w:val="28"/>
        </w:rPr>
        <w:t xml:space="preserve"> но</w:t>
      </w:r>
      <w:r w:rsidRPr="008C60D5">
        <w:rPr>
          <w:sz w:val="28"/>
          <w:szCs w:val="28"/>
        </w:rPr>
        <w:t xml:space="preserve"> сравнивать R² между линейной и степенной некорректно </w:t>
      </w:r>
      <w:r>
        <w:rPr>
          <w:sz w:val="28"/>
          <w:szCs w:val="28"/>
        </w:rPr>
        <w:t>-</w:t>
      </w:r>
      <w:r w:rsidRPr="008C60D5">
        <w:rPr>
          <w:sz w:val="28"/>
          <w:szCs w:val="28"/>
        </w:rPr>
        <w:t xml:space="preserve"> у них разная зависимая переменная, а значит остатки измеряются в разных единицах. По критериям AIC и MAPE, которые позволяют честно сравнивать модели, степенная модель является </w:t>
      </w:r>
      <w:r w:rsidR="00D60C8F" w:rsidRPr="008C60D5">
        <w:rPr>
          <w:sz w:val="28"/>
          <w:szCs w:val="28"/>
        </w:rPr>
        <w:t>наилучшей</w:t>
      </w:r>
      <w:r w:rsidR="00D60C8F">
        <w:rPr>
          <w:sz w:val="28"/>
          <w:szCs w:val="28"/>
        </w:rPr>
        <w:t xml:space="preserve">: </w:t>
      </w:r>
      <w:r w:rsidR="00D60C8F" w:rsidRPr="008C60D5">
        <w:rPr>
          <w:sz w:val="28"/>
          <w:szCs w:val="28"/>
        </w:rPr>
        <w:t>AIC</w:t>
      </w:r>
      <w:r w:rsidRPr="008C60D5">
        <w:rPr>
          <w:sz w:val="28"/>
          <w:szCs w:val="28"/>
        </w:rPr>
        <w:t xml:space="preserve"> = 9.3 (наименьший) и MAPE = 23.16% (наименьшая ошибка прогноза). </w:t>
      </w:r>
      <w:r>
        <w:rPr>
          <w:sz w:val="28"/>
          <w:szCs w:val="28"/>
        </w:rPr>
        <w:t>Поэтому для анализа была выбрана степенная модель</w:t>
      </w:r>
      <w:r w:rsidRPr="008C60D5">
        <w:rPr>
          <w:sz w:val="28"/>
          <w:szCs w:val="28"/>
        </w:rPr>
        <w:br/>
      </w:r>
      <w:r w:rsidRPr="008C60D5">
        <w:rPr>
          <w:sz w:val="28"/>
          <w:szCs w:val="28"/>
        </w:rPr>
        <w:br/>
      </w:r>
    </w:p>
    <w:p w14:paraId="2543F07C" w14:textId="77777777" w:rsidR="008C60D5" w:rsidRPr="008C60D5" w:rsidRDefault="008C60D5" w:rsidP="00421D69">
      <w:pPr>
        <w:spacing w:line="240" w:lineRule="auto"/>
        <w:rPr>
          <w:sz w:val="28"/>
          <w:szCs w:val="28"/>
        </w:rPr>
      </w:pPr>
    </w:p>
    <w:p w14:paraId="1A05212F" w14:textId="77777777" w:rsidR="008C60D5" w:rsidRPr="008C60D5" w:rsidRDefault="008C60D5" w:rsidP="00421D69">
      <w:pPr>
        <w:spacing w:line="240" w:lineRule="auto"/>
        <w:rPr>
          <w:sz w:val="28"/>
          <w:szCs w:val="28"/>
        </w:rPr>
      </w:pPr>
    </w:p>
    <w:p w14:paraId="335196FD" w14:textId="00E79AA4" w:rsidR="00421D69" w:rsidRDefault="00421D69" w:rsidP="00421D69">
      <w:pPr>
        <w:spacing w:line="240" w:lineRule="auto"/>
        <w:rPr>
          <w:sz w:val="28"/>
          <w:szCs w:val="28"/>
        </w:rPr>
      </w:pPr>
      <w:r w:rsidRPr="00421D69">
        <w:rPr>
          <w:sz w:val="28"/>
          <w:szCs w:val="28"/>
        </w:rPr>
        <w:lastRenderedPageBreak/>
        <w:t>Модель обучалась на данных 2000–2009 и 2011–2012 годов, а 2010 год был исключён из обучающей выборки и использован как контрольная точка для оценки качества прогноза.</w:t>
      </w:r>
    </w:p>
    <w:p w14:paraId="5C1A3B87" w14:textId="77777777" w:rsidR="00421D69" w:rsidRPr="00421D69" w:rsidRDefault="00421D69" w:rsidP="00421D69">
      <w:pPr>
        <w:spacing w:line="240" w:lineRule="auto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90AD4E7" wp14:editId="2F96911D">
            <wp:extent cx="5428571" cy="3028571"/>
            <wp:effectExtent l="0" t="0" r="1270" b="635"/>
            <wp:docPr id="1763598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984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3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9F27" w14:textId="77777777" w:rsidR="00421D69" w:rsidRPr="00421D69" w:rsidRDefault="00421D69" w:rsidP="00421D69">
      <w:pPr>
        <w:spacing w:line="240" w:lineRule="auto"/>
        <w:rPr>
          <w:sz w:val="28"/>
          <w:szCs w:val="28"/>
        </w:rPr>
      </w:pPr>
      <w:r w:rsidRPr="00421D69">
        <w:rPr>
          <w:sz w:val="28"/>
          <w:szCs w:val="28"/>
        </w:rPr>
        <w:t>Уравнение модели для Республики Карелия:</w:t>
      </w:r>
    </w:p>
    <w:p w14:paraId="166897B4" w14:textId="77777777" w:rsidR="00421D69" w:rsidRPr="00421D69" w:rsidRDefault="00421D69" w:rsidP="00421D69">
      <w:pPr>
        <w:spacing w:line="240" w:lineRule="auto"/>
        <w:rPr>
          <w:sz w:val="28"/>
          <w:szCs w:val="28"/>
        </w:rPr>
      </w:pPr>
      <w:proofErr w:type="spellStart"/>
      <w:r w:rsidRPr="00421D69">
        <w:rPr>
          <w:b/>
          <w:bCs/>
          <w:sz w:val="28"/>
          <w:szCs w:val="28"/>
        </w:rPr>
        <w:t>ln</w:t>
      </w:r>
      <w:proofErr w:type="spellEnd"/>
      <w:r w:rsidRPr="00421D69">
        <w:rPr>
          <w:b/>
          <w:bCs/>
          <w:sz w:val="28"/>
          <w:szCs w:val="28"/>
        </w:rPr>
        <w:t>(</w:t>
      </w:r>
      <w:proofErr w:type="spellStart"/>
      <w:r w:rsidRPr="00421D69">
        <w:rPr>
          <w:b/>
          <w:bCs/>
          <w:sz w:val="28"/>
          <w:szCs w:val="28"/>
        </w:rPr>
        <w:t>invest</w:t>
      </w:r>
      <w:proofErr w:type="spellEnd"/>
      <w:r w:rsidRPr="00421D69">
        <w:rPr>
          <w:b/>
          <w:bCs/>
          <w:sz w:val="28"/>
          <w:szCs w:val="28"/>
        </w:rPr>
        <w:t xml:space="preserve">) = -3.731 + 1.204 · </w:t>
      </w:r>
      <w:proofErr w:type="spellStart"/>
      <w:r w:rsidRPr="00421D69">
        <w:rPr>
          <w:b/>
          <w:bCs/>
          <w:sz w:val="28"/>
          <w:szCs w:val="28"/>
        </w:rPr>
        <w:t>ln</w:t>
      </w:r>
      <w:proofErr w:type="spellEnd"/>
      <w:r w:rsidRPr="00421D69">
        <w:rPr>
          <w:b/>
          <w:bCs/>
          <w:sz w:val="28"/>
          <w:szCs w:val="28"/>
        </w:rPr>
        <w:t>(</w:t>
      </w:r>
      <w:proofErr w:type="spellStart"/>
      <w:r w:rsidRPr="00421D69">
        <w:rPr>
          <w:b/>
          <w:bCs/>
          <w:sz w:val="28"/>
          <w:szCs w:val="28"/>
        </w:rPr>
        <w:t>salary</w:t>
      </w:r>
      <w:proofErr w:type="spellEnd"/>
      <w:r w:rsidRPr="00421D69">
        <w:rPr>
          <w:b/>
          <w:bCs/>
          <w:sz w:val="28"/>
          <w:szCs w:val="28"/>
        </w:rPr>
        <w:t>)</w:t>
      </w:r>
    </w:p>
    <w:p w14:paraId="459083AC" w14:textId="77777777" w:rsidR="00A67FA0" w:rsidRDefault="00421D69" w:rsidP="00421D69">
      <w:pPr>
        <w:spacing w:line="240" w:lineRule="auto"/>
        <w:rPr>
          <w:sz w:val="28"/>
          <w:szCs w:val="28"/>
        </w:rPr>
      </w:pPr>
      <w:r w:rsidRPr="00421D69">
        <w:rPr>
          <w:sz w:val="28"/>
          <w:szCs w:val="28"/>
        </w:rPr>
        <w:t>R² = 0.89 — внутри одного региона зависимость значительно устойчивее чем в общей модели (R² = 0.34). Это объясняется однородностью условий внутри региона — одни и те же институциональные, климатические и демографические факторы на протяжении всего периода.</w:t>
      </w:r>
    </w:p>
    <w:p w14:paraId="331CCA2B" w14:textId="014C6FF8" w:rsidR="00D60C8F" w:rsidRDefault="00D60C8F" w:rsidP="00421D69">
      <w:pPr>
        <w:spacing w:line="240" w:lineRule="auto"/>
        <w:rPr>
          <w:sz w:val="28"/>
          <w:szCs w:val="28"/>
        </w:rPr>
      </w:pPr>
      <w:r w:rsidRPr="00A67FA0">
        <w:rPr>
          <w:sz w:val="28"/>
          <w:szCs w:val="28"/>
        </w:rPr>
        <w:t xml:space="preserve">Коэффициент при </w:t>
      </w:r>
      <w:proofErr w:type="spellStart"/>
      <w:r w:rsidRPr="00A67FA0">
        <w:rPr>
          <w:sz w:val="28"/>
          <w:szCs w:val="28"/>
        </w:rPr>
        <w:t>ln</w:t>
      </w:r>
      <w:proofErr w:type="spellEnd"/>
      <w:r w:rsidRPr="00A67FA0">
        <w:rPr>
          <w:sz w:val="28"/>
          <w:szCs w:val="28"/>
        </w:rPr>
        <w:t>(</w:t>
      </w:r>
      <w:proofErr w:type="spellStart"/>
      <w:r w:rsidRPr="00A67FA0">
        <w:rPr>
          <w:sz w:val="28"/>
          <w:szCs w:val="28"/>
        </w:rPr>
        <w:t>salary</w:t>
      </w:r>
      <w:proofErr w:type="spellEnd"/>
      <w:r w:rsidRPr="00A67FA0">
        <w:rPr>
          <w:sz w:val="28"/>
          <w:szCs w:val="28"/>
        </w:rPr>
        <w:t>) = 1.204 является коэффициентом эластичности и показывает, что рост среднедушевых доходов на 1% приводит к росту инвестиций в жилища на 1.204%. Поскольку коэффициент больше 1, инвестиции реагируют на рост доходов сильнее, чем сами доходы растут — то есть население при повышении благосостояния направляет на жильё непропорционально большую долю средств. Оба коэффициента статистически значимы (p-</w:t>
      </w:r>
      <w:proofErr w:type="spellStart"/>
      <w:proofErr w:type="gramStart"/>
      <w:r w:rsidRPr="00A67FA0">
        <w:rPr>
          <w:sz w:val="28"/>
          <w:szCs w:val="28"/>
        </w:rPr>
        <w:t>value</w:t>
      </w:r>
      <w:proofErr w:type="spellEnd"/>
      <w:r w:rsidRPr="00A67FA0">
        <w:rPr>
          <w:sz w:val="28"/>
          <w:szCs w:val="28"/>
        </w:rPr>
        <w:t>&lt; 0.01</w:t>
      </w:r>
      <w:proofErr w:type="gramEnd"/>
      <w:r w:rsidRPr="00A67FA0">
        <w:rPr>
          <w:sz w:val="28"/>
          <w:szCs w:val="28"/>
        </w:rPr>
        <w:t>), что подтверждает надёжность оценок</w:t>
      </w:r>
      <w:r>
        <w:rPr>
          <w:sz w:val="28"/>
          <w:szCs w:val="28"/>
        </w:rPr>
        <w:t>.</w:t>
      </w:r>
    </w:p>
    <w:p w14:paraId="3DD8F64D" w14:textId="3EAD94D6" w:rsidR="00421D69" w:rsidRDefault="00D60C8F" w:rsidP="00421D69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038DC5AC" wp14:editId="73070136">
            <wp:simplePos x="0" y="0"/>
            <wp:positionH relativeFrom="column">
              <wp:posOffset>-597708</wp:posOffset>
            </wp:positionH>
            <wp:positionV relativeFrom="paragraph">
              <wp:posOffset>-517285</wp:posOffset>
            </wp:positionV>
            <wp:extent cx="6761540" cy="4648559"/>
            <wp:effectExtent l="0" t="0" r="0" b="0"/>
            <wp:wrapThrough wrapText="bothSides">
              <wp:wrapPolygon edited="0">
                <wp:start x="0" y="0"/>
                <wp:lineTo x="0" y="21511"/>
                <wp:lineTo x="21543" y="21511"/>
                <wp:lineTo x="21543" y="0"/>
                <wp:lineTo x="0" y="0"/>
              </wp:wrapPolygon>
            </wp:wrapThrough>
            <wp:docPr id="725326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1540" cy="4648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21D69" w14:paraId="487622C4" w14:textId="77777777" w:rsidTr="00421D69">
        <w:tc>
          <w:tcPr>
            <w:tcW w:w="4672" w:type="dxa"/>
            <w:shd w:val="clear" w:color="auto" w:fill="B4C6E7" w:themeFill="accent1" w:themeFillTint="66"/>
          </w:tcPr>
          <w:p w14:paraId="476DC795" w14:textId="402E21A1" w:rsidR="00421D69" w:rsidRPr="00421D69" w:rsidRDefault="00421D69" w:rsidP="00421D69">
            <w:pPr>
              <w:rPr>
                <w:b/>
                <w:bCs/>
                <w:sz w:val="28"/>
                <w:szCs w:val="28"/>
              </w:rPr>
            </w:pPr>
            <w:r w:rsidRPr="00421D69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4673" w:type="dxa"/>
            <w:shd w:val="clear" w:color="auto" w:fill="B4C6E7" w:themeFill="accent1" w:themeFillTint="66"/>
          </w:tcPr>
          <w:p w14:paraId="598E7046" w14:textId="77777777" w:rsidR="00421D69" w:rsidRPr="00421D69" w:rsidRDefault="00421D69" w:rsidP="00421D69">
            <w:pPr>
              <w:rPr>
                <w:b/>
                <w:bCs/>
                <w:sz w:val="28"/>
                <w:szCs w:val="28"/>
              </w:rPr>
            </w:pPr>
            <w:r w:rsidRPr="00421D69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421D69" w14:paraId="6A6F425C" w14:textId="77777777" w:rsidTr="00421D69">
        <w:tc>
          <w:tcPr>
            <w:tcW w:w="4672" w:type="dxa"/>
          </w:tcPr>
          <w:p w14:paraId="7720A446" w14:textId="7D13BC7E" w:rsidR="00421D69" w:rsidRDefault="00421D69" w:rsidP="00421D69">
            <w:pPr>
              <w:rPr>
                <w:sz w:val="28"/>
                <w:szCs w:val="28"/>
              </w:rPr>
            </w:pPr>
            <w:r w:rsidRPr="00421D69">
              <w:rPr>
                <w:sz w:val="28"/>
                <w:szCs w:val="28"/>
              </w:rPr>
              <w:t>Фактические инвестиции (2010)</w:t>
            </w:r>
          </w:p>
        </w:tc>
        <w:tc>
          <w:tcPr>
            <w:tcW w:w="4673" w:type="dxa"/>
          </w:tcPr>
          <w:p w14:paraId="3A4B00EC" w14:textId="77777777" w:rsidR="00421D69" w:rsidRDefault="00421D69" w:rsidP="00421D69">
            <w:pPr>
              <w:rPr>
                <w:sz w:val="28"/>
                <w:szCs w:val="28"/>
              </w:rPr>
            </w:pPr>
            <w:r w:rsidRPr="00421D69">
              <w:rPr>
                <w:sz w:val="28"/>
                <w:szCs w:val="28"/>
              </w:rPr>
              <w:t>2247.2 млн руб.</w:t>
            </w:r>
          </w:p>
        </w:tc>
      </w:tr>
      <w:tr w:rsidR="00421D69" w14:paraId="5ADA46AB" w14:textId="77777777" w:rsidTr="00421D69">
        <w:tc>
          <w:tcPr>
            <w:tcW w:w="4672" w:type="dxa"/>
          </w:tcPr>
          <w:p w14:paraId="4951C173" w14:textId="77777777" w:rsidR="00421D69" w:rsidRDefault="00421D69" w:rsidP="00421D69">
            <w:pPr>
              <w:rPr>
                <w:sz w:val="28"/>
                <w:szCs w:val="28"/>
              </w:rPr>
            </w:pPr>
            <w:r w:rsidRPr="00421D69">
              <w:rPr>
                <w:sz w:val="28"/>
                <w:szCs w:val="28"/>
              </w:rPr>
              <w:t>Прогноз модели</w:t>
            </w:r>
          </w:p>
        </w:tc>
        <w:tc>
          <w:tcPr>
            <w:tcW w:w="4673" w:type="dxa"/>
          </w:tcPr>
          <w:p w14:paraId="6077468C" w14:textId="77777777" w:rsidR="00421D69" w:rsidRDefault="00421D69" w:rsidP="00421D69">
            <w:pPr>
              <w:rPr>
                <w:sz w:val="28"/>
                <w:szCs w:val="28"/>
              </w:rPr>
            </w:pPr>
            <w:r w:rsidRPr="00421D69">
              <w:rPr>
                <w:sz w:val="28"/>
                <w:szCs w:val="28"/>
              </w:rPr>
              <w:t>2762.1 млн руб.</w:t>
            </w:r>
          </w:p>
        </w:tc>
      </w:tr>
      <w:tr w:rsidR="00421D69" w14:paraId="2CE1FBD9" w14:textId="77777777" w:rsidTr="00421D69">
        <w:tc>
          <w:tcPr>
            <w:tcW w:w="4672" w:type="dxa"/>
          </w:tcPr>
          <w:p w14:paraId="02D5F7D9" w14:textId="6F182AB8" w:rsidR="00421D69" w:rsidRDefault="00421D69" w:rsidP="00421D69">
            <w:pPr>
              <w:rPr>
                <w:sz w:val="28"/>
                <w:szCs w:val="28"/>
              </w:rPr>
            </w:pPr>
            <w:r w:rsidRPr="00421D69">
              <w:rPr>
                <w:sz w:val="28"/>
                <w:szCs w:val="28"/>
              </w:rPr>
              <w:t>Доверительный интервал</w:t>
            </w:r>
          </w:p>
        </w:tc>
        <w:tc>
          <w:tcPr>
            <w:tcW w:w="4673" w:type="dxa"/>
          </w:tcPr>
          <w:p w14:paraId="6591FE9F" w14:textId="77777777" w:rsidR="00421D69" w:rsidRDefault="00421D69" w:rsidP="00421D69">
            <w:pPr>
              <w:rPr>
                <w:sz w:val="28"/>
                <w:szCs w:val="28"/>
              </w:rPr>
            </w:pPr>
            <w:r w:rsidRPr="00421D69">
              <w:rPr>
                <w:sz w:val="28"/>
                <w:szCs w:val="28"/>
              </w:rPr>
              <w:t>[</w:t>
            </w:r>
            <w:proofErr w:type="gramStart"/>
            <w:r w:rsidRPr="00421D69">
              <w:rPr>
                <w:sz w:val="28"/>
                <w:szCs w:val="28"/>
              </w:rPr>
              <w:t>1319.7 ;</w:t>
            </w:r>
            <w:proofErr w:type="gramEnd"/>
            <w:r w:rsidRPr="00421D69">
              <w:rPr>
                <w:sz w:val="28"/>
                <w:szCs w:val="28"/>
              </w:rPr>
              <w:t xml:space="preserve"> 5781.2]</w:t>
            </w:r>
          </w:p>
        </w:tc>
      </w:tr>
      <w:tr w:rsidR="00421D69" w14:paraId="6610C07E" w14:textId="77777777" w:rsidTr="00421D69">
        <w:tc>
          <w:tcPr>
            <w:tcW w:w="4672" w:type="dxa"/>
          </w:tcPr>
          <w:p w14:paraId="74877564" w14:textId="77777777" w:rsidR="00421D69" w:rsidRDefault="00421D69" w:rsidP="00421D69">
            <w:pPr>
              <w:rPr>
                <w:sz w:val="28"/>
                <w:szCs w:val="28"/>
              </w:rPr>
            </w:pPr>
            <w:r w:rsidRPr="00421D69">
              <w:rPr>
                <w:sz w:val="28"/>
                <w:szCs w:val="28"/>
              </w:rPr>
              <w:t>Относительная ошибка</w:t>
            </w:r>
          </w:p>
        </w:tc>
        <w:tc>
          <w:tcPr>
            <w:tcW w:w="4673" w:type="dxa"/>
          </w:tcPr>
          <w:p w14:paraId="0BAF7B10" w14:textId="77777777" w:rsidR="00421D69" w:rsidRDefault="00421D69" w:rsidP="00421D69">
            <w:pPr>
              <w:rPr>
                <w:sz w:val="28"/>
                <w:szCs w:val="28"/>
              </w:rPr>
            </w:pPr>
            <w:r w:rsidRPr="00421D69">
              <w:rPr>
                <w:sz w:val="28"/>
                <w:szCs w:val="28"/>
              </w:rPr>
              <w:t>22.91%</w:t>
            </w:r>
          </w:p>
        </w:tc>
      </w:tr>
    </w:tbl>
    <w:p w14:paraId="717B6C58" w14:textId="260C8AC4" w:rsidR="00247951" w:rsidRDefault="00A67FA0" w:rsidP="003115D9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9A8802E" wp14:editId="40551D3A">
            <wp:extent cx="5324188" cy="3660379"/>
            <wp:effectExtent l="0" t="0" r="0" b="0"/>
            <wp:docPr id="186077762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133" cy="36734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F85FF6" w14:textId="647C9582" w:rsidR="00421D69" w:rsidRDefault="00421D69" w:rsidP="003115D9">
      <w:pPr>
        <w:spacing w:line="240" w:lineRule="auto"/>
        <w:rPr>
          <w:sz w:val="28"/>
          <w:szCs w:val="28"/>
        </w:rPr>
      </w:pPr>
      <w:r w:rsidRPr="00421D69">
        <w:rPr>
          <w:sz w:val="28"/>
          <w:szCs w:val="28"/>
        </w:rPr>
        <w:lastRenderedPageBreak/>
        <w:t>Модель переоценила инвестиции на 22.91%</w:t>
      </w:r>
      <w:r w:rsidR="00BE7E0E">
        <w:rPr>
          <w:sz w:val="28"/>
          <w:szCs w:val="28"/>
        </w:rPr>
        <w:t>,</w:t>
      </w:r>
      <w:r w:rsidRPr="00421D69">
        <w:rPr>
          <w:sz w:val="28"/>
          <w:szCs w:val="28"/>
        </w:rPr>
        <w:t xml:space="preserve"> </w:t>
      </w:r>
      <w:r w:rsidR="00BE7E0E" w:rsidRPr="00BE7E0E">
        <w:rPr>
          <w:sz w:val="28"/>
          <w:szCs w:val="28"/>
        </w:rPr>
        <w:t>однако реальное значение попало в доверительный интервал [</w:t>
      </w:r>
      <w:r w:rsidR="00B96370" w:rsidRPr="00BE7E0E">
        <w:rPr>
          <w:sz w:val="28"/>
          <w:szCs w:val="28"/>
        </w:rPr>
        <w:t>1319.7;</w:t>
      </w:r>
      <w:r w:rsidR="00BE7E0E" w:rsidRPr="00BE7E0E">
        <w:rPr>
          <w:sz w:val="28"/>
          <w:szCs w:val="28"/>
        </w:rPr>
        <w:t xml:space="preserve"> 5781.2], что говорит о </w:t>
      </w:r>
      <w:r w:rsidR="00B96370" w:rsidRPr="00BE7E0E">
        <w:rPr>
          <w:sz w:val="28"/>
          <w:szCs w:val="28"/>
        </w:rPr>
        <w:t>том,</w:t>
      </w:r>
      <w:r w:rsidR="00BE7E0E" w:rsidRPr="00BE7E0E">
        <w:rPr>
          <w:sz w:val="28"/>
          <w:szCs w:val="28"/>
        </w:rPr>
        <w:t xml:space="preserve"> что модель в целом адекватно оценивает неопределённость прогноза. Относительно высокая ошибка объясняется посткризисным эффектом </w:t>
      </w:r>
      <w:r w:rsidR="005F725C">
        <w:rPr>
          <w:sz w:val="28"/>
          <w:szCs w:val="28"/>
        </w:rPr>
        <w:t>-</w:t>
      </w:r>
      <w:r w:rsidR="00BE7E0E" w:rsidRPr="00BE7E0E">
        <w:rPr>
          <w:sz w:val="28"/>
          <w:szCs w:val="28"/>
        </w:rPr>
        <w:t xml:space="preserve"> несмотря на восстановление доходов в 2010 году, население и бизнес сохраняли осторожность в отношении крупных вложений в жильё.</w:t>
      </w:r>
    </w:p>
    <w:p w14:paraId="21861ABD" w14:textId="77777777" w:rsidR="00421D69" w:rsidRDefault="00421D69" w:rsidP="00A67FA0">
      <w:pPr>
        <w:rPr>
          <w:b/>
          <w:bCs/>
          <w:sz w:val="28"/>
          <w:szCs w:val="28"/>
        </w:rPr>
      </w:pPr>
      <w:r w:rsidRPr="00421D69">
        <w:rPr>
          <w:b/>
          <w:bCs/>
          <w:sz w:val="28"/>
          <w:szCs w:val="28"/>
        </w:rPr>
        <w:t>Экономические выводы:</w:t>
      </w:r>
    </w:p>
    <w:p w14:paraId="1EC233D0" w14:textId="386DAD96" w:rsidR="0063073D" w:rsidRPr="00421D69" w:rsidRDefault="0063073D" w:rsidP="00A67FA0">
      <w:pPr>
        <w:rPr>
          <w:sz w:val="28"/>
          <w:szCs w:val="28"/>
        </w:rPr>
      </w:pPr>
      <w:r>
        <w:rPr>
          <w:sz w:val="28"/>
          <w:szCs w:val="28"/>
        </w:rPr>
        <w:t>А</w:t>
      </w:r>
      <w:r w:rsidRPr="0063073D">
        <w:rPr>
          <w:sz w:val="28"/>
          <w:szCs w:val="28"/>
        </w:rPr>
        <w:t xml:space="preserve">нализ показал, что использование общей выборки по всем регионам для построения единой модели является </w:t>
      </w:r>
      <w:r>
        <w:rPr>
          <w:sz w:val="28"/>
          <w:szCs w:val="28"/>
        </w:rPr>
        <w:t>неточным</w:t>
      </w:r>
      <w:r w:rsidRPr="0063073D">
        <w:rPr>
          <w:sz w:val="28"/>
          <w:szCs w:val="28"/>
        </w:rPr>
        <w:t xml:space="preserve">. Корреляция на общей выборке составила лишь 0.44, тогда как внутри каждого региона она </w:t>
      </w:r>
      <w:r>
        <w:rPr>
          <w:sz w:val="28"/>
          <w:szCs w:val="28"/>
        </w:rPr>
        <w:t>больше</w:t>
      </w:r>
      <w:r w:rsidRPr="0063073D">
        <w:rPr>
          <w:sz w:val="28"/>
          <w:szCs w:val="28"/>
        </w:rPr>
        <w:t xml:space="preserve"> 0.94. </w:t>
      </w:r>
      <w:r>
        <w:rPr>
          <w:sz w:val="28"/>
          <w:szCs w:val="28"/>
        </w:rPr>
        <w:t xml:space="preserve">Объяснение - </w:t>
      </w:r>
      <w:r w:rsidRPr="0063073D">
        <w:rPr>
          <w:sz w:val="28"/>
          <w:szCs w:val="28"/>
        </w:rPr>
        <w:t xml:space="preserve">эффект Симпсона </w:t>
      </w:r>
      <w:r w:rsidR="005F725C">
        <w:rPr>
          <w:sz w:val="28"/>
          <w:szCs w:val="28"/>
        </w:rPr>
        <w:t>-</w:t>
      </w:r>
      <w:r w:rsidRPr="0063073D">
        <w:rPr>
          <w:sz w:val="28"/>
          <w:szCs w:val="28"/>
        </w:rPr>
        <w:t xml:space="preserve"> регионы слишком разные по абсолютному уровню инвестиций, и эти различия связаны</w:t>
      </w:r>
      <w:r w:rsidR="006D0057">
        <w:rPr>
          <w:sz w:val="28"/>
          <w:szCs w:val="28"/>
        </w:rPr>
        <w:t xml:space="preserve"> не</w:t>
      </w:r>
      <w:r w:rsidRPr="0063073D">
        <w:rPr>
          <w:sz w:val="28"/>
          <w:szCs w:val="28"/>
        </w:rPr>
        <w:t xml:space="preserve"> с доходами, а </w:t>
      </w:r>
      <w:r w:rsidR="006D0057">
        <w:rPr>
          <w:sz w:val="28"/>
          <w:szCs w:val="28"/>
        </w:rPr>
        <w:t xml:space="preserve">с </w:t>
      </w:r>
      <w:r w:rsidRPr="0063073D">
        <w:rPr>
          <w:sz w:val="28"/>
          <w:szCs w:val="28"/>
        </w:rPr>
        <w:t>численностью населения, миграцией и размером строительного рынка</w:t>
      </w:r>
      <w:r w:rsidR="006D0057">
        <w:rPr>
          <w:sz w:val="28"/>
          <w:szCs w:val="28"/>
        </w:rPr>
        <w:t xml:space="preserve"> и т.д. Поэтому для точного анализа необходимо</w:t>
      </w:r>
      <w:r w:rsidRPr="0063073D">
        <w:rPr>
          <w:sz w:val="28"/>
          <w:szCs w:val="28"/>
        </w:rPr>
        <w:t xml:space="preserve"> строить индивидуальную модель для каждого региона.</w:t>
      </w:r>
    </w:p>
    <w:p w14:paraId="30BC8B3E" w14:textId="75A48C43" w:rsidR="00421D69" w:rsidRPr="00421D69" w:rsidRDefault="00421D69" w:rsidP="00421D69">
      <w:pPr>
        <w:spacing w:line="240" w:lineRule="auto"/>
        <w:rPr>
          <w:sz w:val="28"/>
          <w:szCs w:val="28"/>
        </w:rPr>
      </w:pPr>
      <w:r w:rsidRPr="00421D69">
        <w:rPr>
          <w:sz w:val="28"/>
          <w:szCs w:val="28"/>
        </w:rPr>
        <w:t xml:space="preserve">Между среднедушевыми денежными доходами и инвестициями в жилища в Республике Карелия существует устойчивая положительная зависимость. Коэффициент эластичности b = 1.204 означает что при росте доходов на 1% инвестиции в жилища вырастают примерно на 1.2% </w:t>
      </w:r>
      <w:r w:rsidR="005F725C">
        <w:rPr>
          <w:sz w:val="28"/>
          <w:szCs w:val="28"/>
        </w:rPr>
        <w:t>-</w:t>
      </w:r>
      <w:r w:rsidRPr="00421D69">
        <w:rPr>
          <w:sz w:val="28"/>
          <w:szCs w:val="28"/>
        </w:rPr>
        <w:t xml:space="preserve"> жильё является нормальным благом, и темп роста инвестиций в него опережает темп роста доходов. По мере роста благосостояния население готово направлять всё большую долю доходов на улучшение жилищных условий.</w:t>
      </w:r>
    </w:p>
    <w:p w14:paraId="4C36A768" w14:textId="28D38D8B" w:rsidR="00421D69" w:rsidRPr="00421D69" w:rsidRDefault="00421D69" w:rsidP="00421D69">
      <w:pPr>
        <w:spacing w:line="240" w:lineRule="auto"/>
        <w:rPr>
          <w:sz w:val="28"/>
          <w:szCs w:val="28"/>
        </w:rPr>
      </w:pPr>
      <w:r w:rsidRPr="00421D69">
        <w:rPr>
          <w:sz w:val="28"/>
          <w:szCs w:val="28"/>
        </w:rPr>
        <w:t xml:space="preserve">Ошибка прогноза в 22.91% указывает на </w:t>
      </w:r>
      <w:r w:rsidR="00247951" w:rsidRPr="00421D69">
        <w:rPr>
          <w:sz w:val="28"/>
          <w:szCs w:val="28"/>
        </w:rPr>
        <w:t>то,</w:t>
      </w:r>
      <w:r w:rsidRPr="00421D69">
        <w:rPr>
          <w:sz w:val="28"/>
          <w:szCs w:val="28"/>
        </w:rPr>
        <w:t xml:space="preserve"> что одного фактора </w:t>
      </w:r>
      <w:r w:rsidR="005F725C">
        <w:rPr>
          <w:sz w:val="28"/>
          <w:szCs w:val="28"/>
        </w:rPr>
        <w:t>-</w:t>
      </w:r>
      <w:r w:rsidRPr="00421D69">
        <w:rPr>
          <w:sz w:val="28"/>
          <w:szCs w:val="28"/>
        </w:rPr>
        <w:t xml:space="preserve"> доходов </w:t>
      </w:r>
      <w:r w:rsidR="005F725C">
        <w:rPr>
          <w:sz w:val="28"/>
          <w:szCs w:val="28"/>
        </w:rPr>
        <w:t>-</w:t>
      </w:r>
      <w:r w:rsidRPr="00421D69">
        <w:rPr>
          <w:sz w:val="28"/>
          <w:szCs w:val="28"/>
        </w:rPr>
        <w:t xml:space="preserve"> недостаточно для точного прогнозирования инвестиций в жилища. Существенную роль играют также доступность ипотеки, государственные программы поддержки жилищного строительства, демографическая ситуация в регионе и общая макроэкономическая конъюнктура.</w:t>
      </w:r>
    </w:p>
    <w:p w14:paraId="67C13179" w14:textId="77777777" w:rsidR="00E25926" w:rsidRPr="00421D69" w:rsidRDefault="00E25926" w:rsidP="003115D9">
      <w:pPr>
        <w:spacing w:line="240" w:lineRule="auto"/>
        <w:rPr>
          <w:sz w:val="28"/>
          <w:szCs w:val="28"/>
        </w:rPr>
      </w:pPr>
    </w:p>
    <w:sectPr w:rsidR="00E25926" w:rsidRPr="00421D69" w:rsidSect="00CD21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5A4B"/>
    <w:multiLevelType w:val="hybridMultilevel"/>
    <w:tmpl w:val="B40E161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47120A9"/>
    <w:multiLevelType w:val="multilevel"/>
    <w:tmpl w:val="129C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DC2A45"/>
    <w:multiLevelType w:val="multilevel"/>
    <w:tmpl w:val="331A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FD6792"/>
    <w:multiLevelType w:val="hybridMultilevel"/>
    <w:tmpl w:val="3DF8BE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D51FFE"/>
    <w:multiLevelType w:val="hybridMultilevel"/>
    <w:tmpl w:val="10387F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F7037C"/>
    <w:multiLevelType w:val="hybridMultilevel"/>
    <w:tmpl w:val="5A1440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377286">
    <w:abstractNumId w:val="2"/>
  </w:num>
  <w:num w:numId="2" w16cid:durableId="625234834">
    <w:abstractNumId w:val="1"/>
  </w:num>
  <w:num w:numId="3" w16cid:durableId="2029063065">
    <w:abstractNumId w:val="3"/>
  </w:num>
  <w:num w:numId="4" w16cid:durableId="997342645">
    <w:abstractNumId w:val="0"/>
  </w:num>
  <w:num w:numId="5" w16cid:durableId="220681661">
    <w:abstractNumId w:val="4"/>
  </w:num>
  <w:num w:numId="6" w16cid:durableId="8667200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17F"/>
    <w:rsid w:val="00006B8B"/>
    <w:rsid w:val="000105C6"/>
    <w:rsid w:val="000A580A"/>
    <w:rsid w:val="000B362E"/>
    <w:rsid w:val="000C155D"/>
    <w:rsid w:val="0010611A"/>
    <w:rsid w:val="00115F8E"/>
    <w:rsid w:val="001727F5"/>
    <w:rsid w:val="001A4224"/>
    <w:rsid w:val="001B1C10"/>
    <w:rsid w:val="00247951"/>
    <w:rsid w:val="002831EE"/>
    <w:rsid w:val="002855F3"/>
    <w:rsid w:val="002B6B37"/>
    <w:rsid w:val="003115D9"/>
    <w:rsid w:val="00361EF2"/>
    <w:rsid w:val="00386209"/>
    <w:rsid w:val="003B2C05"/>
    <w:rsid w:val="003C421C"/>
    <w:rsid w:val="00421D69"/>
    <w:rsid w:val="00436F0F"/>
    <w:rsid w:val="004971EF"/>
    <w:rsid w:val="004C2451"/>
    <w:rsid w:val="00520D2D"/>
    <w:rsid w:val="005436BC"/>
    <w:rsid w:val="005F3256"/>
    <w:rsid w:val="005F725C"/>
    <w:rsid w:val="00621BA9"/>
    <w:rsid w:val="0063073D"/>
    <w:rsid w:val="006D0057"/>
    <w:rsid w:val="0073017F"/>
    <w:rsid w:val="00763F2F"/>
    <w:rsid w:val="007B6785"/>
    <w:rsid w:val="007C2E3B"/>
    <w:rsid w:val="007F49D4"/>
    <w:rsid w:val="00806FAC"/>
    <w:rsid w:val="0083479F"/>
    <w:rsid w:val="0089034A"/>
    <w:rsid w:val="008C60D5"/>
    <w:rsid w:val="0091236D"/>
    <w:rsid w:val="009520D1"/>
    <w:rsid w:val="009929AB"/>
    <w:rsid w:val="009C74C1"/>
    <w:rsid w:val="009F1D1C"/>
    <w:rsid w:val="00A67FA0"/>
    <w:rsid w:val="00B43BFC"/>
    <w:rsid w:val="00B75D53"/>
    <w:rsid w:val="00B76DF9"/>
    <w:rsid w:val="00B96370"/>
    <w:rsid w:val="00BE3000"/>
    <w:rsid w:val="00BE7E0E"/>
    <w:rsid w:val="00C26BDE"/>
    <w:rsid w:val="00C33D3C"/>
    <w:rsid w:val="00C97D1F"/>
    <w:rsid w:val="00CD2186"/>
    <w:rsid w:val="00CF52B1"/>
    <w:rsid w:val="00D60C8F"/>
    <w:rsid w:val="00E062BD"/>
    <w:rsid w:val="00E13744"/>
    <w:rsid w:val="00E2378D"/>
    <w:rsid w:val="00E25926"/>
    <w:rsid w:val="00E31E2D"/>
    <w:rsid w:val="00E33C7E"/>
    <w:rsid w:val="00F121D1"/>
    <w:rsid w:val="00F93141"/>
    <w:rsid w:val="00FD66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63E87DA"/>
  <w15:docId w15:val="{0F63D783-2928-4E2E-BA4C-4E9FF8D0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5D9"/>
  </w:style>
  <w:style w:type="paragraph" w:styleId="1">
    <w:name w:val="heading 1"/>
    <w:basedOn w:val="a"/>
    <w:next w:val="a"/>
    <w:link w:val="10"/>
    <w:uiPriority w:val="9"/>
    <w:qFormat/>
    <w:rsid w:val="0073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0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0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0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0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0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01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01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01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01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01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01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01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01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01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0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01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017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21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806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806FAC"/>
    <w:rPr>
      <w:rFonts w:ascii="Tahoma" w:hAnsi="Tahoma" w:cs="Tahoma"/>
      <w:sz w:val="16"/>
      <w:szCs w:val="16"/>
    </w:rPr>
  </w:style>
  <w:style w:type="table" w:styleId="af">
    <w:name w:val="Grid Table Light"/>
    <w:basedOn w:val="a1"/>
    <w:uiPriority w:val="40"/>
    <w:rsid w:val="0083479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62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22110C-E0D5-437A-9E83-1B04E2FD9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4744</TotalTime>
  <Pages>15</Pages>
  <Words>1867</Words>
  <Characters>10646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мксим ивнв</dc:creator>
  <cp:keywords/>
  <dc:description/>
  <cp:lastModifiedBy>мксим ивнв</cp:lastModifiedBy>
  <cp:revision>30</cp:revision>
  <dcterms:created xsi:type="dcterms:W3CDTF">2026-04-03T05:05:00Z</dcterms:created>
  <dcterms:modified xsi:type="dcterms:W3CDTF">2026-04-06T12:32:00Z</dcterms:modified>
</cp:coreProperties>
</file>