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0D491" w14:textId="0C4D1EBC" w:rsidR="009B5D1F" w:rsidRPr="009B5D1F" w:rsidRDefault="009B5D1F" w:rsidP="009B5D1F">
      <w:pPr>
        <w:pStyle w:val="a3"/>
        <w:rPr>
          <w:lang w:val="en-US"/>
        </w:rPr>
      </w:pPr>
      <w:r>
        <w:t>Интерфейс</w:t>
      </w:r>
    </w:p>
    <w:p w14:paraId="62B8FD8D" w14:textId="19CC499D" w:rsidR="009B5D1F" w:rsidRDefault="009B5D1F">
      <w:r>
        <w:t xml:space="preserve">Референс тайлы </w:t>
      </w:r>
      <w:r>
        <w:rPr>
          <w:lang w:val="en-US"/>
        </w:rPr>
        <w:t>UI</w:t>
      </w:r>
      <w:r>
        <w:t>:</w:t>
      </w:r>
    </w:p>
    <w:p w14:paraId="2954BB4A" w14:textId="5ABA723A" w:rsidR="009B5D1F" w:rsidRPr="009B5D1F" w:rsidRDefault="009B5D1F">
      <w:pPr>
        <w:rPr>
          <w:lang w:val="en-US"/>
        </w:rPr>
      </w:pPr>
      <w:r>
        <w:rPr>
          <w:noProof/>
        </w:rPr>
        <w:drawing>
          <wp:inline distT="0" distB="0" distL="0" distR="0" wp14:anchorId="22499216" wp14:editId="68DBFE5F">
            <wp:extent cx="5238750" cy="2790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6234" w14:textId="75124565" w:rsidR="00007720" w:rsidRDefault="009B5D1F">
      <w:r>
        <w:rPr>
          <w:noProof/>
        </w:rPr>
        <w:drawing>
          <wp:inline distT="0" distB="0" distL="0" distR="0" wp14:anchorId="3B48DF3F" wp14:editId="59971C34">
            <wp:extent cx="5943600" cy="3566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1CBD" w14:textId="44819828" w:rsidR="009B5D1F" w:rsidRDefault="009B5D1F"/>
    <w:p w14:paraId="3AB70B20" w14:textId="1B32A73D" w:rsidR="009B5D1F" w:rsidRDefault="009B5D1F"/>
    <w:p w14:paraId="346882DC" w14:textId="28710BCD" w:rsidR="009B5D1F" w:rsidRDefault="009B5D1F"/>
    <w:p w14:paraId="63091C27" w14:textId="7AFC5A2B" w:rsidR="009B5D1F" w:rsidRDefault="009B5D1F">
      <w:r>
        <w:lastRenderedPageBreak/>
        <w:t>Референс готовый интерфейс под мобильные устройства:</w:t>
      </w:r>
    </w:p>
    <w:p w14:paraId="13DD1DB0" w14:textId="3E1C253F" w:rsidR="009B5D1F" w:rsidRDefault="009B5D1F">
      <w:r>
        <w:rPr>
          <w:noProof/>
        </w:rPr>
        <w:drawing>
          <wp:inline distT="0" distB="0" distL="0" distR="0" wp14:anchorId="7362C6F8" wp14:editId="7426798A">
            <wp:extent cx="5198533" cy="292417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71" cy="292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E111F" wp14:editId="0E1998A9">
            <wp:extent cx="5207000" cy="3905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C504" w14:textId="7D44C961" w:rsidR="009B5D1F" w:rsidRDefault="009B5D1F">
      <w:r>
        <w:rPr>
          <w:noProof/>
        </w:rPr>
        <w:lastRenderedPageBreak/>
        <w:drawing>
          <wp:inline distT="0" distB="0" distL="0" distR="0" wp14:anchorId="475021CE" wp14:editId="7E17443A">
            <wp:extent cx="5943600" cy="47021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7D48" w14:textId="0791C8AC" w:rsidR="006A3DB8" w:rsidRPr="006A3DB8" w:rsidRDefault="006A3DB8">
      <w:pPr>
        <w:rPr>
          <w:lang w:val="en-US"/>
        </w:rPr>
      </w:pPr>
      <w:r>
        <w:rPr>
          <w:noProof/>
        </w:rPr>
        <w:drawing>
          <wp:inline distT="0" distB="0" distL="0" distR="0" wp14:anchorId="681A8C97" wp14:editId="71B0FF99">
            <wp:extent cx="4600575" cy="332706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22" cy="333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749D" w14:textId="2E4A8CBD" w:rsidR="006A3DB8" w:rsidRDefault="006A3DB8">
      <w:r>
        <w:lastRenderedPageBreak/>
        <w:t xml:space="preserve">Обратить свое внимание на интерфейс игры </w:t>
      </w:r>
      <w:r>
        <w:rPr>
          <w:lang w:val="en-US"/>
        </w:rPr>
        <w:t>Genshen</w:t>
      </w:r>
      <w:r w:rsidRPr="006A3DB8">
        <w:t xml:space="preserve"> </w:t>
      </w:r>
      <w:r>
        <w:rPr>
          <w:lang w:val="en-US"/>
        </w:rPr>
        <w:t>Impact</w:t>
      </w:r>
      <w:r w:rsidRPr="006A3DB8">
        <w:t xml:space="preserve"> </w:t>
      </w:r>
    </w:p>
    <w:p w14:paraId="7D0607BF" w14:textId="0EFC8A22" w:rsidR="006A3DB8" w:rsidRDefault="006A3DB8">
      <w:r>
        <w:rPr>
          <w:noProof/>
        </w:rPr>
        <w:drawing>
          <wp:inline distT="0" distB="0" distL="0" distR="0" wp14:anchorId="75EB1D17" wp14:editId="706BFE76">
            <wp:extent cx="5943600" cy="3343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26" cy="334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EE95" w14:textId="7A0DE482" w:rsidR="006A3DB8" w:rsidRDefault="006A3DB8">
      <w:r>
        <w:rPr>
          <w:noProof/>
        </w:rPr>
        <w:drawing>
          <wp:inline distT="0" distB="0" distL="0" distR="0" wp14:anchorId="2C621C52" wp14:editId="6A6FEBC8">
            <wp:extent cx="5943600" cy="3343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41F2" w14:textId="30D937B6" w:rsidR="006A3DB8" w:rsidRDefault="006A3DB8">
      <w:r>
        <w:rPr>
          <w:noProof/>
        </w:rPr>
        <w:lastRenderedPageBreak/>
        <w:drawing>
          <wp:inline distT="0" distB="0" distL="0" distR="0" wp14:anchorId="5A22FB3B" wp14:editId="35DE0FCE">
            <wp:extent cx="5943600" cy="3343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06E9" w14:textId="77777777" w:rsidR="00515006" w:rsidRDefault="00515006">
      <w:r>
        <w:t>Необходимо сделать:</w:t>
      </w:r>
    </w:p>
    <w:p w14:paraId="183B0801" w14:textId="533B8D67" w:rsidR="00515006" w:rsidRDefault="00515006">
      <w:r>
        <w:t>Иконки кнопок: способностей, движения</w:t>
      </w:r>
      <w:r w:rsidRPr="00515006">
        <w:t>/</w:t>
      </w:r>
      <w:r>
        <w:t xml:space="preserve">атаки, инвентаря. </w:t>
      </w:r>
    </w:p>
    <w:p w14:paraId="2EAC9225" w14:textId="0B79EF39" w:rsidR="00515006" w:rsidRDefault="00515006">
      <w:r>
        <w:t>Полоски здоровья и маны.</w:t>
      </w:r>
    </w:p>
    <w:p w14:paraId="5FDB22CA" w14:textId="62E6A160" w:rsidR="00515006" w:rsidRDefault="00515006">
      <w:r>
        <w:t>Кнопку меню.</w:t>
      </w:r>
    </w:p>
    <w:p w14:paraId="44C9BDD6" w14:textId="33CF8EDA" w:rsidR="00515006" w:rsidRDefault="00515006">
      <w:r>
        <w:t>Прогресс прохождения локации.</w:t>
      </w:r>
    </w:p>
    <w:p w14:paraId="3CA8139E" w14:textId="037BD242" w:rsidR="00515006" w:rsidRDefault="00515006">
      <w:r>
        <w:t>Область с деньгами.</w:t>
      </w:r>
    </w:p>
    <w:p w14:paraId="662B1101" w14:textId="7646D97F" w:rsidR="00515006" w:rsidRDefault="00515006">
      <w:r>
        <w:t>Интерфейс промежуточного окна:</w:t>
      </w:r>
    </w:p>
    <w:p w14:paraId="1712D46D" w14:textId="15F49436" w:rsidR="00515006" w:rsidRPr="00515006" w:rsidRDefault="00515006">
      <w:r>
        <w:t>Окно, в котором игрок выбирает способности, предметы, может передохнуть и начать следующий отрезок карты.</w:t>
      </w:r>
    </w:p>
    <w:sectPr w:rsidR="00515006" w:rsidRPr="00515006" w:rsidSect="00114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777"/>
    <w:rsid w:val="0007448D"/>
    <w:rsid w:val="00114D12"/>
    <w:rsid w:val="00372EDC"/>
    <w:rsid w:val="00515006"/>
    <w:rsid w:val="006A3DB8"/>
    <w:rsid w:val="009B5D1F"/>
    <w:rsid w:val="00AF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1CAAA"/>
  <w15:chartTrackingRefBased/>
  <w15:docId w15:val="{2FACE46D-AE94-4789-B89A-F6BCA96C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5D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5D1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Попов</dc:creator>
  <cp:keywords/>
  <dc:description/>
  <cp:lastModifiedBy>Владислав Попов</cp:lastModifiedBy>
  <cp:revision>3</cp:revision>
  <dcterms:created xsi:type="dcterms:W3CDTF">2021-07-14T12:12:00Z</dcterms:created>
  <dcterms:modified xsi:type="dcterms:W3CDTF">2021-07-14T12:27:00Z</dcterms:modified>
</cp:coreProperties>
</file>