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맑은 고딕" w:cs="맑은 고딕" w:eastAsia="맑은 고딕" w:hAnsi="맑은 고딕"/>
          <w:b/>
          <w:bCs/>
          <w:color w:val="1F3864"/>
          <w:sz w:val="40"/>
          <w:szCs w:val="40"/>
        </w:rPr>
        <w:t xml:space="preserve">고양시 혈액투석 의료기관 현황</w:t>
      </w:r>
    </w:p>
    <w:p>
      <w:pPr>
        <w:spacing w:after="100"/>
        <w:jc w:val="center"/>
      </w:pPr>
      <w:r>
        <w:rPr>
          <w:rFonts w:ascii="맑은 고딕" w:cs="맑은 고딕" w:eastAsia="맑은 고딕" w:hAnsi="맑은 고딕"/>
          <w:color w:val="595959"/>
          <w:sz w:val="24"/>
          <w:szCs w:val="24"/>
        </w:rPr>
        <w:t xml:space="preserve">대한신장학회 KORDS 인공신장실 등록기관 전수 (19개소)</w:t>
      </w:r>
    </w:p>
    <w:p>
      <w:pPr>
        <w:pBdr>
          <w:bottom w:val="double" w:color="1F3864" w:sz="6" w:space="8"/>
        </w:pBdr>
        <w:spacing w:after="300"/>
        <w:jc w:val="center"/>
      </w:pPr>
    </w:p>
    <w:tbl>
      <w:tblPr>
        <w:tblW w:type="dxa" w:w="9638"/>
        <w:tblBorders>
          <w:top w:val="single" w:color="9AA5B1" w:sz="6"/>
          <w:left w:val="single" w:color="9AA5B1" w:sz="6"/>
          <w:bottom w:val="single" w:color="9AA5B1" w:sz="6"/>
          <w:right w:val="single" w:color="9AA5B1" w:sz="6"/>
          <w:insideH w:val="single" w:color="C6CDD5" w:sz="4"/>
          <w:insideV w:val="single" w:color="C6CDD5" w:sz="4"/>
        </w:tblBorders>
      </w:tblPr>
      <w:tblGrid>
        <w:gridCol w:w="1900"/>
        <w:gridCol w:w="7738"/>
      </w:tblGrid>
      <w:tr>
        <w:tc>
          <w:tcPr>
            <w:tcW w:type="dxa" w:w="19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조 회 일</w:t>
            </w:r>
          </w:p>
        </w:tc>
        <w:tc>
          <w:tcPr>
            <w:tcW w:type="dxa" w:w="77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2026년 8월 21일</w:t>
            </w:r>
          </w:p>
        </w:tc>
      </w:tr>
      <w:tr>
        <w:tc>
          <w:tcPr>
            <w:tcW w:type="dxa" w:w="19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자 료 출 처</w:t>
            </w:r>
          </w:p>
        </w:tc>
        <w:tc>
          <w:tcPr>
            <w:tcW w:type="dxa" w:w="77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대한신장학회 KORDS (KOrean Renal Data System) — 투석전문의·인공신장실 찾기</w:t>
            </w:r>
          </w:p>
        </w:tc>
      </w:tr>
      <w:tr>
        <w:tc>
          <w:tcPr>
            <w:tcW w:type="dxa" w:w="19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조 회 조 건</w:t>
            </w:r>
          </w:p>
        </w:tc>
        <w:tc>
          <w:tcPr>
            <w:tcW w:type="dxa" w:w="77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지역: 경기 / 시·군: 고양</w:t>
            </w:r>
          </w:p>
        </w:tc>
      </w:tr>
      <w:tr>
        <w:tc>
          <w:tcPr>
            <w:tcW w:type="dxa" w:w="19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조회 결과</w:t>
            </w:r>
          </w:p>
        </w:tc>
        <w:tc>
          <w:tcPr>
            <w:tcW w:type="dxa" w:w="77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총 19개 기관 (요양병원 1 · 종합병원 4 · 병원 2 · 의원 12)</w:t>
            </w:r>
          </w:p>
        </w:tc>
      </w:tr>
      <w:tr>
        <w:tc>
          <w:tcPr>
            <w:tcW w:type="dxa" w:w="19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수록 정보</w:t>
            </w:r>
          </w:p>
        </w:tc>
        <w:tc>
          <w:tcPr>
            <w:tcW w:type="dxa" w:w="77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병원명, 주소, 전화번호, 담당의, 투석전문의 보유 여부, 학회 인공신장실 인증, 등록사업 참여, 정보 갱신일</w:t>
            </w:r>
          </w:p>
        </w:tc>
      </w:tr>
    </w:tbl>
    <w:p>
      <w:pPr>
        <w:pStyle w:val="Heading1"/>
        <w:pBdr>
          <w:bottom w:val="single" w:color="1F3864" w:sz="12" w:space="4"/>
        </w:pBdr>
        <w:spacing w:after="160" w:before="360"/>
      </w:pPr>
      <w:r>
        <w:rPr>
          <w:rFonts w:ascii="맑은 고딕" w:cs="맑은 고딕" w:eastAsia="맑은 고딕" w:hAnsi="맑은 고딕"/>
          <w:b/>
          <w:bCs/>
          <w:color w:val="1F3864"/>
          <w:sz w:val="28"/>
          <w:szCs w:val="28"/>
        </w:rPr>
        <w:t xml:space="preserve">Ⅰ. 요약</w:t>
      </w:r>
    </w:p>
    <w:p>
      <w:pPr>
        <w:pStyle w:val="Heading2"/>
        <w:spacing w:after="100" w:before="240"/>
      </w:pPr>
      <w:r>
        <w:rPr>
          <w:rFonts w:ascii="맑은 고딕" w:cs="맑은 고딕" w:eastAsia="맑은 고딕" w:hAnsi="맑은 고딕"/>
          <w:b/>
          <w:bCs/>
          <w:color w:val="2E5496"/>
          <w:sz w:val="24"/>
          <w:szCs w:val="24"/>
        </w:rPr>
        <w:t xml:space="preserve">1. 기관 유형별 분류</w:t>
      </w:r>
    </w:p>
    <w:tbl>
      <w:tblPr>
        <w:tblW w:type="dxa" w:w="9638"/>
        <w:tblBorders>
          <w:top w:val="single" w:color="9AA5B1" w:sz="6"/>
          <w:left w:val="single" w:color="9AA5B1" w:sz="6"/>
          <w:bottom w:val="single" w:color="9AA5B1" w:sz="6"/>
          <w:right w:val="single" w:color="9AA5B1" w:sz="6"/>
          <w:insideH w:val="single" w:color="C6CDD5" w:sz="4"/>
          <w:insideV w:val="single" w:color="C6CDD5" w:sz="4"/>
        </w:tblBorders>
      </w:tblPr>
      <w:tblGrid>
        <w:gridCol w:w="2000"/>
        <w:gridCol w:w="900"/>
        <w:gridCol w:w="6738"/>
      </w:tblGrid>
      <w:tr>
        <w:trPr>
          <w:tblHeader/>
        </w:trPr>
        <w:tc>
          <w:tcPr>
            <w:tcW w:type="dxa" w:w="20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21"/>
                <w:szCs w:val="21"/>
              </w:rPr>
              <w:t xml:space="preserve">기관 유형</w:t>
            </w:r>
          </w:p>
        </w:tc>
        <w:tc>
          <w:tcPr>
            <w:tcW w:type="dxa" w:w="9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21"/>
                <w:szCs w:val="21"/>
              </w:rPr>
              <w:t xml:space="preserve">개소</w:t>
            </w:r>
          </w:p>
        </w:tc>
        <w:tc>
          <w:tcPr>
            <w:tcW w:type="dxa" w:w="6738"/>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21"/>
                <w:szCs w:val="21"/>
              </w:rPr>
              <w:t xml:space="preserve">입 원 · 투 석 가 능 여 부</w:t>
            </w:r>
          </w:p>
        </w:tc>
      </w:tr>
      <w:tr>
        <w:tc>
          <w:tcPr>
            <w:tcW w:type="dxa" w:w="20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color w:val="C00000"/>
                <w:sz w:val="21"/>
                <w:szCs w:val="21"/>
              </w:rPr>
              <w:t xml:space="preserve">요양병원</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sz w:val="21"/>
                <w:szCs w:val="21"/>
              </w:rPr>
              <w:t xml:space="preserve">1</w:t>
            </w:r>
          </w:p>
        </w:tc>
        <w:tc>
          <w:tcPr>
            <w:tcW w:type="dxa" w:w="6738"/>
            <w:tcMar>
              <w:top w:type="dxa" w:w="70"/>
              <w:left w:type="dxa" w:w="110"/>
              <w:bottom w:type="dxa" w:w="70"/>
              <w:right w:type="dxa" w:w="110"/>
            </w:tcMar>
            <w:vAlign w:val="center"/>
          </w:tcPr>
          <w:p>
            <w:pPr>
              <w:spacing w:after="40" w:before="40" w:line="300"/>
            </w:pPr>
            <w:r>
              <w:rPr>
                <w:rFonts w:ascii="맑은 고딕" w:cs="맑은 고딕" w:eastAsia="맑은 고딕" w:hAnsi="맑은 고딕"/>
                <w:b/>
                <w:bCs/>
                <w:color w:val="C00000"/>
                <w:sz w:val="21"/>
                <w:szCs w:val="21"/>
              </w:rPr>
              <w:t xml:space="preserve">장기 입원과 원내 투석을 동시에 해결할 수 있는 유일한 유형 — 본 건의 1순위 검토 대상</w:t>
            </w:r>
          </w:p>
        </w:tc>
      </w:tr>
      <w:tr>
        <w:tc>
          <w:tcPr>
            <w:tcW w:type="dxa" w:w="20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종합병원</w:t>
            </w:r>
          </w:p>
        </w:tc>
        <w:tc>
          <w:tcPr>
            <w:tcW w:type="dxa" w:w="9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21"/>
                <w:szCs w:val="21"/>
              </w:rPr>
              <w:t xml:space="preserve">4</w:t>
            </w:r>
          </w:p>
        </w:tc>
        <w:tc>
          <w:tcPr>
            <w:tcW w:type="dxa" w:w="67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입원 가능하나 급성기 치료 중심. 장기요양 목적 입원에는 부적합. 혈관 통로(동정맥루) 수술·응급 대응 협력병원으로 활용</w:t>
            </w:r>
          </w:p>
        </w:tc>
      </w:tr>
      <w:tr>
        <w:tc>
          <w:tcPr>
            <w:tcW w:type="dxa" w:w="20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병원</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21"/>
                <w:szCs w:val="21"/>
              </w:rPr>
              <w:t xml:space="preserve">2</w:t>
            </w:r>
          </w:p>
        </w:tc>
        <w:tc>
          <w:tcPr>
            <w:tcW w:type="dxa" w:w="67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입원 가능. 병원별 장기입원 수용 여부를 개별 확인 필요</w:t>
            </w:r>
          </w:p>
        </w:tc>
      </w:tr>
      <w:tr>
        <w:tc>
          <w:tcPr>
            <w:tcW w:type="dxa" w:w="20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의원</w:t>
            </w:r>
          </w:p>
        </w:tc>
        <w:tc>
          <w:tcPr>
            <w:tcW w:type="dxa" w:w="9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21"/>
                <w:szCs w:val="21"/>
              </w:rPr>
              <w:t xml:space="preserve">12</w:t>
            </w:r>
          </w:p>
        </w:tc>
        <w:tc>
          <w:tcPr>
            <w:tcW w:type="dxa" w:w="67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외래 투석 전용. 입원 불가 — 요양원 입소 시 주 3회 이송이 필요한 경우의 투석처</w:t>
            </w:r>
          </w:p>
        </w:tc>
      </w:tr>
      <w:tr>
        <w:tc>
          <w:tcPr>
            <w:tcW w:type="dxa" w:w="2000"/>
            <w:shd w:fill="E7EDF7"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합 계</w:t>
            </w:r>
          </w:p>
        </w:tc>
        <w:tc>
          <w:tcPr>
            <w:tcW w:type="dxa" w:w="900"/>
            <w:shd w:fill="E7EDF7"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sz w:val="21"/>
                <w:szCs w:val="21"/>
              </w:rPr>
              <w:t xml:space="preserve">19</w:t>
            </w:r>
          </w:p>
        </w:tc>
        <w:tc>
          <w:tcPr>
            <w:tcW w:type="dxa" w:w="6738"/>
            <w:shd w:fill="E7EDF7"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sz w:val="21"/>
                <w:szCs w:val="21"/>
              </w:rPr>
              <w:t xml:space="preserve"/>
            </w:r>
          </w:p>
        </w:tc>
      </w:tr>
    </w:tbl>
    <w:p>
      <w:pPr>
        <w:pStyle w:val="Heading2"/>
        <w:spacing w:after="100" w:before="240"/>
      </w:pPr>
      <w:r>
        <w:rPr>
          <w:rFonts w:ascii="맑은 고딕" w:cs="맑은 고딕" w:eastAsia="맑은 고딕" w:hAnsi="맑은 고딕"/>
          <w:b/>
          <w:bCs/>
          <w:color w:val="2E5496"/>
          <w:sz w:val="24"/>
          <w:szCs w:val="24"/>
        </w:rPr>
        <w:t xml:space="preserve">2. 핵심 결론</w:t>
      </w:r>
    </w:p>
    <w:p>
      <w:pPr>
        <w:pBdr>
          <w:top w:val="single" w:color="E8A33D" w:sz="4" w:space="6"/>
          <w:bottom w:val="single" w:color="E8A33D" w:sz="4" w:space="6"/>
          <w:left w:val="single" w:color="E8A33D" w:sz="18" w:space="8"/>
          <w:right w:val="single" w:color="E8A33D" w:sz="4" w:space="6"/>
        </w:pBdr>
        <w:shd w:fill="FFF4E6" w:val="clear"/>
        <w:spacing w:after="160" w:before="120" w:line="330"/>
      </w:pPr>
      <w:r>
        <w:rPr>
          <w:rFonts w:ascii="맑은 고딕" w:cs="맑은 고딕" w:eastAsia="맑은 고딕" w:hAnsi="맑은 고딕"/>
          <w:b/>
          <w:bCs/>
          <w:color w:val="C00000"/>
          <w:sz w:val="23"/>
          <w:szCs w:val="23"/>
        </w:rPr>
        <w:t xml:space="preserve">고양시 내에서 '입원 + 원내 혈액투석'이 동시에 가능한 요양병원은 향동포레요양병원 1개소뿐임.</w:t>
      </w:r>
    </w:p>
    <w:p>
      <w:pPr>
        <w:spacing w:after="100" w:before="0" w:line="330"/>
      </w:pPr>
      <w:r>
        <w:rPr>
          <w:rFonts w:ascii="맑은 고딕" w:cs="맑은 고딕" w:eastAsia="맑은 고딕" w:hAnsi="맑은 고딕"/>
          <w:sz w:val="22"/>
          <w:szCs w:val="22"/>
        </w:rPr>
        <w:t xml:space="preserve">나머지 18개소는 종합병원·병원(급성기 치료 중심) 또는 의원(외래 투석 전용)으로, 투석 환자의 장기 요양 목적 입원처로는 적합하지 않음. 따라서 고양시로 지역을 한정할 경우 선택지가 사실상 1곳이므로, 인접 지역(김포·파주·서울 은평·마포)까지 조회 범위를 확대하여 비교 검토할 것을 권장함.</w:t>
      </w:r>
    </w:p>
    <w:p>
      <w:pPr>
        <w:pStyle w:val="Heading1"/>
        <w:pBdr>
          <w:bottom w:val="single" w:color="1F3864" w:sz="12" w:space="4"/>
        </w:pBdr>
        <w:spacing w:after="160" w:before="360"/>
      </w:pPr>
      <w:r>
        <w:rPr>
          <w:rFonts w:ascii="맑은 고딕" w:cs="맑은 고딕" w:eastAsia="맑은 고딕" w:hAnsi="맑은 고딕"/>
          <w:b/>
          <w:bCs/>
          <w:color w:val="1F3864"/>
          <w:sz w:val="28"/>
          <w:szCs w:val="28"/>
        </w:rPr>
        <w:t xml:space="preserve">Ⅱ. 요양병원 — 1순위 검토 대상</w:t>
      </w:r>
    </w:p>
    <w:tbl>
      <w:tblPr>
        <w:tblW w:type="dxa" w:w="9638"/>
        <w:tblBorders>
          <w:top w:val="single" w:color="9AA5B1" w:sz="6"/>
          <w:left w:val="single" w:color="9AA5B1" w:sz="6"/>
          <w:bottom w:val="single" w:color="9AA5B1" w:sz="6"/>
          <w:right w:val="single" w:color="9AA5B1" w:sz="6"/>
          <w:insideH w:val="single" w:color="C6CDD5" w:sz="4"/>
          <w:insideV w:val="single" w:color="C6CDD5" w:sz="4"/>
        </w:tblBorders>
      </w:tblPr>
      <w:tblGrid>
        <w:gridCol w:w="480"/>
        <w:gridCol w:w="1800"/>
        <w:gridCol w:w="3300"/>
        <w:gridCol w:w="1350"/>
        <w:gridCol w:w="1150"/>
        <w:gridCol w:w="850"/>
        <w:gridCol w:w="708"/>
      </w:tblGrid>
      <w:tr>
        <w:trPr>
          <w:tblHeader/>
        </w:trPr>
        <w:tc>
          <w:tcPr>
            <w:tcW w:type="dxa" w:w="48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No</w:t>
            </w:r>
          </w:p>
        </w:tc>
        <w:tc>
          <w:tcPr>
            <w:tcW w:type="dxa" w:w="18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병 원 명</w:t>
            </w:r>
          </w:p>
        </w:tc>
        <w:tc>
          <w:tcPr>
            <w:tcW w:type="dxa" w:w="33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주 소 (경기도 고양시)</w:t>
            </w:r>
          </w:p>
        </w:tc>
        <w:tc>
          <w:tcPr>
            <w:tcW w:type="dxa" w:w="135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전화번호</w:t>
            </w:r>
          </w:p>
        </w:tc>
        <w:tc>
          <w:tcPr>
            <w:tcW w:type="dxa" w:w="115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담당의</w:t>
            </w:r>
          </w:p>
        </w:tc>
        <w:tc>
          <w:tcPr>
            <w:tcW w:type="dxa" w:w="85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투석</w:t>
            </w:r>
          </w:p>
          <w:p>
            <w:pPr>
              <w:spacing w:after="40" w:before="40" w:line="300"/>
              <w:jc w:val="center"/>
            </w:pPr>
            <w:r>
              <w:rPr>
                <w:rFonts w:ascii="맑은 고딕" w:cs="맑은 고딕" w:eastAsia="맑은 고딕" w:hAnsi="맑은 고딕"/>
                <w:b/>
                <w:bCs/>
                <w:color w:val="FFFFFF"/>
                <w:sz w:val="19"/>
                <w:szCs w:val="19"/>
              </w:rPr>
              <w:t xml:space="preserve">전문의</w:t>
            </w:r>
          </w:p>
        </w:tc>
        <w:tc>
          <w:tcPr>
            <w:tcW w:type="dxa" w:w="708"/>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학회</w:t>
            </w:r>
          </w:p>
          <w:p>
            <w:pPr>
              <w:spacing w:after="40" w:before="40" w:line="300"/>
              <w:jc w:val="center"/>
            </w:pPr>
            <w:r>
              <w:rPr>
                <w:rFonts w:ascii="맑은 고딕" w:cs="맑은 고딕" w:eastAsia="맑은 고딕" w:hAnsi="맑은 고딕"/>
                <w:b/>
                <w:bCs/>
                <w:color w:val="FFFFFF"/>
                <w:sz w:val="19"/>
                <w:szCs w:val="19"/>
              </w:rPr>
              <w:t xml:space="preserve">인증</w:t>
            </w:r>
          </w:p>
        </w:tc>
      </w:tr>
      <w:tr>
        <w:tc>
          <w:tcPr>
            <w:tcW w:type="dxa" w:w="48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19</w:t>
            </w:r>
          </w:p>
        </w:tc>
        <w:tc>
          <w:tcPr>
            <w:tcW w:type="dxa" w:w="18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향동포레요양병원</w:t>
            </w:r>
          </w:p>
        </w:tc>
        <w:tc>
          <w:tcPr>
            <w:tcW w:type="dxa" w:w="33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덕양구 향동로 123 (향동동) 향동포레요양병원</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02-3158-3033</w:t>
            </w:r>
          </w:p>
        </w:tc>
        <w:tc>
          <w:tcPr>
            <w:tcW w:type="dxa" w:w="115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유효경</w:t>
            </w:r>
          </w:p>
        </w:tc>
        <w:tc>
          <w:tcPr>
            <w:tcW w:type="dxa" w:w="8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bl>
    <w:p>
      <w:pPr>
        <w:spacing w:after="140"/>
      </w:pPr>
    </w:p>
    <w:p>
      <w:pPr>
        <w:pStyle w:val="Heading2"/>
        <w:spacing w:after="100" w:before="240"/>
      </w:pPr>
      <w:r>
        <w:rPr>
          <w:rFonts w:ascii="맑은 고딕" w:cs="맑은 고딕" w:eastAsia="맑은 고딕" w:hAnsi="맑은 고딕"/>
          <w:b/>
          <w:bCs/>
          <w:color w:val="2E5496"/>
          <w:sz w:val="24"/>
          <w:szCs w:val="24"/>
        </w:rPr>
        <w:t xml:space="preserve">향동포레요양병원 세부 확인 사항</w:t>
      </w:r>
    </w:p>
    <w:tbl>
      <w:tblPr>
        <w:tblW w:type="dxa" w:w="9638"/>
        <w:tblBorders>
          <w:top w:val="single" w:color="9AA5B1" w:sz="6"/>
          <w:left w:val="single" w:color="9AA5B1" w:sz="6"/>
          <w:bottom w:val="single" w:color="9AA5B1" w:sz="6"/>
          <w:right w:val="single" w:color="9AA5B1" w:sz="6"/>
          <w:insideH w:val="single" w:color="C6CDD5" w:sz="4"/>
          <w:insideV w:val="single" w:color="C6CDD5" w:sz="4"/>
        </w:tblBorders>
      </w:tblPr>
      <w:tblGrid>
        <w:gridCol w:w="2400"/>
        <w:gridCol w:w="7238"/>
      </w:tblGrid>
      <w:tr>
        <w:tc>
          <w:tcPr>
            <w:tcW w:type="dxa" w:w="24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소 재 지</w:t>
            </w:r>
          </w:p>
        </w:tc>
        <w:tc>
          <w:tcPr>
            <w:tcW w:type="dxa" w:w="72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경기도 고양시 덕양구 향동로 123 (향동동) — 향동지구, 서울 상암·수색 인접</w:t>
            </w:r>
          </w:p>
        </w:tc>
      </w:tr>
      <w:tr>
        <w:tc>
          <w:tcPr>
            <w:tcW w:type="dxa" w:w="24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연 락 처</w:t>
            </w:r>
          </w:p>
        </w:tc>
        <w:tc>
          <w:tcPr>
            <w:tcW w:type="dxa" w:w="72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02-3158-3033 (고양시 소재이나 서울 국번 사용)</w:t>
            </w:r>
          </w:p>
        </w:tc>
      </w:tr>
      <w:tr>
        <w:tc>
          <w:tcPr>
            <w:tcW w:type="dxa" w:w="24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담 당 의</w:t>
            </w:r>
          </w:p>
        </w:tc>
        <w:tc>
          <w:tcPr>
            <w:tcW w:type="dxa" w:w="72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유효경 — 투석전문의 보유(O)</w:t>
            </w:r>
          </w:p>
        </w:tc>
      </w:tr>
      <w:tr>
        <w:tc>
          <w:tcPr>
            <w:tcW w:type="dxa" w:w="24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학회 인증</w:t>
            </w:r>
          </w:p>
        </w:tc>
        <w:tc>
          <w:tcPr>
            <w:tcW w:type="dxa" w:w="72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미보유(X) — 다만 인증은 신청 기관에 한해 부여되므로 미인증이 곧 품질 미달을 의미하지는 않음</w:t>
            </w:r>
          </w:p>
        </w:tc>
      </w:tr>
      <w:tr>
        <w:tc>
          <w:tcPr>
            <w:tcW w:type="dxa" w:w="24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등록사업 참여</w:t>
            </w:r>
          </w:p>
        </w:tc>
        <w:tc>
          <w:tcPr>
            <w:tcW w:type="dxa" w:w="72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2024년 O / 2025년 X / 2026년 O</w:t>
            </w:r>
          </w:p>
        </w:tc>
      </w:tr>
      <w:tr>
        <w:tc>
          <w:tcPr>
            <w:tcW w:type="dxa" w:w="24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정보 갱신일</w:t>
            </w:r>
          </w:p>
        </w:tc>
        <w:tc>
          <w:tcPr>
            <w:tcW w:type="dxa" w:w="72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2026-01-30 (최근 1년 이내 갱신 — 정보 신뢰도 양호)</w:t>
            </w:r>
          </w:p>
        </w:tc>
      </w:tr>
      <w:tr>
        <w:tc>
          <w:tcPr>
            <w:tcW w:type="dxa" w:w="24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color w:val="C00000"/>
                <w:sz w:val="21"/>
                <w:szCs w:val="21"/>
              </w:rPr>
              <w:t xml:space="preserve">확인 필요 사항</w:t>
            </w:r>
          </w:p>
        </w:tc>
        <w:tc>
          <w:tcPr>
            <w:tcW w:type="dxa" w:w="7238"/>
            <w:tcMar>
              <w:top w:type="dxa" w:w="70"/>
              <w:left w:type="dxa" w:w="110"/>
              <w:bottom w:type="dxa" w:w="70"/>
              <w:right w:type="dxa" w:w="110"/>
            </w:tcMar>
            <w:vAlign w:val="center"/>
          </w:tcPr>
          <w:p>
            <w:pPr>
              <w:spacing w:after="40" w:before="40" w:line="300"/>
            </w:pPr>
            <w:r>
              <w:rPr>
                <w:rFonts w:ascii="맑은 고딕" w:cs="맑은 고딕" w:eastAsia="맑은 고딕" w:hAnsi="맑은 고딕"/>
                <w:color w:val="C00000"/>
                <w:sz w:val="21"/>
                <w:szCs w:val="21"/>
              </w:rPr>
              <w:t xml:space="preserve">① 투석 병상 수 및 주 3회 스케줄 즉시 배정 가능 여부  ② 야간·주말 당직의사 유무  ③ 격리투석 병상 유무  ④ 심평원 요양병원·혈액투석 적정성평가 등급  ⑤ 다인실 기준 월 실부담 총액(간병비 포함)  ⑥ 혈관 통로 문제 발생 시 협력 상급종합병원</w:t>
            </w:r>
          </w:p>
        </w:tc>
      </w:tr>
    </w:tbl>
    <w:p>
      <w:r>
        <w:br w:type="page"/>
      </w:r>
    </w:p>
    <w:p>
      <w:pPr>
        <w:pStyle w:val="Heading1"/>
        <w:pBdr>
          <w:bottom w:val="single" w:color="1F3864" w:sz="12" w:space="4"/>
        </w:pBdr>
        <w:spacing w:after="160" w:before="360"/>
      </w:pPr>
      <w:r>
        <w:rPr>
          <w:rFonts w:ascii="맑은 고딕" w:cs="맑은 고딕" w:eastAsia="맑은 고딕" w:hAnsi="맑은 고딕"/>
          <w:b/>
          <w:bCs/>
          <w:color w:val="1F3864"/>
          <w:sz w:val="28"/>
          <w:szCs w:val="28"/>
        </w:rPr>
        <w:t xml:space="preserve">Ⅲ. 종합병원 · 병원 — 급성기 및 혈관 통로 대응</w:t>
      </w:r>
    </w:p>
    <w:p>
      <w:pPr>
        <w:spacing w:after="100" w:before="0" w:line="330"/>
      </w:pPr>
      <w:r>
        <w:rPr>
          <w:rFonts w:ascii="맑은 고딕" w:cs="맑은 고딕" w:eastAsia="맑은 고딕" w:hAnsi="맑은 고딕"/>
          <w:color w:val="595959"/>
          <w:sz w:val="22"/>
          <w:szCs w:val="22"/>
        </w:rPr>
        <w:t xml:space="preserve">장기요양 목적 입원에는 적합하지 않으나, 동정맥루 조성·재개통 수술, 투석 중 응급상황 이송처로 사전에 확인해 둘 필요가 있음. 특히 학회 인증을 보유한 3개 대형병원은 협력병원 1순위로 검토할 것.</w:t>
      </w:r>
    </w:p>
    <w:p>
      <w:pPr>
        <w:spacing w:after="120"/>
      </w:pPr>
    </w:p>
    <w:tbl>
      <w:tblPr>
        <w:tblW w:type="dxa" w:w="9638"/>
        <w:tblBorders>
          <w:top w:val="single" w:color="9AA5B1" w:sz="6"/>
          <w:left w:val="single" w:color="9AA5B1" w:sz="6"/>
          <w:bottom w:val="single" w:color="9AA5B1" w:sz="6"/>
          <w:right w:val="single" w:color="9AA5B1" w:sz="6"/>
          <w:insideH w:val="single" w:color="C6CDD5" w:sz="4"/>
          <w:insideV w:val="single" w:color="C6CDD5" w:sz="4"/>
        </w:tblBorders>
      </w:tblPr>
      <w:tblGrid>
        <w:gridCol w:w="480"/>
        <w:gridCol w:w="1800"/>
        <w:gridCol w:w="3300"/>
        <w:gridCol w:w="1350"/>
        <w:gridCol w:w="1150"/>
        <w:gridCol w:w="850"/>
        <w:gridCol w:w="708"/>
      </w:tblGrid>
      <w:tr>
        <w:trPr>
          <w:tblHeader/>
        </w:trPr>
        <w:tc>
          <w:tcPr>
            <w:tcW w:type="dxa" w:w="48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No</w:t>
            </w:r>
          </w:p>
        </w:tc>
        <w:tc>
          <w:tcPr>
            <w:tcW w:type="dxa" w:w="18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병 원 명</w:t>
            </w:r>
          </w:p>
        </w:tc>
        <w:tc>
          <w:tcPr>
            <w:tcW w:type="dxa" w:w="33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주 소 (경기도 고양시)</w:t>
            </w:r>
          </w:p>
        </w:tc>
        <w:tc>
          <w:tcPr>
            <w:tcW w:type="dxa" w:w="135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전화번호</w:t>
            </w:r>
          </w:p>
        </w:tc>
        <w:tc>
          <w:tcPr>
            <w:tcW w:type="dxa" w:w="115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담당의</w:t>
            </w:r>
          </w:p>
        </w:tc>
        <w:tc>
          <w:tcPr>
            <w:tcW w:type="dxa" w:w="85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투석</w:t>
            </w:r>
          </w:p>
          <w:p>
            <w:pPr>
              <w:spacing w:after="40" w:before="40" w:line="300"/>
              <w:jc w:val="center"/>
            </w:pPr>
            <w:r>
              <w:rPr>
                <w:rFonts w:ascii="맑은 고딕" w:cs="맑은 고딕" w:eastAsia="맑은 고딕" w:hAnsi="맑은 고딕"/>
                <w:b/>
                <w:bCs/>
                <w:color w:val="FFFFFF"/>
                <w:sz w:val="19"/>
                <w:szCs w:val="19"/>
              </w:rPr>
              <w:t xml:space="preserve">전문의</w:t>
            </w:r>
          </w:p>
        </w:tc>
        <w:tc>
          <w:tcPr>
            <w:tcW w:type="dxa" w:w="708"/>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학회</w:t>
            </w:r>
          </w:p>
          <w:p>
            <w:pPr>
              <w:spacing w:after="40" w:before="40" w:line="300"/>
              <w:jc w:val="center"/>
            </w:pPr>
            <w:r>
              <w:rPr>
                <w:rFonts w:ascii="맑은 고딕" w:cs="맑은 고딕" w:eastAsia="맑은 고딕" w:hAnsi="맑은 고딕"/>
                <w:b/>
                <w:bCs/>
                <w:color w:val="FFFFFF"/>
                <w:sz w:val="19"/>
                <w:szCs w:val="19"/>
              </w:rPr>
              <w:t xml:space="preserve">인증</w:t>
            </w:r>
          </w:p>
        </w:tc>
      </w:tr>
      <w:tr>
        <w:tc>
          <w:tcPr>
            <w:tcW w:type="dxa" w:w="48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2</w:t>
            </w:r>
          </w:p>
        </w:tc>
        <w:tc>
          <w:tcPr>
            <w:tcW w:type="dxa" w:w="18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국민건강보험 일산병원</w:t>
            </w:r>
          </w:p>
        </w:tc>
        <w:tc>
          <w:tcPr>
            <w:tcW w:type="dxa" w:w="33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일산동구 일산로 100 (백석동) 신장센터</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031-900-0490</w:t>
            </w:r>
          </w:p>
        </w:tc>
        <w:tc>
          <w:tcPr>
            <w:tcW w:type="dxa" w:w="115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장태익</w:t>
            </w:r>
          </w:p>
          <w:p>
            <w:pPr>
              <w:spacing w:after="40" w:before="40" w:line="300"/>
            </w:pPr>
            <w:r>
              <w:rPr>
                <w:rFonts w:ascii="맑은 고딕" w:cs="맑은 고딕" w:eastAsia="맑은 고딕" w:hAnsi="맑은 고딕"/>
                <w:b w:val="false"/>
                <w:bCs w:val="false"/>
                <w:sz w:val="19"/>
                <w:szCs w:val="19"/>
              </w:rPr>
              <w:t xml:space="preserve">김재영</w:t>
            </w:r>
          </w:p>
          <w:p>
            <w:pPr>
              <w:spacing w:after="40" w:before="40" w:line="300"/>
            </w:pPr>
            <w:r>
              <w:rPr>
                <w:rFonts w:ascii="맑은 고딕" w:cs="맑은 고딕" w:eastAsia="맑은 고딕" w:hAnsi="맑은 고딕"/>
                <w:b w:val="false"/>
                <w:bCs w:val="false"/>
                <w:sz w:val="19"/>
                <w:szCs w:val="19"/>
              </w:rPr>
              <w:t xml:space="preserve">이용규</w:t>
            </w:r>
          </w:p>
          <w:p>
            <w:pPr>
              <w:spacing w:after="40" w:before="40" w:line="300"/>
            </w:pPr>
            <w:r>
              <w:rPr>
                <w:rFonts w:ascii="맑은 고딕" w:cs="맑은 고딕" w:eastAsia="맑은 고딕" w:hAnsi="맑은 고딕"/>
                <w:b w:val="false"/>
                <w:bCs w:val="false"/>
                <w:sz w:val="19"/>
                <w:szCs w:val="19"/>
              </w:rPr>
              <w:t xml:space="preserve">박경숙</w:t>
            </w:r>
          </w:p>
        </w:tc>
        <w:tc>
          <w:tcPr>
            <w:tcW w:type="dxa" w:w="8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p>
            <w:pPr>
              <w:spacing w:after="40" w:before="40" w:line="300"/>
              <w:jc w:val="center"/>
            </w:pPr>
            <w:r>
              <w:rPr>
                <w:rFonts w:ascii="맑은 고딕" w:cs="맑은 고딕" w:eastAsia="맑은 고딕" w:hAnsi="맑은 고딕"/>
                <w:color w:val="1F6E3C"/>
                <w:sz w:val="19"/>
                <w:szCs w:val="19"/>
              </w:rPr>
              <w:t xml:space="preserve">O</w:t>
            </w:r>
          </w:p>
          <w:p>
            <w:pPr>
              <w:spacing w:after="40" w:before="40" w:line="300"/>
              <w:jc w:val="center"/>
            </w:pPr>
            <w:r>
              <w:rPr>
                <w:rFonts w:ascii="맑은 고딕" w:cs="맑은 고딕" w:eastAsia="맑은 고딕" w:hAnsi="맑은 고딕"/>
                <w:color w:val="1F6E3C"/>
                <w:sz w:val="19"/>
                <w:szCs w:val="19"/>
              </w:rPr>
              <w:t xml:space="preserve">O</w:t>
            </w:r>
          </w:p>
          <w:p>
            <w:pPr>
              <w:spacing w:after="40" w:before="40" w:line="300"/>
              <w:jc w:val="center"/>
            </w:pPr>
            <w:r>
              <w:rPr>
                <w:rFonts w:ascii="맑은 고딕" w:cs="맑은 고딕" w:eastAsia="맑은 고딕" w:hAnsi="맑은 고딕"/>
                <w:color w:val="1F6E3C"/>
                <w:sz w:val="19"/>
                <w:szCs w:val="19"/>
              </w:rPr>
              <w:t xml:space="preserve">O</w:t>
            </w:r>
          </w:p>
        </w:tc>
        <w:tc>
          <w:tcPr>
            <w:tcW w:type="dxa" w:w="70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1F6E3C"/>
                <w:sz w:val="19"/>
                <w:szCs w:val="19"/>
              </w:rPr>
              <w:t xml:space="preserve">O</w:t>
            </w:r>
          </w:p>
        </w:tc>
      </w:tr>
      <w:tr>
        <w:tc>
          <w:tcPr>
            <w:tcW w:type="dxa" w:w="48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4</w:t>
            </w:r>
          </w:p>
        </w:tc>
        <w:tc>
          <w:tcPr>
            <w:tcW w:type="dxa" w:w="18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더자인병원</w:t>
            </w:r>
          </w:p>
        </w:tc>
        <w:tc>
          <w:tcPr>
            <w:tcW w:type="dxa" w:w="33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덕양구 중앙로 555 (행신동, 자인메디병원) 별관 1층</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031-930-3189</w:t>
            </w:r>
          </w:p>
        </w:tc>
        <w:tc>
          <w:tcPr>
            <w:tcW w:type="dxa" w:w="11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채문희</w:t>
            </w:r>
          </w:p>
          <w:p>
            <w:pPr>
              <w:spacing w:after="40" w:before="40" w:line="300"/>
            </w:pPr>
            <w:r>
              <w:rPr>
                <w:rFonts w:ascii="맑은 고딕" w:cs="맑은 고딕" w:eastAsia="맑은 고딕" w:hAnsi="맑은 고딕"/>
                <w:b w:val="false"/>
                <w:bCs w:val="false"/>
                <w:sz w:val="19"/>
                <w:szCs w:val="19"/>
              </w:rPr>
              <w:t xml:space="preserve">임소진</w:t>
            </w:r>
          </w:p>
        </w:tc>
        <w:tc>
          <w:tcPr>
            <w:tcW w:type="dxa" w:w="8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p>
            <w:pPr>
              <w:spacing w:after="40" w:before="40" w:line="300"/>
              <w:jc w:val="center"/>
            </w:pPr>
            <w:r>
              <w:rPr>
                <w:rFonts w:ascii="맑은 고딕" w:cs="맑은 고딕" w:eastAsia="맑은 고딕" w:hAnsi="맑은 고딕"/>
                <w:color w:val="1F6E3C"/>
                <w:sz w:val="19"/>
                <w:szCs w:val="19"/>
              </w:rPr>
              <w:t xml:space="preserve">O</w:t>
            </w:r>
          </w:p>
        </w:tc>
        <w:tc>
          <w:tcPr>
            <w:tcW w:type="dxa" w:w="70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r>
        <w:tc>
          <w:tcPr>
            <w:tcW w:type="dxa" w:w="48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5</w:t>
            </w:r>
          </w:p>
        </w:tc>
        <w:tc>
          <w:tcPr>
            <w:tcW w:type="dxa" w:w="18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동국대학교 일산병원</w:t>
            </w:r>
          </w:p>
        </w:tc>
        <w:tc>
          <w:tcPr>
            <w:tcW w:type="dxa" w:w="33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일산동구 동국로 27 (식사동) 4층 인공신장실</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031-961-7160</w:t>
            </w:r>
          </w:p>
        </w:tc>
        <w:tc>
          <w:tcPr>
            <w:tcW w:type="dxa" w:w="115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이장욱</w:t>
            </w:r>
          </w:p>
          <w:p>
            <w:pPr>
              <w:spacing w:after="40" w:before="40" w:line="300"/>
            </w:pPr>
            <w:r>
              <w:rPr>
                <w:rFonts w:ascii="맑은 고딕" w:cs="맑은 고딕" w:eastAsia="맑은 고딕" w:hAnsi="맑은 고딕"/>
                <w:b w:val="false"/>
                <w:bCs w:val="false"/>
                <w:sz w:val="19"/>
                <w:szCs w:val="19"/>
              </w:rPr>
              <w:t xml:space="preserve">박재윤</w:t>
            </w:r>
          </w:p>
          <w:p>
            <w:pPr>
              <w:spacing w:after="40" w:before="40" w:line="300"/>
            </w:pPr>
            <w:r>
              <w:rPr>
                <w:rFonts w:ascii="맑은 고딕" w:cs="맑은 고딕" w:eastAsia="맑은 고딕" w:hAnsi="맑은 고딕"/>
                <w:b w:val="false"/>
                <w:bCs w:val="false"/>
                <w:sz w:val="19"/>
                <w:szCs w:val="19"/>
              </w:rPr>
              <w:t xml:space="preserve">신성준</w:t>
            </w:r>
          </w:p>
          <w:p>
            <w:pPr>
              <w:spacing w:after="40" w:before="40" w:line="300"/>
            </w:pPr>
            <w:r>
              <w:rPr>
                <w:rFonts w:ascii="맑은 고딕" w:cs="맑은 고딕" w:eastAsia="맑은 고딕" w:hAnsi="맑은 고딕"/>
                <w:b w:val="false"/>
                <w:bCs w:val="false"/>
                <w:sz w:val="19"/>
                <w:szCs w:val="19"/>
              </w:rPr>
              <w:t xml:space="preserve">송정인</w:t>
            </w:r>
          </w:p>
        </w:tc>
        <w:tc>
          <w:tcPr>
            <w:tcW w:type="dxa" w:w="8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p>
            <w:pPr>
              <w:spacing w:after="40" w:before="40" w:line="300"/>
              <w:jc w:val="center"/>
            </w:pPr>
            <w:r>
              <w:rPr>
                <w:rFonts w:ascii="맑은 고딕" w:cs="맑은 고딕" w:eastAsia="맑은 고딕" w:hAnsi="맑은 고딕"/>
                <w:color w:val="1F6E3C"/>
                <w:sz w:val="19"/>
                <w:szCs w:val="19"/>
              </w:rPr>
              <w:t xml:space="preserve">X</w:t>
            </w:r>
          </w:p>
          <w:p>
            <w:pPr>
              <w:spacing w:after="40" w:before="40" w:line="300"/>
              <w:jc w:val="center"/>
            </w:pPr>
            <w:r>
              <w:rPr>
                <w:rFonts w:ascii="맑은 고딕" w:cs="맑은 고딕" w:eastAsia="맑은 고딕" w:hAnsi="맑은 고딕"/>
                <w:color w:val="1F6E3C"/>
                <w:sz w:val="19"/>
                <w:szCs w:val="19"/>
              </w:rPr>
              <w:t xml:space="preserve">X</w:t>
            </w:r>
          </w:p>
          <w:p>
            <w:pPr>
              <w:spacing w:after="40" w:before="40" w:line="300"/>
              <w:jc w:val="center"/>
            </w:pPr>
            <w:r>
              <w:rPr>
                <w:rFonts w:ascii="맑은 고딕" w:cs="맑은 고딕" w:eastAsia="맑은 고딕" w:hAnsi="맑은 고딕"/>
                <w:color w:val="1F6E3C"/>
                <w:sz w:val="19"/>
                <w:szCs w:val="19"/>
              </w:rPr>
              <w:t xml:space="preserve">X</w:t>
            </w:r>
          </w:p>
        </w:tc>
        <w:tc>
          <w:tcPr>
            <w:tcW w:type="dxa" w:w="70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1F6E3C"/>
                <w:sz w:val="19"/>
                <w:szCs w:val="19"/>
              </w:rPr>
              <w:t xml:space="preserve">O</w:t>
            </w:r>
          </w:p>
        </w:tc>
      </w:tr>
      <w:tr>
        <w:tc>
          <w:tcPr>
            <w:tcW w:type="dxa" w:w="48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14</w:t>
            </w:r>
          </w:p>
        </w:tc>
        <w:tc>
          <w:tcPr>
            <w:tcW w:type="dxa" w:w="18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인제대학교 일산백병원</w:t>
            </w:r>
          </w:p>
        </w:tc>
        <w:tc>
          <w:tcPr>
            <w:tcW w:type="dxa" w:w="33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일산서구 주화로 170 (대화동) 인공신장실</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031-910-7095</w:t>
            </w:r>
          </w:p>
        </w:tc>
        <w:tc>
          <w:tcPr>
            <w:tcW w:type="dxa" w:w="11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한상엽</w:t>
            </w:r>
          </w:p>
          <w:p>
            <w:pPr>
              <w:spacing w:after="40" w:before="40" w:line="300"/>
            </w:pPr>
            <w:r>
              <w:rPr>
                <w:rFonts w:ascii="맑은 고딕" w:cs="맑은 고딕" w:eastAsia="맑은 고딕" w:hAnsi="맑은 고딕"/>
                <w:b w:val="false"/>
                <w:bCs w:val="false"/>
                <w:sz w:val="19"/>
                <w:szCs w:val="19"/>
              </w:rPr>
              <w:t xml:space="preserve">조형아</w:t>
            </w:r>
          </w:p>
          <w:p>
            <w:pPr>
              <w:spacing w:after="40" w:before="40" w:line="300"/>
            </w:pPr>
            <w:r>
              <w:rPr>
                <w:rFonts w:ascii="맑은 고딕" w:cs="맑은 고딕" w:eastAsia="맑은 고딕" w:hAnsi="맑은 고딕"/>
                <w:b w:val="false"/>
                <w:bCs w:val="false"/>
                <w:sz w:val="19"/>
                <w:szCs w:val="19"/>
              </w:rPr>
              <w:t xml:space="preserve">한승현</w:t>
            </w:r>
          </w:p>
          <w:p>
            <w:pPr>
              <w:spacing w:after="40" w:before="40" w:line="300"/>
            </w:pPr>
            <w:r>
              <w:rPr>
                <w:rFonts w:ascii="맑은 고딕" w:cs="맑은 고딕" w:eastAsia="맑은 고딕" w:hAnsi="맑은 고딕"/>
                <w:b w:val="false"/>
                <w:bCs w:val="false"/>
                <w:sz w:val="19"/>
                <w:szCs w:val="19"/>
              </w:rPr>
              <w:t xml:space="preserve">김태경</w:t>
            </w:r>
          </w:p>
        </w:tc>
        <w:tc>
          <w:tcPr>
            <w:tcW w:type="dxa" w:w="8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p>
            <w:pPr>
              <w:spacing w:after="40" w:before="40" w:line="300"/>
              <w:jc w:val="center"/>
            </w:pPr>
            <w:r>
              <w:rPr>
                <w:rFonts w:ascii="맑은 고딕" w:cs="맑은 고딕" w:eastAsia="맑은 고딕" w:hAnsi="맑은 고딕"/>
                <w:color w:val="1F6E3C"/>
                <w:sz w:val="19"/>
                <w:szCs w:val="19"/>
              </w:rPr>
              <w:t xml:space="preserve">O</w:t>
            </w:r>
          </w:p>
          <w:p>
            <w:pPr>
              <w:spacing w:after="40" w:before="40" w:line="300"/>
              <w:jc w:val="center"/>
            </w:pPr>
            <w:r>
              <w:rPr>
                <w:rFonts w:ascii="맑은 고딕" w:cs="맑은 고딕" w:eastAsia="맑은 고딕" w:hAnsi="맑은 고딕"/>
                <w:color w:val="1F6E3C"/>
                <w:sz w:val="19"/>
                <w:szCs w:val="19"/>
              </w:rPr>
              <w:t xml:space="preserve">O</w:t>
            </w:r>
          </w:p>
          <w:p>
            <w:pPr>
              <w:spacing w:after="40" w:before="40" w:line="300"/>
              <w:jc w:val="center"/>
            </w:pPr>
            <w:r>
              <w:rPr>
                <w:rFonts w:ascii="맑은 고딕" w:cs="맑은 고딕" w:eastAsia="맑은 고딕" w:hAnsi="맑은 고딕"/>
                <w:color w:val="1F6E3C"/>
                <w:sz w:val="19"/>
                <w:szCs w:val="19"/>
              </w:rPr>
              <w:t xml:space="preserve">X</w:t>
            </w:r>
          </w:p>
        </w:tc>
        <w:tc>
          <w:tcPr>
            <w:tcW w:type="dxa" w:w="70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1F6E3C"/>
                <w:sz w:val="19"/>
                <w:szCs w:val="19"/>
              </w:rPr>
              <w:t xml:space="preserve">O</w:t>
            </w:r>
          </w:p>
        </w:tc>
      </w:tr>
      <w:tr>
        <w:tc>
          <w:tcPr>
            <w:tcW w:type="dxa" w:w="48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16</w:t>
            </w:r>
          </w:p>
        </w:tc>
        <w:tc>
          <w:tcPr>
            <w:tcW w:type="dxa" w:w="18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일산차병원</w:t>
            </w:r>
          </w:p>
        </w:tc>
        <w:tc>
          <w:tcPr>
            <w:tcW w:type="dxa" w:w="33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일산동구 중앙로 1205 (장항동) 신장내과 인공신장센터 (지하 1층)</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031-782-7533</w:t>
            </w:r>
          </w:p>
        </w:tc>
        <w:tc>
          <w:tcPr>
            <w:tcW w:type="dxa" w:w="115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박근형</w:t>
            </w:r>
          </w:p>
          <w:p>
            <w:pPr>
              <w:spacing w:after="40" w:before="40" w:line="300"/>
            </w:pPr>
            <w:r>
              <w:rPr>
                <w:rFonts w:ascii="맑은 고딕" w:cs="맑은 고딕" w:eastAsia="맑은 고딕" w:hAnsi="맑은 고딕"/>
                <w:b w:val="false"/>
                <w:bCs w:val="false"/>
                <w:sz w:val="19"/>
                <w:szCs w:val="19"/>
              </w:rPr>
              <w:t xml:space="preserve">양은지</w:t>
            </w:r>
          </w:p>
        </w:tc>
        <w:tc>
          <w:tcPr>
            <w:tcW w:type="dxa" w:w="8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p>
            <w:pPr>
              <w:spacing w:after="40" w:before="40" w:line="300"/>
              <w:jc w:val="center"/>
            </w:pPr>
            <w:r>
              <w:rPr>
                <w:rFonts w:ascii="맑은 고딕" w:cs="맑은 고딕" w:eastAsia="맑은 고딕" w:hAnsi="맑은 고딕"/>
                <w:color w:val="1F6E3C"/>
                <w:sz w:val="19"/>
                <w:szCs w:val="19"/>
              </w:rPr>
              <w:t xml:space="preserve">O</w:t>
            </w:r>
          </w:p>
        </w:tc>
        <w:tc>
          <w:tcPr>
            <w:tcW w:type="dxa" w:w="70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r>
        <w:tc>
          <w:tcPr>
            <w:tcW w:type="dxa" w:w="48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17</w:t>
            </w:r>
          </w:p>
        </w:tc>
        <w:tc>
          <w:tcPr>
            <w:tcW w:type="dxa" w:w="18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일산현대병원</w:t>
            </w:r>
          </w:p>
        </w:tc>
        <w:tc>
          <w:tcPr>
            <w:tcW w:type="dxa" w:w="33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일산동구 무궁화로 346 (풍동)</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031-922-7575</w:t>
            </w:r>
          </w:p>
        </w:tc>
        <w:tc>
          <w:tcPr>
            <w:tcW w:type="dxa" w:w="11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정미연</w:t>
            </w:r>
          </w:p>
          <w:p>
            <w:pPr>
              <w:spacing w:after="40" w:before="40" w:line="300"/>
            </w:pPr>
            <w:r>
              <w:rPr>
                <w:rFonts w:ascii="맑은 고딕" w:cs="맑은 고딕" w:eastAsia="맑은 고딕" w:hAnsi="맑은 고딕"/>
                <w:b w:val="false"/>
                <w:bCs w:val="false"/>
                <w:sz w:val="19"/>
                <w:szCs w:val="19"/>
              </w:rPr>
              <w:t xml:space="preserve">전주희</w:t>
            </w:r>
          </w:p>
        </w:tc>
        <w:tc>
          <w:tcPr>
            <w:tcW w:type="dxa" w:w="8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X</w:t>
            </w:r>
          </w:p>
          <w:p>
            <w:pPr>
              <w:spacing w:after="40" w:before="40" w:line="300"/>
              <w:jc w:val="center"/>
            </w:pPr>
            <w:r>
              <w:rPr>
                <w:rFonts w:ascii="맑은 고딕" w:cs="맑은 고딕" w:eastAsia="맑은 고딕" w:hAnsi="맑은 고딕"/>
                <w:color w:val="1F6E3C"/>
                <w:sz w:val="19"/>
                <w:szCs w:val="19"/>
              </w:rPr>
              <w:t xml:space="preserve">O</w:t>
            </w:r>
          </w:p>
        </w:tc>
        <w:tc>
          <w:tcPr>
            <w:tcW w:type="dxa" w:w="70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bl>
    <w:p>
      <w:pPr>
        <w:spacing w:after="120"/>
      </w:pPr>
    </w:p>
    <w:p>
      <w:pPr>
        <w:pBdr>
          <w:top w:val="single" w:color="E8A33D" w:sz="4" w:space="6"/>
          <w:bottom w:val="single" w:color="E8A33D" w:sz="4" w:space="6"/>
          <w:left w:val="single" w:color="E8A33D" w:sz="18" w:space="8"/>
          <w:right w:val="single" w:color="E8A33D" w:sz="4" w:space="6"/>
        </w:pBdr>
        <w:shd w:fill="FFF4E6" w:val="clear"/>
        <w:spacing w:after="160" w:before="120" w:line="330"/>
      </w:pPr>
      <w:r>
        <w:rPr>
          <w:rFonts w:ascii="맑은 고딕" w:cs="맑은 고딕" w:eastAsia="맑은 고딕" w:hAnsi="맑은 고딕"/>
          <w:b/>
          <w:bCs/>
        </w:rPr>
        <w:t xml:space="preserve">주목: </w:t>
      </w:r>
      <w:r>
        <w:rPr>
          <w:rFonts w:ascii="맑은 고딕" w:cs="맑은 고딕" w:eastAsia="맑은 고딕" w:hAnsi="맑은 고딕"/>
        </w:rPr>
        <w:t xml:space="preserve">국민건강보험 일산병원(담당의 4인 전원 투석전문의), 인제대학교 일산백병원(4인 중 3인), 동국대학교 일산병원 — 3개소는 </w:t>
      </w:r>
      <w:r>
        <w:rPr>
          <w:rFonts w:ascii="맑은 고딕" w:cs="맑은 고딕" w:eastAsia="맑은 고딕" w:hAnsi="맑은 고딕"/>
          <w:b/>
          <w:bCs/>
        </w:rPr>
        <w:t xml:space="preserve">대한신장학회 인공신장실 인증 보유</w:t>
      </w:r>
      <w:r>
        <w:rPr>
          <w:rFonts w:ascii="맑은 고딕" w:cs="맑은 고딕" w:eastAsia="맑은 고딕" w:hAnsi="맑은 고딕"/>
        </w:rPr>
        <w:t xml:space="preserve"> 기관으로, 고양시 내 투석 의료 역량이 가장 높은 곳임.</w:t>
      </w:r>
    </w:p>
    <w:p>
      <w:pPr>
        <w:pStyle w:val="Heading1"/>
        <w:pBdr>
          <w:bottom w:val="single" w:color="1F3864" w:sz="12" w:space="4"/>
        </w:pBdr>
        <w:spacing w:after="160" w:before="360"/>
      </w:pPr>
      <w:r>
        <w:rPr>
          <w:rFonts w:ascii="맑은 고딕" w:cs="맑은 고딕" w:eastAsia="맑은 고딕" w:hAnsi="맑은 고딕"/>
          <w:b/>
          <w:bCs/>
          <w:color w:val="1F3864"/>
          <w:sz w:val="28"/>
          <w:szCs w:val="28"/>
        </w:rPr>
        <w:t xml:space="preserve">Ⅳ. 의원 — 외래 투석 전용</w:t>
      </w:r>
    </w:p>
    <w:p>
      <w:pPr>
        <w:spacing w:after="100" w:before="0" w:line="330"/>
      </w:pPr>
      <w:r>
        <w:rPr>
          <w:rFonts w:ascii="맑은 고딕" w:cs="맑은 고딕" w:eastAsia="맑은 고딕" w:hAnsi="맑은 고딕"/>
          <w:color w:val="595959"/>
          <w:sz w:val="22"/>
          <w:szCs w:val="22"/>
        </w:rPr>
        <w:t xml:space="preserve">입원 병상이 없어 요양 목적으로는 이용할 수 없음. 다만 어르신이 재가(자택) 또는 요양원에 계시면서 주 3회 통원 투석을 하는 경우의 투석처가 되므로, 거주지 인접성을 기준으로 참고할 것.</w:t>
      </w:r>
    </w:p>
    <w:p>
      <w:pPr>
        <w:spacing w:after="120"/>
      </w:pPr>
    </w:p>
    <w:tbl>
      <w:tblPr>
        <w:tblW w:type="dxa" w:w="9638"/>
        <w:tblBorders>
          <w:top w:val="single" w:color="9AA5B1" w:sz="6"/>
          <w:left w:val="single" w:color="9AA5B1" w:sz="6"/>
          <w:bottom w:val="single" w:color="9AA5B1" w:sz="6"/>
          <w:right w:val="single" w:color="9AA5B1" w:sz="6"/>
          <w:insideH w:val="single" w:color="C6CDD5" w:sz="4"/>
          <w:insideV w:val="single" w:color="C6CDD5" w:sz="4"/>
        </w:tblBorders>
      </w:tblPr>
      <w:tblGrid>
        <w:gridCol w:w="480"/>
        <w:gridCol w:w="1800"/>
        <w:gridCol w:w="3300"/>
        <w:gridCol w:w="1350"/>
        <w:gridCol w:w="1150"/>
        <w:gridCol w:w="850"/>
        <w:gridCol w:w="708"/>
      </w:tblGrid>
      <w:tr>
        <w:trPr>
          <w:tblHeader/>
        </w:trPr>
        <w:tc>
          <w:tcPr>
            <w:tcW w:type="dxa" w:w="48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No</w:t>
            </w:r>
          </w:p>
        </w:tc>
        <w:tc>
          <w:tcPr>
            <w:tcW w:type="dxa" w:w="18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병 원 명</w:t>
            </w:r>
          </w:p>
        </w:tc>
        <w:tc>
          <w:tcPr>
            <w:tcW w:type="dxa" w:w="33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주 소 (경기도 고양시)</w:t>
            </w:r>
          </w:p>
        </w:tc>
        <w:tc>
          <w:tcPr>
            <w:tcW w:type="dxa" w:w="135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전화번호</w:t>
            </w:r>
          </w:p>
        </w:tc>
        <w:tc>
          <w:tcPr>
            <w:tcW w:type="dxa" w:w="115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담당의</w:t>
            </w:r>
          </w:p>
        </w:tc>
        <w:tc>
          <w:tcPr>
            <w:tcW w:type="dxa" w:w="85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투석</w:t>
            </w:r>
          </w:p>
          <w:p>
            <w:pPr>
              <w:spacing w:after="40" w:before="40" w:line="300"/>
              <w:jc w:val="center"/>
            </w:pPr>
            <w:r>
              <w:rPr>
                <w:rFonts w:ascii="맑은 고딕" w:cs="맑은 고딕" w:eastAsia="맑은 고딕" w:hAnsi="맑은 고딕"/>
                <w:b/>
                <w:bCs/>
                <w:color w:val="FFFFFF"/>
                <w:sz w:val="19"/>
                <w:szCs w:val="19"/>
              </w:rPr>
              <w:t xml:space="preserve">전문의</w:t>
            </w:r>
          </w:p>
        </w:tc>
        <w:tc>
          <w:tcPr>
            <w:tcW w:type="dxa" w:w="708"/>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9"/>
                <w:szCs w:val="19"/>
              </w:rPr>
              <w:t xml:space="preserve">학회</w:t>
            </w:r>
          </w:p>
          <w:p>
            <w:pPr>
              <w:spacing w:after="40" w:before="40" w:line="300"/>
              <w:jc w:val="center"/>
            </w:pPr>
            <w:r>
              <w:rPr>
                <w:rFonts w:ascii="맑은 고딕" w:cs="맑은 고딕" w:eastAsia="맑은 고딕" w:hAnsi="맑은 고딕"/>
                <w:b/>
                <w:bCs/>
                <w:color w:val="FFFFFF"/>
                <w:sz w:val="19"/>
                <w:szCs w:val="19"/>
              </w:rPr>
              <w:t xml:space="preserve">인증</w:t>
            </w:r>
          </w:p>
        </w:tc>
      </w:tr>
      <w:tr>
        <w:tc>
          <w:tcPr>
            <w:tcW w:type="dxa" w:w="48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1</w:t>
            </w:r>
          </w:p>
        </w:tc>
        <w:tc>
          <w:tcPr>
            <w:tcW w:type="dxa" w:w="18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SNU하버드 내과</w:t>
            </w:r>
          </w:p>
        </w:tc>
        <w:tc>
          <w:tcPr>
            <w:tcW w:type="dxa" w:w="33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일산서구 킨텍스로 240 (대화동, 킨텍스 꿈에그린) 7층 701호</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031-902-0811</w:t>
            </w:r>
          </w:p>
        </w:tc>
        <w:tc>
          <w:tcPr>
            <w:tcW w:type="dxa" w:w="115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김경수</w:t>
            </w:r>
          </w:p>
        </w:tc>
        <w:tc>
          <w:tcPr>
            <w:tcW w:type="dxa" w:w="8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r>
        <w:tc>
          <w:tcPr>
            <w:tcW w:type="dxa" w:w="48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3</w:t>
            </w:r>
          </w:p>
        </w:tc>
        <w:tc>
          <w:tcPr>
            <w:tcW w:type="dxa" w:w="18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노승현내과</w:t>
            </w:r>
          </w:p>
        </w:tc>
        <w:tc>
          <w:tcPr>
            <w:tcW w:type="dxa" w:w="33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일산서구 중앙로 1413 (주엽동, 동영빌딩) 6층</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031-924-0875</w:t>
            </w:r>
          </w:p>
        </w:tc>
        <w:tc>
          <w:tcPr>
            <w:tcW w:type="dxa" w:w="11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노승현</w:t>
            </w:r>
          </w:p>
        </w:tc>
        <w:tc>
          <w:tcPr>
            <w:tcW w:type="dxa" w:w="8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r>
        <w:tc>
          <w:tcPr>
            <w:tcW w:type="dxa" w:w="48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6</w:t>
            </w:r>
          </w:p>
        </w:tc>
        <w:tc>
          <w:tcPr>
            <w:tcW w:type="dxa" w:w="18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서울엘내과의원</w:t>
            </w:r>
          </w:p>
        </w:tc>
        <w:tc>
          <w:tcPr>
            <w:tcW w:type="dxa" w:w="33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덕양구 행신로 268 (행신동, 애담메디칼타워) 2층</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031-979-7900</w:t>
            </w:r>
          </w:p>
        </w:tc>
        <w:tc>
          <w:tcPr>
            <w:tcW w:type="dxa" w:w="115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이진우</w:t>
            </w:r>
          </w:p>
        </w:tc>
        <w:tc>
          <w:tcPr>
            <w:tcW w:type="dxa" w:w="8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r>
        <w:tc>
          <w:tcPr>
            <w:tcW w:type="dxa" w:w="48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7</w:t>
            </w:r>
          </w:p>
        </w:tc>
        <w:tc>
          <w:tcPr>
            <w:tcW w:type="dxa" w:w="18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세인내과의원</w:t>
            </w:r>
          </w:p>
        </w:tc>
        <w:tc>
          <w:tcPr>
            <w:tcW w:type="dxa" w:w="33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일산동구 정발산로 43-7 (장항동) 메리트윈빌딩 9층</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031-905-0875</w:t>
            </w:r>
          </w:p>
        </w:tc>
        <w:tc>
          <w:tcPr>
            <w:tcW w:type="dxa" w:w="11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이혁우</w:t>
            </w:r>
          </w:p>
        </w:tc>
        <w:tc>
          <w:tcPr>
            <w:tcW w:type="dxa" w:w="8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r>
        <w:tc>
          <w:tcPr>
            <w:tcW w:type="dxa" w:w="48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8</w:t>
            </w:r>
          </w:p>
        </w:tc>
        <w:tc>
          <w:tcPr>
            <w:tcW w:type="dxa" w:w="18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신석균사랑내과의원</w:t>
            </w:r>
          </w:p>
        </w:tc>
        <w:tc>
          <w:tcPr>
            <w:tcW w:type="dxa" w:w="33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일산동구 장백로 194 (장항동, 위너스21) 7층</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031-906-9112</w:t>
            </w:r>
          </w:p>
        </w:tc>
        <w:tc>
          <w:tcPr>
            <w:tcW w:type="dxa" w:w="115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신석균</w:t>
            </w:r>
          </w:p>
        </w:tc>
        <w:tc>
          <w:tcPr>
            <w:tcW w:type="dxa" w:w="8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r>
        <w:tc>
          <w:tcPr>
            <w:tcW w:type="dxa" w:w="48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9</w:t>
            </w:r>
          </w:p>
        </w:tc>
        <w:tc>
          <w:tcPr>
            <w:tcW w:type="dxa" w:w="18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연세선내과의원</w:t>
            </w:r>
          </w:p>
        </w:tc>
        <w:tc>
          <w:tcPr>
            <w:tcW w:type="dxa" w:w="33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덕양구 화중로 76 (화정동, 대감빌딩) 303·305·306호</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031-970-0825</w:t>
            </w:r>
          </w:p>
        </w:tc>
        <w:tc>
          <w:tcPr>
            <w:tcW w:type="dxa" w:w="11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박선영</w:t>
            </w:r>
          </w:p>
        </w:tc>
        <w:tc>
          <w:tcPr>
            <w:tcW w:type="dxa" w:w="8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1F6E3C"/>
                <w:sz w:val="19"/>
                <w:szCs w:val="19"/>
              </w:rPr>
              <w:t xml:space="preserve">O</w:t>
            </w:r>
          </w:p>
        </w:tc>
      </w:tr>
      <w:tr>
        <w:tc>
          <w:tcPr>
            <w:tcW w:type="dxa" w:w="48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10</w:t>
            </w:r>
          </w:p>
        </w:tc>
        <w:tc>
          <w:tcPr>
            <w:tcW w:type="dxa" w:w="18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연세송내과의원</w:t>
            </w:r>
          </w:p>
        </w:tc>
        <w:tc>
          <w:tcPr>
            <w:tcW w:type="dxa" w:w="33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일산동구 중앙로 1080 (백석동, 남정골드프라자) 501호</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031-907-7508</w:t>
            </w:r>
          </w:p>
        </w:tc>
        <w:tc>
          <w:tcPr>
            <w:tcW w:type="dxa" w:w="115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송현용</w:t>
            </w:r>
          </w:p>
        </w:tc>
        <w:tc>
          <w:tcPr>
            <w:tcW w:type="dxa" w:w="8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C00000"/>
                <w:sz w:val="19"/>
                <w:szCs w:val="19"/>
              </w:rPr>
              <w:t xml:space="preserve">X</w:t>
            </w:r>
          </w:p>
        </w:tc>
        <w:tc>
          <w:tcPr>
            <w:tcW w:type="dxa" w:w="70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1F6E3C"/>
                <w:sz w:val="19"/>
                <w:szCs w:val="19"/>
              </w:rPr>
              <w:t xml:space="preserve">O</w:t>
            </w:r>
          </w:p>
        </w:tc>
      </w:tr>
      <w:tr>
        <w:tc>
          <w:tcPr>
            <w:tcW w:type="dxa" w:w="48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11</w:t>
            </w:r>
          </w:p>
        </w:tc>
        <w:tc>
          <w:tcPr>
            <w:tcW w:type="dxa" w:w="18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원당성모내과의원</w:t>
            </w:r>
          </w:p>
        </w:tc>
        <w:tc>
          <w:tcPr>
            <w:tcW w:type="dxa" w:w="33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덕양구 고양대로 1415 (성사동) 창조혁신캠퍼스 성사 C507-512호</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031-962-9111</w:t>
            </w:r>
          </w:p>
        </w:tc>
        <w:tc>
          <w:tcPr>
            <w:tcW w:type="dxa" w:w="11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남윤주</w:t>
            </w:r>
          </w:p>
        </w:tc>
        <w:tc>
          <w:tcPr>
            <w:tcW w:type="dxa" w:w="8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r>
        <w:tc>
          <w:tcPr>
            <w:tcW w:type="dxa" w:w="48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12</w:t>
            </w:r>
          </w:p>
        </w:tc>
        <w:tc>
          <w:tcPr>
            <w:tcW w:type="dxa" w:w="18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원흥 수 내과</w:t>
            </w:r>
          </w:p>
        </w:tc>
        <w:tc>
          <w:tcPr>
            <w:tcW w:type="dxa" w:w="33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덕양구 권율대로 685 (원흥동) SIB 5타워 5층</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031-965-9020</w:t>
            </w:r>
          </w:p>
        </w:tc>
        <w:tc>
          <w:tcPr>
            <w:tcW w:type="dxa" w:w="115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여승엽</w:t>
            </w:r>
          </w:p>
        </w:tc>
        <w:tc>
          <w:tcPr>
            <w:tcW w:type="dxa" w:w="8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r>
        <w:tc>
          <w:tcPr>
            <w:tcW w:type="dxa" w:w="48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13</w:t>
            </w:r>
          </w:p>
        </w:tc>
        <w:tc>
          <w:tcPr>
            <w:tcW w:type="dxa" w:w="18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이움내과</w:t>
            </w:r>
          </w:p>
        </w:tc>
        <w:tc>
          <w:tcPr>
            <w:tcW w:type="dxa" w:w="33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덕양구 백양로 51 (화정동, 네이버타운) 3층 301·305호</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031-979-0875</w:t>
            </w:r>
          </w:p>
        </w:tc>
        <w:tc>
          <w:tcPr>
            <w:tcW w:type="dxa" w:w="11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조현경</w:t>
            </w:r>
          </w:p>
        </w:tc>
        <w:tc>
          <w:tcPr>
            <w:tcW w:type="dxa" w:w="8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r>
        <w:tc>
          <w:tcPr>
            <w:tcW w:type="dxa" w:w="48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15</w:t>
            </w:r>
          </w:p>
        </w:tc>
        <w:tc>
          <w:tcPr>
            <w:tcW w:type="dxa" w:w="18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일산조은내과의원</w:t>
            </w:r>
          </w:p>
        </w:tc>
        <w:tc>
          <w:tcPr>
            <w:tcW w:type="dxa" w:w="33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일산서구 중앙로 1564 (대화동, 그린월드) 2층 201~203·204-1호</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031-923-1308</w:t>
            </w:r>
          </w:p>
        </w:tc>
        <w:tc>
          <w:tcPr>
            <w:tcW w:type="dxa" w:w="115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오태훈</w:t>
            </w:r>
          </w:p>
        </w:tc>
        <w:tc>
          <w:tcPr>
            <w:tcW w:type="dxa" w:w="8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r>
        <w:tc>
          <w:tcPr>
            <w:tcW w:type="dxa" w:w="48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18</w:t>
            </w:r>
          </w:p>
        </w:tc>
        <w:tc>
          <w:tcPr>
            <w:tcW w:type="dxa" w:w="18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9"/>
                <w:szCs w:val="19"/>
              </w:rPr>
              <w:t xml:space="preserve">최규복내과의원</w:t>
            </w:r>
          </w:p>
        </w:tc>
        <w:tc>
          <w:tcPr>
            <w:tcW w:type="dxa" w:w="33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일산동구 고봉로 266 (중산동) 2층</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9"/>
                <w:szCs w:val="19"/>
              </w:rPr>
              <w:t xml:space="preserve">031-976-7575</w:t>
            </w:r>
          </w:p>
        </w:tc>
        <w:tc>
          <w:tcPr>
            <w:tcW w:type="dxa" w:w="11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9"/>
                <w:szCs w:val="19"/>
              </w:rPr>
              <w:t xml:space="preserve">최규복</w:t>
            </w:r>
          </w:p>
        </w:tc>
        <w:tc>
          <w:tcPr>
            <w:tcW w:type="dxa" w:w="8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9"/>
                <w:szCs w:val="19"/>
              </w:rPr>
              <w:t xml:space="preserve">O</w:t>
            </w:r>
          </w:p>
        </w:tc>
        <w:tc>
          <w:tcPr>
            <w:tcW w:type="dxa" w:w="70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color w:val="595959"/>
                <w:sz w:val="19"/>
                <w:szCs w:val="19"/>
              </w:rPr>
              <w:t xml:space="preserve">X</w:t>
            </w:r>
          </w:p>
        </w:tc>
      </w:tr>
    </w:tbl>
    <w:p>
      <w:r>
        <w:br w:type="page"/>
      </w:r>
    </w:p>
    <w:p>
      <w:pPr>
        <w:pStyle w:val="Heading1"/>
        <w:pBdr>
          <w:bottom w:val="single" w:color="1F3864" w:sz="12" w:space="4"/>
        </w:pBdr>
        <w:spacing w:after="160" w:before="360"/>
      </w:pPr>
      <w:r>
        <w:rPr>
          <w:rFonts w:ascii="맑은 고딕" w:cs="맑은 고딕" w:eastAsia="맑은 고딕" w:hAnsi="맑은 고딕"/>
          <w:b/>
          <w:bCs/>
          <w:color w:val="1F3864"/>
          <w:sz w:val="28"/>
          <w:szCs w:val="28"/>
        </w:rPr>
        <w:t xml:space="preserve">Ⅴ. 행정구별 분포</w:t>
      </w:r>
    </w:p>
    <w:tbl>
      <w:tblPr>
        <w:tblW w:type="dxa" w:w="9638"/>
        <w:tblBorders>
          <w:top w:val="single" w:color="9AA5B1" w:sz="6"/>
          <w:left w:val="single" w:color="9AA5B1" w:sz="6"/>
          <w:bottom w:val="single" w:color="9AA5B1" w:sz="6"/>
          <w:right w:val="single" w:color="9AA5B1" w:sz="6"/>
          <w:insideH w:val="single" w:color="C6CDD5" w:sz="4"/>
          <w:insideV w:val="single" w:color="C6CDD5" w:sz="4"/>
        </w:tblBorders>
      </w:tblPr>
      <w:tblGrid>
        <w:gridCol w:w="1600"/>
        <w:gridCol w:w="800"/>
        <w:gridCol w:w="7238"/>
      </w:tblGrid>
      <w:tr>
        <w:trPr>
          <w:tblHeader/>
        </w:trPr>
        <w:tc>
          <w:tcPr>
            <w:tcW w:type="dxa" w:w="16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21"/>
                <w:szCs w:val="21"/>
              </w:rPr>
              <w:t xml:space="preserve">행정구</w:t>
            </w:r>
          </w:p>
        </w:tc>
        <w:tc>
          <w:tcPr>
            <w:tcW w:type="dxa" w:w="8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21"/>
                <w:szCs w:val="21"/>
              </w:rPr>
              <w:t xml:space="preserve">개소</w:t>
            </w:r>
          </w:p>
        </w:tc>
        <w:tc>
          <w:tcPr>
            <w:tcW w:type="dxa" w:w="7238"/>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21"/>
                <w:szCs w:val="21"/>
              </w:rPr>
              <w:t xml:space="preserve">기 관 명</w:t>
            </w:r>
          </w:p>
        </w:tc>
      </w:tr>
      <w:tr>
        <w:tc>
          <w:tcPr>
            <w:tcW w:type="dxa" w:w="16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덕양구</w:t>
            </w:r>
          </w:p>
        </w:tc>
        <w:tc>
          <w:tcPr>
            <w:tcW w:type="dxa" w:w="8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21"/>
                <w:szCs w:val="21"/>
              </w:rPr>
              <w:t xml:space="preserve">7</w:t>
            </w:r>
          </w:p>
        </w:tc>
        <w:tc>
          <w:tcPr>
            <w:tcW w:type="dxa" w:w="72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더자인병원 (병원) · 서울엘내과의원 (의원) · 연세선내과의원 (의원) · 원당성모내과의원 (의원) · 원흥 수 내과 (의원) · 이움내과 (의원) · 향동포레요양병원 (요양병원)</w:t>
            </w:r>
          </w:p>
        </w:tc>
      </w:tr>
      <w:tr>
        <w:tc>
          <w:tcPr>
            <w:tcW w:type="dxa" w:w="16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일산동구</w:t>
            </w:r>
          </w:p>
        </w:tc>
        <w:tc>
          <w:tcPr>
            <w:tcW w:type="dxa" w:w="8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21"/>
                <w:szCs w:val="21"/>
              </w:rPr>
              <w:t xml:space="preserve">8</w:t>
            </w:r>
          </w:p>
        </w:tc>
        <w:tc>
          <w:tcPr>
            <w:tcW w:type="dxa" w:w="72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국민건강보험 일산병원 (종합병원) · 동국대학교 일산병원 (종합병원) · 세인내과의원 (의원) · 신석균사랑내과의원 (의원) · 연세송내과의원 (의원) · 일산차병원 (종합병원) · 일산현대병원 (병원) · 최규복내과의원 (의원)</w:t>
            </w:r>
          </w:p>
        </w:tc>
      </w:tr>
      <w:tr>
        <w:tc>
          <w:tcPr>
            <w:tcW w:type="dxa" w:w="16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일산서구</w:t>
            </w:r>
          </w:p>
        </w:tc>
        <w:tc>
          <w:tcPr>
            <w:tcW w:type="dxa" w:w="8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21"/>
                <w:szCs w:val="21"/>
              </w:rPr>
              <w:t xml:space="preserve">4</w:t>
            </w:r>
          </w:p>
        </w:tc>
        <w:tc>
          <w:tcPr>
            <w:tcW w:type="dxa" w:w="72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SNU하버드 내과 (의원) · 노승현내과 (의원) · 인제대학교 일산백병원 (종합병원) · 일산조은내과의원 (의원)</w:t>
            </w:r>
          </w:p>
        </w:tc>
      </w:tr>
    </w:tbl>
    <w:p>
      <w:pPr>
        <w:spacing w:after="140"/>
      </w:pPr>
    </w:p>
    <w:p>
      <w:pPr>
        <w:pStyle w:val="ListParagraph"/>
        <w:numPr>
          <w:ilvl w:val="0"/>
          <w:numId w:val="2"/>
        </w:numPr>
        <w:spacing w:after="60" w:line="320"/>
      </w:pPr>
      <w:r>
        <w:rPr>
          <w:rFonts w:ascii="맑은 고딕" w:cs="맑은 고딕" w:eastAsia="맑은 고딕" w:hAnsi="맑은 고딕"/>
          <w:sz w:val="22"/>
          <w:szCs w:val="22"/>
        </w:rPr>
        <w:t xml:space="preserve">덕양구 7개소 — 유일한 요양병원(향동포레요양병원)이 위치. 행신·화정·원흥·성사 등 생활권 분산</w:t>
      </w:r>
    </w:p>
    <w:p>
      <w:pPr>
        <w:pStyle w:val="ListParagraph"/>
        <w:numPr>
          <w:ilvl w:val="0"/>
          <w:numId w:val="2"/>
        </w:numPr>
        <w:spacing w:after="60" w:line="320"/>
      </w:pPr>
      <w:r>
        <w:rPr>
          <w:rFonts w:ascii="맑은 고딕" w:cs="맑은 고딕" w:eastAsia="맑은 고딕" w:hAnsi="맑은 고딕"/>
          <w:sz w:val="22"/>
          <w:szCs w:val="22"/>
        </w:rPr>
        <w:t xml:space="preserve">일산동구 7개소 — 국민건강보험 일산병원, 동국대 일산병원, 일산차병원 등 대형병원 집중</w:t>
      </w:r>
    </w:p>
    <w:p>
      <w:pPr>
        <w:pStyle w:val="ListParagraph"/>
        <w:numPr>
          <w:ilvl w:val="0"/>
          <w:numId w:val="2"/>
        </w:numPr>
        <w:spacing w:after="60" w:line="320"/>
      </w:pPr>
      <w:r>
        <w:rPr>
          <w:rFonts w:ascii="맑은 고딕" w:cs="맑은 고딕" w:eastAsia="맑은 고딕" w:hAnsi="맑은 고딕"/>
          <w:sz w:val="22"/>
          <w:szCs w:val="22"/>
        </w:rPr>
        <w:t xml:space="preserve">일산서구 5개소 — 인제대 일산백병원 및 대화·주엽 생활권 의원</w:t>
      </w:r>
    </w:p>
    <w:p>
      <w:pPr>
        <w:pStyle w:val="Heading1"/>
        <w:pBdr>
          <w:bottom w:val="single" w:color="1F3864" w:sz="12" w:space="4"/>
        </w:pBdr>
        <w:spacing w:after="160" w:before="360"/>
      </w:pPr>
      <w:r>
        <w:rPr>
          <w:rFonts w:ascii="맑은 고딕" w:cs="맑은 고딕" w:eastAsia="맑은 고딕" w:hAnsi="맑은 고딕"/>
          <w:b/>
          <w:bCs/>
          <w:color w:val="1F3864"/>
          <w:sz w:val="28"/>
          <w:szCs w:val="28"/>
        </w:rPr>
        <w:t xml:space="preserve">Ⅵ. 표 항목 해설</w:t>
      </w:r>
    </w:p>
    <w:tbl>
      <w:tblPr>
        <w:tblW w:type="dxa" w:w="9638"/>
        <w:tblBorders>
          <w:top w:val="single" w:color="9AA5B1" w:sz="6"/>
          <w:left w:val="single" w:color="9AA5B1" w:sz="6"/>
          <w:bottom w:val="single" w:color="9AA5B1" w:sz="6"/>
          <w:right w:val="single" w:color="9AA5B1" w:sz="6"/>
          <w:insideH w:val="single" w:color="C6CDD5" w:sz="4"/>
          <w:insideV w:val="single" w:color="C6CDD5" w:sz="4"/>
        </w:tblBorders>
      </w:tblPr>
      <w:tblGrid>
        <w:gridCol w:w="1900"/>
        <w:gridCol w:w="7738"/>
      </w:tblGrid>
      <w:tr>
        <w:trPr>
          <w:tblHeader/>
        </w:trPr>
        <w:tc>
          <w:tcPr>
            <w:tcW w:type="dxa" w:w="19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21"/>
                <w:szCs w:val="21"/>
              </w:rPr>
              <w:t xml:space="preserve">항 목</w:t>
            </w:r>
          </w:p>
        </w:tc>
        <w:tc>
          <w:tcPr>
            <w:tcW w:type="dxa" w:w="7738"/>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21"/>
                <w:szCs w:val="21"/>
              </w:rPr>
              <w:t xml:space="preserve">의 미 및 판단 기준</w:t>
            </w:r>
          </w:p>
        </w:tc>
      </w:tr>
      <w:tr>
        <w:tc>
          <w:tcPr>
            <w:tcW w:type="dxa" w:w="19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투석전문의</w:t>
            </w:r>
          </w:p>
        </w:tc>
        <w:tc>
          <w:tcPr>
            <w:tcW w:type="dxa" w:w="77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대한신장학회가 인정한 투석 분야 전문 자격. 담당의별로 O·X가 표기되며, O인 의사가 많을수록 의료 역량이 높음. 한 곳도 O가 없으면(예: 연세송내과의원) 별도 확인 필요</w:t>
            </w:r>
          </w:p>
        </w:tc>
      </w:tr>
      <w:tr>
        <w:tc>
          <w:tcPr>
            <w:tcW w:type="dxa" w:w="19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학회 인증</w:t>
            </w:r>
          </w:p>
        </w:tc>
        <w:tc>
          <w:tcPr>
            <w:tcW w:type="dxa" w:w="77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대한신장학회 인공신장실 인증. 시설·인력·수질관리 기준 충족 시 부여. 고양시 19개소 중 5개소만 보유 — 국민건강보험 일산병원, 동국대 일산병원, 인제대 일산백병원, 연세선내과의원, 연세송내과의원. 신청 기관에 한해 심사하므로 미보유가 곧 품질 미달은 아님</w:t>
            </w:r>
          </w:p>
        </w:tc>
      </w:tr>
      <w:tr>
        <w:tc>
          <w:tcPr>
            <w:tcW w:type="dxa" w:w="19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등록사업 참여</w:t>
            </w:r>
          </w:p>
        </w:tc>
        <w:tc>
          <w:tcPr>
            <w:tcW w:type="dxa" w:w="77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학회 신장등록사업 연도별 참여 여부(2024 / 2025 / 2026). 3년 연속 참여 기관은 진료 데이터 관리가 체계적인 것으로 볼 수 있음</w:t>
            </w:r>
          </w:p>
        </w:tc>
      </w:tr>
      <w:tr>
        <w:tc>
          <w:tcPr>
            <w:tcW w:type="dxa" w:w="19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정보 갱신일</w:t>
            </w:r>
          </w:p>
        </w:tc>
        <w:tc>
          <w:tcPr>
            <w:tcW w:type="dxa" w:w="77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KORDS는 1년 이내 정보를 갱신한 기관만 게시함. 갱신일이 오래된 곳(일산현대병원 2025-08-25, 최규복내과의원 2025-10-29)은 현황 변동 가능성 있음</w:t>
            </w:r>
          </w:p>
        </w:tc>
      </w:tr>
    </w:tbl>
    <w:p>
      <w:pPr>
        <w:pStyle w:val="Heading1"/>
        <w:pBdr>
          <w:bottom w:val="single" w:color="1F3864" w:sz="12" w:space="4"/>
        </w:pBdr>
        <w:spacing w:after="160" w:before="360"/>
      </w:pPr>
      <w:r>
        <w:rPr>
          <w:rFonts w:ascii="맑은 고딕" w:cs="맑은 고딕" w:eastAsia="맑은 고딕" w:hAnsi="맑은 고딕"/>
          <w:b/>
          <w:bCs/>
          <w:color w:val="1F3864"/>
          <w:sz w:val="28"/>
          <w:szCs w:val="28"/>
        </w:rPr>
        <w:t xml:space="preserve">Ⅶ. 향후 조치 사항</w:t>
      </w:r>
    </w:p>
    <w:tbl>
      <w:tblPr>
        <w:tblW w:type="dxa" w:w="9638"/>
        <w:tblBorders>
          <w:top w:val="single" w:color="9AA5B1" w:sz="6"/>
          <w:left w:val="single" w:color="9AA5B1" w:sz="6"/>
          <w:bottom w:val="single" w:color="9AA5B1" w:sz="6"/>
          <w:right w:val="single" w:color="9AA5B1" w:sz="6"/>
          <w:insideH w:val="single" w:color="C6CDD5" w:sz="4"/>
          <w:insideV w:val="single" w:color="C6CDD5" w:sz="4"/>
        </w:tblBorders>
      </w:tblPr>
      <w:tblGrid>
        <w:gridCol w:w="600"/>
        <w:gridCol w:w="3000"/>
        <w:gridCol w:w="6038"/>
      </w:tblGrid>
      <w:tr>
        <w:trPr>
          <w:tblHeader/>
        </w:trPr>
        <w:tc>
          <w:tcPr>
            <w:tcW w:type="dxa" w:w="6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21"/>
                <w:szCs w:val="21"/>
              </w:rPr>
              <w:t xml:space="preserve">순서</w:t>
            </w:r>
          </w:p>
        </w:tc>
        <w:tc>
          <w:tcPr>
            <w:tcW w:type="dxa" w:w="30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21"/>
                <w:szCs w:val="21"/>
              </w:rPr>
              <w:t xml:space="preserve">조 치</w:t>
            </w:r>
          </w:p>
        </w:tc>
        <w:tc>
          <w:tcPr>
            <w:tcW w:type="dxa" w:w="6038"/>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21"/>
                <w:szCs w:val="21"/>
              </w:rPr>
              <w:t xml:space="preserve">내 용</w:t>
            </w:r>
          </w:p>
        </w:tc>
      </w:tr>
      <w:tr>
        <w:tc>
          <w:tcPr>
            <w:tcW w:type="dxa" w:w="6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21"/>
                <w:szCs w:val="21"/>
              </w:rPr>
              <w:t xml:space="preserve">1</w:t>
            </w:r>
          </w:p>
        </w:tc>
        <w:tc>
          <w:tcPr>
            <w:tcW w:type="dxa" w:w="30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향동포레요양병원 전화 확인</w:t>
            </w:r>
          </w:p>
        </w:tc>
        <w:tc>
          <w:tcPr>
            <w:tcW w:type="dxa" w:w="60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 02-3158-3033. 투석 병상 여유, 주 3회 배정 가능 여부, 다인실 월 실부담 총액을 우선 확인</w:t>
            </w:r>
          </w:p>
        </w:tc>
      </w:tr>
      <w:tr>
        <w:tc>
          <w:tcPr>
            <w:tcW w:type="dxa" w:w="6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21"/>
                <w:szCs w:val="21"/>
              </w:rPr>
              <w:t xml:space="preserve">2</w:t>
            </w:r>
          </w:p>
        </w:tc>
        <w:tc>
          <w:tcPr>
            <w:tcW w:type="dxa" w:w="30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심평원 적정성평가 등급 조회</w:t>
            </w:r>
          </w:p>
        </w:tc>
        <w:tc>
          <w:tcPr>
            <w:tcW w:type="dxa" w:w="60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www.hira.or.kr 병원평가정보 → '요양병원' 및 '혈액투석' 두 항목 모두 조회</w:t>
            </w:r>
          </w:p>
        </w:tc>
      </w:tr>
      <w:tr>
        <w:tc>
          <w:tcPr>
            <w:tcW w:type="dxa" w:w="6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21"/>
                <w:szCs w:val="21"/>
              </w:rPr>
              <w:t xml:space="preserve">3</w:t>
            </w:r>
          </w:p>
        </w:tc>
        <w:tc>
          <w:tcPr>
            <w:tcW w:type="dxa" w:w="30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인접 지역 확대 조회</w:t>
            </w:r>
          </w:p>
        </w:tc>
        <w:tc>
          <w:tcPr>
            <w:tcW w:type="dxa" w:w="60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KORDS에서 김포·파주 및 서울 은평구·마포구를 추가 조회하여 비교군 확보</w:t>
            </w:r>
          </w:p>
        </w:tc>
      </w:tr>
      <w:tr>
        <w:tc>
          <w:tcPr>
            <w:tcW w:type="dxa" w:w="6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21"/>
                <w:szCs w:val="21"/>
              </w:rPr>
              <w:t xml:space="preserve">4</w:t>
            </w:r>
          </w:p>
        </w:tc>
        <w:tc>
          <w:tcPr>
            <w:tcW w:type="dxa" w:w="30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협력 상급병원 확인</w:t>
            </w:r>
          </w:p>
        </w:tc>
        <w:tc>
          <w:tcPr>
            <w:tcW w:type="dxa" w:w="6038"/>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혈관 통로 시술 시 이송처로 국민건강보험 일산병원 또는 인제대 일산백병원 연계 가능 여부 확인</w:t>
            </w:r>
          </w:p>
        </w:tc>
      </w:tr>
      <w:tr>
        <w:tc>
          <w:tcPr>
            <w:tcW w:type="dxa" w:w="6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21"/>
                <w:szCs w:val="21"/>
              </w:rPr>
              <w:t xml:space="preserve">5</w:t>
            </w:r>
          </w:p>
        </w:tc>
        <w:tc>
          <w:tcPr>
            <w:tcW w:type="dxa" w:w="300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21"/>
                <w:szCs w:val="21"/>
              </w:rPr>
              <w:t xml:space="preserve">현장 방문</w:t>
            </w:r>
          </w:p>
        </w:tc>
        <w:tc>
          <w:tcPr>
            <w:tcW w:type="dxa" w:w="6038"/>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21"/>
                <w:szCs w:val="21"/>
              </w:rPr>
              <w:t xml:space="preserve">예고 없이 1회, 예약 후 1회 — 총 2회 방문하여 병실 환경·간병 실태 직접 확인</w:t>
            </w:r>
          </w:p>
        </w:tc>
      </w:tr>
    </w:tbl>
    <w:p>
      <w:r>
        <w:br w:type="page"/>
      </w:r>
    </w:p>
    <w:p>
      <w:pPr>
        <w:pStyle w:val="Heading1"/>
        <w:pBdr>
          <w:bottom w:val="single" w:color="1F3864" w:sz="12" w:space="4"/>
        </w:pBdr>
        <w:spacing w:after="160" w:before="360"/>
      </w:pPr>
      <w:r>
        <w:rPr>
          <w:rFonts w:ascii="맑은 고딕" w:cs="맑은 고딕" w:eastAsia="맑은 고딕" w:hAnsi="맑은 고딕"/>
          <w:b/>
          <w:bCs/>
          <w:color w:val="1F3864"/>
          <w:sz w:val="28"/>
          <w:szCs w:val="28"/>
        </w:rPr>
        <w:t xml:space="preserve">붙임. 전체 기관 일람 (19개소)</w:t>
      </w:r>
    </w:p>
    <w:p>
      <w:pPr>
        <w:spacing w:after="100" w:before="0" w:line="330"/>
      </w:pPr>
      <w:r>
        <w:rPr>
          <w:rFonts w:ascii="맑은 고딕" w:cs="맑은 고딕" w:eastAsia="맑은 고딕" w:hAnsi="맑은 고딕"/>
          <w:color w:val="595959"/>
          <w:sz w:val="22"/>
          <w:szCs w:val="22"/>
        </w:rPr>
        <w:t xml:space="preserve">KORDS 조회 결과 원자료를 병원명 가나다순으로 정리한 것임.</w:t>
      </w:r>
    </w:p>
    <w:p>
      <w:pPr>
        <w:spacing w:after="120"/>
      </w:pPr>
    </w:p>
    <w:tbl>
      <w:tblPr>
        <w:tblW w:type="dxa" w:w="9638"/>
        <w:tblBorders>
          <w:top w:val="single" w:color="9AA5B1" w:sz="6"/>
          <w:left w:val="single" w:color="9AA5B1" w:sz="6"/>
          <w:bottom w:val="single" w:color="9AA5B1" w:sz="6"/>
          <w:right w:val="single" w:color="9AA5B1" w:sz="6"/>
          <w:insideH w:val="single" w:color="C6CDD5" w:sz="4"/>
          <w:insideV w:val="single" w:color="C6CDD5" w:sz="4"/>
        </w:tblBorders>
      </w:tblPr>
      <w:tblGrid>
        <w:gridCol w:w="440"/>
        <w:gridCol w:w="1850"/>
        <w:gridCol w:w="900"/>
        <w:gridCol w:w="1350"/>
        <w:gridCol w:w="1100"/>
        <w:gridCol w:w="700"/>
        <w:gridCol w:w="620"/>
        <w:gridCol w:w="1400"/>
        <w:gridCol w:w="1278"/>
      </w:tblGrid>
      <w:tr>
        <w:trPr>
          <w:tblHeader/>
        </w:trPr>
        <w:tc>
          <w:tcPr>
            <w:tcW w:type="dxa" w:w="44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8"/>
                <w:szCs w:val="18"/>
              </w:rPr>
              <w:t xml:space="preserve">No</w:t>
            </w:r>
          </w:p>
        </w:tc>
        <w:tc>
          <w:tcPr>
            <w:tcW w:type="dxa" w:w="185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8"/>
                <w:szCs w:val="18"/>
              </w:rPr>
              <w:t xml:space="preserve">병 원 명</w:t>
            </w:r>
          </w:p>
        </w:tc>
        <w:tc>
          <w:tcPr>
            <w:tcW w:type="dxa" w:w="9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8"/>
                <w:szCs w:val="18"/>
              </w:rPr>
              <w:t xml:space="preserve">구 분</w:t>
            </w:r>
          </w:p>
        </w:tc>
        <w:tc>
          <w:tcPr>
            <w:tcW w:type="dxa" w:w="135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8"/>
                <w:szCs w:val="18"/>
              </w:rPr>
              <w:t xml:space="preserve">전화번호</w:t>
            </w:r>
          </w:p>
        </w:tc>
        <w:tc>
          <w:tcPr>
            <w:tcW w:type="dxa" w:w="11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8"/>
                <w:szCs w:val="18"/>
              </w:rPr>
              <w:t xml:space="preserve">담당의</w:t>
            </w:r>
          </w:p>
        </w:tc>
        <w:tc>
          <w:tcPr>
            <w:tcW w:type="dxa" w:w="7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8"/>
                <w:szCs w:val="18"/>
              </w:rPr>
              <w:t xml:space="preserve">투석</w:t>
            </w:r>
          </w:p>
          <w:p>
            <w:pPr>
              <w:spacing w:after="40" w:before="40" w:line="300"/>
              <w:jc w:val="center"/>
            </w:pPr>
            <w:r>
              <w:rPr>
                <w:rFonts w:ascii="맑은 고딕" w:cs="맑은 고딕" w:eastAsia="맑은 고딕" w:hAnsi="맑은 고딕"/>
                <w:b/>
                <w:bCs/>
                <w:color w:val="FFFFFF"/>
                <w:sz w:val="18"/>
                <w:szCs w:val="18"/>
              </w:rPr>
              <w:t xml:space="preserve">전문의</w:t>
            </w:r>
          </w:p>
        </w:tc>
        <w:tc>
          <w:tcPr>
            <w:tcW w:type="dxa" w:w="62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8"/>
                <w:szCs w:val="18"/>
              </w:rPr>
              <w:t xml:space="preserve">학회</w:t>
            </w:r>
          </w:p>
          <w:p>
            <w:pPr>
              <w:spacing w:after="40" w:before="40" w:line="300"/>
              <w:jc w:val="center"/>
            </w:pPr>
            <w:r>
              <w:rPr>
                <w:rFonts w:ascii="맑은 고딕" w:cs="맑은 고딕" w:eastAsia="맑은 고딕" w:hAnsi="맑은 고딕"/>
                <w:b/>
                <w:bCs/>
                <w:color w:val="FFFFFF"/>
                <w:sz w:val="18"/>
                <w:szCs w:val="18"/>
              </w:rPr>
              <w:t xml:space="preserve">인증</w:t>
            </w:r>
          </w:p>
        </w:tc>
        <w:tc>
          <w:tcPr>
            <w:tcW w:type="dxa" w:w="1400"/>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8"/>
                <w:szCs w:val="18"/>
              </w:rPr>
              <w:t xml:space="preserve">등록사업</w:t>
            </w:r>
          </w:p>
          <w:p>
            <w:pPr>
              <w:spacing w:after="40" w:before="40" w:line="300"/>
              <w:jc w:val="center"/>
            </w:pPr>
            <w:r>
              <w:rPr>
                <w:rFonts w:ascii="맑은 고딕" w:cs="맑은 고딕" w:eastAsia="맑은 고딕" w:hAnsi="맑은 고딕"/>
                <w:b/>
                <w:bCs/>
                <w:color w:val="FFFFFF"/>
                <w:sz w:val="18"/>
                <w:szCs w:val="18"/>
              </w:rPr>
              <w:t xml:space="preserve">24/25/26</w:t>
            </w:r>
          </w:p>
        </w:tc>
        <w:tc>
          <w:tcPr>
            <w:tcW w:type="dxa" w:w="1278"/>
            <w:shd w:fill="1F3864"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FFFFFF"/>
                <w:sz w:val="18"/>
                <w:szCs w:val="18"/>
              </w:rPr>
              <w:t xml:space="preserve">정보 갱신일</w:t>
            </w:r>
          </w:p>
        </w:tc>
      </w:tr>
      <w:tr>
        <w:tc>
          <w:tcPr>
            <w:tcW w:type="dxa" w:w="44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1</w:t>
            </w:r>
          </w:p>
        </w:tc>
        <w:tc>
          <w:tcPr>
            <w:tcW w:type="dxa" w:w="185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SNU하버드 내과</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031-902-0811</w:t>
            </w:r>
          </w:p>
        </w:tc>
        <w:tc>
          <w:tcPr>
            <w:tcW w:type="dxa" w:w="11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김경수</w:t>
            </w:r>
          </w:p>
        </w:tc>
        <w:tc>
          <w:tcPr>
            <w:tcW w:type="dxa" w:w="7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X / O / O</w:t>
            </w:r>
          </w:p>
        </w:tc>
        <w:tc>
          <w:tcPr>
            <w:tcW w:type="dxa" w:w="127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2026-03-20</w:t>
            </w:r>
          </w:p>
        </w:tc>
      </w:tr>
      <w:tr>
        <w:tc>
          <w:tcPr>
            <w:tcW w:type="dxa" w:w="44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w:t>
            </w:r>
          </w:p>
        </w:tc>
        <w:tc>
          <w:tcPr>
            <w:tcW w:type="dxa" w:w="18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국민건강보험 일산병원</w:t>
            </w:r>
          </w:p>
        </w:tc>
        <w:tc>
          <w:tcPr>
            <w:tcW w:type="dxa" w:w="9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종합병원</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031-900-0490</w:t>
            </w:r>
          </w:p>
        </w:tc>
        <w:tc>
          <w:tcPr>
            <w:tcW w:type="dxa" w:w="11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장태익</w:t>
            </w:r>
          </w:p>
          <w:p>
            <w:pPr>
              <w:spacing w:after="40" w:before="40" w:line="300"/>
            </w:pPr>
            <w:r>
              <w:rPr>
                <w:rFonts w:ascii="맑은 고딕" w:cs="맑은 고딕" w:eastAsia="맑은 고딕" w:hAnsi="맑은 고딕"/>
                <w:b w:val="false"/>
                <w:bCs w:val="false"/>
                <w:sz w:val="18"/>
                <w:szCs w:val="18"/>
              </w:rPr>
              <w:t xml:space="preserve">김재영</w:t>
            </w:r>
          </w:p>
          <w:p>
            <w:pPr>
              <w:spacing w:after="40" w:before="40" w:line="300"/>
            </w:pPr>
            <w:r>
              <w:rPr>
                <w:rFonts w:ascii="맑은 고딕" w:cs="맑은 고딕" w:eastAsia="맑은 고딕" w:hAnsi="맑은 고딕"/>
                <w:b w:val="false"/>
                <w:bCs w:val="false"/>
                <w:sz w:val="18"/>
                <w:szCs w:val="18"/>
              </w:rPr>
              <w:t xml:space="preserve">이용규</w:t>
            </w:r>
          </w:p>
          <w:p>
            <w:pPr>
              <w:spacing w:after="40" w:before="40" w:line="300"/>
            </w:pPr>
            <w:r>
              <w:rPr>
                <w:rFonts w:ascii="맑은 고딕" w:cs="맑은 고딕" w:eastAsia="맑은 고딕" w:hAnsi="맑은 고딕"/>
                <w:b w:val="false"/>
                <w:bCs w:val="false"/>
                <w:sz w:val="18"/>
                <w:szCs w:val="18"/>
              </w:rPr>
              <w:t xml:space="preserve">박경숙</w:t>
            </w:r>
          </w:p>
        </w:tc>
        <w:tc>
          <w:tcPr>
            <w:tcW w:type="dxa" w:w="7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p>
            <w:pPr>
              <w:spacing w:after="40" w:before="40" w:line="300"/>
              <w:jc w:val="center"/>
            </w:pPr>
            <w:r>
              <w:rPr>
                <w:rFonts w:ascii="맑은 고딕" w:cs="맑은 고딕" w:eastAsia="맑은 고딕" w:hAnsi="맑은 고딕"/>
                <w:sz w:val="18"/>
                <w:szCs w:val="18"/>
              </w:rPr>
              <w:t xml:space="preserve">O</w:t>
            </w:r>
          </w:p>
          <w:p>
            <w:pPr>
              <w:spacing w:after="40" w:before="40" w:line="300"/>
              <w:jc w:val="center"/>
            </w:pPr>
            <w:r>
              <w:rPr>
                <w:rFonts w:ascii="맑은 고딕" w:cs="맑은 고딕" w:eastAsia="맑은 고딕" w:hAnsi="맑은 고딕"/>
                <w:sz w:val="18"/>
                <w:szCs w:val="18"/>
              </w:rPr>
              <w:t xml:space="preserve">O</w:t>
            </w:r>
          </w:p>
          <w:p>
            <w:pPr>
              <w:spacing w:after="40" w:before="40" w:line="300"/>
              <w:jc w:val="center"/>
            </w:pPr>
            <w:r>
              <w:rPr>
                <w:rFonts w:ascii="맑은 고딕" w:cs="맑은 고딕" w:eastAsia="맑은 고딕" w:hAnsi="맑은 고딕"/>
                <w:sz w:val="18"/>
                <w:szCs w:val="18"/>
              </w:rPr>
              <w:t xml:space="preserve">O</w:t>
            </w:r>
          </w:p>
        </w:tc>
        <w:tc>
          <w:tcPr>
            <w:tcW w:type="dxa" w:w="62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8"/>
                <w:szCs w:val="18"/>
              </w:rPr>
              <w:t xml:space="preserve">O</w:t>
            </w:r>
          </w:p>
        </w:tc>
        <w:tc>
          <w:tcPr>
            <w:tcW w:type="dxa" w:w="14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O / O</w:t>
            </w:r>
          </w:p>
        </w:tc>
        <w:tc>
          <w:tcPr>
            <w:tcW w:type="dxa" w:w="127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2026-01-15</w:t>
            </w:r>
          </w:p>
        </w:tc>
      </w:tr>
      <w:tr>
        <w:tc>
          <w:tcPr>
            <w:tcW w:type="dxa" w:w="44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3</w:t>
            </w:r>
          </w:p>
        </w:tc>
        <w:tc>
          <w:tcPr>
            <w:tcW w:type="dxa" w:w="185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노승현내과</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031-924-0875</w:t>
            </w:r>
          </w:p>
        </w:tc>
        <w:tc>
          <w:tcPr>
            <w:tcW w:type="dxa" w:w="11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노승현</w:t>
            </w:r>
          </w:p>
        </w:tc>
        <w:tc>
          <w:tcPr>
            <w:tcW w:type="dxa" w:w="7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O / O</w:t>
            </w:r>
          </w:p>
        </w:tc>
        <w:tc>
          <w:tcPr>
            <w:tcW w:type="dxa" w:w="127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2026-01-29</w:t>
            </w:r>
          </w:p>
        </w:tc>
      </w:tr>
      <w:tr>
        <w:tc>
          <w:tcPr>
            <w:tcW w:type="dxa" w:w="44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4</w:t>
            </w:r>
          </w:p>
        </w:tc>
        <w:tc>
          <w:tcPr>
            <w:tcW w:type="dxa" w:w="18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더자인병원</w:t>
            </w:r>
          </w:p>
        </w:tc>
        <w:tc>
          <w:tcPr>
            <w:tcW w:type="dxa" w:w="9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병원</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031-930-3189</w:t>
            </w:r>
          </w:p>
        </w:tc>
        <w:tc>
          <w:tcPr>
            <w:tcW w:type="dxa" w:w="11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채문희</w:t>
            </w:r>
          </w:p>
          <w:p>
            <w:pPr>
              <w:spacing w:after="40" w:before="40" w:line="300"/>
            </w:pPr>
            <w:r>
              <w:rPr>
                <w:rFonts w:ascii="맑은 고딕" w:cs="맑은 고딕" w:eastAsia="맑은 고딕" w:hAnsi="맑은 고딕"/>
                <w:b w:val="false"/>
                <w:bCs w:val="false"/>
                <w:sz w:val="18"/>
                <w:szCs w:val="18"/>
              </w:rPr>
              <w:t xml:space="preserve">임소진</w:t>
            </w:r>
          </w:p>
        </w:tc>
        <w:tc>
          <w:tcPr>
            <w:tcW w:type="dxa" w:w="7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p>
            <w:pPr>
              <w:spacing w:after="40" w:before="40" w:line="300"/>
              <w:jc w:val="center"/>
            </w:pPr>
            <w:r>
              <w:rPr>
                <w:rFonts w:ascii="맑은 고딕" w:cs="맑은 고딕" w:eastAsia="맑은 고딕" w:hAnsi="맑은 고딕"/>
                <w:sz w:val="18"/>
                <w:szCs w:val="18"/>
              </w:rPr>
              <w:t xml:space="preserve">O</w:t>
            </w:r>
          </w:p>
        </w:tc>
        <w:tc>
          <w:tcPr>
            <w:tcW w:type="dxa" w:w="62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X / O / X</w:t>
            </w:r>
          </w:p>
        </w:tc>
        <w:tc>
          <w:tcPr>
            <w:tcW w:type="dxa" w:w="127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2026-07-22</w:t>
            </w:r>
          </w:p>
        </w:tc>
      </w:tr>
      <w:tr>
        <w:tc>
          <w:tcPr>
            <w:tcW w:type="dxa" w:w="44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5</w:t>
            </w:r>
          </w:p>
        </w:tc>
        <w:tc>
          <w:tcPr>
            <w:tcW w:type="dxa" w:w="185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동국대학교 일산병원</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종합병원</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031-961-7160</w:t>
            </w:r>
          </w:p>
        </w:tc>
        <w:tc>
          <w:tcPr>
            <w:tcW w:type="dxa" w:w="11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이장욱</w:t>
            </w:r>
          </w:p>
          <w:p>
            <w:pPr>
              <w:spacing w:after="40" w:before="40" w:line="300"/>
            </w:pPr>
            <w:r>
              <w:rPr>
                <w:rFonts w:ascii="맑은 고딕" w:cs="맑은 고딕" w:eastAsia="맑은 고딕" w:hAnsi="맑은 고딕"/>
                <w:b w:val="false"/>
                <w:bCs w:val="false"/>
                <w:sz w:val="18"/>
                <w:szCs w:val="18"/>
              </w:rPr>
              <w:t xml:space="preserve">박재윤</w:t>
            </w:r>
          </w:p>
          <w:p>
            <w:pPr>
              <w:spacing w:after="40" w:before="40" w:line="300"/>
            </w:pPr>
            <w:r>
              <w:rPr>
                <w:rFonts w:ascii="맑은 고딕" w:cs="맑은 고딕" w:eastAsia="맑은 고딕" w:hAnsi="맑은 고딕"/>
                <w:b w:val="false"/>
                <w:bCs w:val="false"/>
                <w:sz w:val="18"/>
                <w:szCs w:val="18"/>
              </w:rPr>
              <w:t xml:space="preserve">신성준</w:t>
            </w:r>
          </w:p>
          <w:p>
            <w:pPr>
              <w:spacing w:after="40" w:before="40" w:line="300"/>
            </w:pPr>
            <w:r>
              <w:rPr>
                <w:rFonts w:ascii="맑은 고딕" w:cs="맑은 고딕" w:eastAsia="맑은 고딕" w:hAnsi="맑은 고딕"/>
                <w:b w:val="false"/>
                <w:bCs w:val="false"/>
                <w:sz w:val="18"/>
                <w:szCs w:val="18"/>
              </w:rPr>
              <w:t xml:space="preserve">송정인</w:t>
            </w:r>
          </w:p>
        </w:tc>
        <w:tc>
          <w:tcPr>
            <w:tcW w:type="dxa" w:w="7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p>
            <w:pPr>
              <w:spacing w:after="40" w:before="40" w:line="300"/>
              <w:jc w:val="center"/>
            </w:pPr>
            <w:r>
              <w:rPr>
                <w:rFonts w:ascii="맑은 고딕" w:cs="맑은 고딕" w:eastAsia="맑은 고딕" w:hAnsi="맑은 고딕"/>
                <w:sz w:val="18"/>
                <w:szCs w:val="18"/>
              </w:rPr>
              <w:t xml:space="preserve">X</w:t>
            </w:r>
          </w:p>
          <w:p>
            <w:pPr>
              <w:spacing w:after="40" w:before="40" w:line="300"/>
              <w:jc w:val="center"/>
            </w:pPr>
            <w:r>
              <w:rPr>
                <w:rFonts w:ascii="맑은 고딕" w:cs="맑은 고딕" w:eastAsia="맑은 고딕" w:hAnsi="맑은 고딕"/>
                <w:sz w:val="18"/>
                <w:szCs w:val="18"/>
              </w:rPr>
              <w:t xml:space="preserve">X</w:t>
            </w:r>
          </w:p>
          <w:p>
            <w:pPr>
              <w:spacing w:after="40" w:before="40" w:line="300"/>
              <w:jc w:val="center"/>
            </w:pPr>
            <w:r>
              <w:rPr>
                <w:rFonts w:ascii="맑은 고딕" w:cs="맑은 고딕" w:eastAsia="맑은 고딕" w:hAnsi="맑은 고딕"/>
                <w:sz w:val="18"/>
                <w:szCs w:val="18"/>
              </w:rPr>
              <w:t xml:space="preserve">X</w:t>
            </w:r>
          </w:p>
        </w:tc>
        <w:tc>
          <w:tcPr>
            <w:tcW w:type="dxa" w:w="62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8"/>
                <w:szCs w:val="18"/>
              </w:rPr>
              <w:t xml:space="preserve">O</w:t>
            </w:r>
          </w:p>
        </w:tc>
        <w:tc>
          <w:tcPr>
            <w:tcW w:type="dxa" w:w="14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O / O</w:t>
            </w:r>
          </w:p>
        </w:tc>
        <w:tc>
          <w:tcPr>
            <w:tcW w:type="dxa" w:w="127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2026-07-08</w:t>
            </w:r>
          </w:p>
        </w:tc>
      </w:tr>
      <w:tr>
        <w:tc>
          <w:tcPr>
            <w:tcW w:type="dxa" w:w="44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6</w:t>
            </w:r>
          </w:p>
        </w:tc>
        <w:tc>
          <w:tcPr>
            <w:tcW w:type="dxa" w:w="18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서울엘내과의원</w:t>
            </w:r>
          </w:p>
        </w:tc>
        <w:tc>
          <w:tcPr>
            <w:tcW w:type="dxa" w:w="9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031-979-7900</w:t>
            </w:r>
          </w:p>
        </w:tc>
        <w:tc>
          <w:tcPr>
            <w:tcW w:type="dxa" w:w="11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이진우</w:t>
            </w:r>
          </w:p>
        </w:tc>
        <w:tc>
          <w:tcPr>
            <w:tcW w:type="dxa" w:w="7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O / O</w:t>
            </w:r>
          </w:p>
        </w:tc>
        <w:tc>
          <w:tcPr>
            <w:tcW w:type="dxa" w:w="127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2026-03-11</w:t>
            </w:r>
          </w:p>
        </w:tc>
      </w:tr>
      <w:tr>
        <w:tc>
          <w:tcPr>
            <w:tcW w:type="dxa" w:w="44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7</w:t>
            </w:r>
          </w:p>
        </w:tc>
        <w:tc>
          <w:tcPr>
            <w:tcW w:type="dxa" w:w="185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세인내과의원</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031-905-0875</w:t>
            </w:r>
          </w:p>
        </w:tc>
        <w:tc>
          <w:tcPr>
            <w:tcW w:type="dxa" w:w="11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이혁우</w:t>
            </w:r>
          </w:p>
        </w:tc>
        <w:tc>
          <w:tcPr>
            <w:tcW w:type="dxa" w:w="7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X / X</w:t>
            </w:r>
          </w:p>
        </w:tc>
        <w:tc>
          <w:tcPr>
            <w:tcW w:type="dxa" w:w="127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2026-03-23</w:t>
            </w:r>
          </w:p>
        </w:tc>
      </w:tr>
      <w:tr>
        <w:tc>
          <w:tcPr>
            <w:tcW w:type="dxa" w:w="44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8</w:t>
            </w:r>
          </w:p>
        </w:tc>
        <w:tc>
          <w:tcPr>
            <w:tcW w:type="dxa" w:w="18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신석균사랑내과의원</w:t>
            </w:r>
          </w:p>
        </w:tc>
        <w:tc>
          <w:tcPr>
            <w:tcW w:type="dxa" w:w="9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031-906-9112</w:t>
            </w:r>
          </w:p>
        </w:tc>
        <w:tc>
          <w:tcPr>
            <w:tcW w:type="dxa" w:w="11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신석균</w:t>
            </w:r>
          </w:p>
        </w:tc>
        <w:tc>
          <w:tcPr>
            <w:tcW w:type="dxa" w:w="7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X / X / O</w:t>
            </w:r>
          </w:p>
        </w:tc>
        <w:tc>
          <w:tcPr>
            <w:tcW w:type="dxa" w:w="127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2026-05-13</w:t>
            </w:r>
          </w:p>
        </w:tc>
      </w:tr>
      <w:tr>
        <w:tc>
          <w:tcPr>
            <w:tcW w:type="dxa" w:w="44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9</w:t>
            </w:r>
          </w:p>
        </w:tc>
        <w:tc>
          <w:tcPr>
            <w:tcW w:type="dxa" w:w="185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연세선내과의원</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031-970-0825</w:t>
            </w:r>
          </w:p>
        </w:tc>
        <w:tc>
          <w:tcPr>
            <w:tcW w:type="dxa" w:w="11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박선영</w:t>
            </w:r>
          </w:p>
        </w:tc>
        <w:tc>
          <w:tcPr>
            <w:tcW w:type="dxa" w:w="7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8"/>
                <w:szCs w:val="18"/>
              </w:rPr>
              <w:t xml:space="preserve">O</w:t>
            </w:r>
          </w:p>
        </w:tc>
        <w:tc>
          <w:tcPr>
            <w:tcW w:type="dxa" w:w="14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O / X</w:t>
            </w:r>
          </w:p>
        </w:tc>
        <w:tc>
          <w:tcPr>
            <w:tcW w:type="dxa" w:w="127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2026-01-28</w:t>
            </w:r>
          </w:p>
        </w:tc>
      </w:tr>
      <w:tr>
        <w:tc>
          <w:tcPr>
            <w:tcW w:type="dxa" w:w="44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10</w:t>
            </w:r>
          </w:p>
        </w:tc>
        <w:tc>
          <w:tcPr>
            <w:tcW w:type="dxa" w:w="18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연세송내과의원</w:t>
            </w:r>
          </w:p>
        </w:tc>
        <w:tc>
          <w:tcPr>
            <w:tcW w:type="dxa" w:w="9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031-907-7508</w:t>
            </w:r>
          </w:p>
        </w:tc>
        <w:tc>
          <w:tcPr>
            <w:tcW w:type="dxa" w:w="11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송현용</w:t>
            </w:r>
          </w:p>
        </w:tc>
        <w:tc>
          <w:tcPr>
            <w:tcW w:type="dxa" w:w="7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X</w:t>
            </w:r>
          </w:p>
        </w:tc>
        <w:tc>
          <w:tcPr>
            <w:tcW w:type="dxa" w:w="62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8"/>
                <w:szCs w:val="18"/>
              </w:rPr>
              <w:t xml:space="preserve">O</w:t>
            </w:r>
          </w:p>
        </w:tc>
        <w:tc>
          <w:tcPr>
            <w:tcW w:type="dxa" w:w="14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O / O</w:t>
            </w:r>
          </w:p>
        </w:tc>
        <w:tc>
          <w:tcPr>
            <w:tcW w:type="dxa" w:w="127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2026-03-09</w:t>
            </w:r>
          </w:p>
        </w:tc>
      </w:tr>
      <w:tr>
        <w:tc>
          <w:tcPr>
            <w:tcW w:type="dxa" w:w="44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11</w:t>
            </w:r>
          </w:p>
        </w:tc>
        <w:tc>
          <w:tcPr>
            <w:tcW w:type="dxa" w:w="185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원당성모내과의원</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031-962-9111</w:t>
            </w:r>
          </w:p>
        </w:tc>
        <w:tc>
          <w:tcPr>
            <w:tcW w:type="dxa" w:w="11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남윤주</w:t>
            </w:r>
          </w:p>
        </w:tc>
        <w:tc>
          <w:tcPr>
            <w:tcW w:type="dxa" w:w="7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X / X / O</w:t>
            </w:r>
          </w:p>
        </w:tc>
        <w:tc>
          <w:tcPr>
            <w:tcW w:type="dxa" w:w="127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2026-02-25</w:t>
            </w:r>
          </w:p>
        </w:tc>
      </w:tr>
      <w:tr>
        <w:tc>
          <w:tcPr>
            <w:tcW w:type="dxa" w:w="44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12</w:t>
            </w:r>
          </w:p>
        </w:tc>
        <w:tc>
          <w:tcPr>
            <w:tcW w:type="dxa" w:w="18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원흥 수 내과</w:t>
            </w:r>
          </w:p>
        </w:tc>
        <w:tc>
          <w:tcPr>
            <w:tcW w:type="dxa" w:w="9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031-965-9020</w:t>
            </w:r>
          </w:p>
        </w:tc>
        <w:tc>
          <w:tcPr>
            <w:tcW w:type="dxa" w:w="11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여승엽</w:t>
            </w:r>
          </w:p>
        </w:tc>
        <w:tc>
          <w:tcPr>
            <w:tcW w:type="dxa" w:w="7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X / O</w:t>
            </w:r>
          </w:p>
        </w:tc>
        <w:tc>
          <w:tcPr>
            <w:tcW w:type="dxa" w:w="127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2026-01-12</w:t>
            </w:r>
          </w:p>
        </w:tc>
      </w:tr>
      <w:tr>
        <w:tc>
          <w:tcPr>
            <w:tcW w:type="dxa" w:w="44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13</w:t>
            </w:r>
          </w:p>
        </w:tc>
        <w:tc>
          <w:tcPr>
            <w:tcW w:type="dxa" w:w="185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이움내과</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031-979-0875</w:t>
            </w:r>
          </w:p>
        </w:tc>
        <w:tc>
          <w:tcPr>
            <w:tcW w:type="dxa" w:w="11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조현경</w:t>
            </w:r>
          </w:p>
        </w:tc>
        <w:tc>
          <w:tcPr>
            <w:tcW w:type="dxa" w:w="7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O / O</w:t>
            </w:r>
          </w:p>
        </w:tc>
        <w:tc>
          <w:tcPr>
            <w:tcW w:type="dxa" w:w="127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2026-07-15</w:t>
            </w:r>
          </w:p>
        </w:tc>
      </w:tr>
      <w:tr>
        <w:tc>
          <w:tcPr>
            <w:tcW w:type="dxa" w:w="44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14</w:t>
            </w:r>
          </w:p>
        </w:tc>
        <w:tc>
          <w:tcPr>
            <w:tcW w:type="dxa" w:w="18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인제대학교 일산백병원</w:t>
            </w:r>
          </w:p>
        </w:tc>
        <w:tc>
          <w:tcPr>
            <w:tcW w:type="dxa" w:w="9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종합병원</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031-910-7095</w:t>
            </w:r>
          </w:p>
        </w:tc>
        <w:tc>
          <w:tcPr>
            <w:tcW w:type="dxa" w:w="11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한상엽</w:t>
            </w:r>
          </w:p>
          <w:p>
            <w:pPr>
              <w:spacing w:after="40" w:before="40" w:line="300"/>
            </w:pPr>
            <w:r>
              <w:rPr>
                <w:rFonts w:ascii="맑은 고딕" w:cs="맑은 고딕" w:eastAsia="맑은 고딕" w:hAnsi="맑은 고딕"/>
                <w:b w:val="false"/>
                <w:bCs w:val="false"/>
                <w:sz w:val="18"/>
                <w:szCs w:val="18"/>
              </w:rPr>
              <w:t xml:space="preserve">조형아</w:t>
            </w:r>
          </w:p>
          <w:p>
            <w:pPr>
              <w:spacing w:after="40" w:before="40" w:line="300"/>
            </w:pPr>
            <w:r>
              <w:rPr>
                <w:rFonts w:ascii="맑은 고딕" w:cs="맑은 고딕" w:eastAsia="맑은 고딕" w:hAnsi="맑은 고딕"/>
                <w:b w:val="false"/>
                <w:bCs w:val="false"/>
                <w:sz w:val="18"/>
                <w:szCs w:val="18"/>
              </w:rPr>
              <w:t xml:space="preserve">한승현</w:t>
            </w:r>
          </w:p>
          <w:p>
            <w:pPr>
              <w:spacing w:after="40" w:before="40" w:line="300"/>
            </w:pPr>
            <w:r>
              <w:rPr>
                <w:rFonts w:ascii="맑은 고딕" w:cs="맑은 고딕" w:eastAsia="맑은 고딕" w:hAnsi="맑은 고딕"/>
                <w:b w:val="false"/>
                <w:bCs w:val="false"/>
                <w:sz w:val="18"/>
                <w:szCs w:val="18"/>
              </w:rPr>
              <w:t xml:space="preserve">김태경</w:t>
            </w:r>
          </w:p>
        </w:tc>
        <w:tc>
          <w:tcPr>
            <w:tcW w:type="dxa" w:w="7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p>
            <w:pPr>
              <w:spacing w:after="40" w:before="40" w:line="300"/>
              <w:jc w:val="center"/>
            </w:pPr>
            <w:r>
              <w:rPr>
                <w:rFonts w:ascii="맑은 고딕" w:cs="맑은 고딕" w:eastAsia="맑은 고딕" w:hAnsi="맑은 고딕"/>
                <w:sz w:val="18"/>
                <w:szCs w:val="18"/>
              </w:rPr>
              <w:t xml:space="preserve">O</w:t>
            </w:r>
          </w:p>
          <w:p>
            <w:pPr>
              <w:spacing w:after="40" w:before="40" w:line="300"/>
              <w:jc w:val="center"/>
            </w:pPr>
            <w:r>
              <w:rPr>
                <w:rFonts w:ascii="맑은 고딕" w:cs="맑은 고딕" w:eastAsia="맑은 고딕" w:hAnsi="맑은 고딕"/>
                <w:sz w:val="18"/>
                <w:szCs w:val="18"/>
              </w:rPr>
              <w:t xml:space="preserve">O</w:t>
            </w:r>
          </w:p>
          <w:p>
            <w:pPr>
              <w:spacing w:after="40" w:before="40" w:line="300"/>
              <w:jc w:val="center"/>
            </w:pPr>
            <w:r>
              <w:rPr>
                <w:rFonts w:ascii="맑은 고딕" w:cs="맑은 고딕" w:eastAsia="맑은 고딕" w:hAnsi="맑은 고딕"/>
                <w:sz w:val="18"/>
                <w:szCs w:val="18"/>
              </w:rPr>
              <w:t xml:space="preserve">X</w:t>
            </w:r>
          </w:p>
        </w:tc>
        <w:tc>
          <w:tcPr>
            <w:tcW w:type="dxa" w:w="62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1F6E3C"/>
                <w:sz w:val="18"/>
                <w:szCs w:val="18"/>
              </w:rPr>
              <w:t xml:space="preserve">O</w:t>
            </w:r>
          </w:p>
        </w:tc>
        <w:tc>
          <w:tcPr>
            <w:tcW w:type="dxa" w:w="14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O / O</w:t>
            </w:r>
          </w:p>
        </w:tc>
        <w:tc>
          <w:tcPr>
            <w:tcW w:type="dxa" w:w="127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2026-02-13</w:t>
            </w:r>
          </w:p>
        </w:tc>
      </w:tr>
      <w:tr>
        <w:tc>
          <w:tcPr>
            <w:tcW w:type="dxa" w:w="44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15</w:t>
            </w:r>
          </w:p>
        </w:tc>
        <w:tc>
          <w:tcPr>
            <w:tcW w:type="dxa" w:w="185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일산조은내과의원</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031-923-1308</w:t>
            </w:r>
          </w:p>
        </w:tc>
        <w:tc>
          <w:tcPr>
            <w:tcW w:type="dxa" w:w="11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오태훈</w:t>
            </w:r>
          </w:p>
        </w:tc>
        <w:tc>
          <w:tcPr>
            <w:tcW w:type="dxa" w:w="7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O / O</w:t>
            </w:r>
          </w:p>
        </w:tc>
        <w:tc>
          <w:tcPr>
            <w:tcW w:type="dxa" w:w="127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2026-03-30</w:t>
            </w:r>
          </w:p>
        </w:tc>
      </w:tr>
      <w:tr>
        <w:tc>
          <w:tcPr>
            <w:tcW w:type="dxa" w:w="44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16</w:t>
            </w:r>
          </w:p>
        </w:tc>
        <w:tc>
          <w:tcPr>
            <w:tcW w:type="dxa" w:w="18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일산차병원</w:t>
            </w:r>
          </w:p>
        </w:tc>
        <w:tc>
          <w:tcPr>
            <w:tcW w:type="dxa" w:w="9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종합병원</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031-782-7533</w:t>
            </w:r>
          </w:p>
        </w:tc>
        <w:tc>
          <w:tcPr>
            <w:tcW w:type="dxa" w:w="11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박근형</w:t>
            </w:r>
          </w:p>
          <w:p>
            <w:pPr>
              <w:spacing w:after="40" w:before="40" w:line="300"/>
            </w:pPr>
            <w:r>
              <w:rPr>
                <w:rFonts w:ascii="맑은 고딕" w:cs="맑은 고딕" w:eastAsia="맑은 고딕" w:hAnsi="맑은 고딕"/>
                <w:b w:val="false"/>
                <w:bCs w:val="false"/>
                <w:sz w:val="18"/>
                <w:szCs w:val="18"/>
              </w:rPr>
              <w:t xml:space="preserve">양은지</w:t>
            </w:r>
          </w:p>
        </w:tc>
        <w:tc>
          <w:tcPr>
            <w:tcW w:type="dxa" w:w="7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p>
            <w:pPr>
              <w:spacing w:after="40" w:before="40" w:line="300"/>
              <w:jc w:val="center"/>
            </w:pPr>
            <w:r>
              <w:rPr>
                <w:rFonts w:ascii="맑은 고딕" w:cs="맑은 고딕" w:eastAsia="맑은 고딕" w:hAnsi="맑은 고딕"/>
                <w:sz w:val="18"/>
                <w:szCs w:val="18"/>
              </w:rPr>
              <w:t xml:space="preserve">O</w:t>
            </w:r>
          </w:p>
        </w:tc>
        <w:tc>
          <w:tcPr>
            <w:tcW w:type="dxa" w:w="62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O / O</w:t>
            </w:r>
          </w:p>
        </w:tc>
        <w:tc>
          <w:tcPr>
            <w:tcW w:type="dxa" w:w="127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2026-08-08</w:t>
            </w:r>
          </w:p>
        </w:tc>
      </w:tr>
      <w:tr>
        <w:tc>
          <w:tcPr>
            <w:tcW w:type="dxa" w:w="44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17</w:t>
            </w:r>
          </w:p>
        </w:tc>
        <w:tc>
          <w:tcPr>
            <w:tcW w:type="dxa" w:w="185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일산현대병원</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병원</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031-922-7575</w:t>
            </w:r>
          </w:p>
        </w:tc>
        <w:tc>
          <w:tcPr>
            <w:tcW w:type="dxa" w:w="11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정미연</w:t>
            </w:r>
          </w:p>
          <w:p>
            <w:pPr>
              <w:spacing w:after="40" w:before="40" w:line="300"/>
            </w:pPr>
            <w:r>
              <w:rPr>
                <w:rFonts w:ascii="맑은 고딕" w:cs="맑은 고딕" w:eastAsia="맑은 고딕" w:hAnsi="맑은 고딕"/>
                <w:b w:val="false"/>
                <w:bCs w:val="false"/>
                <w:sz w:val="18"/>
                <w:szCs w:val="18"/>
              </w:rPr>
              <w:t xml:space="preserve">전주희</w:t>
            </w:r>
          </w:p>
        </w:tc>
        <w:tc>
          <w:tcPr>
            <w:tcW w:type="dxa" w:w="7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X</w:t>
            </w:r>
          </w:p>
          <w:p>
            <w:pPr>
              <w:spacing w:after="40" w:before="40" w:line="300"/>
              <w:jc w:val="center"/>
            </w:pPr>
            <w:r>
              <w:rPr>
                <w:rFonts w:ascii="맑은 고딕" w:cs="맑은 고딕" w:eastAsia="맑은 고딕" w:hAnsi="맑은 고딕"/>
                <w:sz w:val="18"/>
                <w:szCs w:val="18"/>
              </w:rPr>
              <w:t xml:space="preserve">O</w:t>
            </w:r>
          </w:p>
        </w:tc>
        <w:tc>
          <w:tcPr>
            <w:tcW w:type="dxa" w:w="62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O / X</w:t>
            </w:r>
          </w:p>
        </w:tc>
        <w:tc>
          <w:tcPr>
            <w:tcW w:type="dxa" w:w="127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2025-08-25</w:t>
            </w:r>
          </w:p>
        </w:tc>
      </w:tr>
      <w:tr>
        <w:tc>
          <w:tcPr>
            <w:tcW w:type="dxa" w:w="44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18</w:t>
            </w:r>
          </w:p>
        </w:tc>
        <w:tc>
          <w:tcPr>
            <w:tcW w:type="dxa" w:w="185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최규복내과의원</w:t>
            </w:r>
          </w:p>
        </w:tc>
        <w:tc>
          <w:tcPr>
            <w:tcW w:type="dxa" w:w="9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val="false"/>
                <w:bCs w:val="false"/>
                <w:sz w:val="18"/>
                <w:szCs w:val="18"/>
              </w:rPr>
              <w:t xml:space="preserve">의원</w:t>
            </w:r>
          </w:p>
        </w:tc>
        <w:tc>
          <w:tcPr>
            <w:tcW w:type="dxa" w:w="135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031-976-7575</w:t>
            </w:r>
          </w:p>
        </w:tc>
        <w:tc>
          <w:tcPr>
            <w:tcW w:type="dxa" w:w="1100"/>
            <w:shd w:fill="F2F5FA" w:val="clear"/>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최규복</w:t>
            </w:r>
          </w:p>
        </w:tc>
        <w:tc>
          <w:tcPr>
            <w:tcW w:type="dxa" w:w="7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X / O / O</w:t>
            </w:r>
          </w:p>
        </w:tc>
        <w:tc>
          <w:tcPr>
            <w:tcW w:type="dxa" w:w="1278"/>
            <w:shd w:fill="F2F5FA" w:val="clear"/>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2025-10-29</w:t>
            </w:r>
          </w:p>
        </w:tc>
      </w:tr>
      <w:tr>
        <w:tc>
          <w:tcPr>
            <w:tcW w:type="dxa" w:w="44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19</w:t>
            </w:r>
          </w:p>
        </w:tc>
        <w:tc>
          <w:tcPr>
            <w:tcW w:type="dxa" w:w="1850"/>
            <w:tcMar>
              <w:top w:type="dxa" w:w="70"/>
              <w:left w:type="dxa" w:w="110"/>
              <w:bottom w:type="dxa" w:w="70"/>
              <w:right w:type="dxa" w:w="110"/>
            </w:tcMar>
            <w:vAlign w:val="center"/>
          </w:tcPr>
          <w:p>
            <w:pPr>
              <w:spacing w:after="40" w:before="40" w:line="300"/>
            </w:pPr>
            <w:r>
              <w:rPr>
                <w:rFonts w:ascii="맑은 고딕" w:cs="맑은 고딕" w:eastAsia="맑은 고딕" w:hAnsi="맑은 고딕"/>
                <w:b/>
                <w:bCs/>
                <w:sz w:val="18"/>
                <w:szCs w:val="18"/>
              </w:rPr>
              <w:t xml:space="preserve">향동포레요양병원</w:t>
            </w:r>
          </w:p>
        </w:tc>
        <w:tc>
          <w:tcPr>
            <w:tcW w:type="dxa" w:w="9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b/>
                <w:bCs/>
                <w:color w:val="C00000"/>
                <w:sz w:val="18"/>
                <w:szCs w:val="18"/>
              </w:rPr>
              <w:t xml:space="preserve">요양병원</w:t>
            </w:r>
          </w:p>
        </w:tc>
        <w:tc>
          <w:tcPr>
            <w:tcW w:type="dxa" w:w="135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02-3158-3033</w:t>
            </w:r>
          </w:p>
        </w:tc>
        <w:tc>
          <w:tcPr>
            <w:tcW w:type="dxa" w:w="1100"/>
            <w:tcMar>
              <w:top w:type="dxa" w:w="70"/>
              <w:left w:type="dxa" w:w="110"/>
              <w:bottom w:type="dxa" w:w="70"/>
              <w:right w:type="dxa" w:w="110"/>
            </w:tcMar>
            <w:vAlign w:val="center"/>
          </w:tcPr>
          <w:p>
            <w:pPr>
              <w:spacing w:after="40" w:before="40" w:line="300"/>
            </w:pPr>
            <w:r>
              <w:rPr>
                <w:rFonts w:ascii="맑은 고딕" w:cs="맑은 고딕" w:eastAsia="맑은 고딕" w:hAnsi="맑은 고딕"/>
                <w:b w:val="false"/>
                <w:bCs w:val="false"/>
                <w:sz w:val="18"/>
                <w:szCs w:val="18"/>
              </w:rPr>
              <w:t xml:space="preserve">유효경</w:t>
            </w:r>
          </w:p>
        </w:tc>
        <w:tc>
          <w:tcPr>
            <w:tcW w:type="dxa" w:w="7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w:t>
            </w:r>
          </w:p>
        </w:tc>
        <w:tc>
          <w:tcPr>
            <w:tcW w:type="dxa" w:w="62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color w:val="595959"/>
                <w:sz w:val="18"/>
                <w:szCs w:val="18"/>
              </w:rPr>
              <w:t xml:space="preserve">X</w:t>
            </w:r>
          </w:p>
        </w:tc>
        <w:tc>
          <w:tcPr>
            <w:tcW w:type="dxa" w:w="1400"/>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O / X / O</w:t>
            </w:r>
          </w:p>
        </w:tc>
        <w:tc>
          <w:tcPr>
            <w:tcW w:type="dxa" w:w="1278"/>
            <w:tcMar>
              <w:top w:type="dxa" w:w="70"/>
              <w:left w:type="dxa" w:w="110"/>
              <w:bottom w:type="dxa" w:w="70"/>
              <w:right w:type="dxa" w:w="110"/>
            </w:tcMar>
            <w:vAlign w:val="center"/>
          </w:tcPr>
          <w:p>
            <w:pPr>
              <w:spacing w:after="40" w:before="40" w:line="300"/>
              <w:jc w:val="center"/>
            </w:pPr>
            <w:r>
              <w:rPr>
                <w:rFonts w:ascii="맑은 고딕" w:cs="맑은 고딕" w:eastAsia="맑은 고딕" w:hAnsi="맑은 고딕"/>
                <w:sz w:val="18"/>
                <w:szCs w:val="18"/>
              </w:rPr>
              <w:t xml:space="preserve">2026-01-30</w:t>
            </w:r>
          </w:p>
        </w:tc>
      </w:tr>
    </w:tbl>
    <w:p>
      <w:pPr>
        <w:spacing w:after="200"/>
      </w:pPr>
    </w:p>
    <w:p>
      <w:pPr>
        <w:pBdr>
          <w:top w:val="single" w:color="E8A33D" w:sz="4" w:space="6"/>
          <w:bottom w:val="single" w:color="E8A33D" w:sz="4" w:space="6"/>
          <w:left w:val="single" w:color="E8A33D" w:sz="18" w:space="8"/>
          <w:right w:val="single" w:color="E8A33D" w:sz="4" w:space="6"/>
        </w:pBdr>
        <w:shd w:fill="FFF4E6" w:val="clear"/>
        <w:spacing w:after="160" w:before="120" w:line="330"/>
      </w:pPr>
      <w:r>
        <w:rPr>
          <w:rFonts w:ascii="맑은 고딕" w:cs="맑은 고딕" w:eastAsia="맑은 고딕" w:hAnsi="맑은 고딕"/>
          <w:b/>
          <w:bCs/>
        </w:rPr>
        <w:t xml:space="preserve">유의: </w:t>
      </w:r>
      <w:r>
        <w:rPr>
          <w:rFonts w:ascii="맑은 고딕" w:cs="맑은 고딕" w:eastAsia="맑은 고딕" w:hAnsi="맑은 고딕"/>
        </w:rPr>
        <w:t xml:space="preserve">본 자료는 대한신장학회 KORDS에 등록·갱신된 정보를 그대로 정리한 것으로, 실제 투석 병상 운영 여부·입원 가능 여부·비용은 각 기관에 직접 확인하여야 함. 기관 구분(요양병원·종합병원·병원·의원)은 기관 명칭 및 주소 정보를 근거로 분류한 것임.</w:t>
      </w:r>
    </w:p>
    <w:p>
      <w:pPr>
        <w:spacing w:after="200"/>
      </w:pPr>
    </w:p>
    <w:p>
      <w:pPr>
        <w:spacing w:after="100" w:before="0" w:line="330"/>
        <w:jc w:val="center"/>
      </w:pPr>
      <w:r>
        <w:rPr>
          <w:rFonts w:ascii="맑은 고딕" w:cs="맑은 고딕" w:eastAsia="맑은 고딕" w:hAnsi="맑은 고딕"/>
          <w:color w:val="595959"/>
          <w:sz w:val="22"/>
          <w:szCs w:val="22"/>
        </w:rPr>
        <w:t xml:space="preserve">— 이상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맑은 고딕" w:cs="맑은 고딕" w:eastAsia="맑은 고딕" w:hAnsi="맑은 고딕"/>
      </w:rPr>
    </w:lvl>
    <w:lvl w:ilvl="1" w15:tentative="1">
      <w:start w:val="1"/>
      <w:numFmt w:val="bullet"/>
      <w:lvlText w:val="-"/>
      <w:lvlJc w:val="left"/>
      <w:pPr>
        <w:ind w:left="760" w:hanging="220"/>
      </w:pPr>
      <w:rPr>
        <w:rFonts w:ascii="맑은 고딕" w:cs="맑은 고딕" w:eastAsia="맑은 고딕" w:hAnsi="맑은 고딕"/>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고양시 혈액투석 의료기관 현황</dc:title>
  <dc:creator>요양시설 조사</dc:creator>
  <dc:description>대한신장학회 KORDS 기준 고양시 인공신장실 등록기관 19개소 정리</dc:description>
  <cp:lastModifiedBy>Un-named</cp:lastModifiedBy>
  <cp:revision>1</cp:revision>
  <dcterms:created xsi:type="dcterms:W3CDTF">2026-08-21T05:58:24.573Z</dcterms:created>
  <dcterms:modified xsi:type="dcterms:W3CDTF">2026-08-21T05:58:24.573Z</dcterms:modified>
</cp:coreProperties>
</file>

<file path=docProps/custom.xml><?xml version="1.0" encoding="utf-8"?>
<Properties xmlns="http://schemas.openxmlformats.org/officeDocument/2006/custom-properties" xmlns:vt="http://schemas.openxmlformats.org/officeDocument/2006/docPropsVTypes"/>
</file>