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732C" w14:textId="77777777" w:rsidR="006D3223" w:rsidRPr="00430B78" w:rsidRDefault="006D3223" w:rsidP="006D3223">
      <w:pPr>
        <w:jc w:val="left"/>
        <w:rPr>
          <w:rStyle w:val="af8"/>
          <w:b w:val="0"/>
          <w:snapToGrid/>
          <w:sz w:val="20"/>
          <w:szCs w:val="20"/>
        </w:rPr>
      </w:pPr>
      <w:r w:rsidRPr="00430B78">
        <w:rPr>
          <w:noProof/>
          <w:sz w:val="20"/>
          <w:szCs w:val="20"/>
        </w:rPr>
        <w:drawing>
          <wp:inline distT="0" distB="0" distL="0" distR="0" wp14:anchorId="754F980F" wp14:editId="098979AE">
            <wp:extent cx="2170430" cy="676910"/>
            <wp:effectExtent l="0" t="0" r="127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0430" cy="676910"/>
                    </a:xfrm>
                    <a:prstGeom prst="rect">
                      <a:avLst/>
                    </a:prstGeom>
                    <a:noFill/>
                  </pic:spPr>
                </pic:pic>
              </a:graphicData>
            </a:graphic>
          </wp:inline>
        </w:drawing>
      </w:r>
      <w:r w:rsidRPr="00430B78">
        <w:rPr>
          <w:noProof/>
          <w:sz w:val="20"/>
          <w:szCs w:val="20"/>
        </w:rPr>
        <mc:AlternateContent>
          <mc:Choice Requires="wps">
            <w:drawing>
              <wp:anchor distT="0" distB="0" distL="114300" distR="114300" simplePos="0" relativeHeight="251659264" behindDoc="0" locked="0" layoutInCell="1" allowOverlap="1" wp14:anchorId="7A0DAFFF" wp14:editId="7A25B4C8">
                <wp:simplePos x="0" y="0"/>
                <wp:positionH relativeFrom="margin">
                  <wp:posOffset>2842260</wp:posOffset>
                </wp:positionH>
                <wp:positionV relativeFrom="paragraph">
                  <wp:posOffset>-626110</wp:posOffset>
                </wp:positionV>
                <wp:extent cx="3581400" cy="2562225"/>
                <wp:effectExtent l="0" t="0" r="0" b="9525"/>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562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9E1E32" w14:textId="77777777" w:rsidR="006D3223" w:rsidRDefault="006D3223" w:rsidP="006D3223">
                            <w:pPr>
                              <w:ind w:left="2268"/>
                              <w:jc w:val="right"/>
                              <w:rPr>
                                <w:szCs w:val="28"/>
                              </w:rPr>
                            </w:pPr>
                          </w:p>
                          <w:p w14:paraId="00F937B7" w14:textId="77777777" w:rsidR="006D3223" w:rsidRDefault="006D3223" w:rsidP="006D3223">
                            <w:pPr>
                              <w:ind w:left="2268"/>
                              <w:jc w:val="right"/>
                              <w:rPr>
                                <w:szCs w:val="28"/>
                              </w:rPr>
                            </w:pPr>
                          </w:p>
                          <w:p w14:paraId="73DB08E5" w14:textId="77777777" w:rsidR="006D3223" w:rsidRPr="00D25F7D" w:rsidRDefault="006D3223" w:rsidP="006D3223">
                            <w:pPr>
                              <w:ind w:left="2268"/>
                              <w:jc w:val="right"/>
                              <w:rPr>
                                <w:snapToGrid/>
                                <w:szCs w:val="28"/>
                              </w:rPr>
                            </w:pPr>
                            <w:r w:rsidRPr="00043EDE">
                              <w:rPr>
                                <w:szCs w:val="28"/>
                              </w:rPr>
                              <w:t xml:space="preserve"> </w:t>
                            </w:r>
                            <w:r w:rsidRPr="00D25F7D">
                              <w:rPr>
                                <w:szCs w:val="28"/>
                              </w:rPr>
                              <w:t>«УТВЕРЖДАЮ»</w:t>
                            </w:r>
                          </w:p>
                          <w:p w14:paraId="34F139D8" w14:textId="77777777" w:rsidR="006D3223" w:rsidRPr="00177A01" w:rsidRDefault="006D3223" w:rsidP="006D3223">
                            <w:pPr>
                              <w:ind w:left="2268"/>
                              <w:jc w:val="right"/>
                              <w:rPr>
                                <w:sz w:val="24"/>
                                <w:szCs w:val="24"/>
                              </w:rPr>
                            </w:pPr>
                            <w:r w:rsidRPr="00177A01">
                              <w:rPr>
                                <w:sz w:val="24"/>
                                <w:szCs w:val="24"/>
                              </w:rPr>
                              <w:t xml:space="preserve">Председатель Закупочной </w:t>
                            </w:r>
                          </w:p>
                          <w:p w14:paraId="2544F434" w14:textId="77777777" w:rsidR="006D3223" w:rsidRPr="00177A01" w:rsidRDefault="006D3223" w:rsidP="006D3223">
                            <w:pPr>
                              <w:ind w:left="2268"/>
                              <w:jc w:val="right"/>
                              <w:rPr>
                                <w:sz w:val="24"/>
                                <w:szCs w:val="24"/>
                              </w:rPr>
                            </w:pPr>
                            <w:r w:rsidRPr="00177A01">
                              <w:rPr>
                                <w:sz w:val="24"/>
                                <w:szCs w:val="24"/>
                              </w:rPr>
                              <w:t xml:space="preserve">Комиссии - Генеральный </w:t>
                            </w:r>
                          </w:p>
                          <w:p w14:paraId="61593579" w14:textId="77777777" w:rsidR="006D3223" w:rsidRPr="00FC0CA5" w:rsidRDefault="006D3223" w:rsidP="006D3223">
                            <w:pPr>
                              <w:ind w:left="2268"/>
                              <w:jc w:val="right"/>
                              <w:rPr>
                                <w:szCs w:val="28"/>
                              </w:rPr>
                            </w:pPr>
                            <w:r w:rsidRPr="005C5E4F">
                              <w:rPr>
                                <w:sz w:val="24"/>
                                <w:szCs w:val="24"/>
                              </w:rPr>
                              <w:t xml:space="preserve">директор АО </w:t>
                            </w:r>
                            <w:r>
                              <w:t>«</w:t>
                            </w:r>
                            <w:r w:rsidRPr="008E326F">
                              <w:rPr>
                                <w:sz w:val="24"/>
                                <w:szCs w:val="24"/>
                              </w:rPr>
                              <w:t>СК РусГидро</w:t>
                            </w:r>
                            <w:r>
                              <w:t>»</w:t>
                            </w:r>
                          </w:p>
                          <w:p w14:paraId="366540D8" w14:textId="77777777" w:rsidR="006D3223" w:rsidRPr="00917CB6" w:rsidRDefault="006D3223" w:rsidP="006D3223">
                            <w:pPr>
                              <w:ind w:left="2268"/>
                              <w:jc w:val="right"/>
                              <w:rPr>
                                <w:szCs w:val="28"/>
                              </w:rPr>
                            </w:pPr>
                          </w:p>
                          <w:p w14:paraId="657568CC" w14:textId="77777777" w:rsidR="006D3223" w:rsidRPr="00B26836" w:rsidRDefault="006D3223" w:rsidP="006D3223">
                            <w:pPr>
                              <w:jc w:val="right"/>
                              <w:rPr>
                                <w:szCs w:val="28"/>
                              </w:rPr>
                            </w:pPr>
                            <w:r>
                              <w:rPr>
                                <w:szCs w:val="28"/>
                              </w:rPr>
                              <w:t>___________ Д.В. Бойко</w:t>
                            </w:r>
                          </w:p>
                          <w:p w14:paraId="64423B24" w14:textId="77777777" w:rsidR="006D3223" w:rsidRPr="00043EDE" w:rsidRDefault="006D3223" w:rsidP="006D3223">
                            <w:pPr>
                              <w:ind w:left="34"/>
                              <w:jc w:val="right"/>
                              <w:rPr>
                                <w:szCs w:val="28"/>
                              </w:rPr>
                            </w:pPr>
                            <w:r>
                              <w:rPr>
                                <w:szCs w:val="28"/>
                              </w:rPr>
                              <w:t>«___» _______________ 2023</w:t>
                            </w:r>
                            <w:r w:rsidRPr="00D17864">
                              <w:rPr>
                                <w:szCs w:val="28"/>
                              </w:rPr>
                              <w:t>год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0DAFFF" id="_x0000_t202" coordsize="21600,21600" o:spt="202" path="m,l,21600r21600,l21600,xe">
                <v:stroke joinstyle="miter"/>
                <v:path gradientshapeok="t" o:connecttype="rect"/>
              </v:shapetype>
              <v:shape id="Поле 5" o:spid="_x0000_s1026" type="#_x0000_t202" style="position:absolute;margin-left:223.8pt;margin-top:-49.3pt;width:282pt;height:20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" stroked="f">
                <v:textbox>
                  <w:txbxContent>
                    <w:p w14:paraId="449E1E32" w14:textId="77777777" w:rsidR="006D3223" w:rsidRDefault="006D3223" w:rsidP="006D3223">
                      <w:pPr>
                        <w:ind w:left="2268"/>
                        <w:jc w:val="right"/>
                        <w:rPr>
                          <w:szCs w:val="28"/>
                        </w:rPr>
                      </w:pPr>
                    </w:p>
                    <w:p w14:paraId="00F937B7" w14:textId="77777777" w:rsidR="006D3223" w:rsidRDefault="006D3223" w:rsidP="006D3223">
                      <w:pPr>
                        <w:ind w:left="2268"/>
                        <w:jc w:val="right"/>
                        <w:rPr>
                          <w:szCs w:val="28"/>
                        </w:rPr>
                      </w:pPr>
                    </w:p>
                    <w:p w14:paraId="73DB08E5" w14:textId="77777777" w:rsidR="006D3223" w:rsidRPr="00D25F7D" w:rsidRDefault="006D3223" w:rsidP="006D3223">
                      <w:pPr>
                        <w:ind w:left="2268"/>
                        <w:jc w:val="right"/>
                        <w:rPr>
                          <w:snapToGrid/>
                          <w:szCs w:val="28"/>
                        </w:rPr>
                      </w:pPr>
                      <w:r w:rsidRPr="00043EDE">
                        <w:rPr>
                          <w:szCs w:val="28"/>
                        </w:rPr>
                        <w:t xml:space="preserve"> </w:t>
                      </w:r>
                      <w:r w:rsidRPr="00D25F7D">
                        <w:rPr>
                          <w:szCs w:val="28"/>
                        </w:rPr>
                        <w:t>«УТВЕРЖДАЮ»</w:t>
                      </w:r>
                    </w:p>
                    <w:p w14:paraId="34F139D8" w14:textId="77777777" w:rsidR="006D3223" w:rsidRPr="00177A01" w:rsidRDefault="006D3223" w:rsidP="006D3223">
                      <w:pPr>
                        <w:ind w:left="2268"/>
                        <w:jc w:val="right"/>
                        <w:rPr>
                          <w:sz w:val="24"/>
                          <w:szCs w:val="24"/>
                        </w:rPr>
                      </w:pPr>
                      <w:r w:rsidRPr="00177A01">
                        <w:rPr>
                          <w:sz w:val="24"/>
                          <w:szCs w:val="24"/>
                        </w:rPr>
                        <w:t xml:space="preserve">Председатель Закупочной </w:t>
                      </w:r>
                    </w:p>
                    <w:p w14:paraId="2544F434" w14:textId="77777777" w:rsidR="006D3223" w:rsidRPr="00177A01" w:rsidRDefault="006D3223" w:rsidP="006D3223">
                      <w:pPr>
                        <w:ind w:left="2268"/>
                        <w:jc w:val="right"/>
                        <w:rPr>
                          <w:sz w:val="24"/>
                          <w:szCs w:val="24"/>
                        </w:rPr>
                      </w:pPr>
                      <w:r w:rsidRPr="00177A01">
                        <w:rPr>
                          <w:sz w:val="24"/>
                          <w:szCs w:val="24"/>
                        </w:rPr>
                        <w:t xml:space="preserve">Комиссии - Генеральный </w:t>
                      </w:r>
                    </w:p>
                    <w:p w14:paraId="61593579" w14:textId="77777777" w:rsidR="006D3223" w:rsidRPr="00FC0CA5" w:rsidRDefault="006D3223" w:rsidP="006D3223">
                      <w:pPr>
                        <w:ind w:left="2268"/>
                        <w:jc w:val="right"/>
                        <w:rPr>
                          <w:szCs w:val="28"/>
                        </w:rPr>
                      </w:pPr>
                      <w:r w:rsidRPr="005C5E4F">
                        <w:rPr>
                          <w:sz w:val="24"/>
                          <w:szCs w:val="24"/>
                        </w:rPr>
                        <w:t xml:space="preserve">директор АО </w:t>
                      </w:r>
                      <w:r>
                        <w:t>«</w:t>
                      </w:r>
                      <w:r w:rsidRPr="008E326F">
                        <w:rPr>
                          <w:sz w:val="24"/>
                          <w:szCs w:val="24"/>
                        </w:rPr>
                        <w:t>СК РусГидро</w:t>
                      </w:r>
                      <w:r>
                        <w:t>»</w:t>
                      </w:r>
                    </w:p>
                    <w:p w14:paraId="366540D8" w14:textId="77777777" w:rsidR="006D3223" w:rsidRPr="00917CB6" w:rsidRDefault="006D3223" w:rsidP="006D3223">
                      <w:pPr>
                        <w:ind w:left="2268"/>
                        <w:jc w:val="right"/>
                        <w:rPr>
                          <w:szCs w:val="28"/>
                        </w:rPr>
                      </w:pPr>
                    </w:p>
                    <w:p w14:paraId="657568CC" w14:textId="77777777" w:rsidR="006D3223" w:rsidRPr="00B26836" w:rsidRDefault="006D3223" w:rsidP="006D3223">
                      <w:pPr>
                        <w:jc w:val="right"/>
                        <w:rPr>
                          <w:szCs w:val="28"/>
                        </w:rPr>
                      </w:pPr>
                      <w:r>
                        <w:rPr>
                          <w:szCs w:val="28"/>
                        </w:rPr>
                        <w:t>___________ Д.В. Бойко</w:t>
                      </w:r>
                    </w:p>
                    <w:p w14:paraId="64423B24" w14:textId="77777777" w:rsidR="006D3223" w:rsidRPr="00043EDE" w:rsidRDefault="006D3223" w:rsidP="006D3223">
                      <w:pPr>
                        <w:ind w:left="34"/>
                        <w:jc w:val="right"/>
                        <w:rPr>
                          <w:szCs w:val="28"/>
                        </w:rPr>
                      </w:pPr>
                      <w:r>
                        <w:rPr>
                          <w:szCs w:val="28"/>
                        </w:rPr>
                        <w:t>«___» _______________ 2023</w:t>
                      </w:r>
                      <w:r w:rsidRPr="00D17864">
                        <w:rPr>
                          <w:szCs w:val="28"/>
                        </w:rPr>
                        <w:t>год</w:t>
                      </w:r>
                    </w:p>
                  </w:txbxContent>
                </v:textbox>
                <w10:wrap anchorx="margin"/>
              </v:shape>
            </w:pict>
          </mc:Fallback>
        </mc:AlternateContent>
      </w:r>
    </w:p>
    <w:p w14:paraId="75F52ACF" w14:textId="77777777" w:rsidR="006D3223" w:rsidRPr="00430B78" w:rsidRDefault="006D3223" w:rsidP="006D3223">
      <w:pPr>
        <w:jc w:val="left"/>
        <w:rPr>
          <w:b/>
          <w:sz w:val="20"/>
          <w:szCs w:val="20"/>
        </w:rPr>
      </w:pPr>
    </w:p>
    <w:p w14:paraId="59784082" w14:textId="77777777" w:rsidR="006D3223" w:rsidRPr="00430B78" w:rsidRDefault="006D3223" w:rsidP="006D3223">
      <w:pPr>
        <w:ind w:left="4395" w:hanging="11"/>
        <w:rPr>
          <w:sz w:val="20"/>
          <w:szCs w:val="20"/>
        </w:rPr>
      </w:pPr>
      <w:r w:rsidRPr="00430B78">
        <w:rPr>
          <w:sz w:val="20"/>
          <w:szCs w:val="20"/>
        </w:rPr>
        <w:t xml:space="preserve"> </w:t>
      </w:r>
    </w:p>
    <w:p w14:paraId="1202435B" w14:textId="77777777" w:rsidR="006D3223" w:rsidRDefault="006D3223" w:rsidP="00BF4CF6">
      <w:pPr>
        <w:spacing w:before="480" w:after="360"/>
        <w:jc w:val="center"/>
        <w:outlineLvl w:val="4"/>
        <w:rPr>
          <w:b/>
          <w:sz w:val="24"/>
          <w:szCs w:val="24"/>
        </w:rPr>
      </w:pPr>
    </w:p>
    <w:p w14:paraId="2B7472C2" w14:textId="77777777" w:rsidR="006D3223" w:rsidRDefault="006D3223" w:rsidP="00BF4CF6">
      <w:pPr>
        <w:spacing w:before="480" w:after="360"/>
        <w:jc w:val="center"/>
        <w:outlineLvl w:val="4"/>
        <w:rPr>
          <w:b/>
          <w:sz w:val="24"/>
          <w:szCs w:val="24"/>
        </w:rPr>
      </w:pPr>
    </w:p>
    <w:p w14:paraId="20FE0782" w14:textId="7BDEBFE3" w:rsidR="00AA46BF" w:rsidRPr="006D3223" w:rsidRDefault="00AA46BF" w:rsidP="00BF4CF6">
      <w:pPr>
        <w:spacing w:before="480" w:after="360"/>
        <w:jc w:val="center"/>
        <w:outlineLvl w:val="4"/>
        <w:rPr>
          <w:b/>
          <w:sz w:val="24"/>
          <w:szCs w:val="24"/>
        </w:rPr>
      </w:pPr>
      <w:r w:rsidRPr="006D3223">
        <w:rPr>
          <w:b/>
          <w:sz w:val="24"/>
          <w:szCs w:val="24"/>
        </w:rPr>
        <w:t xml:space="preserve">Извещение о проведении </w:t>
      </w:r>
      <w:r w:rsidR="00EA3535" w:rsidRPr="006D3223">
        <w:rPr>
          <w:b/>
          <w:sz w:val="24"/>
          <w:szCs w:val="24"/>
        </w:rPr>
        <w:t xml:space="preserve">запроса </w:t>
      </w:r>
      <w:r w:rsidR="0089282F" w:rsidRPr="006D3223">
        <w:rPr>
          <w:b/>
          <w:sz w:val="24"/>
          <w:szCs w:val="24"/>
        </w:rPr>
        <w:t>котировок</w:t>
      </w:r>
      <w:r w:rsidR="00ED6153" w:rsidRPr="006D3223">
        <w:rPr>
          <w:b/>
          <w:sz w:val="24"/>
          <w:szCs w:val="24"/>
        </w:rPr>
        <w:br/>
        <w:t>(участниками которого могут быть только субъекты МСП)</w:t>
      </w:r>
    </w:p>
    <w:tbl>
      <w:tblPr>
        <w:tblW w:w="10206" w:type="dxa"/>
        <w:tblLayout w:type="fixed"/>
        <w:tblLook w:val="04A0" w:firstRow="1" w:lastRow="0" w:firstColumn="1" w:lastColumn="0" w:noHBand="0" w:noVBand="1"/>
      </w:tblPr>
      <w:tblGrid>
        <w:gridCol w:w="851"/>
        <w:gridCol w:w="2693"/>
        <w:gridCol w:w="6662"/>
      </w:tblGrid>
      <w:tr w:rsidR="00AA46BF" w:rsidRPr="006D3223" w14:paraId="132A85DA" w14:textId="77777777" w:rsidTr="00035960">
        <w:trPr>
          <w:trHeight w:val="20"/>
        </w:trPr>
        <w:tc>
          <w:tcPr>
            <w:tcW w:w="851" w:type="dxa"/>
            <w:vAlign w:val="center"/>
          </w:tcPr>
          <w:p w14:paraId="4C72BD4C" w14:textId="77777777" w:rsidR="00AA46BF" w:rsidRPr="006D3223" w:rsidRDefault="00AA46BF" w:rsidP="00CD273C">
            <w:pPr>
              <w:widowControl w:val="0"/>
              <w:jc w:val="center"/>
              <w:rPr>
                <w:b/>
                <w:sz w:val="24"/>
                <w:szCs w:val="24"/>
              </w:rPr>
            </w:pPr>
            <w:r w:rsidRPr="006D3223">
              <w:rPr>
                <w:b/>
                <w:sz w:val="24"/>
                <w:szCs w:val="24"/>
              </w:rPr>
              <w:t>№</w:t>
            </w:r>
            <w:r w:rsidRPr="006D3223">
              <w:rPr>
                <w:b/>
                <w:sz w:val="24"/>
                <w:szCs w:val="24"/>
              </w:rPr>
              <w:br/>
              <w:t>п/п</w:t>
            </w:r>
          </w:p>
        </w:tc>
        <w:tc>
          <w:tcPr>
            <w:tcW w:w="2693" w:type="dxa"/>
            <w:vAlign w:val="center"/>
          </w:tcPr>
          <w:p w14:paraId="68D4F9DA" w14:textId="77777777" w:rsidR="00AA46BF" w:rsidRPr="006D3223" w:rsidRDefault="00AA46BF" w:rsidP="000E44F2">
            <w:pPr>
              <w:widowControl w:val="0"/>
              <w:jc w:val="center"/>
              <w:rPr>
                <w:b/>
                <w:sz w:val="24"/>
                <w:szCs w:val="24"/>
              </w:rPr>
            </w:pPr>
            <w:r w:rsidRPr="006D3223">
              <w:rPr>
                <w:b/>
                <w:sz w:val="24"/>
                <w:szCs w:val="24"/>
              </w:rPr>
              <w:t>Наименование</w:t>
            </w:r>
          </w:p>
        </w:tc>
        <w:tc>
          <w:tcPr>
            <w:tcW w:w="6662" w:type="dxa"/>
            <w:vAlign w:val="center"/>
          </w:tcPr>
          <w:p w14:paraId="4D8219F4" w14:textId="77777777" w:rsidR="00AA46BF" w:rsidRPr="006D3223" w:rsidRDefault="00AA46BF" w:rsidP="000E44F2">
            <w:pPr>
              <w:widowControl w:val="0"/>
              <w:jc w:val="center"/>
              <w:rPr>
                <w:b/>
                <w:sz w:val="24"/>
                <w:szCs w:val="24"/>
              </w:rPr>
            </w:pPr>
            <w:r w:rsidRPr="006D3223">
              <w:rPr>
                <w:b/>
                <w:sz w:val="24"/>
                <w:szCs w:val="24"/>
              </w:rPr>
              <w:t>Содержание пункта Извещения</w:t>
            </w:r>
          </w:p>
        </w:tc>
      </w:tr>
      <w:tr w:rsidR="005A78D9" w:rsidRPr="006D3223" w14:paraId="3BE084EC" w14:textId="77777777" w:rsidTr="00035960">
        <w:trPr>
          <w:trHeight w:val="20"/>
        </w:trPr>
        <w:tc>
          <w:tcPr>
            <w:tcW w:w="851" w:type="dxa"/>
          </w:tcPr>
          <w:p w14:paraId="615DB85C" w14:textId="77777777" w:rsidR="005A78D9" w:rsidRPr="006D3223" w:rsidRDefault="005A78D9"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63769C27" w14:textId="77777777" w:rsidR="005A78D9" w:rsidRPr="006D3223" w:rsidRDefault="005A78D9" w:rsidP="000E44F2">
            <w:pPr>
              <w:widowControl w:val="0"/>
              <w:jc w:val="left"/>
              <w:rPr>
                <w:b/>
                <w:sz w:val="24"/>
                <w:szCs w:val="24"/>
              </w:rPr>
            </w:pPr>
            <w:r w:rsidRPr="006D3223">
              <w:rPr>
                <w:sz w:val="24"/>
                <w:szCs w:val="24"/>
              </w:rPr>
              <w:t>Способ закупки</w:t>
            </w:r>
          </w:p>
        </w:tc>
        <w:tc>
          <w:tcPr>
            <w:tcW w:w="6662" w:type="dxa"/>
          </w:tcPr>
          <w:p w14:paraId="5851723D" w14:textId="77777777" w:rsidR="005A78D9" w:rsidRPr="006D3223" w:rsidRDefault="00EA3535" w:rsidP="00B62A40">
            <w:pPr>
              <w:widowControl w:val="0"/>
              <w:spacing w:after="120"/>
              <w:rPr>
                <w:sz w:val="24"/>
                <w:szCs w:val="24"/>
              </w:rPr>
            </w:pPr>
            <w:r w:rsidRPr="006D3223">
              <w:rPr>
                <w:sz w:val="24"/>
                <w:szCs w:val="24"/>
              </w:rPr>
              <w:t xml:space="preserve">Запрос </w:t>
            </w:r>
            <w:r w:rsidR="0089282F" w:rsidRPr="006D3223">
              <w:rPr>
                <w:sz w:val="24"/>
                <w:szCs w:val="24"/>
              </w:rPr>
              <w:t>котировок</w:t>
            </w:r>
            <w:r w:rsidR="005A78D9" w:rsidRPr="006D3223">
              <w:rPr>
                <w:sz w:val="24"/>
                <w:szCs w:val="24"/>
              </w:rPr>
              <w:t xml:space="preserve"> в электронной форме</w:t>
            </w:r>
          </w:p>
          <w:p w14:paraId="4798617B" w14:textId="77777777" w:rsidR="005A78D9" w:rsidRPr="006D3223" w:rsidRDefault="005A78D9" w:rsidP="00B62A40">
            <w:pPr>
              <w:pStyle w:val="affa"/>
              <w:widowControl w:val="0"/>
              <w:spacing w:after="120"/>
              <w:ind w:left="380"/>
              <w:contextualSpacing w:val="0"/>
              <w:rPr>
                <w:rFonts w:ascii="Times New Roman" w:hAnsi="Times New Roman"/>
                <w:b/>
                <w:szCs w:val="24"/>
              </w:rPr>
            </w:pPr>
          </w:p>
        </w:tc>
      </w:tr>
      <w:tr w:rsidR="006D3223" w:rsidRPr="006D3223" w14:paraId="69969F50" w14:textId="77777777" w:rsidTr="00035960">
        <w:trPr>
          <w:trHeight w:val="20"/>
        </w:trPr>
        <w:tc>
          <w:tcPr>
            <w:tcW w:w="851" w:type="dxa"/>
          </w:tcPr>
          <w:p w14:paraId="2F583863" w14:textId="77777777" w:rsidR="006D3223" w:rsidRPr="006D3223" w:rsidRDefault="006D3223" w:rsidP="006D3223">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667801F5" w14:textId="77777777" w:rsidR="006D3223" w:rsidRPr="006D3223" w:rsidRDefault="006D3223" w:rsidP="006D3223">
            <w:pPr>
              <w:widowControl w:val="0"/>
              <w:jc w:val="left"/>
              <w:rPr>
                <w:sz w:val="24"/>
                <w:szCs w:val="24"/>
              </w:rPr>
            </w:pPr>
            <w:r w:rsidRPr="006D3223">
              <w:rPr>
                <w:sz w:val="24"/>
                <w:szCs w:val="24"/>
              </w:rPr>
              <w:t xml:space="preserve">Заказчик </w:t>
            </w:r>
          </w:p>
        </w:tc>
        <w:tc>
          <w:tcPr>
            <w:tcW w:w="6662" w:type="dxa"/>
          </w:tcPr>
          <w:p w14:paraId="6D121403" w14:textId="7720C886" w:rsidR="006D3223" w:rsidRPr="006D3223" w:rsidRDefault="006D3223" w:rsidP="006D3223">
            <w:pPr>
              <w:widowControl w:val="0"/>
              <w:tabs>
                <w:tab w:val="left" w:pos="426"/>
              </w:tabs>
              <w:spacing w:after="120"/>
              <w:rPr>
                <w:rFonts w:eastAsia="Lucida Sans Unicode"/>
                <w:i/>
                <w:kern w:val="1"/>
                <w:sz w:val="24"/>
                <w:szCs w:val="24"/>
                <w:shd w:val="clear" w:color="auto" w:fill="FFFF99"/>
              </w:rPr>
            </w:pPr>
            <w:r w:rsidRPr="00A42E26">
              <w:rPr>
                <w:sz w:val="24"/>
                <w:szCs w:val="24"/>
              </w:rPr>
              <w:t xml:space="preserve">Акционерное общество "СЕРВИСНАЯ КОМПАНИЯ РУСГИДРО" (юридический адрес: 680000, Хабаровский край, г. Хабаровск, ул. Тургенева, д. 80; адрес электронной почты: </w:t>
            </w:r>
            <w:r w:rsidRPr="00A42E26">
              <w:rPr>
                <w:bCs/>
                <w:sz w:val="24"/>
                <w:szCs w:val="24"/>
                <w:lang w:val="en-US"/>
              </w:rPr>
              <w:t>sk</w:t>
            </w:r>
            <w:r w:rsidRPr="00A42E26">
              <w:rPr>
                <w:bCs/>
                <w:sz w:val="24"/>
                <w:szCs w:val="24"/>
              </w:rPr>
              <w:t>@rushydro.</w:t>
            </w:r>
            <w:r w:rsidRPr="00A42E26">
              <w:rPr>
                <w:bCs/>
                <w:sz w:val="24"/>
                <w:szCs w:val="24"/>
                <w:lang w:val="en-US"/>
              </w:rPr>
              <w:t>ru</w:t>
            </w:r>
            <w:r w:rsidRPr="00A42E26">
              <w:rPr>
                <w:sz w:val="24"/>
                <w:szCs w:val="24"/>
              </w:rPr>
              <w:t>).</w:t>
            </w:r>
          </w:p>
        </w:tc>
      </w:tr>
      <w:tr w:rsidR="006D3223" w:rsidRPr="006D3223" w14:paraId="25847FF4" w14:textId="77777777" w:rsidTr="00035960">
        <w:trPr>
          <w:trHeight w:val="20"/>
        </w:trPr>
        <w:tc>
          <w:tcPr>
            <w:tcW w:w="851" w:type="dxa"/>
          </w:tcPr>
          <w:p w14:paraId="526AB360" w14:textId="77777777" w:rsidR="006D3223" w:rsidRPr="006D3223" w:rsidRDefault="006D3223" w:rsidP="006D3223">
            <w:pPr>
              <w:pStyle w:val="affa"/>
              <w:widowControl w:val="0"/>
              <w:numPr>
                <w:ilvl w:val="0"/>
                <w:numId w:val="28"/>
              </w:numPr>
              <w:ind w:left="0" w:firstLine="0"/>
              <w:contextualSpacing w:val="0"/>
              <w:jc w:val="center"/>
              <w:rPr>
                <w:rFonts w:ascii="Times New Roman" w:hAnsi="Times New Roman"/>
                <w:szCs w:val="24"/>
              </w:rPr>
            </w:pPr>
            <w:bookmarkStart w:id="0" w:name="_Ref514805111"/>
          </w:p>
        </w:tc>
        <w:bookmarkEnd w:id="0"/>
        <w:tc>
          <w:tcPr>
            <w:tcW w:w="2693" w:type="dxa"/>
          </w:tcPr>
          <w:p w14:paraId="6270589E" w14:textId="77777777" w:rsidR="006D3223" w:rsidRPr="006D3223" w:rsidRDefault="006D3223" w:rsidP="006D3223">
            <w:pPr>
              <w:widowControl w:val="0"/>
              <w:jc w:val="left"/>
              <w:rPr>
                <w:sz w:val="24"/>
                <w:szCs w:val="24"/>
              </w:rPr>
            </w:pPr>
            <w:r w:rsidRPr="006D3223">
              <w:rPr>
                <w:sz w:val="24"/>
                <w:szCs w:val="24"/>
              </w:rPr>
              <w:t xml:space="preserve">Организатор закупки </w:t>
            </w:r>
          </w:p>
        </w:tc>
        <w:tc>
          <w:tcPr>
            <w:tcW w:w="6662" w:type="dxa"/>
          </w:tcPr>
          <w:p w14:paraId="55D9F478" w14:textId="548FD043" w:rsidR="006D3223" w:rsidRPr="006D3223" w:rsidRDefault="006D3223" w:rsidP="006D3223">
            <w:pPr>
              <w:widowControl w:val="0"/>
              <w:tabs>
                <w:tab w:val="left" w:pos="426"/>
              </w:tabs>
              <w:spacing w:after="120"/>
              <w:rPr>
                <w:rFonts w:eastAsia="Lucida Sans Unicode"/>
                <w:i/>
                <w:kern w:val="1"/>
                <w:sz w:val="24"/>
                <w:szCs w:val="24"/>
                <w:shd w:val="clear" w:color="auto" w:fill="FFFF99"/>
              </w:rPr>
            </w:pPr>
            <w:r w:rsidRPr="00A42E26">
              <w:rPr>
                <w:sz w:val="24"/>
                <w:szCs w:val="24"/>
              </w:rPr>
              <w:t xml:space="preserve">Акционерное общество "СЕРВИСНАЯ КОМПАНИЯ РУСГИДРО" (юридический адрес: 680000, Хабаровский край, г. Хабаровск, ул. Тургенева, д. 80; адрес электронной почты: </w:t>
            </w:r>
            <w:r w:rsidRPr="00A42E26">
              <w:rPr>
                <w:bCs/>
                <w:sz w:val="24"/>
                <w:szCs w:val="24"/>
                <w:lang w:val="en-US"/>
              </w:rPr>
              <w:t>sk</w:t>
            </w:r>
            <w:r w:rsidRPr="00A42E26">
              <w:rPr>
                <w:bCs/>
                <w:sz w:val="24"/>
                <w:szCs w:val="24"/>
              </w:rPr>
              <w:t>@rushydro.</w:t>
            </w:r>
            <w:r w:rsidRPr="00A42E26">
              <w:rPr>
                <w:bCs/>
                <w:sz w:val="24"/>
                <w:szCs w:val="24"/>
                <w:lang w:val="en-US"/>
              </w:rPr>
              <w:t>ru</w:t>
            </w:r>
            <w:r w:rsidRPr="00A42E26">
              <w:rPr>
                <w:sz w:val="24"/>
                <w:szCs w:val="24"/>
              </w:rPr>
              <w:t>).</w:t>
            </w:r>
          </w:p>
        </w:tc>
      </w:tr>
      <w:tr w:rsidR="006D3223" w:rsidRPr="006D3223" w14:paraId="572B2143" w14:textId="77777777" w:rsidTr="00035960">
        <w:trPr>
          <w:trHeight w:val="20"/>
        </w:trPr>
        <w:tc>
          <w:tcPr>
            <w:tcW w:w="851" w:type="dxa"/>
          </w:tcPr>
          <w:p w14:paraId="672D7DBE" w14:textId="77777777" w:rsidR="006D3223" w:rsidRPr="006D3223" w:rsidRDefault="006D3223" w:rsidP="006D3223">
            <w:pPr>
              <w:pStyle w:val="affa"/>
              <w:widowControl w:val="0"/>
              <w:numPr>
                <w:ilvl w:val="0"/>
                <w:numId w:val="28"/>
              </w:numPr>
              <w:ind w:left="0" w:firstLine="0"/>
              <w:contextualSpacing w:val="0"/>
              <w:jc w:val="center"/>
              <w:rPr>
                <w:rFonts w:ascii="Times New Roman" w:hAnsi="Times New Roman"/>
                <w:szCs w:val="24"/>
              </w:rPr>
            </w:pPr>
            <w:bookmarkStart w:id="1" w:name="_Ref514805119"/>
          </w:p>
        </w:tc>
        <w:bookmarkEnd w:id="1"/>
        <w:tc>
          <w:tcPr>
            <w:tcW w:w="2693" w:type="dxa"/>
          </w:tcPr>
          <w:p w14:paraId="573DD483" w14:textId="77777777" w:rsidR="006D3223" w:rsidRPr="006D3223" w:rsidRDefault="006D3223" w:rsidP="006D3223">
            <w:pPr>
              <w:widowControl w:val="0"/>
              <w:jc w:val="left"/>
              <w:rPr>
                <w:sz w:val="24"/>
                <w:szCs w:val="24"/>
              </w:rPr>
            </w:pPr>
            <w:r w:rsidRPr="006D3223">
              <w:rPr>
                <w:sz w:val="24"/>
                <w:szCs w:val="24"/>
              </w:rPr>
              <w:t>Представитель Организатора</w:t>
            </w:r>
          </w:p>
        </w:tc>
        <w:tc>
          <w:tcPr>
            <w:tcW w:w="6662" w:type="dxa"/>
          </w:tcPr>
          <w:p w14:paraId="3560A1C7" w14:textId="1C2C5E10" w:rsidR="006D3223" w:rsidRPr="006D3223" w:rsidRDefault="006D3223" w:rsidP="006D3223">
            <w:pPr>
              <w:widowControl w:val="0"/>
              <w:tabs>
                <w:tab w:val="left" w:pos="426"/>
              </w:tabs>
              <w:spacing w:after="120"/>
              <w:rPr>
                <w:rFonts w:eastAsia="Lucida Sans Unicode"/>
                <w:i/>
                <w:kern w:val="1"/>
                <w:sz w:val="24"/>
                <w:szCs w:val="24"/>
                <w:shd w:val="clear" w:color="auto" w:fill="FFFF99"/>
              </w:rPr>
            </w:pPr>
            <w:r w:rsidRPr="006D3223">
              <w:rPr>
                <w:sz w:val="24"/>
                <w:szCs w:val="24"/>
              </w:rPr>
              <w:t>Станкевич Юрий Александрович – Начальник группы закупочной и договорной деятельности АО "СК РусГидро" - тел. +7 4212 35 8720 доб.81</w:t>
            </w:r>
          </w:p>
        </w:tc>
      </w:tr>
      <w:tr w:rsidR="006D3223" w:rsidRPr="006D3223" w14:paraId="27B0904F" w14:textId="77777777" w:rsidTr="00035960">
        <w:trPr>
          <w:trHeight w:val="20"/>
        </w:trPr>
        <w:tc>
          <w:tcPr>
            <w:tcW w:w="851" w:type="dxa"/>
          </w:tcPr>
          <w:p w14:paraId="2CA7FC9B" w14:textId="77777777" w:rsidR="006D3223" w:rsidRPr="006D3223" w:rsidRDefault="006D3223" w:rsidP="006D3223">
            <w:pPr>
              <w:pStyle w:val="affa"/>
              <w:widowControl w:val="0"/>
              <w:numPr>
                <w:ilvl w:val="0"/>
                <w:numId w:val="28"/>
              </w:numPr>
              <w:ind w:left="0" w:firstLine="0"/>
              <w:contextualSpacing w:val="0"/>
              <w:jc w:val="center"/>
              <w:rPr>
                <w:rFonts w:ascii="Times New Roman" w:hAnsi="Times New Roman"/>
                <w:szCs w:val="24"/>
              </w:rPr>
            </w:pPr>
            <w:bookmarkStart w:id="2" w:name="_Ref514805016"/>
          </w:p>
        </w:tc>
        <w:bookmarkEnd w:id="2"/>
        <w:tc>
          <w:tcPr>
            <w:tcW w:w="2693" w:type="dxa"/>
          </w:tcPr>
          <w:p w14:paraId="4392840D" w14:textId="77777777" w:rsidR="006D3223" w:rsidRPr="006D3223" w:rsidRDefault="006D3223" w:rsidP="006D3223">
            <w:pPr>
              <w:widowControl w:val="0"/>
              <w:jc w:val="left"/>
              <w:rPr>
                <w:sz w:val="24"/>
                <w:szCs w:val="24"/>
              </w:rPr>
            </w:pPr>
            <w:r w:rsidRPr="006D3223">
              <w:rPr>
                <w:sz w:val="24"/>
                <w:szCs w:val="24"/>
              </w:rPr>
              <w:t>Наименование и адрес ЭТП</w:t>
            </w:r>
          </w:p>
        </w:tc>
        <w:tc>
          <w:tcPr>
            <w:tcW w:w="6662" w:type="dxa"/>
          </w:tcPr>
          <w:p w14:paraId="55653BB6" w14:textId="1D298035" w:rsidR="006D3223" w:rsidRPr="006D3223" w:rsidRDefault="006D3223" w:rsidP="006D3223">
            <w:pPr>
              <w:widowControl w:val="0"/>
              <w:tabs>
                <w:tab w:val="left" w:pos="426"/>
              </w:tabs>
              <w:spacing w:after="120"/>
              <w:rPr>
                <w:b/>
                <w:sz w:val="24"/>
                <w:szCs w:val="24"/>
              </w:rPr>
            </w:pPr>
            <w:r w:rsidRPr="006D3223">
              <w:rPr>
                <w:sz w:val="24"/>
                <w:szCs w:val="24"/>
              </w:rPr>
              <w:t>АО «Российский аукционный дом» (РАД) https:// https://tender.lot-online.ru/</w:t>
            </w:r>
          </w:p>
        </w:tc>
      </w:tr>
      <w:tr w:rsidR="005A78D9" w:rsidRPr="006D3223" w14:paraId="3B82EE23" w14:textId="77777777" w:rsidTr="00035960">
        <w:trPr>
          <w:trHeight w:val="20"/>
        </w:trPr>
        <w:tc>
          <w:tcPr>
            <w:tcW w:w="851" w:type="dxa"/>
          </w:tcPr>
          <w:p w14:paraId="3B9CDC59" w14:textId="77777777" w:rsidR="005A78D9" w:rsidRPr="006D3223" w:rsidRDefault="005A78D9"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0BBE1E46" w14:textId="77777777" w:rsidR="005A78D9" w:rsidRPr="006D3223" w:rsidRDefault="005A78D9" w:rsidP="000E44F2">
            <w:pPr>
              <w:widowControl w:val="0"/>
              <w:jc w:val="left"/>
              <w:rPr>
                <w:b/>
                <w:sz w:val="24"/>
                <w:szCs w:val="24"/>
              </w:rPr>
            </w:pPr>
            <w:r w:rsidRPr="006D3223">
              <w:rPr>
                <w:sz w:val="24"/>
                <w:szCs w:val="24"/>
              </w:rPr>
              <w:t>Предмет Договора и номер лота</w:t>
            </w:r>
          </w:p>
        </w:tc>
        <w:tc>
          <w:tcPr>
            <w:tcW w:w="6662" w:type="dxa"/>
          </w:tcPr>
          <w:p w14:paraId="596CBC5C" w14:textId="37810245" w:rsidR="005A78D9" w:rsidRPr="006D3223" w:rsidRDefault="005A78D9" w:rsidP="006D3223">
            <w:pPr>
              <w:pStyle w:val="Tableheader"/>
              <w:widowControl w:val="0"/>
              <w:rPr>
                <w:b w:val="0"/>
                <w:sz w:val="24"/>
              </w:rPr>
            </w:pPr>
            <w:r w:rsidRPr="006D3223">
              <w:rPr>
                <w:b w:val="0"/>
                <w:snapToGrid w:val="0"/>
                <w:sz w:val="24"/>
              </w:rPr>
              <w:t xml:space="preserve">Лот № </w:t>
            </w:r>
            <w:r w:rsidR="005F481E" w:rsidRPr="005F481E">
              <w:rPr>
                <w:b w:val="0"/>
                <w:snapToGrid w:val="0"/>
                <w:sz w:val="24"/>
              </w:rPr>
              <w:t>0034-ТО ДОХ-2024-СК РусГидро</w:t>
            </w:r>
            <w:r w:rsidR="006944AD" w:rsidRPr="006944AD">
              <w:rPr>
                <w:b w:val="0"/>
                <w:snapToGrid w:val="0"/>
                <w:sz w:val="24"/>
              </w:rPr>
              <w:t xml:space="preserve"> </w:t>
            </w:r>
            <w:r w:rsidR="005F481E">
              <w:rPr>
                <w:b w:val="0"/>
                <w:snapToGrid w:val="0"/>
                <w:sz w:val="24"/>
              </w:rPr>
              <w:t xml:space="preserve">- </w:t>
            </w:r>
            <w:r w:rsidR="005F481E" w:rsidRPr="005F481E">
              <w:rPr>
                <w:b w:val="0"/>
                <w:snapToGrid w:val="0"/>
                <w:sz w:val="24"/>
              </w:rPr>
              <w:t>ОКПД2 81.29.12.000 Услуги по подметанию и уборке снега с использованием специальной техники на объектах филиала ПАО «РусГидро»-"Чебоксарская ГЭС"</w:t>
            </w:r>
          </w:p>
        </w:tc>
      </w:tr>
      <w:tr w:rsidR="00351C9F" w:rsidRPr="006D3223" w14:paraId="01D4BE71" w14:textId="77777777" w:rsidTr="00035960">
        <w:trPr>
          <w:trHeight w:val="20"/>
        </w:trPr>
        <w:tc>
          <w:tcPr>
            <w:tcW w:w="851" w:type="dxa"/>
          </w:tcPr>
          <w:p w14:paraId="28F690F4" w14:textId="77777777" w:rsidR="00351C9F" w:rsidRPr="006D3223" w:rsidRDefault="00351C9F" w:rsidP="00DE3359">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1623AB1F" w14:textId="77777777" w:rsidR="00351C9F" w:rsidRPr="006D3223" w:rsidRDefault="00351C9F" w:rsidP="000E44F2">
            <w:pPr>
              <w:widowControl w:val="0"/>
              <w:jc w:val="left"/>
              <w:rPr>
                <w:sz w:val="24"/>
                <w:szCs w:val="24"/>
              </w:rPr>
            </w:pPr>
            <w:r w:rsidRPr="006D3223">
              <w:rPr>
                <w:sz w:val="24"/>
                <w:szCs w:val="24"/>
              </w:rPr>
              <w:t>Краткое описание</w:t>
            </w:r>
            <w:r w:rsidR="004B58AC" w:rsidRPr="006D3223">
              <w:rPr>
                <w:sz w:val="24"/>
                <w:szCs w:val="24"/>
              </w:rPr>
              <w:t xml:space="preserve"> </w:t>
            </w:r>
            <w:r w:rsidR="00F74571" w:rsidRPr="006D3223">
              <w:rPr>
                <w:sz w:val="24"/>
                <w:szCs w:val="24"/>
              </w:rPr>
              <w:t>предмета закупки</w:t>
            </w:r>
          </w:p>
        </w:tc>
        <w:tc>
          <w:tcPr>
            <w:tcW w:w="6662" w:type="dxa"/>
          </w:tcPr>
          <w:p w14:paraId="52F0FADC" w14:textId="77777777" w:rsidR="00A46790" w:rsidRPr="006D3223" w:rsidRDefault="0003355D" w:rsidP="000E44F2">
            <w:pPr>
              <w:pStyle w:val="Tableheader"/>
              <w:widowControl w:val="0"/>
              <w:rPr>
                <w:b w:val="0"/>
                <w:snapToGrid w:val="0"/>
                <w:sz w:val="24"/>
              </w:rPr>
            </w:pPr>
            <w:r w:rsidRPr="006D3223">
              <w:rPr>
                <w:b w:val="0"/>
                <w:snapToGrid w:val="0"/>
                <w:sz w:val="24"/>
              </w:rPr>
              <w:t>О</w:t>
            </w:r>
            <w:r w:rsidR="00A46790" w:rsidRPr="006D3223">
              <w:rPr>
                <w:b w:val="0"/>
                <w:snapToGrid w:val="0"/>
                <w:sz w:val="24"/>
              </w:rPr>
              <w:t>писание предмета закупки содержится в Документации о закупке.</w:t>
            </w:r>
          </w:p>
        </w:tc>
      </w:tr>
      <w:tr w:rsidR="00351C9F" w:rsidRPr="006D3223" w14:paraId="09CF6D8F" w14:textId="77777777" w:rsidTr="00035960">
        <w:trPr>
          <w:trHeight w:val="20"/>
        </w:trPr>
        <w:tc>
          <w:tcPr>
            <w:tcW w:w="851" w:type="dxa"/>
          </w:tcPr>
          <w:p w14:paraId="599A9378" w14:textId="77777777" w:rsidR="00351C9F" w:rsidRPr="006D3223" w:rsidRDefault="00351C9F"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1A18590F" w14:textId="77777777" w:rsidR="00351C9F" w:rsidRPr="006D3223" w:rsidRDefault="00351C9F" w:rsidP="000E44F2">
            <w:pPr>
              <w:widowControl w:val="0"/>
              <w:jc w:val="left"/>
              <w:rPr>
                <w:sz w:val="24"/>
                <w:szCs w:val="24"/>
              </w:rPr>
            </w:pPr>
            <w:r w:rsidRPr="006D3223">
              <w:rPr>
                <w:sz w:val="24"/>
                <w:szCs w:val="24"/>
              </w:rPr>
              <w:t xml:space="preserve">Количество </w:t>
            </w:r>
            <w:r w:rsidR="00936171" w:rsidRPr="006D3223">
              <w:rPr>
                <w:sz w:val="24"/>
                <w:szCs w:val="24"/>
              </w:rPr>
              <w:t xml:space="preserve">поставляемого товара, объема выполняемых работ, оказываемых </w:t>
            </w:r>
            <w:r w:rsidR="00936171" w:rsidRPr="006D3223">
              <w:rPr>
                <w:sz w:val="24"/>
                <w:szCs w:val="24"/>
              </w:rPr>
              <w:lastRenderedPageBreak/>
              <w:t>услуг</w:t>
            </w:r>
          </w:p>
        </w:tc>
        <w:tc>
          <w:tcPr>
            <w:tcW w:w="6662" w:type="dxa"/>
          </w:tcPr>
          <w:p w14:paraId="331D6599" w14:textId="77777777" w:rsidR="00351C9F" w:rsidRPr="006D3223" w:rsidRDefault="00936171" w:rsidP="000E44F2">
            <w:pPr>
              <w:pStyle w:val="Tableheader"/>
              <w:widowControl w:val="0"/>
              <w:rPr>
                <w:b w:val="0"/>
                <w:snapToGrid w:val="0"/>
                <w:sz w:val="24"/>
              </w:rPr>
            </w:pPr>
            <w:r w:rsidRPr="006D3223">
              <w:rPr>
                <w:b w:val="0"/>
                <w:snapToGrid w:val="0"/>
                <w:sz w:val="24"/>
              </w:rPr>
              <w:lastRenderedPageBreak/>
              <w:t>В соответствии с Документацией о закупке.</w:t>
            </w:r>
          </w:p>
        </w:tc>
      </w:tr>
      <w:tr w:rsidR="006C03D6" w:rsidRPr="006D3223" w14:paraId="3E8F165E" w14:textId="77777777" w:rsidTr="00035960">
        <w:trPr>
          <w:trHeight w:val="20"/>
        </w:trPr>
        <w:tc>
          <w:tcPr>
            <w:tcW w:w="851" w:type="dxa"/>
          </w:tcPr>
          <w:p w14:paraId="75AACBA8" w14:textId="77777777" w:rsidR="006C03D6" w:rsidRPr="006D3223" w:rsidRDefault="006C03D6"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3453DB87" w14:textId="77777777" w:rsidR="006C03D6" w:rsidRPr="006D3223" w:rsidRDefault="00522E83" w:rsidP="000E44F2">
            <w:pPr>
              <w:widowControl w:val="0"/>
              <w:jc w:val="left"/>
              <w:rPr>
                <w:sz w:val="24"/>
                <w:szCs w:val="24"/>
              </w:rPr>
            </w:pPr>
            <w:r w:rsidRPr="006D3223">
              <w:rPr>
                <w:sz w:val="24"/>
                <w:szCs w:val="24"/>
              </w:rPr>
              <w:t>М</w:t>
            </w:r>
            <w:r w:rsidR="006C03D6" w:rsidRPr="006D3223">
              <w:rPr>
                <w:sz w:val="24"/>
                <w:szCs w:val="24"/>
              </w:rPr>
              <w:t>есто поставки товара, выполнения работ, оказания услуг</w:t>
            </w:r>
          </w:p>
        </w:tc>
        <w:tc>
          <w:tcPr>
            <w:tcW w:w="6662" w:type="dxa"/>
          </w:tcPr>
          <w:p w14:paraId="10198850" w14:textId="77777777" w:rsidR="006C03D6" w:rsidRPr="006D3223" w:rsidRDefault="00936171" w:rsidP="000E44F2">
            <w:pPr>
              <w:widowControl w:val="0"/>
              <w:spacing w:after="120"/>
              <w:rPr>
                <w:i/>
                <w:sz w:val="24"/>
                <w:szCs w:val="24"/>
                <w:shd w:val="clear" w:color="auto" w:fill="FFFF99"/>
              </w:rPr>
            </w:pPr>
            <w:r w:rsidRPr="006D3223">
              <w:rPr>
                <w:sz w:val="24"/>
                <w:szCs w:val="24"/>
              </w:rPr>
              <w:t>В соответствии с Документацией о закупке.</w:t>
            </w:r>
          </w:p>
        </w:tc>
      </w:tr>
      <w:tr w:rsidR="00845457" w:rsidRPr="006D3223" w14:paraId="7E319B13" w14:textId="77777777" w:rsidTr="00035960">
        <w:trPr>
          <w:trHeight w:val="20"/>
        </w:trPr>
        <w:tc>
          <w:tcPr>
            <w:tcW w:w="851" w:type="dxa"/>
          </w:tcPr>
          <w:p w14:paraId="1259DB8F" w14:textId="77777777" w:rsidR="00845457" w:rsidRPr="006D3223" w:rsidRDefault="00845457" w:rsidP="00DE3359">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1C48B466" w14:textId="77777777" w:rsidR="00845457" w:rsidRPr="006D3223" w:rsidRDefault="00845457" w:rsidP="000E44F2">
            <w:pPr>
              <w:widowControl w:val="0"/>
              <w:jc w:val="left"/>
              <w:rPr>
                <w:sz w:val="24"/>
                <w:szCs w:val="24"/>
              </w:rPr>
            </w:pPr>
            <w:r w:rsidRPr="006D3223">
              <w:rPr>
                <w:sz w:val="24"/>
                <w:szCs w:val="24"/>
              </w:rPr>
              <w:t>Начальная (максимальная) цена договора (цена лота)</w:t>
            </w:r>
          </w:p>
        </w:tc>
        <w:tc>
          <w:tcPr>
            <w:tcW w:w="6662" w:type="dxa"/>
          </w:tcPr>
          <w:p w14:paraId="02792FF6" w14:textId="1771F912" w:rsidR="00845457" w:rsidRPr="006D3223" w:rsidRDefault="00845457" w:rsidP="000E44F2">
            <w:pPr>
              <w:pStyle w:val="affa"/>
              <w:widowControl w:val="0"/>
              <w:numPr>
                <w:ilvl w:val="0"/>
                <w:numId w:val="39"/>
              </w:numPr>
              <w:tabs>
                <w:tab w:val="left" w:pos="426"/>
              </w:tabs>
              <w:spacing w:after="120"/>
              <w:ind w:left="385" w:hanging="357"/>
              <w:contextualSpacing w:val="0"/>
              <w:jc w:val="both"/>
              <w:rPr>
                <w:rFonts w:ascii="Times New Roman" w:eastAsia="Times New Roman" w:hAnsi="Times New Roman"/>
                <w:noProof w:val="0"/>
                <w:snapToGrid w:val="0"/>
                <w:szCs w:val="24"/>
                <w:lang w:eastAsia="ru-RU"/>
              </w:rPr>
            </w:pPr>
            <w:r w:rsidRPr="00227FDC">
              <w:rPr>
                <w:rFonts w:ascii="Times New Roman" w:eastAsia="Times New Roman" w:hAnsi="Times New Roman"/>
                <w:noProof w:val="0"/>
                <w:snapToGrid w:val="0"/>
                <w:szCs w:val="24"/>
                <w:lang w:eastAsia="ru-RU"/>
              </w:rPr>
              <w:t xml:space="preserve">НМЦ составляет </w:t>
            </w:r>
            <w:r w:rsidR="005F481E" w:rsidRPr="005F481E">
              <w:rPr>
                <w:rFonts w:ascii="Times New Roman" w:eastAsia="Times New Roman" w:hAnsi="Times New Roman"/>
                <w:noProof w:val="0"/>
                <w:snapToGrid w:val="0"/>
                <w:szCs w:val="24"/>
                <w:lang w:eastAsia="ru-RU"/>
              </w:rPr>
              <w:t>3 592 324,42</w:t>
            </w:r>
            <w:r w:rsidR="00227FDC" w:rsidRPr="00227FDC">
              <w:rPr>
                <w:rFonts w:ascii="Times New Roman" w:eastAsia="Times New Roman" w:hAnsi="Times New Roman"/>
                <w:noProof w:val="0"/>
                <w:snapToGrid w:val="0"/>
                <w:szCs w:val="24"/>
                <w:lang w:eastAsia="ru-RU"/>
              </w:rPr>
              <w:t xml:space="preserve"> </w:t>
            </w:r>
            <w:r w:rsidRPr="00227FDC">
              <w:rPr>
                <w:rFonts w:ascii="Times New Roman" w:eastAsia="Times New Roman" w:hAnsi="Times New Roman"/>
                <w:noProof w:val="0"/>
                <w:snapToGrid w:val="0"/>
                <w:szCs w:val="24"/>
                <w:lang w:eastAsia="ru-RU"/>
              </w:rPr>
              <w:t>руб., без учета НДС</w:t>
            </w:r>
            <w:r w:rsidR="00227FDC">
              <w:rPr>
                <w:rFonts w:ascii="Times New Roman" w:eastAsia="Times New Roman" w:hAnsi="Times New Roman"/>
                <w:noProof w:val="0"/>
                <w:snapToGrid w:val="0"/>
                <w:szCs w:val="24"/>
                <w:lang w:eastAsia="ru-RU"/>
              </w:rPr>
              <w:t>.</w:t>
            </w:r>
          </w:p>
        </w:tc>
      </w:tr>
      <w:tr w:rsidR="00845457" w:rsidRPr="006D3223" w14:paraId="383ADE2B" w14:textId="77777777" w:rsidTr="00035960">
        <w:trPr>
          <w:trHeight w:val="20"/>
        </w:trPr>
        <w:tc>
          <w:tcPr>
            <w:tcW w:w="851" w:type="dxa"/>
          </w:tcPr>
          <w:p w14:paraId="50171646" w14:textId="77777777" w:rsidR="00845457" w:rsidRPr="006D3223" w:rsidRDefault="00845457" w:rsidP="00845457">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20BE5B44" w14:textId="77777777" w:rsidR="00845457" w:rsidRPr="006D3223" w:rsidRDefault="00845457" w:rsidP="000E44F2">
            <w:pPr>
              <w:widowControl w:val="0"/>
              <w:jc w:val="left"/>
              <w:rPr>
                <w:sz w:val="24"/>
                <w:szCs w:val="24"/>
              </w:rPr>
            </w:pPr>
            <w:r w:rsidRPr="006D3223">
              <w:rPr>
                <w:sz w:val="24"/>
                <w:szCs w:val="24"/>
              </w:rPr>
              <w:t>Участники закупки</w:t>
            </w:r>
          </w:p>
        </w:tc>
        <w:tc>
          <w:tcPr>
            <w:tcW w:w="6662" w:type="dxa"/>
            <w:vAlign w:val="center"/>
          </w:tcPr>
          <w:p w14:paraId="41BFFF64" w14:textId="4CA8F2BD" w:rsidR="009470AD" w:rsidRPr="006D3223" w:rsidRDefault="00FF21CB" w:rsidP="00FF21CB">
            <w:pPr>
              <w:pStyle w:val="affa"/>
              <w:widowControl w:val="0"/>
              <w:tabs>
                <w:tab w:val="left" w:pos="33"/>
              </w:tabs>
              <w:spacing w:after="120"/>
              <w:ind w:left="33"/>
              <w:contextualSpacing w:val="0"/>
              <w:jc w:val="both"/>
              <w:rPr>
                <w:rFonts w:ascii="Times New Roman" w:hAnsi="Times New Roman"/>
                <w:szCs w:val="24"/>
              </w:rPr>
            </w:pPr>
            <w:r w:rsidRPr="006D3223">
              <w:rPr>
                <w:rFonts w:ascii="Times New Roman" w:hAnsi="Times New Roman"/>
                <w:szCs w:val="24"/>
              </w:rPr>
              <w:t>Участвовать в закупке могут только субъекты МСП</w:t>
            </w:r>
            <w:r w:rsidR="00440434" w:rsidRPr="006D3223">
              <w:rPr>
                <w:rFonts w:ascii="Times New Roman" w:hAnsi="Times New Roman"/>
                <w:szCs w:val="24"/>
              </w:rPr>
              <w:t xml:space="preserve">, а также физические лица, не являющиеся индивидуальными предпринимателями и применяющие специальный налоговый режим «Налог на профессиональный доход».  </w:t>
            </w:r>
            <w:r w:rsidRPr="006D3223">
              <w:rPr>
                <w:rFonts w:ascii="Times New Roman" w:hAnsi="Times New Roman"/>
                <w:szCs w:val="24"/>
              </w:rPr>
              <w:t xml:space="preserve"> </w:t>
            </w:r>
          </w:p>
          <w:p w14:paraId="7DB5884D" w14:textId="10B233DC" w:rsidR="00845457" w:rsidRPr="006D3223" w:rsidRDefault="00FF21CB" w:rsidP="00FF21CB">
            <w:pPr>
              <w:pStyle w:val="affa"/>
              <w:widowControl w:val="0"/>
              <w:tabs>
                <w:tab w:val="left" w:pos="33"/>
              </w:tabs>
              <w:spacing w:after="120"/>
              <w:ind w:left="33"/>
              <w:contextualSpacing w:val="0"/>
              <w:jc w:val="both"/>
              <w:rPr>
                <w:rFonts w:ascii="Times New Roman" w:hAnsi="Times New Roman"/>
                <w:szCs w:val="24"/>
              </w:rPr>
            </w:pPr>
            <w:r w:rsidRPr="006D3223">
              <w:rPr>
                <w:rFonts w:ascii="Times New Roman" w:hAnsi="Times New Roman"/>
                <w:szCs w:val="24"/>
              </w:rPr>
              <w:t>При этом Участник вправе привлекать субподрядчиков (соисполнителей), в том числе не являющихся субъектами МСП</w:t>
            </w:r>
            <w:r w:rsidR="00440434" w:rsidRPr="006D3223">
              <w:rPr>
                <w:rFonts w:ascii="Times New Roman" w:hAnsi="Times New Roman"/>
                <w:szCs w:val="24"/>
              </w:rPr>
              <w:t>, а также указанными выше физическими лицами</w:t>
            </w:r>
            <w:r w:rsidRPr="006D3223">
              <w:rPr>
                <w:rFonts w:ascii="Times New Roman" w:hAnsi="Times New Roman"/>
                <w:szCs w:val="24"/>
              </w:rPr>
              <w:t xml:space="preserve"> (в случае отсутствия в условиях прилагаемого проекта Договора прямого запрета на привлечение к исполнению обязательств по Договору третьих лиц).</w:t>
            </w:r>
          </w:p>
        </w:tc>
      </w:tr>
      <w:tr w:rsidR="0033221F" w:rsidRPr="006D3223" w14:paraId="6A4380E9" w14:textId="77777777" w:rsidTr="00035960">
        <w:trPr>
          <w:trHeight w:val="425"/>
        </w:trPr>
        <w:tc>
          <w:tcPr>
            <w:tcW w:w="851" w:type="dxa"/>
          </w:tcPr>
          <w:p w14:paraId="4569FC8D" w14:textId="77777777" w:rsidR="0033221F" w:rsidRPr="006D3223" w:rsidRDefault="0033221F" w:rsidP="00DE3359">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0E0A7A67" w14:textId="77777777" w:rsidR="0033221F" w:rsidRPr="006D3223" w:rsidRDefault="009E3581" w:rsidP="000E44F2">
            <w:pPr>
              <w:widowControl w:val="0"/>
              <w:jc w:val="left"/>
              <w:rPr>
                <w:sz w:val="24"/>
                <w:szCs w:val="24"/>
              </w:rPr>
            </w:pPr>
            <w:r w:rsidRPr="006D3223">
              <w:rPr>
                <w:sz w:val="24"/>
                <w:szCs w:val="24"/>
              </w:rPr>
              <w:t>Срок, м</w:t>
            </w:r>
            <w:r w:rsidR="0033221F" w:rsidRPr="006D3223">
              <w:rPr>
                <w:sz w:val="24"/>
                <w:szCs w:val="24"/>
              </w:rPr>
              <w:t>есто и порядок предоставления Документации о закупке</w:t>
            </w:r>
          </w:p>
        </w:tc>
        <w:tc>
          <w:tcPr>
            <w:tcW w:w="6662" w:type="dxa"/>
          </w:tcPr>
          <w:p w14:paraId="43067857" w14:textId="2D8BA573" w:rsidR="00A55B1C" w:rsidRPr="006D3223" w:rsidRDefault="00C20B6B" w:rsidP="002138A4">
            <w:pPr>
              <w:pStyle w:val="affa"/>
              <w:widowControl w:val="0"/>
              <w:tabs>
                <w:tab w:val="left" w:pos="33"/>
              </w:tabs>
              <w:spacing w:after="120"/>
              <w:ind w:left="33"/>
              <w:contextualSpacing w:val="0"/>
              <w:jc w:val="both"/>
              <w:rPr>
                <w:rFonts w:ascii="Times New Roman" w:hAnsi="Times New Roman"/>
                <w:szCs w:val="24"/>
              </w:rPr>
            </w:pPr>
            <w:r w:rsidRPr="006D3223">
              <w:rPr>
                <w:rFonts w:ascii="Times New Roman" w:hAnsi="Times New Roman"/>
                <w:szCs w:val="24"/>
              </w:rPr>
              <w:t xml:space="preserve">Документация о закупке официально размещена в ЕИС </w:t>
            </w:r>
            <w:r w:rsidR="00C43813" w:rsidRPr="006D3223">
              <w:rPr>
                <w:rFonts w:ascii="Times New Roman" w:hAnsi="Times New Roman"/>
                <w:szCs w:val="24"/>
              </w:rPr>
              <w:t xml:space="preserve">(на Официальном сайте </w:t>
            </w:r>
            <w:r w:rsidRPr="006D3223">
              <w:rPr>
                <w:rFonts w:ascii="Times New Roman" w:hAnsi="Times New Roman"/>
                <w:snapToGrid w:val="0"/>
                <w:szCs w:val="24"/>
              </w:rPr>
              <w:t xml:space="preserve">по адресу </w:t>
            </w:r>
            <w:r w:rsidRPr="006D3223">
              <w:rPr>
                <w:rStyle w:val="a8"/>
                <w:rFonts w:ascii="Times New Roman" w:hAnsi="Times New Roman"/>
                <w:szCs w:val="24"/>
              </w:rPr>
              <w:t>www.zakupki.gov.ru</w:t>
            </w:r>
            <w:r w:rsidR="00C43813" w:rsidRPr="006D3223">
              <w:rPr>
                <w:rStyle w:val="a8"/>
                <w:rFonts w:ascii="Times New Roman" w:hAnsi="Times New Roman"/>
                <w:szCs w:val="24"/>
              </w:rPr>
              <w:t>)</w:t>
            </w:r>
            <w:r w:rsidRPr="006D3223">
              <w:rPr>
                <w:rFonts w:ascii="Times New Roman" w:hAnsi="Times New Roman"/>
                <w:snapToGrid w:val="0"/>
                <w:szCs w:val="24"/>
              </w:rPr>
              <w:t xml:space="preserve"> </w:t>
            </w:r>
            <w:r w:rsidRPr="006D3223">
              <w:rPr>
                <w:rFonts w:ascii="Times New Roman" w:hAnsi="Times New Roman"/>
                <w:szCs w:val="24"/>
              </w:rPr>
              <w:t xml:space="preserve">и доступна для ознакомления любым заинтересованным лицам без взимания платы в форме электронного документа в любое время с момента официального размещения Извещения. </w:t>
            </w:r>
            <w:r w:rsidRPr="006D3223">
              <w:rPr>
                <w:rFonts w:ascii="Times New Roman" w:eastAsia="Times New Roman" w:hAnsi="Times New Roman"/>
                <w:szCs w:val="24"/>
              </w:rPr>
              <w:t xml:space="preserve">Предоставление </w:t>
            </w:r>
            <w:r w:rsidRPr="006D3223">
              <w:rPr>
                <w:rFonts w:ascii="Times New Roman" w:hAnsi="Times New Roman"/>
                <w:szCs w:val="24"/>
              </w:rPr>
              <w:t>Д</w:t>
            </w:r>
            <w:r w:rsidRPr="006D3223">
              <w:rPr>
                <w:rFonts w:ascii="Times New Roman" w:eastAsia="Times New Roman" w:hAnsi="Times New Roman"/>
                <w:szCs w:val="24"/>
              </w:rPr>
              <w:t>окументации о закупке на бумажном носителе не предусмотрено</w:t>
            </w:r>
            <w:r w:rsidRPr="006D3223">
              <w:rPr>
                <w:rFonts w:ascii="Times New Roman" w:hAnsi="Times New Roman"/>
                <w:szCs w:val="24"/>
              </w:rPr>
              <w:t xml:space="preserve">. </w:t>
            </w:r>
          </w:p>
        </w:tc>
      </w:tr>
      <w:tr w:rsidR="0033221F" w:rsidRPr="006D3223" w14:paraId="43345EB4" w14:textId="77777777" w:rsidTr="00035960">
        <w:trPr>
          <w:trHeight w:val="20"/>
        </w:trPr>
        <w:tc>
          <w:tcPr>
            <w:tcW w:w="851" w:type="dxa"/>
          </w:tcPr>
          <w:p w14:paraId="3AB56CA5" w14:textId="77777777" w:rsidR="0033221F" w:rsidRPr="006D3223" w:rsidRDefault="0033221F" w:rsidP="00DE3359">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5D15D566" w14:textId="77777777" w:rsidR="0033221F" w:rsidRPr="006D3223" w:rsidRDefault="0033221F" w:rsidP="000E44F2">
            <w:pPr>
              <w:widowControl w:val="0"/>
              <w:jc w:val="left"/>
              <w:rPr>
                <w:sz w:val="24"/>
                <w:szCs w:val="24"/>
              </w:rPr>
            </w:pPr>
            <w:r w:rsidRPr="006D3223">
              <w:rPr>
                <w:sz w:val="24"/>
                <w:szCs w:val="24"/>
              </w:rPr>
              <w:t>Размер, порядок и сроки внесения платы, взимаемой за предоставление Документации о закупке</w:t>
            </w:r>
          </w:p>
        </w:tc>
        <w:tc>
          <w:tcPr>
            <w:tcW w:w="6662" w:type="dxa"/>
          </w:tcPr>
          <w:p w14:paraId="29A893A1" w14:textId="77777777" w:rsidR="0033221F" w:rsidRPr="006D3223" w:rsidRDefault="0033221F" w:rsidP="000E44F2">
            <w:pPr>
              <w:pStyle w:val="Tableheader"/>
              <w:widowControl w:val="0"/>
              <w:rPr>
                <w:b w:val="0"/>
                <w:snapToGrid w:val="0"/>
                <w:sz w:val="24"/>
              </w:rPr>
            </w:pPr>
            <w:r w:rsidRPr="006D3223">
              <w:rPr>
                <w:b w:val="0"/>
                <w:snapToGrid w:val="0"/>
                <w:sz w:val="24"/>
              </w:rPr>
              <w:t>Не взимается</w:t>
            </w:r>
          </w:p>
        </w:tc>
      </w:tr>
      <w:tr w:rsidR="00D6610C" w:rsidRPr="006D3223" w14:paraId="34117EC0" w14:textId="77777777" w:rsidTr="00035960">
        <w:trPr>
          <w:trHeight w:val="20"/>
        </w:trPr>
        <w:tc>
          <w:tcPr>
            <w:tcW w:w="851" w:type="dxa"/>
          </w:tcPr>
          <w:p w14:paraId="4B2209B7" w14:textId="77777777" w:rsidR="00D6610C" w:rsidRPr="006D3223" w:rsidRDefault="00D6610C" w:rsidP="00DE3359">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73DB81A7" w14:textId="77777777" w:rsidR="00D6610C" w:rsidRPr="006D3223" w:rsidRDefault="00D6610C" w:rsidP="000E44F2">
            <w:pPr>
              <w:widowControl w:val="0"/>
              <w:jc w:val="left"/>
              <w:rPr>
                <w:sz w:val="24"/>
                <w:szCs w:val="24"/>
              </w:rPr>
            </w:pPr>
            <w:r w:rsidRPr="006D3223">
              <w:rPr>
                <w:sz w:val="24"/>
                <w:szCs w:val="24"/>
              </w:rPr>
              <w:t>Обеспечение заявок Участников</w:t>
            </w:r>
          </w:p>
        </w:tc>
        <w:tc>
          <w:tcPr>
            <w:tcW w:w="6662" w:type="dxa"/>
          </w:tcPr>
          <w:p w14:paraId="4709CB25" w14:textId="4BB45271" w:rsidR="006E4AFA" w:rsidRPr="006D3223" w:rsidRDefault="006E4AFA" w:rsidP="006E4AFA">
            <w:pPr>
              <w:pStyle w:val="Tabletext"/>
              <w:rPr>
                <w:sz w:val="24"/>
              </w:rPr>
            </w:pPr>
            <w:r w:rsidRPr="006D3223">
              <w:rPr>
                <w:sz w:val="24"/>
              </w:rPr>
              <w:t>Не требуется</w:t>
            </w:r>
          </w:p>
          <w:p w14:paraId="751B5179" w14:textId="479A5BCD" w:rsidR="00D6610C" w:rsidRPr="006D3223" w:rsidRDefault="00D6610C" w:rsidP="00052DC1">
            <w:pPr>
              <w:pStyle w:val="Tableheader"/>
              <w:widowControl w:val="0"/>
              <w:spacing w:after="120"/>
              <w:rPr>
                <w:b w:val="0"/>
                <w:snapToGrid w:val="0"/>
                <w:sz w:val="24"/>
              </w:rPr>
            </w:pPr>
          </w:p>
        </w:tc>
      </w:tr>
      <w:tr w:rsidR="006C03D6" w:rsidRPr="006D3223" w14:paraId="7CF1F4CF" w14:textId="77777777" w:rsidTr="00035960">
        <w:trPr>
          <w:trHeight w:val="20"/>
        </w:trPr>
        <w:tc>
          <w:tcPr>
            <w:tcW w:w="851" w:type="dxa"/>
          </w:tcPr>
          <w:p w14:paraId="1E3865E4" w14:textId="77777777" w:rsidR="006C03D6" w:rsidRPr="006D3223" w:rsidRDefault="006C03D6"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74A9A302" w14:textId="77777777" w:rsidR="006C03D6" w:rsidRPr="006D3223" w:rsidRDefault="006C03D6" w:rsidP="000E44F2">
            <w:pPr>
              <w:widowControl w:val="0"/>
              <w:jc w:val="left"/>
              <w:rPr>
                <w:sz w:val="24"/>
                <w:szCs w:val="24"/>
              </w:rPr>
            </w:pPr>
            <w:r w:rsidRPr="006D3223">
              <w:rPr>
                <w:sz w:val="24"/>
                <w:szCs w:val="24"/>
              </w:rPr>
              <w:t>Дата начала – дата и время окончания срока подачи заявок</w:t>
            </w:r>
          </w:p>
        </w:tc>
        <w:tc>
          <w:tcPr>
            <w:tcW w:w="6662" w:type="dxa"/>
          </w:tcPr>
          <w:p w14:paraId="2ADF72FF" w14:textId="77777777" w:rsidR="006C03D6" w:rsidRPr="006D3223" w:rsidRDefault="006C03D6" w:rsidP="000E44F2">
            <w:pPr>
              <w:widowControl w:val="0"/>
              <w:rPr>
                <w:sz w:val="24"/>
                <w:szCs w:val="24"/>
              </w:rPr>
            </w:pPr>
            <w:r w:rsidRPr="006D3223">
              <w:rPr>
                <w:sz w:val="24"/>
                <w:szCs w:val="24"/>
              </w:rPr>
              <w:t>Дата начала подачи заявок:</w:t>
            </w:r>
          </w:p>
          <w:p w14:paraId="594B706F" w14:textId="12184E7B" w:rsidR="006C03D6" w:rsidRPr="006D3223" w:rsidRDefault="006C03D6" w:rsidP="000E44F2">
            <w:pPr>
              <w:widowControl w:val="0"/>
              <w:spacing w:after="120"/>
              <w:rPr>
                <w:sz w:val="24"/>
                <w:szCs w:val="24"/>
              </w:rPr>
            </w:pPr>
            <w:r w:rsidRPr="006D3223">
              <w:rPr>
                <w:sz w:val="24"/>
                <w:szCs w:val="24"/>
              </w:rPr>
              <w:t>«</w:t>
            </w:r>
            <w:r w:rsidR="005F481E">
              <w:rPr>
                <w:sz w:val="24"/>
                <w:szCs w:val="24"/>
              </w:rPr>
              <w:t>11</w:t>
            </w:r>
            <w:r w:rsidRPr="006D3223">
              <w:rPr>
                <w:sz w:val="24"/>
                <w:szCs w:val="24"/>
              </w:rPr>
              <w:t xml:space="preserve">» </w:t>
            </w:r>
            <w:r w:rsidR="006944AD">
              <w:rPr>
                <w:sz w:val="24"/>
                <w:szCs w:val="24"/>
              </w:rPr>
              <w:t>октября</w:t>
            </w:r>
            <w:r w:rsidR="006D3223">
              <w:rPr>
                <w:sz w:val="24"/>
                <w:szCs w:val="24"/>
              </w:rPr>
              <w:t xml:space="preserve"> 2023 </w:t>
            </w:r>
            <w:r w:rsidRPr="006D3223">
              <w:rPr>
                <w:sz w:val="24"/>
                <w:szCs w:val="24"/>
              </w:rPr>
              <w:t xml:space="preserve">г.  </w:t>
            </w:r>
          </w:p>
          <w:p w14:paraId="3E253D52" w14:textId="77777777" w:rsidR="006C03D6" w:rsidRPr="006D3223" w:rsidRDefault="006C03D6" w:rsidP="000E44F2">
            <w:pPr>
              <w:widowControl w:val="0"/>
              <w:rPr>
                <w:sz w:val="24"/>
                <w:szCs w:val="24"/>
              </w:rPr>
            </w:pPr>
            <w:r w:rsidRPr="006D3223">
              <w:rPr>
                <w:sz w:val="24"/>
                <w:szCs w:val="24"/>
              </w:rPr>
              <w:t>Дата и время окончания срока подачи заявок:</w:t>
            </w:r>
          </w:p>
          <w:p w14:paraId="35AE5B51" w14:textId="6BFA1B7F" w:rsidR="002541D7" w:rsidRPr="006D3223" w:rsidRDefault="006C03D6" w:rsidP="008854F8">
            <w:pPr>
              <w:pStyle w:val="Tableheader"/>
              <w:widowControl w:val="0"/>
              <w:rPr>
                <w:rFonts w:eastAsia="Lucida Sans Unicode"/>
                <w:b w:val="0"/>
                <w:i/>
                <w:kern w:val="1"/>
                <w:sz w:val="24"/>
                <w:shd w:val="clear" w:color="auto" w:fill="FFFF99"/>
              </w:rPr>
            </w:pPr>
            <w:r w:rsidRPr="006D3223">
              <w:rPr>
                <w:b w:val="0"/>
                <w:sz w:val="24"/>
              </w:rPr>
              <w:t>«</w:t>
            </w:r>
            <w:r w:rsidR="005F481E">
              <w:rPr>
                <w:b w:val="0"/>
                <w:sz w:val="24"/>
              </w:rPr>
              <w:t>2</w:t>
            </w:r>
            <w:r w:rsidR="006944AD">
              <w:rPr>
                <w:b w:val="0"/>
                <w:sz w:val="24"/>
              </w:rPr>
              <w:t>0</w:t>
            </w:r>
            <w:r w:rsidRPr="006D3223">
              <w:rPr>
                <w:b w:val="0"/>
                <w:sz w:val="24"/>
              </w:rPr>
              <w:t xml:space="preserve">» </w:t>
            </w:r>
            <w:r w:rsidR="00DD5B46">
              <w:rPr>
                <w:b w:val="0"/>
                <w:sz w:val="24"/>
              </w:rPr>
              <w:t>октября 2023</w:t>
            </w:r>
            <w:r w:rsidRPr="006D3223">
              <w:rPr>
                <w:b w:val="0"/>
                <w:sz w:val="24"/>
              </w:rPr>
              <w:t xml:space="preserve"> г. в </w:t>
            </w:r>
            <w:r w:rsidR="00DD5B46">
              <w:rPr>
                <w:b w:val="0"/>
                <w:snapToGrid w:val="0"/>
                <w:sz w:val="24"/>
              </w:rPr>
              <w:t>17</w:t>
            </w:r>
            <w:r w:rsidRPr="006D3223">
              <w:rPr>
                <w:b w:val="0"/>
                <w:snapToGrid w:val="0"/>
                <w:sz w:val="24"/>
              </w:rPr>
              <w:t xml:space="preserve"> ч. </w:t>
            </w:r>
            <w:r w:rsidR="00DD5B46">
              <w:rPr>
                <w:b w:val="0"/>
                <w:snapToGrid w:val="0"/>
                <w:sz w:val="24"/>
              </w:rPr>
              <w:t>00</w:t>
            </w:r>
            <w:r w:rsidRPr="006D3223">
              <w:rPr>
                <w:b w:val="0"/>
                <w:snapToGrid w:val="0"/>
                <w:sz w:val="24"/>
              </w:rPr>
              <w:t xml:space="preserve"> мин.</w:t>
            </w:r>
            <w:r w:rsidRPr="006D3223">
              <w:rPr>
                <w:b w:val="0"/>
                <w:sz w:val="24"/>
              </w:rPr>
              <w:t> </w:t>
            </w:r>
            <w:r w:rsidRPr="006D3223">
              <w:rPr>
                <w:b w:val="0"/>
                <w:snapToGrid w:val="0"/>
                <w:sz w:val="24"/>
              </w:rPr>
              <w:t xml:space="preserve"> (по местному времени </w:t>
            </w:r>
            <w:r w:rsidRPr="006D3223">
              <w:rPr>
                <w:b w:val="0"/>
                <w:sz w:val="24"/>
              </w:rPr>
              <w:t>О</w:t>
            </w:r>
            <w:r w:rsidRPr="006D3223">
              <w:rPr>
                <w:b w:val="0"/>
                <w:snapToGrid w:val="0"/>
                <w:sz w:val="24"/>
              </w:rPr>
              <w:t>рганизатора)</w:t>
            </w:r>
            <w:r w:rsidR="00250A0B" w:rsidRPr="006D3223">
              <w:rPr>
                <w:b w:val="0"/>
                <w:sz w:val="24"/>
              </w:rPr>
              <w:t>.</w:t>
            </w:r>
          </w:p>
        </w:tc>
      </w:tr>
      <w:tr w:rsidR="006C03D6" w:rsidRPr="006D3223" w14:paraId="62EFC271" w14:textId="77777777" w:rsidTr="00035960">
        <w:trPr>
          <w:trHeight w:val="20"/>
        </w:trPr>
        <w:tc>
          <w:tcPr>
            <w:tcW w:w="851" w:type="dxa"/>
          </w:tcPr>
          <w:p w14:paraId="6949A6DA" w14:textId="77777777" w:rsidR="006C03D6" w:rsidRPr="006D3223" w:rsidRDefault="006C03D6"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4992EA90" w14:textId="77777777" w:rsidR="006C03D6" w:rsidRPr="006D3223" w:rsidRDefault="006C03D6" w:rsidP="00531E1F">
            <w:pPr>
              <w:widowControl w:val="0"/>
              <w:jc w:val="left"/>
              <w:rPr>
                <w:sz w:val="24"/>
                <w:szCs w:val="24"/>
              </w:rPr>
            </w:pPr>
            <w:r w:rsidRPr="006D3223">
              <w:rPr>
                <w:sz w:val="24"/>
                <w:szCs w:val="24"/>
              </w:rPr>
              <w:t>Порядок подачи заявок</w:t>
            </w:r>
          </w:p>
        </w:tc>
        <w:tc>
          <w:tcPr>
            <w:tcW w:w="6662" w:type="dxa"/>
          </w:tcPr>
          <w:p w14:paraId="243D6956" w14:textId="0EF5764C" w:rsidR="004636DF" w:rsidRPr="006D3223" w:rsidRDefault="00896CA3" w:rsidP="00B62A40">
            <w:pPr>
              <w:pStyle w:val="Tabletext"/>
              <w:widowControl w:val="0"/>
              <w:spacing w:after="120"/>
              <w:ind w:left="34"/>
              <w:rPr>
                <w:snapToGrid w:val="0"/>
                <w:sz w:val="24"/>
              </w:rPr>
            </w:pPr>
            <w:r w:rsidRPr="006D3223">
              <w:rPr>
                <w:snapToGrid w:val="0"/>
                <w:sz w:val="24"/>
              </w:rPr>
              <w:t>Заявки подаются по адресу ЭТП, указанному в пункте </w:t>
            </w:r>
            <w:r w:rsidR="00CF40AE" w:rsidRPr="006D3223">
              <w:rPr>
                <w:sz w:val="24"/>
              </w:rPr>
              <w:fldChar w:fldCharType="begin"/>
            </w:r>
            <w:r w:rsidR="00CF40AE" w:rsidRPr="006D3223">
              <w:rPr>
                <w:sz w:val="24"/>
              </w:rPr>
              <w:instrText xml:space="preserve"> REF _Ref514805016 \r \h  \* MERGEFORMAT </w:instrText>
            </w:r>
            <w:r w:rsidR="00CF40AE" w:rsidRPr="006D3223">
              <w:rPr>
                <w:sz w:val="24"/>
              </w:rPr>
            </w:r>
            <w:r w:rsidR="00CF40AE" w:rsidRPr="006D3223">
              <w:rPr>
                <w:sz w:val="24"/>
              </w:rPr>
              <w:fldChar w:fldCharType="separate"/>
            </w:r>
            <w:r w:rsidR="00DD5B46">
              <w:rPr>
                <w:sz w:val="24"/>
              </w:rPr>
              <w:t>5</w:t>
            </w:r>
            <w:r w:rsidR="00CF40AE" w:rsidRPr="006D3223">
              <w:rPr>
                <w:sz w:val="24"/>
              </w:rPr>
              <w:fldChar w:fldCharType="end"/>
            </w:r>
            <w:r w:rsidR="00B71E50" w:rsidRPr="006D3223">
              <w:rPr>
                <w:snapToGrid w:val="0"/>
                <w:sz w:val="24"/>
              </w:rPr>
              <w:t xml:space="preserve"> настоящего Извещения</w:t>
            </w:r>
            <w:r w:rsidRPr="006D3223">
              <w:rPr>
                <w:snapToGrid w:val="0"/>
                <w:sz w:val="24"/>
              </w:rPr>
              <w:t>.</w:t>
            </w:r>
          </w:p>
          <w:p w14:paraId="62FEC59B" w14:textId="73986EC4" w:rsidR="006C03D6" w:rsidRPr="006D3223" w:rsidRDefault="004636DF" w:rsidP="00B62A40">
            <w:pPr>
              <w:pStyle w:val="Tabletext"/>
              <w:widowControl w:val="0"/>
              <w:spacing w:after="120"/>
              <w:ind w:left="34"/>
              <w:rPr>
                <w:b/>
                <w:snapToGrid w:val="0"/>
                <w:sz w:val="24"/>
              </w:rPr>
            </w:pPr>
            <w:r w:rsidRPr="006D3223">
              <w:rPr>
                <w:snapToGrid w:val="0"/>
                <w:sz w:val="24"/>
              </w:rPr>
              <w:t>Требования к содержанию и оформлению заявки</w:t>
            </w:r>
            <w:r w:rsidR="00602F4D" w:rsidRPr="006D3223">
              <w:rPr>
                <w:snapToGrid w:val="0"/>
                <w:sz w:val="24"/>
              </w:rPr>
              <w:t xml:space="preserve"> </w:t>
            </w:r>
            <w:r w:rsidRPr="006D3223">
              <w:rPr>
                <w:snapToGrid w:val="0"/>
                <w:sz w:val="24"/>
              </w:rPr>
              <w:t>приведены в Документации о закупке.</w:t>
            </w:r>
          </w:p>
        </w:tc>
      </w:tr>
      <w:tr w:rsidR="00197FE4" w:rsidRPr="006D3223" w14:paraId="6C83F1C0" w14:textId="77777777" w:rsidTr="00035960">
        <w:trPr>
          <w:trHeight w:val="20"/>
        </w:trPr>
        <w:tc>
          <w:tcPr>
            <w:tcW w:w="851" w:type="dxa"/>
          </w:tcPr>
          <w:p w14:paraId="230361EA" w14:textId="77777777" w:rsidR="00197FE4" w:rsidRPr="006D3223" w:rsidRDefault="00197FE4" w:rsidP="001A0165">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53D000F5" w14:textId="77777777" w:rsidR="00197FE4" w:rsidRPr="006D3223" w:rsidRDefault="00197FE4" w:rsidP="00531E1F">
            <w:pPr>
              <w:widowControl w:val="0"/>
              <w:spacing w:after="120"/>
              <w:jc w:val="left"/>
              <w:rPr>
                <w:sz w:val="24"/>
                <w:szCs w:val="24"/>
              </w:rPr>
            </w:pPr>
            <w:r w:rsidRPr="006D3223">
              <w:rPr>
                <w:sz w:val="24"/>
                <w:szCs w:val="24"/>
              </w:rPr>
              <w:t>Порядок подведения итогов закупки</w:t>
            </w:r>
          </w:p>
        </w:tc>
        <w:tc>
          <w:tcPr>
            <w:tcW w:w="6662" w:type="dxa"/>
          </w:tcPr>
          <w:p w14:paraId="6DC1A49F" w14:textId="77777777" w:rsidR="00B26CC5" w:rsidRPr="006D3223" w:rsidRDefault="00B26CC5" w:rsidP="00B26CC5">
            <w:pPr>
              <w:pStyle w:val="Tableheader"/>
              <w:widowControl w:val="0"/>
              <w:rPr>
                <w:b w:val="0"/>
                <w:snapToGrid w:val="0"/>
                <w:sz w:val="24"/>
              </w:rPr>
            </w:pPr>
            <w:r w:rsidRPr="006D3223">
              <w:rPr>
                <w:b w:val="0"/>
                <w:snapToGrid w:val="0"/>
                <w:sz w:val="24"/>
              </w:rPr>
              <w:t>Единственным критерием выбора Победителя является цена договора (цена заявки), при условии соответствия заявки требованиям Документации о закупке.</w:t>
            </w:r>
          </w:p>
          <w:p w14:paraId="38D55E00" w14:textId="77777777" w:rsidR="00197FE4" w:rsidRPr="006D3223" w:rsidRDefault="00B26CC5" w:rsidP="00B26CC5">
            <w:pPr>
              <w:pStyle w:val="Tableheader"/>
              <w:widowControl w:val="0"/>
              <w:rPr>
                <w:b w:val="0"/>
                <w:snapToGrid w:val="0"/>
                <w:sz w:val="24"/>
              </w:rPr>
            </w:pPr>
            <w:r w:rsidRPr="006D3223">
              <w:rPr>
                <w:b w:val="0"/>
                <w:snapToGrid w:val="0"/>
                <w:sz w:val="24"/>
              </w:rPr>
              <w:lastRenderedPageBreak/>
              <w:t>Победителем закупки признается Участник, заявка которого соответствует требованиям Документации о закупке и который предложил наиболее низкую цену договора (цену заявки).</w:t>
            </w:r>
          </w:p>
        </w:tc>
      </w:tr>
      <w:tr w:rsidR="00E069F3" w:rsidRPr="006D3223" w14:paraId="49906C3A" w14:textId="77777777" w:rsidTr="00035960">
        <w:trPr>
          <w:trHeight w:val="20"/>
        </w:trPr>
        <w:tc>
          <w:tcPr>
            <w:tcW w:w="851" w:type="dxa"/>
          </w:tcPr>
          <w:p w14:paraId="59737D5F" w14:textId="77777777" w:rsidR="00E069F3" w:rsidRPr="006D3223" w:rsidRDefault="00E069F3" w:rsidP="00E069F3">
            <w:pPr>
              <w:pStyle w:val="affa"/>
              <w:widowControl w:val="0"/>
              <w:numPr>
                <w:ilvl w:val="0"/>
                <w:numId w:val="28"/>
              </w:numPr>
              <w:ind w:left="0" w:firstLine="0"/>
              <w:contextualSpacing w:val="0"/>
              <w:jc w:val="center"/>
              <w:rPr>
                <w:rFonts w:ascii="Times New Roman" w:hAnsi="Times New Roman"/>
                <w:szCs w:val="24"/>
              </w:rPr>
            </w:pPr>
          </w:p>
        </w:tc>
        <w:tc>
          <w:tcPr>
            <w:tcW w:w="2693" w:type="dxa"/>
          </w:tcPr>
          <w:p w14:paraId="3E9D850C" w14:textId="4D5DD783" w:rsidR="00E069F3" w:rsidRPr="006D3223" w:rsidRDefault="00E069F3" w:rsidP="00E069F3">
            <w:pPr>
              <w:widowControl w:val="0"/>
              <w:spacing w:after="120"/>
              <w:jc w:val="left"/>
              <w:rPr>
                <w:sz w:val="24"/>
                <w:szCs w:val="24"/>
              </w:rPr>
            </w:pPr>
            <w:r w:rsidRPr="006D3223">
              <w:rPr>
                <w:sz w:val="24"/>
                <w:szCs w:val="24"/>
              </w:rPr>
              <w:t>Обеспечение исполнения Договора</w:t>
            </w:r>
          </w:p>
        </w:tc>
        <w:tc>
          <w:tcPr>
            <w:tcW w:w="6662" w:type="dxa"/>
          </w:tcPr>
          <w:p w14:paraId="3C05E78A" w14:textId="096523E6" w:rsidR="00E069F3" w:rsidRPr="006D3223" w:rsidRDefault="00E069F3" w:rsidP="00E069F3">
            <w:pPr>
              <w:pStyle w:val="Tableheader"/>
              <w:widowControl w:val="0"/>
              <w:rPr>
                <w:b w:val="0"/>
                <w:snapToGrid w:val="0"/>
                <w:sz w:val="24"/>
              </w:rPr>
            </w:pPr>
            <w:r w:rsidRPr="006D3223">
              <w:rPr>
                <w:b w:val="0"/>
                <w:bCs/>
                <w:snapToGrid w:val="0"/>
                <w:sz w:val="24"/>
              </w:rPr>
              <w:t>Информация о размере, валюте и иных требованиях к обеспечению исполнения Договора приведена в Документации о закупке»</w:t>
            </w:r>
            <w:r w:rsidR="002E02B8" w:rsidRPr="006D3223">
              <w:rPr>
                <w:b w:val="0"/>
                <w:bCs/>
                <w:snapToGrid w:val="0"/>
                <w:sz w:val="24"/>
              </w:rPr>
              <w:t xml:space="preserve"> (подраздел </w:t>
            </w:r>
            <w:r w:rsidR="002E02B8" w:rsidRPr="006D3223">
              <w:rPr>
                <w:b w:val="0"/>
                <w:bCs/>
                <w:snapToGrid w:val="0"/>
                <w:sz w:val="24"/>
              </w:rPr>
              <w:fldChar w:fldCharType="begin"/>
            </w:r>
            <w:r w:rsidR="002E02B8" w:rsidRPr="006D3223">
              <w:rPr>
                <w:b w:val="0"/>
                <w:bCs/>
                <w:snapToGrid w:val="0"/>
                <w:sz w:val="24"/>
              </w:rPr>
              <w:instrText xml:space="preserve"> REF _Ref111124374 \r \h </w:instrText>
            </w:r>
            <w:r w:rsidR="006D3223" w:rsidRPr="006D3223">
              <w:rPr>
                <w:b w:val="0"/>
                <w:bCs/>
                <w:snapToGrid w:val="0"/>
                <w:sz w:val="24"/>
              </w:rPr>
              <w:instrText xml:space="preserve"> \* MERGEFORMAT </w:instrText>
            </w:r>
            <w:r w:rsidR="002E02B8" w:rsidRPr="006D3223">
              <w:rPr>
                <w:b w:val="0"/>
                <w:bCs/>
                <w:snapToGrid w:val="0"/>
                <w:sz w:val="24"/>
              </w:rPr>
            </w:r>
            <w:r w:rsidR="002E02B8" w:rsidRPr="006D3223">
              <w:rPr>
                <w:b w:val="0"/>
                <w:bCs/>
                <w:snapToGrid w:val="0"/>
                <w:sz w:val="24"/>
              </w:rPr>
              <w:fldChar w:fldCharType="separate"/>
            </w:r>
            <w:r w:rsidR="00DD5B46">
              <w:rPr>
                <w:b w:val="0"/>
                <w:bCs/>
                <w:snapToGrid w:val="0"/>
                <w:sz w:val="24"/>
              </w:rPr>
              <w:t>1.2</w:t>
            </w:r>
            <w:r w:rsidR="002E02B8" w:rsidRPr="006D3223">
              <w:rPr>
                <w:b w:val="0"/>
                <w:bCs/>
                <w:snapToGrid w:val="0"/>
                <w:sz w:val="24"/>
              </w:rPr>
              <w:fldChar w:fldCharType="end"/>
            </w:r>
            <w:r w:rsidR="002E02B8" w:rsidRPr="006D3223">
              <w:rPr>
                <w:b w:val="0"/>
                <w:bCs/>
                <w:snapToGrid w:val="0"/>
                <w:sz w:val="24"/>
              </w:rPr>
              <w:t>)</w:t>
            </w:r>
            <w:r w:rsidRPr="006D3223">
              <w:rPr>
                <w:b w:val="0"/>
                <w:bCs/>
                <w:snapToGrid w:val="0"/>
                <w:sz w:val="24"/>
              </w:rPr>
              <w:t>.</w:t>
            </w:r>
          </w:p>
        </w:tc>
      </w:tr>
      <w:tr w:rsidR="00197FE4" w:rsidRPr="006D3223" w14:paraId="1AD10C6C" w14:textId="77777777" w:rsidTr="00035960">
        <w:trPr>
          <w:trHeight w:val="20"/>
        </w:trPr>
        <w:tc>
          <w:tcPr>
            <w:tcW w:w="851" w:type="dxa"/>
          </w:tcPr>
          <w:p w14:paraId="1CDE4518" w14:textId="77777777" w:rsidR="00197FE4" w:rsidRPr="006D3223" w:rsidRDefault="00197FE4" w:rsidP="00CD273C">
            <w:pPr>
              <w:pStyle w:val="affa"/>
              <w:widowControl w:val="0"/>
              <w:numPr>
                <w:ilvl w:val="0"/>
                <w:numId w:val="28"/>
              </w:numPr>
              <w:ind w:left="0" w:firstLine="0"/>
              <w:contextualSpacing w:val="0"/>
              <w:jc w:val="center"/>
              <w:rPr>
                <w:rFonts w:ascii="Times New Roman" w:hAnsi="Times New Roman"/>
                <w:szCs w:val="24"/>
              </w:rPr>
            </w:pPr>
            <w:bookmarkStart w:id="3" w:name="_Ref446062609"/>
            <w:bookmarkEnd w:id="3"/>
          </w:p>
        </w:tc>
        <w:tc>
          <w:tcPr>
            <w:tcW w:w="9355" w:type="dxa"/>
            <w:gridSpan w:val="2"/>
          </w:tcPr>
          <w:p w14:paraId="160D6464" w14:textId="77777777" w:rsidR="00197FE4" w:rsidRPr="006D3223" w:rsidRDefault="00197FE4" w:rsidP="00531E1F">
            <w:pPr>
              <w:widowControl w:val="0"/>
              <w:spacing w:after="120"/>
              <w:rPr>
                <w:sz w:val="24"/>
                <w:szCs w:val="24"/>
              </w:rPr>
            </w:pPr>
            <w:r w:rsidRPr="006D3223">
              <w:rPr>
                <w:sz w:val="24"/>
                <w:szCs w:val="24"/>
              </w:rPr>
              <w:t>Подробное описание закупаемой продукции и условий Договора, а также процедур закупки содержится в Документации о закупке.</w:t>
            </w:r>
          </w:p>
        </w:tc>
      </w:tr>
    </w:tbl>
    <w:p w14:paraId="60D658A2" w14:textId="77777777" w:rsidR="00AA46BF" w:rsidRPr="006D3223" w:rsidRDefault="00AA46BF" w:rsidP="00AA46BF">
      <w:pPr>
        <w:rPr>
          <w:sz w:val="20"/>
          <w:szCs w:val="20"/>
        </w:rPr>
      </w:pPr>
    </w:p>
    <w:p w14:paraId="1A13310B" w14:textId="77777777" w:rsidR="00CD4BB4" w:rsidRPr="006D3223" w:rsidRDefault="00CD4BB4" w:rsidP="00CD4BB4">
      <w:pPr>
        <w:rPr>
          <w:sz w:val="20"/>
          <w:szCs w:val="20"/>
        </w:rPr>
      </w:pPr>
    </w:p>
    <w:p w14:paraId="48810B50" w14:textId="77777777" w:rsidR="00CD4BB4" w:rsidRPr="006D3223" w:rsidRDefault="00CD4BB4" w:rsidP="00CD4BB4">
      <w:pPr>
        <w:jc w:val="left"/>
        <w:rPr>
          <w:rStyle w:val="af8"/>
          <w:b w:val="0"/>
          <w:snapToGrid/>
          <w:sz w:val="20"/>
          <w:szCs w:val="20"/>
        </w:rPr>
        <w:sectPr w:rsidR="00CD4BB4" w:rsidRPr="006D3223" w:rsidSect="001A5367">
          <w:footerReference w:type="default" r:id="rId10"/>
          <w:footerReference w:type="first" r:id="rId11"/>
          <w:pgSz w:w="11906" w:h="16838" w:code="9"/>
          <w:pgMar w:top="1134" w:right="567" w:bottom="993" w:left="1134" w:header="680" w:footer="79" w:gutter="0"/>
          <w:cols w:space="708"/>
          <w:titlePg/>
          <w:docGrid w:linePitch="360"/>
        </w:sectPr>
      </w:pPr>
    </w:p>
    <w:p w14:paraId="199BD11C" w14:textId="66C7C469" w:rsidR="00CD4BB4" w:rsidRPr="006D3223" w:rsidRDefault="00CD4BB4" w:rsidP="00CD4BB4">
      <w:pPr>
        <w:jc w:val="left"/>
        <w:rPr>
          <w:b/>
          <w:sz w:val="20"/>
          <w:szCs w:val="20"/>
        </w:rPr>
      </w:pPr>
    </w:p>
    <w:p w14:paraId="76A6AFAD" w14:textId="77777777" w:rsidR="00DD5B46" w:rsidRPr="00F63B64" w:rsidRDefault="00DD5B46" w:rsidP="00DD5B46">
      <w:pPr>
        <w:ind w:left="2268"/>
        <w:jc w:val="right"/>
        <w:rPr>
          <w:snapToGrid/>
          <w:sz w:val="24"/>
          <w:szCs w:val="24"/>
        </w:rPr>
      </w:pPr>
      <w:r w:rsidRPr="00F63B64">
        <w:rPr>
          <w:sz w:val="24"/>
          <w:szCs w:val="24"/>
        </w:rPr>
        <w:t>«УТВЕРЖДАЮ»</w:t>
      </w:r>
    </w:p>
    <w:p w14:paraId="73AE7DB9" w14:textId="77777777" w:rsidR="00DD5B46" w:rsidRPr="00F63B64" w:rsidRDefault="00DD5B46" w:rsidP="00DD5B46">
      <w:pPr>
        <w:ind w:left="2268"/>
        <w:jc w:val="right"/>
        <w:rPr>
          <w:sz w:val="24"/>
          <w:szCs w:val="24"/>
        </w:rPr>
      </w:pPr>
      <w:r w:rsidRPr="00F63B64">
        <w:rPr>
          <w:sz w:val="24"/>
          <w:szCs w:val="24"/>
        </w:rPr>
        <w:t xml:space="preserve">Председатель Закупочной </w:t>
      </w:r>
    </w:p>
    <w:p w14:paraId="081A2868" w14:textId="77777777" w:rsidR="00DD5B46" w:rsidRPr="00F63B64" w:rsidRDefault="00DD5B46" w:rsidP="00DD5B46">
      <w:pPr>
        <w:ind w:left="2268"/>
        <w:jc w:val="right"/>
        <w:rPr>
          <w:sz w:val="24"/>
          <w:szCs w:val="24"/>
        </w:rPr>
      </w:pPr>
      <w:r w:rsidRPr="00F63B64">
        <w:rPr>
          <w:sz w:val="24"/>
          <w:szCs w:val="24"/>
        </w:rPr>
        <w:t xml:space="preserve">Комиссии - Генеральный </w:t>
      </w:r>
    </w:p>
    <w:p w14:paraId="6E8CDD8B" w14:textId="77777777" w:rsidR="00DD5B46" w:rsidRPr="00F63B64" w:rsidRDefault="00DD5B46" w:rsidP="00DD5B46">
      <w:pPr>
        <w:ind w:left="2268"/>
        <w:jc w:val="right"/>
        <w:rPr>
          <w:sz w:val="24"/>
          <w:szCs w:val="24"/>
        </w:rPr>
      </w:pPr>
      <w:r w:rsidRPr="00F63B64">
        <w:rPr>
          <w:sz w:val="24"/>
          <w:szCs w:val="24"/>
        </w:rPr>
        <w:t>директор АО «СК РусГидро»</w:t>
      </w:r>
    </w:p>
    <w:p w14:paraId="2D1C0D71" w14:textId="77777777" w:rsidR="00DD5B46" w:rsidRPr="00F63B64" w:rsidRDefault="00DD5B46" w:rsidP="00DD5B46">
      <w:pPr>
        <w:ind w:left="2268"/>
        <w:jc w:val="right"/>
        <w:rPr>
          <w:sz w:val="24"/>
          <w:szCs w:val="24"/>
        </w:rPr>
      </w:pPr>
    </w:p>
    <w:p w14:paraId="283C69EA" w14:textId="77777777" w:rsidR="00DD5B46" w:rsidRPr="00F63B64" w:rsidRDefault="00DD5B46" w:rsidP="00DD5B46">
      <w:pPr>
        <w:jc w:val="right"/>
        <w:rPr>
          <w:sz w:val="24"/>
          <w:szCs w:val="24"/>
        </w:rPr>
      </w:pPr>
      <w:r w:rsidRPr="00F63B64">
        <w:rPr>
          <w:sz w:val="24"/>
          <w:szCs w:val="24"/>
        </w:rPr>
        <w:t>_____________ Д.В. Бойко</w:t>
      </w:r>
    </w:p>
    <w:p w14:paraId="7427E5D8" w14:textId="30B802E3" w:rsidR="00FB168B" w:rsidRPr="006D3223" w:rsidRDefault="00DD5B46" w:rsidP="00DD5B46">
      <w:pPr>
        <w:ind w:left="4395" w:hanging="11"/>
        <w:jc w:val="right"/>
        <w:rPr>
          <w:sz w:val="20"/>
          <w:szCs w:val="20"/>
        </w:rPr>
      </w:pPr>
      <w:r w:rsidRPr="00F63B64">
        <w:rPr>
          <w:sz w:val="24"/>
          <w:szCs w:val="24"/>
        </w:rPr>
        <w:t>«___» _______________ 202</w:t>
      </w:r>
      <w:r>
        <w:rPr>
          <w:sz w:val="24"/>
          <w:szCs w:val="24"/>
        </w:rPr>
        <w:t>3</w:t>
      </w:r>
      <w:r w:rsidRPr="00F63B64">
        <w:rPr>
          <w:sz w:val="24"/>
          <w:szCs w:val="24"/>
        </w:rPr>
        <w:t>год</w:t>
      </w:r>
    </w:p>
    <w:p w14:paraId="39A99212" w14:textId="77777777" w:rsidR="00FB168B" w:rsidRPr="006D3223" w:rsidRDefault="00FB168B" w:rsidP="00FB168B">
      <w:pPr>
        <w:ind w:left="4678"/>
        <w:rPr>
          <w:i/>
          <w:sz w:val="20"/>
          <w:szCs w:val="20"/>
          <w:shd w:val="clear" w:color="auto" w:fill="FFFF99"/>
        </w:rPr>
      </w:pPr>
    </w:p>
    <w:p w14:paraId="39558718" w14:textId="77777777" w:rsidR="00EC5F37" w:rsidRPr="006D3223" w:rsidRDefault="00EC5F37" w:rsidP="001D3D1B">
      <w:pPr>
        <w:jc w:val="right"/>
        <w:rPr>
          <w:b/>
          <w:sz w:val="20"/>
          <w:szCs w:val="20"/>
        </w:rPr>
      </w:pPr>
      <w:r w:rsidRPr="006D3223">
        <w:rPr>
          <w:b/>
          <w:sz w:val="20"/>
          <w:szCs w:val="20"/>
        </w:rPr>
        <w:t xml:space="preserve"> </w:t>
      </w:r>
    </w:p>
    <w:p w14:paraId="212C734B" w14:textId="77777777" w:rsidR="00EC5F37" w:rsidRPr="006D3223" w:rsidRDefault="00EC5F37">
      <w:pPr>
        <w:ind w:left="3424" w:hanging="11"/>
        <w:jc w:val="center"/>
        <w:rPr>
          <w:sz w:val="20"/>
          <w:szCs w:val="20"/>
        </w:rPr>
      </w:pPr>
    </w:p>
    <w:p w14:paraId="414FDA57" w14:textId="77777777" w:rsidR="00EC5F37" w:rsidRPr="006D3223" w:rsidRDefault="00EC5F37">
      <w:pPr>
        <w:rPr>
          <w:sz w:val="20"/>
          <w:szCs w:val="20"/>
        </w:rPr>
      </w:pPr>
    </w:p>
    <w:p w14:paraId="2F780A22" w14:textId="77777777" w:rsidR="00EC5F37" w:rsidRPr="006D3223" w:rsidRDefault="0047225C" w:rsidP="00BF4CF6">
      <w:pPr>
        <w:spacing w:before="480" w:after="360"/>
        <w:jc w:val="center"/>
        <w:outlineLvl w:val="4"/>
        <w:rPr>
          <w:b/>
          <w:sz w:val="20"/>
          <w:szCs w:val="20"/>
        </w:rPr>
      </w:pPr>
      <w:bookmarkStart w:id="4" w:name="_Toc518119232"/>
      <w:r w:rsidRPr="006D3223">
        <w:rPr>
          <w:b/>
          <w:sz w:val="20"/>
          <w:szCs w:val="20"/>
        </w:rPr>
        <w:t>Д</w:t>
      </w:r>
      <w:r w:rsidR="00EC5F37" w:rsidRPr="006D3223">
        <w:rPr>
          <w:b/>
          <w:sz w:val="20"/>
          <w:szCs w:val="20"/>
        </w:rPr>
        <w:t>окументация</w:t>
      </w:r>
      <w:bookmarkEnd w:id="4"/>
      <w:r w:rsidRPr="006D3223">
        <w:rPr>
          <w:b/>
          <w:sz w:val="20"/>
          <w:szCs w:val="20"/>
        </w:rPr>
        <w:t xml:space="preserve"> о закупке</w:t>
      </w:r>
    </w:p>
    <w:p w14:paraId="2B297B9E" w14:textId="77777777" w:rsidR="00EC5F37" w:rsidRPr="006D3223" w:rsidRDefault="00EC5F37">
      <w:pPr>
        <w:rPr>
          <w:sz w:val="20"/>
          <w:szCs w:val="20"/>
        </w:rPr>
      </w:pPr>
    </w:p>
    <w:p w14:paraId="717817E4" w14:textId="1DE17B1F" w:rsidR="00D51C4F" w:rsidRPr="006D3223" w:rsidRDefault="00EA3535" w:rsidP="00590C8F">
      <w:pPr>
        <w:suppressAutoHyphens/>
        <w:jc w:val="center"/>
        <w:rPr>
          <w:sz w:val="20"/>
          <w:szCs w:val="20"/>
        </w:rPr>
      </w:pPr>
      <w:r w:rsidRPr="006D3223">
        <w:rPr>
          <w:sz w:val="20"/>
          <w:szCs w:val="20"/>
        </w:rPr>
        <w:t xml:space="preserve">ЗАПРОС </w:t>
      </w:r>
      <w:r w:rsidR="00152C88" w:rsidRPr="006D3223">
        <w:rPr>
          <w:sz w:val="20"/>
          <w:szCs w:val="20"/>
        </w:rPr>
        <w:t>КОТИРОВОК</w:t>
      </w:r>
      <w:r w:rsidR="009B419F" w:rsidRPr="006D3223">
        <w:rPr>
          <w:sz w:val="20"/>
          <w:szCs w:val="20"/>
        </w:rPr>
        <w:t xml:space="preserve"> В ЭЛЕКТРОННОЙ ФОРМЕ</w:t>
      </w:r>
      <w:r w:rsidR="000E5584" w:rsidRPr="006D3223">
        <w:rPr>
          <w:sz w:val="20"/>
          <w:szCs w:val="20"/>
        </w:rPr>
        <w:t xml:space="preserve">, УЧАСТНИКАМИ КОТОРОГО МОГУТ БЫТЬ ТОЛЬКО СУБЪЕКТЫ МСП, </w:t>
      </w:r>
      <w:r w:rsidR="00EC5F37" w:rsidRPr="006D3223">
        <w:rPr>
          <w:sz w:val="20"/>
          <w:szCs w:val="20"/>
        </w:rPr>
        <w:t>НА ПРАВО ЗАКЛЮЧЕНИЯ ДОГОВОРА</w:t>
      </w:r>
      <w:r w:rsidR="00DD5B46">
        <w:rPr>
          <w:sz w:val="20"/>
          <w:szCs w:val="20"/>
        </w:rPr>
        <w:t xml:space="preserve"> «</w:t>
      </w:r>
      <w:r w:rsidR="005F481E" w:rsidRPr="005F481E">
        <w:rPr>
          <w:sz w:val="20"/>
          <w:szCs w:val="20"/>
        </w:rPr>
        <w:t>ОКПД2 81.29.12.000 Услуги по подметанию и уборке снега с использованием специальной техники на объектах филиала ПАО «РусГидро»-"Чебоксарская ГЭС"</w:t>
      </w:r>
      <w:r w:rsidR="00DD5B46">
        <w:rPr>
          <w:sz w:val="20"/>
          <w:szCs w:val="20"/>
        </w:rPr>
        <w:t>»</w:t>
      </w:r>
      <w:r w:rsidR="00B01BC3" w:rsidRPr="006D3223">
        <w:rPr>
          <w:sz w:val="20"/>
          <w:szCs w:val="20"/>
        </w:rPr>
        <w:br/>
      </w:r>
    </w:p>
    <w:p w14:paraId="27396836" w14:textId="618747FC" w:rsidR="00EC5F37" w:rsidRPr="006D3223" w:rsidRDefault="00D51C4F" w:rsidP="00D51C4F">
      <w:pPr>
        <w:jc w:val="center"/>
        <w:rPr>
          <w:sz w:val="20"/>
          <w:szCs w:val="20"/>
        </w:rPr>
      </w:pPr>
      <w:r w:rsidRPr="006D3223">
        <w:rPr>
          <w:sz w:val="20"/>
          <w:szCs w:val="20"/>
        </w:rPr>
        <w:t xml:space="preserve">(ЛОТ № </w:t>
      </w:r>
      <w:r w:rsidR="005F481E" w:rsidRPr="005F481E">
        <w:rPr>
          <w:sz w:val="20"/>
          <w:szCs w:val="20"/>
        </w:rPr>
        <w:t>0034-ТО ДОХ-2024-СК РусГидро</w:t>
      </w:r>
      <w:r w:rsidRPr="006D3223">
        <w:rPr>
          <w:sz w:val="20"/>
          <w:szCs w:val="20"/>
        </w:rPr>
        <w:t>)</w:t>
      </w:r>
    </w:p>
    <w:p w14:paraId="605FA620" w14:textId="77777777" w:rsidR="001D54B3" w:rsidRPr="006D3223" w:rsidRDefault="001D54B3" w:rsidP="001D54B3">
      <w:pPr>
        <w:rPr>
          <w:sz w:val="20"/>
          <w:szCs w:val="20"/>
        </w:rPr>
      </w:pPr>
    </w:p>
    <w:p w14:paraId="5074F08B" w14:textId="77777777" w:rsidR="00D51C4F" w:rsidRPr="006D3223" w:rsidRDefault="00D51C4F" w:rsidP="00D51C4F">
      <w:pPr>
        <w:jc w:val="center"/>
        <w:rPr>
          <w:sz w:val="20"/>
          <w:szCs w:val="20"/>
        </w:rPr>
      </w:pPr>
    </w:p>
    <w:p w14:paraId="2DA32476" w14:textId="44D7AD79" w:rsidR="00781ABD" w:rsidRPr="006D3223" w:rsidRDefault="00781ABD" w:rsidP="00AC3169">
      <w:pPr>
        <w:rPr>
          <w:rStyle w:val="af8"/>
          <w:sz w:val="20"/>
          <w:szCs w:val="20"/>
        </w:rPr>
      </w:pPr>
    </w:p>
    <w:p w14:paraId="66BA8CD2" w14:textId="77777777" w:rsidR="00EC5F37" w:rsidRPr="006D3223" w:rsidRDefault="00376A79" w:rsidP="00273748">
      <w:pPr>
        <w:pageBreakBefore/>
        <w:spacing w:before="480" w:after="360"/>
        <w:jc w:val="center"/>
        <w:outlineLvl w:val="4"/>
        <w:rPr>
          <w:b/>
          <w:sz w:val="20"/>
          <w:szCs w:val="20"/>
        </w:rPr>
      </w:pPr>
      <w:r w:rsidRPr="006D3223">
        <w:rPr>
          <w:b/>
          <w:sz w:val="20"/>
          <w:szCs w:val="20"/>
        </w:rPr>
        <w:lastRenderedPageBreak/>
        <w:t>СОДЕРЖАНИЕ</w:t>
      </w:r>
    </w:p>
    <w:p w14:paraId="2459D478" w14:textId="13F5A813" w:rsidR="00DD5B46" w:rsidRDefault="00720DB7">
      <w:pPr>
        <w:pStyle w:val="12"/>
        <w:rPr>
          <w:rFonts w:asciiTheme="minorHAnsi" w:eastAsiaTheme="minorEastAsia" w:hAnsiTheme="minorHAnsi" w:cstheme="minorBidi"/>
          <w:b w:val="0"/>
          <w:bCs w:val="0"/>
          <w:caps w:val="0"/>
          <w:snapToGrid/>
          <w:sz w:val="22"/>
          <w:szCs w:val="22"/>
        </w:rPr>
      </w:pPr>
      <w:r w:rsidRPr="006D3223">
        <w:rPr>
          <w:sz w:val="20"/>
          <w:szCs w:val="20"/>
        </w:rPr>
        <w:fldChar w:fldCharType="begin"/>
      </w:r>
      <w:r w:rsidR="00EC5F37" w:rsidRPr="006D3223">
        <w:rPr>
          <w:sz w:val="20"/>
          <w:szCs w:val="20"/>
        </w:rPr>
        <w:instrText xml:space="preserve"> TOC \o "2-2" \h \z \t "Заголовок 1;1;Пункт2;3" </w:instrText>
      </w:r>
      <w:r w:rsidRPr="006D3223">
        <w:rPr>
          <w:sz w:val="20"/>
          <w:szCs w:val="20"/>
        </w:rPr>
        <w:fldChar w:fldCharType="separate"/>
      </w:r>
      <w:hyperlink w:anchor="_Toc146756404" w:history="1">
        <w:r w:rsidR="00DD5B46" w:rsidRPr="00432C66">
          <w:rPr>
            <w:rStyle w:val="a8"/>
          </w:rPr>
          <w:t>СОКРАЩЕНИЯ</w:t>
        </w:r>
        <w:r w:rsidR="00DD5B46">
          <w:rPr>
            <w:webHidden/>
          </w:rPr>
          <w:tab/>
        </w:r>
        <w:r w:rsidR="00DD5B46">
          <w:rPr>
            <w:webHidden/>
          </w:rPr>
          <w:fldChar w:fldCharType="begin"/>
        </w:r>
        <w:r w:rsidR="00DD5B46">
          <w:rPr>
            <w:webHidden/>
          </w:rPr>
          <w:instrText xml:space="preserve"> PAGEREF _Toc146756404 \h </w:instrText>
        </w:r>
        <w:r w:rsidR="00DD5B46">
          <w:rPr>
            <w:webHidden/>
          </w:rPr>
        </w:r>
        <w:r w:rsidR="00DD5B46">
          <w:rPr>
            <w:webHidden/>
          </w:rPr>
          <w:fldChar w:fldCharType="separate"/>
        </w:r>
        <w:r w:rsidR="00DD5B46">
          <w:rPr>
            <w:webHidden/>
          </w:rPr>
          <w:t>8</w:t>
        </w:r>
        <w:r w:rsidR="00DD5B46">
          <w:rPr>
            <w:webHidden/>
          </w:rPr>
          <w:fldChar w:fldCharType="end"/>
        </w:r>
      </w:hyperlink>
    </w:p>
    <w:p w14:paraId="2538C1D5" w14:textId="63C0AA7C" w:rsidR="00DD5B46" w:rsidRDefault="000416AA">
      <w:pPr>
        <w:pStyle w:val="12"/>
        <w:rPr>
          <w:rFonts w:asciiTheme="minorHAnsi" w:eastAsiaTheme="minorEastAsia" w:hAnsiTheme="minorHAnsi" w:cstheme="minorBidi"/>
          <w:b w:val="0"/>
          <w:bCs w:val="0"/>
          <w:caps w:val="0"/>
          <w:snapToGrid/>
          <w:sz w:val="22"/>
          <w:szCs w:val="22"/>
        </w:rPr>
      </w:pPr>
      <w:hyperlink w:anchor="_Toc146756405" w:history="1">
        <w:r w:rsidR="00DD5B46" w:rsidRPr="00432C66">
          <w:rPr>
            <w:rStyle w:val="a8"/>
          </w:rPr>
          <w:t>ТЕРМИНЫ И ОПРЕДЕЛЕНИЯ</w:t>
        </w:r>
        <w:r w:rsidR="00DD5B46">
          <w:rPr>
            <w:webHidden/>
          </w:rPr>
          <w:tab/>
        </w:r>
        <w:r w:rsidR="00DD5B46">
          <w:rPr>
            <w:webHidden/>
          </w:rPr>
          <w:fldChar w:fldCharType="begin"/>
        </w:r>
        <w:r w:rsidR="00DD5B46">
          <w:rPr>
            <w:webHidden/>
          </w:rPr>
          <w:instrText xml:space="preserve"> PAGEREF _Toc146756405 \h </w:instrText>
        </w:r>
        <w:r w:rsidR="00DD5B46">
          <w:rPr>
            <w:webHidden/>
          </w:rPr>
        </w:r>
        <w:r w:rsidR="00DD5B46">
          <w:rPr>
            <w:webHidden/>
          </w:rPr>
          <w:fldChar w:fldCharType="separate"/>
        </w:r>
        <w:r w:rsidR="00DD5B46">
          <w:rPr>
            <w:webHidden/>
          </w:rPr>
          <w:t>10</w:t>
        </w:r>
        <w:r w:rsidR="00DD5B46">
          <w:rPr>
            <w:webHidden/>
          </w:rPr>
          <w:fldChar w:fldCharType="end"/>
        </w:r>
      </w:hyperlink>
    </w:p>
    <w:p w14:paraId="0D70D1BD" w14:textId="5AA25515" w:rsidR="00DD5B46" w:rsidRDefault="000416AA">
      <w:pPr>
        <w:pStyle w:val="12"/>
        <w:rPr>
          <w:rFonts w:asciiTheme="minorHAnsi" w:eastAsiaTheme="minorEastAsia" w:hAnsiTheme="minorHAnsi" w:cstheme="minorBidi"/>
          <w:b w:val="0"/>
          <w:bCs w:val="0"/>
          <w:caps w:val="0"/>
          <w:snapToGrid/>
          <w:sz w:val="22"/>
          <w:szCs w:val="22"/>
        </w:rPr>
      </w:pPr>
      <w:hyperlink w:anchor="_Toc146756406" w:history="1">
        <w:r w:rsidR="00DD5B46" w:rsidRPr="00432C66">
          <w:rPr>
            <w:rStyle w:val="a8"/>
          </w:rPr>
          <w:t>1.</w:t>
        </w:r>
        <w:r w:rsidR="00DD5B46">
          <w:rPr>
            <w:rFonts w:asciiTheme="minorHAnsi" w:eastAsiaTheme="minorEastAsia" w:hAnsiTheme="minorHAnsi" w:cstheme="minorBidi"/>
            <w:b w:val="0"/>
            <w:bCs w:val="0"/>
            <w:caps w:val="0"/>
            <w:snapToGrid/>
            <w:sz w:val="22"/>
            <w:szCs w:val="22"/>
          </w:rPr>
          <w:tab/>
        </w:r>
        <w:r w:rsidR="00DD5B46" w:rsidRPr="00432C66">
          <w:rPr>
            <w:rStyle w:val="a8"/>
          </w:rPr>
          <w:t>ОСНОВНЫЕ СВЕДЕНИЯ О ЗАКУПКЕ</w:t>
        </w:r>
        <w:r w:rsidR="00DD5B46">
          <w:rPr>
            <w:webHidden/>
          </w:rPr>
          <w:tab/>
        </w:r>
        <w:r w:rsidR="00DD5B46">
          <w:rPr>
            <w:webHidden/>
          </w:rPr>
          <w:fldChar w:fldCharType="begin"/>
        </w:r>
        <w:r w:rsidR="00DD5B46">
          <w:rPr>
            <w:webHidden/>
          </w:rPr>
          <w:instrText xml:space="preserve"> PAGEREF _Toc146756406 \h </w:instrText>
        </w:r>
        <w:r w:rsidR="00DD5B46">
          <w:rPr>
            <w:webHidden/>
          </w:rPr>
        </w:r>
        <w:r w:rsidR="00DD5B46">
          <w:rPr>
            <w:webHidden/>
          </w:rPr>
          <w:fldChar w:fldCharType="separate"/>
        </w:r>
        <w:r w:rsidR="00DD5B46">
          <w:rPr>
            <w:webHidden/>
          </w:rPr>
          <w:t>12</w:t>
        </w:r>
        <w:r w:rsidR="00DD5B46">
          <w:rPr>
            <w:webHidden/>
          </w:rPr>
          <w:fldChar w:fldCharType="end"/>
        </w:r>
      </w:hyperlink>
    </w:p>
    <w:p w14:paraId="3C2AEC78" w14:textId="2FDA2E6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07" w:history="1">
        <w:r w:rsidR="00DD5B46" w:rsidRPr="00432C66">
          <w:rPr>
            <w:rStyle w:val="a8"/>
          </w:rPr>
          <w:t>1.1</w:t>
        </w:r>
        <w:r w:rsidR="00DD5B46">
          <w:rPr>
            <w:rFonts w:asciiTheme="minorHAnsi" w:eastAsiaTheme="minorEastAsia" w:hAnsiTheme="minorHAnsi" w:cstheme="minorBidi"/>
            <w:b w:val="0"/>
            <w:snapToGrid/>
            <w:sz w:val="22"/>
            <w:szCs w:val="22"/>
            <w:lang w:val="ru-RU"/>
          </w:rPr>
          <w:tab/>
        </w:r>
        <w:r w:rsidR="00DD5B46" w:rsidRPr="00432C66">
          <w:rPr>
            <w:rStyle w:val="a8"/>
          </w:rPr>
          <w:t>Статус настоящего раздела</w:t>
        </w:r>
        <w:r w:rsidR="00DD5B46">
          <w:rPr>
            <w:webHidden/>
          </w:rPr>
          <w:tab/>
        </w:r>
        <w:r w:rsidR="00DD5B46">
          <w:rPr>
            <w:webHidden/>
          </w:rPr>
          <w:fldChar w:fldCharType="begin"/>
        </w:r>
        <w:r w:rsidR="00DD5B46">
          <w:rPr>
            <w:webHidden/>
          </w:rPr>
          <w:instrText xml:space="preserve"> PAGEREF _Toc146756407 \h </w:instrText>
        </w:r>
        <w:r w:rsidR="00DD5B46">
          <w:rPr>
            <w:webHidden/>
          </w:rPr>
        </w:r>
        <w:r w:rsidR="00DD5B46">
          <w:rPr>
            <w:webHidden/>
          </w:rPr>
          <w:fldChar w:fldCharType="separate"/>
        </w:r>
        <w:r w:rsidR="00DD5B46">
          <w:rPr>
            <w:webHidden/>
          </w:rPr>
          <w:t>12</w:t>
        </w:r>
        <w:r w:rsidR="00DD5B46">
          <w:rPr>
            <w:webHidden/>
          </w:rPr>
          <w:fldChar w:fldCharType="end"/>
        </w:r>
      </w:hyperlink>
    </w:p>
    <w:p w14:paraId="55BE82E5" w14:textId="21300D31"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08" w:history="1">
        <w:r w:rsidR="00DD5B46" w:rsidRPr="00432C66">
          <w:rPr>
            <w:rStyle w:val="a8"/>
          </w:rPr>
          <w:t>1.2</w:t>
        </w:r>
        <w:r w:rsidR="00DD5B46">
          <w:rPr>
            <w:rFonts w:asciiTheme="minorHAnsi" w:eastAsiaTheme="minorEastAsia" w:hAnsiTheme="minorHAnsi" w:cstheme="minorBidi"/>
            <w:b w:val="0"/>
            <w:snapToGrid/>
            <w:sz w:val="22"/>
            <w:szCs w:val="22"/>
            <w:lang w:val="ru-RU"/>
          </w:rPr>
          <w:tab/>
        </w:r>
        <w:r w:rsidR="00DD5B46" w:rsidRPr="00432C66">
          <w:rPr>
            <w:rStyle w:val="a8"/>
          </w:rPr>
          <w:t>Информация о проводимой закупке</w:t>
        </w:r>
        <w:r w:rsidR="00DD5B46">
          <w:rPr>
            <w:webHidden/>
          </w:rPr>
          <w:tab/>
        </w:r>
        <w:r w:rsidR="00DD5B46">
          <w:rPr>
            <w:webHidden/>
          </w:rPr>
          <w:fldChar w:fldCharType="begin"/>
        </w:r>
        <w:r w:rsidR="00DD5B46">
          <w:rPr>
            <w:webHidden/>
          </w:rPr>
          <w:instrText xml:space="preserve"> PAGEREF _Toc146756408 \h </w:instrText>
        </w:r>
        <w:r w:rsidR="00DD5B46">
          <w:rPr>
            <w:webHidden/>
          </w:rPr>
        </w:r>
        <w:r w:rsidR="00DD5B46">
          <w:rPr>
            <w:webHidden/>
          </w:rPr>
          <w:fldChar w:fldCharType="separate"/>
        </w:r>
        <w:r w:rsidR="00DD5B46">
          <w:rPr>
            <w:webHidden/>
          </w:rPr>
          <w:t>12</w:t>
        </w:r>
        <w:r w:rsidR="00DD5B46">
          <w:rPr>
            <w:webHidden/>
          </w:rPr>
          <w:fldChar w:fldCharType="end"/>
        </w:r>
      </w:hyperlink>
    </w:p>
    <w:p w14:paraId="08B07A17" w14:textId="579319AC" w:rsidR="00DD5B46" w:rsidRDefault="000416AA">
      <w:pPr>
        <w:pStyle w:val="12"/>
        <w:rPr>
          <w:rFonts w:asciiTheme="minorHAnsi" w:eastAsiaTheme="minorEastAsia" w:hAnsiTheme="minorHAnsi" w:cstheme="minorBidi"/>
          <w:b w:val="0"/>
          <w:bCs w:val="0"/>
          <w:caps w:val="0"/>
          <w:snapToGrid/>
          <w:sz w:val="22"/>
          <w:szCs w:val="22"/>
        </w:rPr>
      </w:pPr>
      <w:hyperlink w:anchor="_Toc146756409" w:history="1">
        <w:r w:rsidR="00DD5B46" w:rsidRPr="00432C66">
          <w:rPr>
            <w:rStyle w:val="a8"/>
          </w:rPr>
          <w:t>2.</w:t>
        </w:r>
        <w:r w:rsidR="00DD5B46">
          <w:rPr>
            <w:rFonts w:asciiTheme="minorHAnsi" w:eastAsiaTheme="minorEastAsia" w:hAnsiTheme="minorHAnsi" w:cstheme="minorBidi"/>
            <w:b w:val="0"/>
            <w:bCs w:val="0"/>
            <w:caps w:val="0"/>
            <w:snapToGrid/>
            <w:sz w:val="22"/>
            <w:szCs w:val="22"/>
          </w:rPr>
          <w:tab/>
        </w:r>
        <w:r w:rsidR="00DD5B46" w:rsidRPr="00432C66">
          <w:rPr>
            <w:rStyle w:val="a8"/>
          </w:rPr>
          <w:t>ОБЩИЕ ПОЛОЖЕНИЯ</w:t>
        </w:r>
        <w:r w:rsidR="00DD5B46">
          <w:rPr>
            <w:webHidden/>
          </w:rPr>
          <w:tab/>
        </w:r>
        <w:r w:rsidR="00DD5B46">
          <w:rPr>
            <w:webHidden/>
          </w:rPr>
          <w:fldChar w:fldCharType="begin"/>
        </w:r>
        <w:r w:rsidR="00DD5B46">
          <w:rPr>
            <w:webHidden/>
          </w:rPr>
          <w:instrText xml:space="preserve"> PAGEREF _Toc146756409 \h </w:instrText>
        </w:r>
        <w:r w:rsidR="00DD5B46">
          <w:rPr>
            <w:webHidden/>
          </w:rPr>
        </w:r>
        <w:r w:rsidR="00DD5B46">
          <w:rPr>
            <w:webHidden/>
          </w:rPr>
          <w:fldChar w:fldCharType="separate"/>
        </w:r>
        <w:r w:rsidR="00DD5B46">
          <w:rPr>
            <w:webHidden/>
          </w:rPr>
          <w:t>17</w:t>
        </w:r>
        <w:r w:rsidR="00DD5B46">
          <w:rPr>
            <w:webHidden/>
          </w:rPr>
          <w:fldChar w:fldCharType="end"/>
        </w:r>
      </w:hyperlink>
    </w:p>
    <w:p w14:paraId="7548713C" w14:textId="35852F1E"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0" w:history="1">
        <w:r w:rsidR="00DD5B46" w:rsidRPr="00432C66">
          <w:rPr>
            <w:rStyle w:val="a8"/>
          </w:rPr>
          <w:t>2.1</w:t>
        </w:r>
        <w:r w:rsidR="00DD5B46">
          <w:rPr>
            <w:rFonts w:asciiTheme="minorHAnsi" w:eastAsiaTheme="minorEastAsia" w:hAnsiTheme="minorHAnsi" w:cstheme="minorBidi"/>
            <w:b w:val="0"/>
            <w:snapToGrid/>
            <w:sz w:val="22"/>
            <w:szCs w:val="22"/>
            <w:lang w:val="ru-RU"/>
          </w:rPr>
          <w:tab/>
        </w:r>
        <w:r w:rsidR="00DD5B46" w:rsidRPr="00432C66">
          <w:rPr>
            <w:rStyle w:val="a8"/>
          </w:rPr>
          <w:t>Общие сведения о закупке</w:t>
        </w:r>
        <w:r w:rsidR="00DD5B46">
          <w:rPr>
            <w:webHidden/>
          </w:rPr>
          <w:tab/>
        </w:r>
        <w:r w:rsidR="00DD5B46">
          <w:rPr>
            <w:webHidden/>
          </w:rPr>
          <w:fldChar w:fldCharType="begin"/>
        </w:r>
        <w:r w:rsidR="00DD5B46">
          <w:rPr>
            <w:webHidden/>
          </w:rPr>
          <w:instrText xml:space="preserve"> PAGEREF _Toc146756410 \h </w:instrText>
        </w:r>
        <w:r w:rsidR="00DD5B46">
          <w:rPr>
            <w:webHidden/>
          </w:rPr>
        </w:r>
        <w:r w:rsidR="00DD5B46">
          <w:rPr>
            <w:webHidden/>
          </w:rPr>
          <w:fldChar w:fldCharType="separate"/>
        </w:r>
        <w:r w:rsidR="00DD5B46">
          <w:rPr>
            <w:webHidden/>
          </w:rPr>
          <w:t>17</w:t>
        </w:r>
        <w:r w:rsidR="00DD5B46">
          <w:rPr>
            <w:webHidden/>
          </w:rPr>
          <w:fldChar w:fldCharType="end"/>
        </w:r>
      </w:hyperlink>
    </w:p>
    <w:p w14:paraId="772D036E" w14:textId="406010B2"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1" w:history="1">
        <w:r w:rsidR="00DD5B46" w:rsidRPr="00432C66">
          <w:rPr>
            <w:rStyle w:val="a8"/>
          </w:rPr>
          <w:t>2.2</w:t>
        </w:r>
        <w:r w:rsidR="00DD5B46">
          <w:rPr>
            <w:rFonts w:asciiTheme="minorHAnsi" w:eastAsiaTheme="minorEastAsia" w:hAnsiTheme="minorHAnsi" w:cstheme="minorBidi"/>
            <w:b w:val="0"/>
            <w:snapToGrid/>
            <w:sz w:val="22"/>
            <w:szCs w:val="22"/>
            <w:lang w:val="ru-RU"/>
          </w:rPr>
          <w:tab/>
        </w:r>
        <w:r w:rsidR="00DD5B46" w:rsidRPr="00432C66">
          <w:rPr>
            <w:rStyle w:val="a8"/>
          </w:rPr>
          <w:t>Правовой статус документов</w:t>
        </w:r>
        <w:r w:rsidR="00DD5B46">
          <w:rPr>
            <w:webHidden/>
          </w:rPr>
          <w:tab/>
        </w:r>
        <w:r w:rsidR="00DD5B46">
          <w:rPr>
            <w:webHidden/>
          </w:rPr>
          <w:fldChar w:fldCharType="begin"/>
        </w:r>
        <w:r w:rsidR="00DD5B46">
          <w:rPr>
            <w:webHidden/>
          </w:rPr>
          <w:instrText xml:space="preserve"> PAGEREF _Toc146756411 \h </w:instrText>
        </w:r>
        <w:r w:rsidR="00DD5B46">
          <w:rPr>
            <w:webHidden/>
          </w:rPr>
        </w:r>
        <w:r w:rsidR="00DD5B46">
          <w:rPr>
            <w:webHidden/>
          </w:rPr>
          <w:fldChar w:fldCharType="separate"/>
        </w:r>
        <w:r w:rsidR="00DD5B46">
          <w:rPr>
            <w:webHidden/>
          </w:rPr>
          <w:t>17</w:t>
        </w:r>
        <w:r w:rsidR="00DD5B46">
          <w:rPr>
            <w:webHidden/>
          </w:rPr>
          <w:fldChar w:fldCharType="end"/>
        </w:r>
      </w:hyperlink>
    </w:p>
    <w:p w14:paraId="14E97DE3" w14:textId="192C97F2"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2" w:history="1">
        <w:r w:rsidR="00DD5B46" w:rsidRPr="00432C66">
          <w:rPr>
            <w:rStyle w:val="a8"/>
          </w:rPr>
          <w:t>2.3</w:t>
        </w:r>
        <w:r w:rsidR="00DD5B46">
          <w:rPr>
            <w:rFonts w:asciiTheme="minorHAnsi" w:eastAsiaTheme="minorEastAsia" w:hAnsiTheme="minorHAnsi" w:cstheme="minorBidi"/>
            <w:b w:val="0"/>
            <w:snapToGrid/>
            <w:sz w:val="22"/>
            <w:szCs w:val="22"/>
            <w:lang w:val="ru-RU"/>
          </w:rPr>
          <w:tab/>
        </w:r>
        <w:r w:rsidR="00DD5B46" w:rsidRPr="00432C66">
          <w:rPr>
            <w:rStyle w:val="a8"/>
          </w:rPr>
          <w:t>Обжалование</w:t>
        </w:r>
        <w:r w:rsidR="00DD5B46">
          <w:rPr>
            <w:webHidden/>
          </w:rPr>
          <w:tab/>
        </w:r>
        <w:r w:rsidR="00DD5B46">
          <w:rPr>
            <w:webHidden/>
          </w:rPr>
          <w:fldChar w:fldCharType="begin"/>
        </w:r>
        <w:r w:rsidR="00DD5B46">
          <w:rPr>
            <w:webHidden/>
          </w:rPr>
          <w:instrText xml:space="preserve"> PAGEREF _Toc146756412 \h </w:instrText>
        </w:r>
        <w:r w:rsidR="00DD5B46">
          <w:rPr>
            <w:webHidden/>
          </w:rPr>
        </w:r>
        <w:r w:rsidR="00DD5B46">
          <w:rPr>
            <w:webHidden/>
          </w:rPr>
          <w:fldChar w:fldCharType="separate"/>
        </w:r>
        <w:r w:rsidR="00DD5B46">
          <w:rPr>
            <w:webHidden/>
          </w:rPr>
          <w:t>18</w:t>
        </w:r>
        <w:r w:rsidR="00DD5B46">
          <w:rPr>
            <w:webHidden/>
          </w:rPr>
          <w:fldChar w:fldCharType="end"/>
        </w:r>
      </w:hyperlink>
    </w:p>
    <w:p w14:paraId="5C8F28BB" w14:textId="33080AEC"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3" w:history="1">
        <w:r w:rsidR="00DD5B46" w:rsidRPr="00432C66">
          <w:rPr>
            <w:rStyle w:val="a8"/>
          </w:rPr>
          <w:t>2.4</w:t>
        </w:r>
        <w:r w:rsidR="00DD5B46">
          <w:rPr>
            <w:rFonts w:asciiTheme="minorHAnsi" w:eastAsiaTheme="minorEastAsia" w:hAnsiTheme="minorHAnsi" w:cstheme="minorBidi"/>
            <w:b w:val="0"/>
            <w:snapToGrid/>
            <w:sz w:val="22"/>
            <w:szCs w:val="22"/>
            <w:lang w:val="ru-RU"/>
          </w:rPr>
          <w:tab/>
        </w:r>
        <w:r w:rsidR="00DD5B46" w:rsidRPr="00432C66">
          <w:rPr>
            <w:rStyle w:val="a8"/>
          </w:rPr>
          <w:t>Особенности проведения закупки с использованием ЭТП</w:t>
        </w:r>
        <w:r w:rsidR="00DD5B46">
          <w:rPr>
            <w:webHidden/>
          </w:rPr>
          <w:tab/>
        </w:r>
        <w:r w:rsidR="00DD5B46">
          <w:rPr>
            <w:webHidden/>
          </w:rPr>
          <w:fldChar w:fldCharType="begin"/>
        </w:r>
        <w:r w:rsidR="00DD5B46">
          <w:rPr>
            <w:webHidden/>
          </w:rPr>
          <w:instrText xml:space="preserve"> PAGEREF _Toc146756413 \h </w:instrText>
        </w:r>
        <w:r w:rsidR="00DD5B46">
          <w:rPr>
            <w:webHidden/>
          </w:rPr>
        </w:r>
        <w:r w:rsidR="00DD5B46">
          <w:rPr>
            <w:webHidden/>
          </w:rPr>
          <w:fldChar w:fldCharType="separate"/>
        </w:r>
        <w:r w:rsidR="00DD5B46">
          <w:rPr>
            <w:webHidden/>
          </w:rPr>
          <w:t>18</w:t>
        </w:r>
        <w:r w:rsidR="00DD5B46">
          <w:rPr>
            <w:webHidden/>
          </w:rPr>
          <w:fldChar w:fldCharType="end"/>
        </w:r>
      </w:hyperlink>
    </w:p>
    <w:p w14:paraId="7B1A81C5" w14:textId="690C44D3"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4" w:history="1">
        <w:r w:rsidR="00DD5B46" w:rsidRPr="00432C66">
          <w:rPr>
            <w:rStyle w:val="a8"/>
          </w:rPr>
          <w:t>2.5</w:t>
        </w:r>
        <w:r w:rsidR="00DD5B46">
          <w:rPr>
            <w:rFonts w:asciiTheme="minorHAnsi" w:eastAsiaTheme="minorEastAsia" w:hAnsiTheme="minorHAnsi" w:cstheme="minorBidi"/>
            <w:b w:val="0"/>
            <w:snapToGrid/>
            <w:sz w:val="22"/>
            <w:szCs w:val="22"/>
            <w:lang w:val="ru-RU"/>
          </w:rPr>
          <w:tab/>
        </w:r>
        <w:r w:rsidR="00DD5B46" w:rsidRPr="00432C66">
          <w:rPr>
            <w:rStyle w:val="a8"/>
          </w:rPr>
          <w:t>Прочие положения</w:t>
        </w:r>
        <w:r w:rsidR="00DD5B46">
          <w:rPr>
            <w:webHidden/>
          </w:rPr>
          <w:tab/>
        </w:r>
        <w:r w:rsidR="00DD5B46">
          <w:rPr>
            <w:webHidden/>
          </w:rPr>
          <w:fldChar w:fldCharType="begin"/>
        </w:r>
        <w:r w:rsidR="00DD5B46">
          <w:rPr>
            <w:webHidden/>
          </w:rPr>
          <w:instrText xml:space="preserve"> PAGEREF _Toc146756414 \h </w:instrText>
        </w:r>
        <w:r w:rsidR="00DD5B46">
          <w:rPr>
            <w:webHidden/>
          </w:rPr>
        </w:r>
        <w:r w:rsidR="00DD5B46">
          <w:rPr>
            <w:webHidden/>
          </w:rPr>
          <w:fldChar w:fldCharType="separate"/>
        </w:r>
        <w:r w:rsidR="00DD5B46">
          <w:rPr>
            <w:webHidden/>
          </w:rPr>
          <w:t>18</w:t>
        </w:r>
        <w:r w:rsidR="00DD5B46">
          <w:rPr>
            <w:webHidden/>
          </w:rPr>
          <w:fldChar w:fldCharType="end"/>
        </w:r>
      </w:hyperlink>
    </w:p>
    <w:p w14:paraId="42F15BBA" w14:textId="45590F03" w:rsidR="00DD5B46" w:rsidRDefault="000416AA">
      <w:pPr>
        <w:pStyle w:val="12"/>
        <w:rPr>
          <w:rFonts w:asciiTheme="minorHAnsi" w:eastAsiaTheme="minorEastAsia" w:hAnsiTheme="minorHAnsi" w:cstheme="minorBidi"/>
          <w:b w:val="0"/>
          <w:bCs w:val="0"/>
          <w:caps w:val="0"/>
          <w:snapToGrid/>
          <w:sz w:val="22"/>
          <w:szCs w:val="22"/>
        </w:rPr>
      </w:pPr>
      <w:hyperlink w:anchor="_Toc146756415" w:history="1">
        <w:r w:rsidR="00DD5B46" w:rsidRPr="00432C66">
          <w:rPr>
            <w:rStyle w:val="a8"/>
          </w:rPr>
          <w:t>3.</w:t>
        </w:r>
        <w:r w:rsidR="00DD5B46">
          <w:rPr>
            <w:rFonts w:asciiTheme="minorHAnsi" w:eastAsiaTheme="minorEastAsia" w:hAnsiTheme="minorHAnsi" w:cstheme="minorBidi"/>
            <w:b w:val="0"/>
            <w:bCs w:val="0"/>
            <w:caps w:val="0"/>
            <w:snapToGrid/>
            <w:sz w:val="22"/>
            <w:szCs w:val="22"/>
          </w:rPr>
          <w:tab/>
        </w:r>
        <w:r w:rsidR="00DD5B46" w:rsidRPr="00432C66">
          <w:rPr>
            <w:rStyle w:val="a8"/>
          </w:rPr>
          <w:t>ТРЕБОВАНИЯ К УЧАСТНИКАМ ЗАКУПКИ</w:t>
        </w:r>
        <w:r w:rsidR="00DD5B46">
          <w:rPr>
            <w:webHidden/>
          </w:rPr>
          <w:tab/>
        </w:r>
        <w:r w:rsidR="00DD5B46">
          <w:rPr>
            <w:webHidden/>
          </w:rPr>
          <w:fldChar w:fldCharType="begin"/>
        </w:r>
        <w:r w:rsidR="00DD5B46">
          <w:rPr>
            <w:webHidden/>
          </w:rPr>
          <w:instrText xml:space="preserve"> PAGEREF _Toc146756415 \h </w:instrText>
        </w:r>
        <w:r w:rsidR="00DD5B46">
          <w:rPr>
            <w:webHidden/>
          </w:rPr>
        </w:r>
        <w:r w:rsidR="00DD5B46">
          <w:rPr>
            <w:webHidden/>
          </w:rPr>
          <w:fldChar w:fldCharType="separate"/>
        </w:r>
        <w:r w:rsidR="00DD5B46">
          <w:rPr>
            <w:webHidden/>
          </w:rPr>
          <w:t>20</w:t>
        </w:r>
        <w:r w:rsidR="00DD5B46">
          <w:rPr>
            <w:webHidden/>
          </w:rPr>
          <w:fldChar w:fldCharType="end"/>
        </w:r>
      </w:hyperlink>
    </w:p>
    <w:p w14:paraId="4058BD78" w14:textId="53EAE5E7"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6" w:history="1">
        <w:r w:rsidR="00DD5B46" w:rsidRPr="00432C66">
          <w:rPr>
            <w:rStyle w:val="a8"/>
          </w:rPr>
          <w:t>3.1</w:t>
        </w:r>
        <w:r w:rsidR="00DD5B46">
          <w:rPr>
            <w:rFonts w:asciiTheme="minorHAnsi" w:eastAsiaTheme="minorEastAsia" w:hAnsiTheme="minorHAnsi" w:cstheme="minorBidi"/>
            <w:b w:val="0"/>
            <w:snapToGrid/>
            <w:sz w:val="22"/>
            <w:szCs w:val="22"/>
            <w:lang w:val="ru-RU"/>
          </w:rPr>
          <w:tab/>
        </w:r>
        <w:r w:rsidR="00DD5B46" w:rsidRPr="00432C66">
          <w:rPr>
            <w:rStyle w:val="a8"/>
          </w:rPr>
          <w:t>Общие требования к Участникам закупки</w:t>
        </w:r>
        <w:r w:rsidR="00DD5B46">
          <w:rPr>
            <w:webHidden/>
          </w:rPr>
          <w:tab/>
        </w:r>
        <w:r w:rsidR="00DD5B46">
          <w:rPr>
            <w:webHidden/>
          </w:rPr>
          <w:fldChar w:fldCharType="begin"/>
        </w:r>
        <w:r w:rsidR="00DD5B46">
          <w:rPr>
            <w:webHidden/>
          </w:rPr>
          <w:instrText xml:space="preserve"> PAGEREF _Toc146756416 \h </w:instrText>
        </w:r>
        <w:r w:rsidR="00DD5B46">
          <w:rPr>
            <w:webHidden/>
          </w:rPr>
        </w:r>
        <w:r w:rsidR="00DD5B46">
          <w:rPr>
            <w:webHidden/>
          </w:rPr>
          <w:fldChar w:fldCharType="separate"/>
        </w:r>
        <w:r w:rsidR="00DD5B46">
          <w:rPr>
            <w:webHidden/>
          </w:rPr>
          <w:t>20</w:t>
        </w:r>
        <w:r w:rsidR="00DD5B46">
          <w:rPr>
            <w:webHidden/>
          </w:rPr>
          <w:fldChar w:fldCharType="end"/>
        </w:r>
      </w:hyperlink>
    </w:p>
    <w:p w14:paraId="276988B3" w14:textId="13839A60"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7" w:history="1">
        <w:r w:rsidR="00DD5B46" w:rsidRPr="00432C66">
          <w:rPr>
            <w:rStyle w:val="a8"/>
          </w:rPr>
          <w:t>3.2</w:t>
        </w:r>
        <w:r w:rsidR="00DD5B46">
          <w:rPr>
            <w:rFonts w:asciiTheme="minorHAnsi" w:eastAsiaTheme="minorEastAsia" w:hAnsiTheme="minorHAnsi" w:cstheme="minorBidi"/>
            <w:b w:val="0"/>
            <w:snapToGrid/>
            <w:sz w:val="22"/>
            <w:szCs w:val="22"/>
            <w:lang w:val="ru-RU"/>
          </w:rPr>
          <w:tab/>
        </w:r>
        <w:r w:rsidR="00DD5B46" w:rsidRPr="00432C66">
          <w:rPr>
            <w:rStyle w:val="a8"/>
          </w:rPr>
          <w:t>Коллективные участники</w:t>
        </w:r>
        <w:r w:rsidR="00DD5B46">
          <w:rPr>
            <w:webHidden/>
          </w:rPr>
          <w:tab/>
        </w:r>
        <w:r w:rsidR="00DD5B46">
          <w:rPr>
            <w:webHidden/>
          </w:rPr>
          <w:fldChar w:fldCharType="begin"/>
        </w:r>
        <w:r w:rsidR="00DD5B46">
          <w:rPr>
            <w:webHidden/>
          </w:rPr>
          <w:instrText xml:space="preserve"> PAGEREF _Toc146756417 \h </w:instrText>
        </w:r>
        <w:r w:rsidR="00DD5B46">
          <w:rPr>
            <w:webHidden/>
          </w:rPr>
        </w:r>
        <w:r w:rsidR="00DD5B46">
          <w:rPr>
            <w:webHidden/>
          </w:rPr>
          <w:fldChar w:fldCharType="separate"/>
        </w:r>
        <w:r w:rsidR="00DD5B46">
          <w:rPr>
            <w:webHidden/>
          </w:rPr>
          <w:t>20</w:t>
        </w:r>
        <w:r w:rsidR="00DD5B46">
          <w:rPr>
            <w:webHidden/>
          </w:rPr>
          <w:fldChar w:fldCharType="end"/>
        </w:r>
      </w:hyperlink>
    </w:p>
    <w:p w14:paraId="16AE0848" w14:textId="7A015B26"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18" w:history="1">
        <w:r w:rsidR="00DD5B46" w:rsidRPr="00432C66">
          <w:rPr>
            <w:rStyle w:val="a8"/>
          </w:rPr>
          <w:t>3.3</w:t>
        </w:r>
        <w:r w:rsidR="00DD5B46">
          <w:rPr>
            <w:rFonts w:asciiTheme="minorHAnsi" w:eastAsiaTheme="minorEastAsia" w:hAnsiTheme="minorHAnsi" w:cstheme="minorBidi"/>
            <w:b w:val="0"/>
            <w:snapToGrid/>
            <w:sz w:val="22"/>
            <w:szCs w:val="22"/>
            <w:lang w:val="ru-RU"/>
          </w:rPr>
          <w:tab/>
        </w:r>
        <w:r w:rsidR="00DD5B46" w:rsidRPr="00432C66">
          <w:rPr>
            <w:rStyle w:val="a8"/>
          </w:rPr>
          <w:t>Генеральные подрядчики</w:t>
        </w:r>
        <w:r w:rsidR="00DD5B46">
          <w:rPr>
            <w:webHidden/>
          </w:rPr>
          <w:tab/>
        </w:r>
        <w:r w:rsidR="00DD5B46">
          <w:rPr>
            <w:webHidden/>
          </w:rPr>
          <w:fldChar w:fldCharType="begin"/>
        </w:r>
        <w:r w:rsidR="00DD5B46">
          <w:rPr>
            <w:webHidden/>
          </w:rPr>
          <w:instrText xml:space="preserve"> PAGEREF _Toc146756418 \h </w:instrText>
        </w:r>
        <w:r w:rsidR="00DD5B46">
          <w:rPr>
            <w:webHidden/>
          </w:rPr>
        </w:r>
        <w:r w:rsidR="00DD5B46">
          <w:rPr>
            <w:webHidden/>
          </w:rPr>
          <w:fldChar w:fldCharType="separate"/>
        </w:r>
        <w:r w:rsidR="00DD5B46">
          <w:rPr>
            <w:webHidden/>
          </w:rPr>
          <w:t>21</w:t>
        </w:r>
        <w:r w:rsidR="00DD5B46">
          <w:rPr>
            <w:webHidden/>
          </w:rPr>
          <w:fldChar w:fldCharType="end"/>
        </w:r>
      </w:hyperlink>
    </w:p>
    <w:p w14:paraId="2D80700C" w14:textId="457D4398" w:rsidR="00DD5B46" w:rsidRDefault="000416AA">
      <w:pPr>
        <w:pStyle w:val="12"/>
        <w:rPr>
          <w:rFonts w:asciiTheme="minorHAnsi" w:eastAsiaTheme="minorEastAsia" w:hAnsiTheme="minorHAnsi" w:cstheme="minorBidi"/>
          <w:b w:val="0"/>
          <w:bCs w:val="0"/>
          <w:caps w:val="0"/>
          <w:snapToGrid/>
          <w:sz w:val="22"/>
          <w:szCs w:val="22"/>
        </w:rPr>
      </w:pPr>
      <w:hyperlink w:anchor="_Toc146756419" w:history="1">
        <w:r w:rsidR="00DD5B46" w:rsidRPr="00432C66">
          <w:rPr>
            <w:rStyle w:val="a8"/>
          </w:rPr>
          <w:t>4.</w:t>
        </w:r>
        <w:r w:rsidR="00DD5B46">
          <w:rPr>
            <w:rFonts w:asciiTheme="minorHAnsi" w:eastAsiaTheme="minorEastAsia" w:hAnsiTheme="minorHAnsi" w:cstheme="minorBidi"/>
            <w:b w:val="0"/>
            <w:bCs w:val="0"/>
            <w:caps w:val="0"/>
            <w:snapToGrid/>
            <w:sz w:val="22"/>
            <w:szCs w:val="22"/>
          </w:rPr>
          <w:tab/>
        </w:r>
        <w:r w:rsidR="00DD5B46" w:rsidRPr="00432C66">
          <w:rPr>
            <w:rStyle w:val="a8"/>
          </w:rPr>
          <w:t>ПОРЯДОК ПРОВЕДЕНИЯ ЗАКУПКИ. ИНСТРУКЦИИ ПО ПОДГОТОВКЕ ЗАЯВОК</w:t>
        </w:r>
        <w:r w:rsidR="00DD5B46">
          <w:rPr>
            <w:webHidden/>
          </w:rPr>
          <w:tab/>
        </w:r>
        <w:r w:rsidR="00DD5B46">
          <w:rPr>
            <w:webHidden/>
          </w:rPr>
          <w:fldChar w:fldCharType="begin"/>
        </w:r>
        <w:r w:rsidR="00DD5B46">
          <w:rPr>
            <w:webHidden/>
          </w:rPr>
          <w:instrText xml:space="preserve"> PAGEREF _Toc146756419 \h </w:instrText>
        </w:r>
        <w:r w:rsidR="00DD5B46">
          <w:rPr>
            <w:webHidden/>
          </w:rPr>
        </w:r>
        <w:r w:rsidR="00DD5B46">
          <w:rPr>
            <w:webHidden/>
          </w:rPr>
          <w:fldChar w:fldCharType="separate"/>
        </w:r>
        <w:r w:rsidR="00DD5B46">
          <w:rPr>
            <w:webHidden/>
          </w:rPr>
          <w:t>23</w:t>
        </w:r>
        <w:r w:rsidR="00DD5B46">
          <w:rPr>
            <w:webHidden/>
          </w:rPr>
          <w:fldChar w:fldCharType="end"/>
        </w:r>
      </w:hyperlink>
    </w:p>
    <w:p w14:paraId="3357578C" w14:textId="7F23D0C5"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20" w:history="1">
        <w:r w:rsidR="00DD5B46" w:rsidRPr="00432C66">
          <w:rPr>
            <w:rStyle w:val="a8"/>
          </w:rPr>
          <w:t>4.1</w:t>
        </w:r>
        <w:r w:rsidR="00DD5B46">
          <w:rPr>
            <w:rFonts w:asciiTheme="minorHAnsi" w:eastAsiaTheme="minorEastAsia" w:hAnsiTheme="minorHAnsi" w:cstheme="minorBidi"/>
            <w:b w:val="0"/>
            <w:snapToGrid/>
            <w:sz w:val="22"/>
            <w:szCs w:val="22"/>
            <w:lang w:val="ru-RU"/>
          </w:rPr>
          <w:tab/>
        </w:r>
        <w:r w:rsidR="00DD5B46" w:rsidRPr="00432C66">
          <w:rPr>
            <w:rStyle w:val="a8"/>
          </w:rPr>
          <w:t>Общий порядок проведения закупки</w:t>
        </w:r>
        <w:r w:rsidR="00DD5B46">
          <w:rPr>
            <w:webHidden/>
          </w:rPr>
          <w:tab/>
        </w:r>
        <w:r w:rsidR="00DD5B46">
          <w:rPr>
            <w:webHidden/>
          </w:rPr>
          <w:fldChar w:fldCharType="begin"/>
        </w:r>
        <w:r w:rsidR="00DD5B46">
          <w:rPr>
            <w:webHidden/>
          </w:rPr>
          <w:instrText xml:space="preserve"> PAGEREF _Toc146756420 \h </w:instrText>
        </w:r>
        <w:r w:rsidR="00DD5B46">
          <w:rPr>
            <w:webHidden/>
          </w:rPr>
        </w:r>
        <w:r w:rsidR="00DD5B46">
          <w:rPr>
            <w:webHidden/>
          </w:rPr>
          <w:fldChar w:fldCharType="separate"/>
        </w:r>
        <w:r w:rsidR="00DD5B46">
          <w:rPr>
            <w:webHidden/>
          </w:rPr>
          <w:t>23</w:t>
        </w:r>
        <w:r w:rsidR="00DD5B46">
          <w:rPr>
            <w:webHidden/>
          </w:rPr>
          <w:fldChar w:fldCharType="end"/>
        </w:r>
      </w:hyperlink>
    </w:p>
    <w:p w14:paraId="38C671DF" w14:textId="05B842C7"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21" w:history="1">
        <w:r w:rsidR="00DD5B46" w:rsidRPr="00432C66">
          <w:rPr>
            <w:rStyle w:val="a8"/>
          </w:rPr>
          <w:t>4.2</w:t>
        </w:r>
        <w:r w:rsidR="00DD5B46">
          <w:rPr>
            <w:rFonts w:asciiTheme="minorHAnsi" w:eastAsiaTheme="minorEastAsia" w:hAnsiTheme="minorHAnsi" w:cstheme="minorBidi"/>
            <w:b w:val="0"/>
            <w:snapToGrid/>
            <w:sz w:val="22"/>
            <w:szCs w:val="22"/>
            <w:lang w:val="ru-RU"/>
          </w:rPr>
          <w:tab/>
        </w:r>
        <w:r w:rsidR="00DD5B46" w:rsidRPr="00432C66">
          <w:rPr>
            <w:rStyle w:val="a8"/>
          </w:rPr>
          <w:t>Официальное размещение Извещения и Документации о закупке</w:t>
        </w:r>
        <w:r w:rsidR="00DD5B46">
          <w:rPr>
            <w:webHidden/>
          </w:rPr>
          <w:tab/>
        </w:r>
        <w:r w:rsidR="00DD5B46">
          <w:rPr>
            <w:webHidden/>
          </w:rPr>
          <w:fldChar w:fldCharType="begin"/>
        </w:r>
        <w:r w:rsidR="00DD5B46">
          <w:rPr>
            <w:webHidden/>
          </w:rPr>
          <w:instrText xml:space="preserve"> PAGEREF _Toc146756421 \h </w:instrText>
        </w:r>
        <w:r w:rsidR="00DD5B46">
          <w:rPr>
            <w:webHidden/>
          </w:rPr>
        </w:r>
        <w:r w:rsidR="00DD5B46">
          <w:rPr>
            <w:webHidden/>
          </w:rPr>
          <w:fldChar w:fldCharType="separate"/>
        </w:r>
        <w:r w:rsidR="00DD5B46">
          <w:rPr>
            <w:webHidden/>
          </w:rPr>
          <w:t>23</w:t>
        </w:r>
        <w:r w:rsidR="00DD5B46">
          <w:rPr>
            <w:webHidden/>
          </w:rPr>
          <w:fldChar w:fldCharType="end"/>
        </w:r>
      </w:hyperlink>
    </w:p>
    <w:p w14:paraId="300B53F3" w14:textId="47629FBB"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22" w:history="1">
        <w:r w:rsidR="00DD5B46" w:rsidRPr="00432C66">
          <w:rPr>
            <w:rStyle w:val="a8"/>
          </w:rPr>
          <w:t>4.3</w:t>
        </w:r>
        <w:r w:rsidR="00DD5B46">
          <w:rPr>
            <w:rFonts w:asciiTheme="minorHAnsi" w:eastAsiaTheme="minorEastAsia" w:hAnsiTheme="minorHAnsi" w:cstheme="minorBidi"/>
            <w:b w:val="0"/>
            <w:snapToGrid/>
            <w:sz w:val="22"/>
            <w:szCs w:val="22"/>
            <w:lang w:val="ru-RU"/>
          </w:rPr>
          <w:tab/>
        </w:r>
        <w:r w:rsidR="00DD5B46" w:rsidRPr="00432C66">
          <w:rPr>
            <w:rStyle w:val="a8"/>
          </w:rPr>
          <w:t>Разъяснение Документации о закупке</w:t>
        </w:r>
        <w:r w:rsidR="00DD5B46">
          <w:rPr>
            <w:webHidden/>
          </w:rPr>
          <w:tab/>
        </w:r>
        <w:r w:rsidR="00DD5B46">
          <w:rPr>
            <w:webHidden/>
          </w:rPr>
          <w:fldChar w:fldCharType="begin"/>
        </w:r>
        <w:r w:rsidR="00DD5B46">
          <w:rPr>
            <w:webHidden/>
          </w:rPr>
          <w:instrText xml:space="preserve"> PAGEREF _Toc146756422 \h </w:instrText>
        </w:r>
        <w:r w:rsidR="00DD5B46">
          <w:rPr>
            <w:webHidden/>
          </w:rPr>
        </w:r>
        <w:r w:rsidR="00DD5B46">
          <w:rPr>
            <w:webHidden/>
          </w:rPr>
          <w:fldChar w:fldCharType="separate"/>
        </w:r>
        <w:r w:rsidR="00DD5B46">
          <w:rPr>
            <w:webHidden/>
          </w:rPr>
          <w:t>23</w:t>
        </w:r>
        <w:r w:rsidR="00DD5B46">
          <w:rPr>
            <w:webHidden/>
          </w:rPr>
          <w:fldChar w:fldCharType="end"/>
        </w:r>
      </w:hyperlink>
    </w:p>
    <w:p w14:paraId="3DA0663F" w14:textId="0D06F0C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23" w:history="1">
        <w:r w:rsidR="00DD5B46" w:rsidRPr="00432C66">
          <w:rPr>
            <w:rStyle w:val="a8"/>
          </w:rPr>
          <w:t>4.4</w:t>
        </w:r>
        <w:r w:rsidR="00DD5B46">
          <w:rPr>
            <w:rFonts w:asciiTheme="minorHAnsi" w:eastAsiaTheme="minorEastAsia" w:hAnsiTheme="minorHAnsi" w:cstheme="minorBidi"/>
            <w:b w:val="0"/>
            <w:snapToGrid/>
            <w:sz w:val="22"/>
            <w:szCs w:val="22"/>
            <w:lang w:val="ru-RU"/>
          </w:rPr>
          <w:tab/>
        </w:r>
        <w:r w:rsidR="00DD5B46" w:rsidRPr="00432C66">
          <w:rPr>
            <w:rStyle w:val="a8"/>
          </w:rPr>
          <w:t>Изменения Документации о закупке</w:t>
        </w:r>
        <w:r w:rsidR="00DD5B46">
          <w:rPr>
            <w:webHidden/>
          </w:rPr>
          <w:tab/>
        </w:r>
        <w:r w:rsidR="00DD5B46">
          <w:rPr>
            <w:webHidden/>
          </w:rPr>
          <w:fldChar w:fldCharType="begin"/>
        </w:r>
        <w:r w:rsidR="00DD5B46">
          <w:rPr>
            <w:webHidden/>
          </w:rPr>
          <w:instrText xml:space="preserve"> PAGEREF _Toc146756423 \h </w:instrText>
        </w:r>
        <w:r w:rsidR="00DD5B46">
          <w:rPr>
            <w:webHidden/>
          </w:rPr>
        </w:r>
        <w:r w:rsidR="00DD5B46">
          <w:rPr>
            <w:webHidden/>
          </w:rPr>
          <w:fldChar w:fldCharType="separate"/>
        </w:r>
        <w:r w:rsidR="00DD5B46">
          <w:rPr>
            <w:webHidden/>
          </w:rPr>
          <w:t>24</w:t>
        </w:r>
        <w:r w:rsidR="00DD5B46">
          <w:rPr>
            <w:webHidden/>
          </w:rPr>
          <w:fldChar w:fldCharType="end"/>
        </w:r>
      </w:hyperlink>
    </w:p>
    <w:p w14:paraId="4D7F57FA" w14:textId="5811D98C"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24" w:history="1">
        <w:r w:rsidR="00DD5B46" w:rsidRPr="00432C66">
          <w:rPr>
            <w:rStyle w:val="a8"/>
          </w:rPr>
          <w:t>4.5</w:t>
        </w:r>
        <w:r w:rsidR="00DD5B46">
          <w:rPr>
            <w:rFonts w:asciiTheme="minorHAnsi" w:eastAsiaTheme="minorEastAsia" w:hAnsiTheme="minorHAnsi" w:cstheme="minorBidi"/>
            <w:b w:val="0"/>
            <w:snapToGrid/>
            <w:sz w:val="22"/>
            <w:szCs w:val="22"/>
            <w:lang w:val="ru-RU"/>
          </w:rPr>
          <w:tab/>
        </w:r>
        <w:r w:rsidR="00DD5B46" w:rsidRPr="00432C66">
          <w:rPr>
            <w:rStyle w:val="a8"/>
          </w:rPr>
          <w:t>Подготовка заявок</w:t>
        </w:r>
        <w:r w:rsidR="00DD5B46">
          <w:rPr>
            <w:webHidden/>
          </w:rPr>
          <w:tab/>
        </w:r>
        <w:r w:rsidR="00DD5B46">
          <w:rPr>
            <w:webHidden/>
          </w:rPr>
          <w:fldChar w:fldCharType="begin"/>
        </w:r>
        <w:r w:rsidR="00DD5B46">
          <w:rPr>
            <w:webHidden/>
          </w:rPr>
          <w:instrText xml:space="preserve"> PAGEREF _Toc146756424 \h </w:instrText>
        </w:r>
        <w:r w:rsidR="00DD5B46">
          <w:rPr>
            <w:webHidden/>
          </w:rPr>
        </w:r>
        <w:r w:rsidR="00DD5B46">
          <w:rPr>
            <w:webHidden/>
          </w:rPr>
          <w:fldChar w:fldCharType="separate"/>
        </w:r>
        <w:r w:rsidR="00DD5B46">
          <w:rPr>
            <w:webHidden/>
          </w:rPr>
          <w:t>24</w:t>
        </w:r>
        <w:r w:rsidR="00DD5B46">
          <w:rPr>
            <w:webHidden/>
          </w:rPr>
          <w:fldChar w:fldCharType="end"/>
        </w:r>
      </w:hyperlink>
    </w:p>
    <w:p w14:paraId="295EEA8A" w14:textId="4D2F51FC" w:rsidR="00DD5B46" w:rsidRDefault="000416AA">
      <w:pPr>
        <w:pStyle w:val="30"/>
        <w:rPr>
          <w:rFonts w:asciiTheme="minorHAnsi" w:eastAsiaTheme="minorEastAsia" w:hAnsiTheme="minorHAnsi" w:cstheme="minorBidi"/>
          <w:iCs w:val="0"/>
          <w:snapToGrid/>
          <w:sz w:val="22"/>
          <w:szCs w:val="22"/>
        </w:rPr>
      </w:pPr>
      <w:hyperlink w:anchor="_Toc146756425" w:history="1">
        <w:r w:rsidR="00DD5B46" w:rsidRPr="00432C66">
          <w:rPr>
            <w:rStyle w:val="a8"/>
          </w:rPr>
          <w:t>4.5.1</w:t>
        </w:r>
        <w:r w:rsidR="00DD5B46">
          <w:rPr>
            <w:rFonts w:asciiTheme="minorHAnsi" w:eastAsiaTheme="minorEastAsia" w:hAnsiTheme="minorHAnsi" w:cstheme="minorBidi"/>
            <w:iCs w:val="0"/>
            <w:snapToGrid/>
            <w:sz w:val="22"/>
            <w:szCs w:val="22"/>
          </w:rPr>
          <w:tab/>
        </w:r>
        <w:r w:rsidR="00DD5B46" w:rsidRPr="00432C66">
          <w:rPr>
            <w:rStyle w:val="a8"/>
          </w:rPr>
          <w:t>Общие требования к заявке</w:t>
        </w:r>
        <w:r w:rsidR="00DD5B46">
          <w:rPr>
            <w:webHidden/>
          </w:rPr>
          <w:tab/>
        </w:r>
        <w:r w:rsidR="00DD5B46">
          <w:rPr>
            <w:webHidden/>
          </w:rPr>
          <w:fldChar w:fldCharType="begin"/>
        </w:r>
        <w:r w:rsidR="00DD5B46">
          <w:rPr>
            <w:webHidden/>
          </w:rPr>
          <w:instrText xml:space="preserve"> PAGEREF _Toc146756425 \h </w:instrText>
        </w:r>
        <w:r w:rsidR="00DD5B46">
          <w:rPr>
            <w:webHidden/>
          </w:rPr>
        </w:r>
        <w:r w:rsidR="00DD5B46">
          <w:rPr>
            <w:webHidden/>
          </w:rPr>
          <w:fldChar w:fldCharType="separate"/>
        </w:r>
        <w:r w:rsidR="00DD5B46">
          <w:rPr>
            <w:webHidden/>
          </w:rPr>
          <w:t>24</w:t>
        </w:r>
        <w:r w:rsidR="00DD5B46">
          <w:rPr>
            <w:webHidden/>
          </w:rPr>
          <w:fldChar w:fldCharType="end"/>
        </w:r>
      </w:hyperlink>
    </w:p>
    <w:p w14:paraId="39586602" w14:textId="77B2C736" w:rsidR="00DD5B46" w:rsidRDefault="000416AA">
      <w:pPr>
        <w:pStyle w:val="30"/>
        <w:rPr>
          <w:rFonts w:asciiTheme="minorHAnsi" w:eastAsiaTheme="minorEastAsia" w:hAnsiTheme="minorHAnsi" w:cstheme="minorBidi"/>
          <w:iCs w:val="0"/>
          <w:snapToGrid/>
          <w:sz w:val="22"/>
          <w:szCs w:val="22"/>
        </w:rPr>
      </w:pPr>
      <w:hyperlink w:anchor="_Toc146756426" w:history="1">
        <w:r w:rsidR="00DD5B46" w:rsidRPr="00432C66">
          <w:rPr>
            <w:rStyle w:val="a8"/>
          </w:rPr>
          <w:t>4.5.2</w:t>
        </w:r>
        <w:r w:rsidR="00DD5B46">
          <w:rPr>
            <w:rFonts w:asciiTheme="minorHAnsi" w:eastAsiaTheme="minorEastAsia" w:hAnsiTheme="minorHAnsi" w:cstheme="minorBidi"/>
            <w:iCs w:val="0"/>
            <w:snapToGrid/>
            <w:sz w:val="22"/>
            <w:szCs w:val="22"/>
          </w:rPr>
          <w:tab/>
        </w:r>
        <w:r w:rsidR="00DD5B46" w:rsidRPr="00432C66">
          <w:rPr>
            <w:rStyle w:val="a8"/>
          </w:rPr>
          <w:t>Требования к сроку действия заявки</w:t>
        </w:r>
        <w:r w:rsidR="00DD5B46">
          <w:rPr>
            <w:webHidden/>
          </w:rPr>
          <w:tab/>
        </w:r>
        <w:r w:rsidR="00DD5B46">
          <w:rPr>
            <w:webHidden/>
          </w:rPr>
          <w:fldChar w:fldCharType="begin"/>
        </w:r>
        <w:r w:rsidR="00DD5B46">
          <w:rPr>
            <w:webHidden/>
          </w:rPr>
          <w:instrText xml:space="preserve"> PAGEREF _Toc146756426 \h </w:instrText>
        </w:r>
        <w:r w:rsidR="00DD5B46">
          <w:rPr>
            <w:webHidden/>
          </w:rPr>
        </w:r>
        <w:r w:rsidR="00DD5B46">
          <w:rPr>
            <w:webHidden/>
          </w:rPr>
          <w:fldChar w:fldCharType="separate"/>
        </w:r>
        <w:r w:rsidR="00DD5B46">
          <w:rPr>
            <w:webHidden/>
          </w:rPr>
          <w:t>25</w:t>
        </w:r>
        <w:r w:rsidR="00DD5B46">
          <w:rPr>
            <w:webHidden/>
          </w:rPr>
          <w:fldChar w:fldCharType="end"/>
        </w:r>
      </w:hyperlink>
    </w:p>
    <w:p w14:paraId="0F4E2535" w14:textId="6CDA1D6E" w:rsidR="00DD5B46" w:rsidRDefault="000416AA">
      <w:pPr>
        <w:pStyle w:val="30"/>
        <w:rPr>
          <w:rFonts w:asciiTheme="minorHAnsi" w:eastAsiaTheme="minorEastAsia" w:hAnsiTheme="minorHAnsi" w:cstheme="minorBidi"/>
          <w:iCs w:val="0"/>
          <w:snapToGrid/>
          <w:sz w:val="22"/>
          <w:szCs w:val="22"/>
        </w:rPr>
      </w:pPr>
      <w:hyperlink w:anchor="_Toc146756427" w:history="1">
        <w:r w:rsidR="00DD5B46" w:rsidRPr="00432C66">
          <w:rPr>
            <w:rStyle w:val="a8"/>
          </w:rPr>
          <w:t>4.5.3</w:t>
        </w:r>
        <w:r w:rsidR="00DD5B46">
          <w:rPr>
            <w:rFonts w:asciiTheme="minorHAnsi" w:eastAsiaTheme="minorEastAsia" w:hAnsiTheme="minorHAnsi" w:cstheme="minorBidi"/>
            <w:iCs w:val="0"/>
            <w:snapToGrid/>
            <w:sz w:val="22"/>
            <w:szCs w:val="22"/>
          </w:rPr>
          <w:tab/>
        </w:r>
        <w:r w:rsidR="00DD5B46" w:rsidRPr="00432C66">
          <w:rPr>
            <w:rStyle w:val="a8"/>
          </w:rPr>
          <w:t>Требования к языку заявки</w:t>
        </w:r>
        <w:r w:rsidR="00DD5B46">
          <w:rPr>
            <w:webHidden/>
          </w:rPr>
          <w:tab/>
        </w:r>
        <w:r w:rsidR="00DD5B46">
          <w:rPr>
            <w:webHidden/>
          </w:rPr>
          <w:fldChar w:fldCharType="begin"/>
        </w:r>
        <w:r w:rsidR="00DD5B46">
          <w:rPr>
            <w:webHidden/>
          </w:rPr>
          <w:instrText xml:space="preserve"> PAGEREF _Toc146756427 \h </w:instrText>
        </w:r>
        <w:r w:rsidR="00DD5B46">
          <w:rPr>
            <w:webHidden/>
          </w:rPr>
        </w:r>
        <w:r w:rsidR="00DD5B46">
          <w:rPr>
            <w:webHidden/>
          </w:rPr>
          <w:fldChar w:fldCharType="separate"/>
        </w:r>
        <w:r w:rsidR="00DD5B46">
          <w:rPr>
            <w:webHidden/>
          </w:rPr>
          <w:t>25</w:t>
        </w:r>
        <w:r w:rsidR="00DD5B46">
          <w:rPr>
            <w:webHidden/>
          </w:rPr>
          <w:fldChar w:fldCharType="end"/>
        </w:r>
      </w:hyperlink>
    </w:p>
    <w:p w14:paraId="43F62ADC" w14:textId="629F3D52" w:rsidR="00DD5B46" w:rsidRDefault="000416AA">
      <w:pPr>
        <w:pStyle w:val="30"/>
        <w:rPr>
          <w:rFonts w:asciiTheme="minorHAnsi" w:eastAsiaTheme="minorEastAsia" w:hAnsiTheme="minorHAnsi" w:cstheme="minorBidi"/>
          <w:iCs w:val="0"/>
          <w:snapToGrid/>
          <w:sz w:val="22"/>
          <w:szCs w:val="22"/>
        </w:rPr>
      </w:pPr>
      <w:hyperlink w:anchor="_Toc146756428" w:history="1">
        <w:r w:rsidR="00DD5B46" w:rsidRPr="00432C66">
          <w:rPr>
            <w:rStyle w:val="a8"/>
          </w:rPr>
          <w:t>4.5.4</w:t>
        </w:r>
        <w:r w:rsidR="00DD5B46">
          <w:rPr>
            <w:rFonts w:asciiTheme="minorHAnsi" w:eastAsiaTheme="minorEastAsia" w:hAnsiTheme="minorHAnsi" w:cstheme="minorBidi"/>
            <w:iCs w:val="0"/>
            <w:snapToGrid/>
            <w:sz w:val="22"/>
            <w:szCs w:val="22"/>
          </w:rPr>
          <w:tab/>
        </w:r>
        <w:r w:rsidR="00DD5B46" w:rsidRPr="00432C66">
          <w:rPr>
            <w:rStyle w:val="a8"/>
          </w:rPr>
          <w:t>Требования к валюте заявки</w:t>
        </w:r>
        <w:r w:rsidR="00DD5B46">
          <w:rPr>
            <w:webHidden/>
          </w:rPr>
          <w:tab/>
        </w:r>
        <w:r w:rsidR="00DD5B46">
          <w:rPr>
            <w:webHidden/>
          </w:rPr>
          <w:fldChar w:fldCharType="begin"/>
        </w:r>
        <w:r w:rsidR="00DD5B46">
          <w:rPr>
            <w:webHidden/>
          </w:rPr>
          <w:instrText xml:space="preserve"> PAGEREF _Toc146756428 \h </w:instrText>
        </w:r>
        <w:r w:rsidR="00DD5B46">
          <w:rPr>
            <w:webHidden/>
          </w:rPr>
        </w:r>
        <w:r w:rsidR="00DD5B46">
          <w:rPr>
            <w:webHidden/>
          </w:rPr>
          <w:fldChar w:fldCharType="separate"/>
        </w:r>
        <w:r w:rsidR="00DD5B46">
          <w:rPr>
            <w:webHidden/>
          </w:rPr>
          <w:t>25</w:t>
        </w:r>
        <w:r w:rsidR="00DD5B46">
          <w:rPr>
            <w:webHidden/>
          </w:rPr>
          <w:fldChar w:fldCharType="end"/>
        </w:r>
      </w:hyperlink>
    </w:p>
    <w:p w14:paraId="55D71422" w14:textId="11ACA961" w:rsidR="00DD5B46" w:rsidRDefault="000416AA">
      <w:pPr>
        <w:pStyle w:val="30"/>
        <w:rPr>
          <w:rFonts w:asciiTheme="minorHAnsi" w:eastAsiaTheme="minorEastAsia" w:hAnsiTheme="minorHAnsi" w:cstheme="minorBidi"/>
          <w:iCs w:val="0"/>
          <w:snapToGrid/>
          <w:sz w:val="22"/>
          <w:szCs w:val="22"/>
        </w:rPr>
      </w:pPr>
      <w:hyperlink w:anchor="_Toc146756429" w:history="1">
        <w:r w:rsidR="00DD5B46" w:rsidRPr="00432C66">
          <w:rPr>
            <w:rStyle w:val="a8"/>
          </w:rPr>
          <w:t>4.5.5</w:t>
        </w:r>
        <w:r w:rsidR="00DD5B46">
          <w:rPr>
            <w:rFonts w:asciiTheme="minorHAnsi" w:eastAsiaTheme="minorEastAsia" w:hAnsiTheme="minorHAnsi" w:cstheme="minorBidi"/>
            <w:iCs w:val="0"/>
            <w:snapToGrid/>
            <w:sz w:val="22"/>
            <w:szCs w:val="22"/>
          </w:rPr>
          <w:tab/>
        </w:r>
        <w:r w:rsidR="00DD5B46" w:rsidRPr="00432C66">
          <w:rPr>
            <w:rStyle w:val="a8"/>
          </w:rPr>
          <w:t>Требования к описанию продукции</w:t>
        </w:r>
        <w:r w:rsidR="00DD5B46">
          <w:rPr>
            <w:webHidden/>
          </w:rPr>
          <w:tab/>
        </w:r>
        <w:r w:rsidR="00DD5B46">
          <w:rPr>
            <w:webHidden/>
          </w:rPr>
          <w:fldChar w:fldCharType="begin"/>
        </w:r>
        <w:r w:rsidR="00DD5B46">
          <w:rPr>
            <w:webHidden/>
          </w:rPr>
          <w:instrText xml:space="preserve"> PAGEREF _Toc146756429 \h </w:instrText>
        </w:r>
        <w:r w:rsidR="00DD5B46">
          <w:rPr>
            <w:webHidden/>
          </w:rPr>
        </w:r>
        <w:r w:rsidR="00DD5B46">
          <w:rPr>
            <w:webHidden/>
          </w:rPr>
          <w:fldChar w:fldCharType="separate"/>
        </w:r>
        <w:r w:rsidR="00DD5B46">
          <w:rPr>
            <w:webHidden/>
          </w:rPr>
          <w:t>26</w:t>
        </w:r>
        <w:r w:rsidR="00DD5B46">
          <w:rPr>
            <w:webHidden/>
          </w:rPr>
          <w:fldChar w:fldCharType="end"/>
        </w:r>
      </w:hyperlink>
    </w:p>
    <w:p w14:paraId="372C50DE" w14:textId="6C357C48" w:rsidR="00DD5B46" w:rsidRDefault="000416AA">
      <w:pPr>
        <w:pStyle w:val="30"/>
        <w:rPr>
          <w:rFonts w:asciiTheme="minorHAnsi" w:eastAsiaTheme="minorEastAsia" w:hAnsiTheme="minorHAnsi" w:cstheme="minorBidi"/>
          <w:iCs w:val="0"/>
          <w:snapToGrid/>
          <w:sz w:val="22"/>
          <w:szCs w:val="22"/>
        </w:rPr>
      </w:pPr>
      <w:hyperlink w:anchor="_Toc146756430" w:history="1">
        <w:r w:rsidR="00DD5B46" w:rsidRPr="00432C66">
          <w:rPr>
            <w:rStyle w:val="a8"/>
          </w:rPr>
          <w:t>4.5.6</w:t>
        </w:r>
        <w:r w:rsidR="00DD5B46">
          <w:rPr>
            <w:rFonts w:asciiTheme="minorHAnsi" w:eastAsiaTheme="minorEastAsia" w:hAnsiTheme="minorHAnsi" w:cstheme="minorBidi"/>
            <w:iCs w:val="0"/>
            <w:snapToGrid/>
            <w:sz w:val="22"/>
            <w:szCs w:val="22"/>
          </w:rPr>
          <w:tab/>
        </w:r>
        <w:r w:rsidR="00DD5B46" w:rsidRPr="00432C66">
          <w:rPr>
            <w:rStyle w:val="a8"/>
          </w:rPr>
          <w:t>Сведения о начальной (максимальной) цене Договора (цене лота)</w:t>
        </w:r>
        <w:r w:rsidR="00DD5B46">
          <w:rPr>
            <w:webHidden/>
          </w:rPr>
          <w:tab/>
        </w:r>
        <w:r w:rsidR="00DD5B46">
          <w:rPr>
            <w:webHidden/>
          </w:rPr>
          <w:fldChar w:fldCharType="begin"/>
        </w:r>
        <w:r w:rsidR="00DD5B46">
          <w:rPr>
            <w:webHidden/>
          </w:rPr>
          <w:instrText xml:space="preserve"> PAGEREF _Toc146756430 \h </w:instrText>
        </w:r>
        <w:r w:rsidR="00DD5B46">
          <w:rPr>
            <w:webHidden/>
          </w:rPr>
        </w:r>
        <w:r w:rsidR="00DD5B46">
          <w:rPr>
            <w:webHidden/>
          </w:rPr>
          <w:fldChar w:fldCharType="separate"/>
        </w:r>
        <w:r w:rsidR="00DD5B46">
          <w:rPr>
            <w:webHidden/>
          </w:rPr>
          <w:t>26</w:t>
        </w:r>
        <w:r w:rsidR="00DD5B46">
          <w:rPr>
            <w:webHidden/>
          </w:rPr>
          <w:fldChar w:fldCharType="end"/>
        </w:r>
      </w:hyperlink>
    </w:p>
    <w:p w14:paraId="3A27196F" w14:textId="3168FB83" w:rsidR="00DD5B46" w:rsidRDefault="000416AA">
      <w:pPr>
        <w:pStyle w:val="30"/>
        <w:rPr>
          <w:rFonts w:asciiTheme="minorHAnsi" w:eastAsiaTheme="minorEastAsia" w:hAnsiTheme="minorHAnsi" w:cstheme="minorBidi"/>
          <w:iCs w:val="0"/>
          <w:snapToGrid/>
          <w:sz w:val="22"/>
          <w:szCs w:val="22"/>
        </w:rPr>
      </w:pPr>
      <w:hyperlink w:anchor="_Toc146756431" w:history="1">
        <w:r w:rsidR="00DD5B46" w:rsidRPr="00432C66">
          <w:rPr>
            <w:rStyle w:val="a8"/>
          </w:rPr>
          <w:t>4.5.7</w:t>
        </w:r>
        <w:r w:rsidR="00DD5B46">
          <w:rPr>
            <w:rFonts w:asciiTheme="minorHAnsi" w:eastAsiaTheme="minorEastAsia" w:hAnsiTheme="minorHAnsi" w:cstheme="minorBidi"/>
            <w:iCs w:val="0"/>
            <w:snapToGrid/>
            <w:sz w:val="22"/>
            <w:szCs w:val="22"/>
          </w:rPr>
          <w:tab/>
        </w:r>
        <w:r w:rsidR="00DD5B46" w:rsidRPr="00432C66">
          <w:rPr>
            <w:rStyle w:val="a8"/>
          </w:rPr>
          <w:t>Обеспечение заявки</w:t>
        </w:r>
        <w:r w:rsidR="00DD5B46">
          <w:rPr>
            <w:webHidden/>
          </w:rPr>
          <w:tab/>
        </w:r>
        <w:r w:rsidR="00DD5B46">
          <w:rPr>
            <w:webHidden/>
          </w:rPr>
          <w:fldChar w:fldCharType="begin"/>
        </w:r>
        <w:r w:rsidR="00DD5B46">
          <w:rPr>
            <w:webHidden/>
          </w:rPr>
          <w:instrText xml:space="preserve"> PAGEREF _Toc146756431 \h </w:instrText>
        </w:r>
        <w:r w:rsidR="00DD5B46">
          <w:rPr>
            <w:webHidden/>
          </w:rPr>
        </w:r>
        <w:r w:rsidR="00DD5B46">
          <w:rPr>
            <w:webHidden/>
          </w:rPr>
          <w:fldChar w:fldCharType="separate"/>
        </w:r>
        <w:r w:rsidR="00DD5B46">
          <w:rPr>
            <w:webHidden/>
          </w:rPr>
          <w:t>26</w:t>
        </w:r>
        <w:r w:rsidR="00DD5B46">
          <w:rPr>
            <w:webHidden/>
          </w:rPr>
          <w:fldChar w:fldCharType="end"/>
        </w:r>
      </w:hyperlink>
    </w:p>
    <w:p w14:paraId="0907876D" w14:textId="2EA36EF6"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32" w:history="1">
        <w:r w:rsidR="00DD5B46" w:rsidRPr="00432C66">
          <w:rPr>
            <w:rStyle w:val="a8"/>
          </w:rPr>
          <w:t>4.6</w:t>
        </w:r>
        <w:r w:rsidR="00DD5B46">
          <w:rPr>
            <w:rFonts w:asciiTheme="minorHAnsi" w:eastAsiaTheme="minorEastAsia" w:hAnsiTheme="minorHAnsi" w:cstheme="minorBidi"/>
            <w:b w:val="0"/>
            <w:snapToGrid/>
            <w:sz w:val="22"/>
            <w:szCs w:val="22"/>
            <w:lang w:val="ru-RU"/>
          </w:rPr>
          <w:tab/>
        </w:r>
        <w:r w:rsidR="00DD5B46" w:rsidRPr="00432C66">
          <w:rPr>
            <w:rStyle w:val="a8"/>
          </w:rPr>
          <w:t>Подача заявок и их прием</w:t>
        </w:r>
        <w:r w:rsidR="00DD5B46">
          <w:rPr>
            <w:webHidden/>
          </w:rPr>
          <w:tab/>
        </w:r>
        <w:r w:rsidR="00DD5B46">
          <w:rPr>
            <w:webHidden/>
          </w:rPr>
          <w:fldChar w:fldCharType="begin"/>
        </w:r>
        <w:r w:rsidR="00DD5B46">
          <w:rPr>
            <w:webHidden/>
          </w:rPr>
          <w:instrText xml:space="preserve"> PAGEREF _Toc146756432 \h </w:instrText>
        </w:r>
        <w:r w:rsidR="00DD5B46">
          <w:rPr>
            <w:webHidden/>
          </w:rPr>
        </w:r>
        <w:r w:rsidR="00DD5B46">
          <w:rPr>
            <w:webHidden/>
          </w:rPr>
          <w:fldChar w:fldCharType="separate"/>
        </w:r>
        <w:r w:rsidR="00DD5B46">
          <w:rPr>
            <w:webHidden/>
          </w:rPr>
          <w:t>28</w:t>
        </w:r>
        <w:r w:rsidR="00DD5B46">
          <w:rPr>
            <w:webHidden/>
          </w:rPr>
          <w:fldChar w:fldCharType="end"/>
        </w:r>
      </w:hyperlink>
    </w:p>
    <w:p w14:paraId="00E31ABF" w14:textId="7F7D9C49"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33" w:history="1">
        <w:r w:rsidR="00DD5B46" w:rsidRPr="00432C66">
          <w:rPr>
            <w:rStyle w:val="a8"/>
          </w:rPr>
          <w:t>4.7</w:t>
        </w:r>
        <w:r w:rsidR="00DD5B46">
          <w:rPr>
            <w:rFonts w:asciiTheme="minorHAnsi" w:eastAsiaTheme="minorEastAsia" w:hAnsiTheme="minorHAnsi" w:cstheme="minorBidi"/>
            <w:b w:val="0"/>
            <w:snapToGrid/>
            <w:sz w:val="22"/>
            <w:szCs w:val="22"/>
            <w:lang w:val="ru-RU"/>
          </w:rPr>
          <w:tab/>
        </w:r>
        <w:r w:rsidR="00DD5B46" w:rsidRPr="00432C66">
          <w:rPr>
            <w:rStyle w:val="a8"/>
          </w:rPr>
          <w:t>Изменение и отзыв заявок</w:t>
        </w:r>
        <w:r w:rsidR="00DD5B46">
          <w:rPr>
            <w:webHidden/>
          </w:rPr>
          <w:tab/>
        </w:r>
        <w:r w:rsidR="00DD5B46">
          <w:rPr>
            <w:webHidden/>
          </w:rPr>
          <w:fldChar w:fldCharType="begin"/>
        </w:r>
        <w:r w:rsidR="00DD5B46">
          <w:rPr>
            <w:webHidden/>
          </w:rPr>
          <w:instrText xml:space="preserve"> PAGEREF _Toc146756433 \h </w:instrText>
        </w:r>
        <w:r w:rsidR="00DD5B46">
          <w:rPr>
            <w:webHidden/>
          </w:rPr>
        </w:r>
        <w:r w:rsidR="00DD5B46">
          <w:rPr>
            <w:webHidden/>
          </w:rPr>
          <w:fldChar w:fldCharType="separate"/>
        </w:r>
        <w:r w:rsidR="00DD5B46">
          <w:rPr>
            <w:webHidden/>
          </w:rPr>
          <w:t>29</w:t>
        </w:r>
        <w:r w:rsidR="00DD5B46">
          <w:rPr>
            <w:webHidden/>
          </w:rPr>
          <w:fldChar w:fldCharType="end"/>
        </w:r>
      </w:hyperlink>
    </w:p>
    <w:p w14:paraId="2385C311" w14:textId="66ABE009"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34" w:history="1">
        <w:r w:rsidR="00DD5B46" w:rsidRPr="00432C66">
          <w:rPr>
            <w:rStyle w:val="a8"/>
          </w:rPr>
          <w:t>4.8</w:t>
        </w:r>
        <w:r w:rsidR="00DD5B46">
          <w:rPr>
            <w:rFonts w:asciiTheme="minorHAnsi" w:eastAsiaTheme="minorEastAsia" w:hAnsiTheme="minorHAnsi" w:cstheme="minorBidi"/>
            <w:b w:val="0"/>
            <w:snapToGrid/>
            <w:sz w:val="22"/>
            <w:szCs w:val="22"/>
            <w:lang w:val="ru-RU"/>
          </w:rPr>
          <w:tab/>
        </w:r>
        <w:r w:rsidR="00DD5B46" w:rsidRPr="00432C66">
          <w:rPr>
            <w:rStyle w:val="a8"/>
          </w:rPr>
          <w:t>Открытие доступа к заявкам</w:t>
        </w:r>
        <w:r w:rsidR="00DD5B46">
          <w:rPr>
            <w:webHidden/>
          </w:rPr>
          <w:tab/>
        </w:r>
        <w:r w:rsidR="00DD5B46">
          <w:rPr>
            <w:webHidden/>
          </w:rPr>
          <w:fldChar w:fldCharType="begin"/>
        </w:r>
        <w:r w:rsidR="00DD5B46">
          <w:rPr>
            <w:webHidden/>
          </w:rPr>
          <w:instrText xml:space="preserve"> PAGEREF _Toc146756434 \h </w:instrText>
        </w:r>
        <w:r w:rsidR="00DD5B46">
          <w:rPr>
            <w:webHidden/>
          </w:rPr>
        </w:r>
        <w:r w:rsidR="00DD5B46">
          <w:rPr>
            <w:webHidden/>
          </w:rPr>
          <w:fldChar w:fldCharType="separate"/>
        </w:r>
        <w:r w:rsidR="00DD5B46">
          <w:rPr>
            <w:webHidden/>
          </w:rPr>
          <w:t>29</w:t>
        </w:r>
        <w:r w:rsidR="00DD5B46">
          <w:rPr>
            <w:webHidden/>
          </w:rPr>
          <w:fldChar w:fldCharType="end"/>
        </w:r>
      </w:hyperlink>
    </w:p>
    <w:p w14:paraId="5D99270F" w14:textId="6F89B944"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35" w:history="1">
        <w:r w:rsidR="00DD5B46" w:rsidRPr="00432C66">
          <w:rPr>
            <w:rStyle w:val="a8"/>
          </w:rPr>
          <w:t>4.9</w:t>
        </w:r>
        <w:r w:rsidR="00DD5B46">
          <w:rPr>
            <w:rFonts w:asciiTheme="minorHAnsi" w:eastAsiaTheme="minorEastAsia" w:hAnsiTheme="minorHAnsi" w:cstheme="minorBidi"/>
            <w:b w:val="0"/>
            <w:snapToGrid/>
            <w:sz w:val="22"/>
            <w:szCs w:val="22"/>
            <w:lang w:val="ru-RU"/>
          </w:rPr>
          <w:tab/>
        </w:r>
        <w:r w:rsidR="00DD5B46" w:rsidRPr="00432C66">
          <w:rPr>
            <w:rStyle w:val="a8"/>
          </w:rPr>
          <w:t>Рассмотрение заявок (отборочная стадия)</w:t>
        </w:r>
        <w:r w:rsidR="00DD5B46">
          <w:rPr>
            <w:webHidden/>
          </w:rPr>
          <w:tab/>
        </w:r>
        <w:r w:rsidR="00DD5B46">
          <w:rPr>
            <w:webHidden/>
          </w:rPr>
          <w:fldChar w:fldCharType="begin"/>
        </w:r>
        <w:r w:rsidR="00DD5B46">
          <w:rPr>
            <w:webHidden/>
          </w:rPr>
          <w:instrText xml:space="preserve"> PAGEREF _Toc146756435 \h </w:instrText>
        </w:r>
        <w:r w:rsidR="00DD5B46">
          <w:rPr>
            <w:webHidden/>
          </w:rPr>
        </w:r>
        <w:r w:rsidR="00DD5B46">
          <w:rPr>
            <w:webHidden/>
          </w:rPr>
          <w:fldChar w:fldCharType="separate"/>
        </w:r>
        <w:r w:rsidR="00DD5B46">
          <w:rPr>
            <w:webHidden/>
          </w:rPr>
          <w:t>29</w:t>
        </w:r>
        <w:r w:rsidR="00DD5B46">
          <w:rPr>
            <w:webHidden/>
          </w:rPr>
          <w:fldChar w:fldCharType="end"/>
        </w:r>
      </w:hyperlink>
    </w:p>
    <w:p w14:paraId="577C6585" w14:textId="4B3CCE96"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36" w:history="1">
        <w:r w:rsidR="00DD5B46" w:rsidRPr="00432C66">
          <w:rPr>
            <w:rStyle w:val="a8"/>
          </w:rPr>
          <w:t>4.10</w:t>
        </w:r>
        <w:r w:rsidR="00DD5B46">
          <w:rPr>
            <w:rFonts w:asciiTheme="minorHAnsi" w:eastAsiaTheme="minorEastAsia" w:hAnsiTheme="minorHAnsi" w:cstheme="minorBidi"/>
            <w:b w:val="0"/>
            <w:snapToGrid/>
            <w:sz w:val="22"/>
            <w:szCs w:val="22"/>
            <w:lang w:val="ru-RU"/>
          </w:rPr>
          <w:tab/>
        </w:r>
        <w:r w:rsidR="00DD5B46" w:rsidRPr="00432C66">
          <w:rPr>
            <w:rStyle w:val="a8"/>
          </w:rPr>
          <w:t>Дополнительные запросы разъяснений заявок Участников</w:t>
        </w:r>
        <w:r w:rsidR="00DD5B46">
          <w:rPr>
            <w:webHidden/>
          </w:rPr>
          <w:tab/>
        </w:r>
        <w:r w:rsidR="00DD5B46">
          <w:rPr>
            <w:webHidden/>
          </w:rPr>
          <w:fldChar w:fldCharType="begin"/>
        </w:r>
        <w:r w:rsidR="00DD5B46">
          <w:rPr>
            <w:webHidden/>
          </w:rPr>
          <w:instrText xml:space="preserve"> PAGEREF _Toc146756436 \h </w:instrText>
        </w:r>
        <w:r w:rsidR="00DD5B46">
          <w:rPr>
            <w:webHidden/>
          </w:rPr>
        </w:r>
        <w:r w:rsidR="00DD5B46">
          <w:rPr>
            <w:webHidden/>
          </w:rPr>
          <w:fldChar w:fldCharType="separate"/>
        </w:r>
        <w:r w:rsidR="00DD5B46">
          <w:rPr>
            <w:webHidden/>
          </w:rPr>
          <w:t>30</w:t>
        </w:r>
        <w:r w:rsidR="00DD5B46">
          <w:rPr>
            <w:webHidden/>
          </w:rPr>
          <w:fldChar w:fldCharType="end"/>
        </w:r>
      </w:hyperlink>
    </w:p>
    <w:p w14:paraId="5A4F733C" w14:textId="2FB3C411"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37" w:history="1">
        <w:r w:rsidR="00DD5B46" w:rsidRPr="00432C66">
          <w:rPr>
            <w:rStyle w:val="a8"/>
          </w:rPr>
          <w:t>4.11</w:t>
        </w:r>
        <w:r w:rsidR="00DD5B46">
          <w:rPr>
            <w:rFonts w:asciiTheme="minorHAnsi" w:eastAsiaTheme="minorEastAsia" w:hAnsiTheme="minorHAnsi" w:cstheme="minorBidi"/>
            <w:b w:val="0"/>
            <w:snapToGrid/>
            <w:sz w:val="22"/>
            <w:szCs w:val="22"/>
            <w:lang w:val="ru-RU"/>
          </w:rPr>
          <w:tab/>
        </w:r>
        <w:r w:rsidR="00DD5B46" w:rsidRPr="00432C66">
          <w:rPr>
            <w:rStyle w:val="a8"/>
          </w:rPr>
          <w:t>Оценка и сопоставление заявок</w:t>
        </w:r>
        <w:r w:rsidR="00DD5B46">
          <w:rPr>
            <w:webHidden/>
          </w:rPr>
          <w:tab/>
        </w:r>
        <w:r w:rsidR="00DD5B46">
          <w:rPr>
            <w:webHidden/>
          </w:rPr>
          <w:fldChar w:fldCharType="begin"/>
        </w:r>
        <w:r w:rsidR="00DD5B46">
          <w:rPr>
            <w:webHidden/>
          </w:rPr>
          <w:instrText xml:space="preserve"> PAGEREF _Toc146756437 \h </w:instrText>
        </w:r>
        <w:r w:rsidR="00DD5B46">
          <w:rPr>
            <w:webHidden/>
          </w:rPr>
        </w:r>
        <w:r w:rsidR="00DD5B46">
          <w:rPr>
            <w:webHidden/>
          </w:rPr>
          <w:fldChar w:fldCharType="separate"/>
        </w:r>
        <w:r w:rsidR="00DD5B46">
          <w:rPr>
            <w:webHidden/>
          </w:rPr>
          <w:t>31</w:t>
        </w:r>
        <w:r w:rsidR="00DD5B46">
          <w:rPr>
            <w:webHidden/>
          </w:rPr>
          <w:fldChar w:fldCharType="end"/>
        </w:r>
      </w:hyperlink>
    </w:p>
    <w:p w14:paraId="3504AF6C" w14:textId="09D13621"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38" w:history="1">
        <w:r w:rsidR="00DD5B46" w:rsidRPr="00432C66">
          <w:rPr>
            <w:rStyle w:val="a8"/>
          </w:rPr>
          <w:t>4.12</w:t>
        </w:r>
        <w:r w:rsidR="00DD5B46">
          <w:rPr>
            <w:rFonts w:asciiTheme="minorHAnsi" w:eastAsiaTheme="minorEastAsia" w:hAnsiTheme="minorHAnsi" w:cstheme="minorBidi"/>
            <w:b w:val="0"/>
            <w:snapToGrid/>
            <w:sz w:val="22"/>
            <w:szCs w:val="22"/>
            <w:lang w:val="ru-RU"/>
          </w:rPr>
          <w:tab/>
        </w:r>
        <w:r w:rsidR="00DD5B46" w:rsidRPr="00432C66">
          <w:rPr>
            <w:rStyle w:val="a8"/>
          </w:rPr>
          <w:t>Применение приоритета в соответствии с ПП 925</w:t>
        </w:r>
        <w:r w:rsidR="00DD5B46">
          <w:rPr>
            <w:webHidden/>
          </w:rPr>
          <w:tab/>
        </w:r>
        <w:r w:rsidR="00DD5B46">
          <w:rPr>
            <w:webHidden/>
          </w:rPr>
          <w:fldChar w:fldCharType="begin"/>
        </w:r>
        <w:r w:rsidR="00DD5B46">
          <w:rPr>
            <w:webHidden/>
          </w:rPr>
          <w:instrText xml:space="preserve"> PAGEREF _Toc146756438 \h </w:instrText>
        </w:r>
        <w:r w:rsidR="00DD5B46">
          <w:rPr>
            <w:webHidden/>
          </w:rPr>
        </w:r>
        <w:r w:rsidR="00DD5B46">
          <w:rPr>
            <w:webHidden/>
          </w:rPr>
          <w:fldChar w:fldCharType="separate"/>
        </w:r>
        <w:r w:rsidR="00DD5B46">
          <w:rPr>
            <w:webHidden/>
          </w:rPr>
          <w:t>31</w:t>
        </w:r>
        <w:r w:rsidR="00DD5B46">
          <w:rPr>
            <w:webHidden/>
          </w:rPr>
          <w:fldChar w:fldCharType="end"/>
        </w:r>
      </w:hyperlink>
    </w:p>
    <w:p w14:paraId="0FCA87EC" w14:textId="4E2319CE"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39" w:history="1">
        <w:r w:rsidR="00DD5B46" w:rsidRPr="00432C66">
          <w:rPr>
            <w:rStyle w:val="a8"/>
          </w:rPr>
          <w:t>4.13</w:t>
        </w:r>
        <w:r w:rsidR="00DD5B46">
          <w:rPr>
            <w:rFonts w:asciiTheme="minorHAnsi" w:eastAsiaTheme="minorEastAsia" w:hAnsiTheme="minorHAnsi" w:cstheme="minorBidi"/>
            <w:b w:val="0"/>
            <w:snapToGrid/>
            <w:sz w:val="22"/>
            <w:szCs w:val="22"/>
            <w:lang w:val="ru-RU"/>
          </w:rPr>
          <w:tab/>
        </w:r>
        <w:r w:rsidR="00DD5B46" w:rsidRPr="00432C66">
          <w:rPr>
            <w:rStyle w:val="a8"/>
          </w:rPr>
          <w:t>Преференции в части использования российского алюминия</w:t>
        </w:r>
        <w:r w:rsidR="00DD5B46">
          <w:rPr>
            <w:webHidden/>
          </w:rPr>
          <w:tab/>
        </w:r>
        <w:r w:rsidR="00DD5B46">
          <w:rPr>
            <w:webHidden/>
          </w:rPr>
          <w:fldChar w:fldCharType="begin"/>
        </w:r>
        <w:r w:rsidR="00DD5B46">
          <w:rPr>
            <w:webHidden/>
          </w:rPr>
          <w:instrText xml:space="preserve"> PAGEREF _Toc146756439 \h </w:instrText>
        </w:r>
        <w:r w:rsidR="00DD5B46">
          <w:rPr>
            <w:webHidden/>
          </w:rPr>
        </w:r>
        <w:r w:rsidR="00DD5B46">
          <w:rPr>
            <w:webHidden/>
          </w:rPr>
          <w:fldChar w:fldCharType="separate"/>
        </w:r>
        <w:r w:rsidR="00DD5B46">
          <w:rPr>
            <w:webHidden/>
          </w:rPr>
          <w:t>33</w:t>
        </w:r>
        <w:r w:rsidR="00DD5B46">
          <w:rPr>
            <w:webHidden/>
          </w:rPr>
          <w:fldChar w:fldCharType="end"/>
        </w:r>
      </w:hyperlink>
    </w:p>
    <w:p w14:paraId="67CD195C" w14:textId="225C3925"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40" w:history="1">
        <w:r w:rsidR="00DD5B46" w:rsidRPr="00432C66">
          <w:rPr>
            <w:rStyle w:val="a8"/>
          </w:rPr>
          <w:t>4.14</w:t>
        </w:r>
        <w:r w:rsidR="00DD5B46">
          <w:rPr>
            <w:rFonts w:asciiTheme="minorHAnsi" w:eastAsiaTheme="minorEastAsia" w:hAnsiTheme="minorHAnsi" w:cstheme="minorBidi"/>
            <w:b w:val="0"/>
            <w:snapToGrid/>
            <w:sz w:val="22"/>
            <w:szCs w:val="22"/>
            <w:lang w:val="ru-RU"/>
          </w:rPr>
          <w:tab/>
        </w:r>
        <w:r w:rsidR="00DD5B46" w:rsidRPr="00432C66">
          <w:rPr>
            <w:rStyle w:val="a8"/>
          </w:rPr>
          <w:t>Определение Победителя (подведение итогов закупки)</w:t>
        </w:r>
        <w:r w:rsidR="00DD5B46">
          <w:rPr>
            <w:webHidden/>
          </w:rPr>
          <w:tab/>
        </w:r>
        <w:r w:rsidR="00DD5B46">
          <w:rPr>
            <w:webHidden/>
          </w:rPr>
          <w:fldChar w:fldCharType="begin"/>
        </w:r>
        <w:r w:rsidR="00DD5B46">
          <w:rPr>
            <w:webHidden/>
          </w:rPr>
          <w:instrText xml:space="preserve"> PAGEREF _Toc146756440 \h </w:instrText>
        </w:r>
        <w:r w:rsidR="00DD5B46">
          <w:rPr>
            <w:webHidden/>
          </w:rPr>
        </w:r>
        <w:r w:rsidR="00DD5B46">
          <w:rPr>
            <w:webHidden/>
          </w:rPr>
          <w:fldChar w:fldCharType="separate"/>
        </w:r>
        <w:r w:rsidR="00DD5B46">
          <w:rPr>
            <w:webHidden/>
          </w:rPr>
          <w:t>33</w:t>
        </w:r>
        <w:r w:rsidR="00DD5B46">
          <w:rPr>
            <w:webHidden/>
          </w:rPr>
          <w:fldChar w:fldCharType="end"/>
        </w:r>
      </w:hyperlink>
    </w:p>
    <w:p w14:paraId="4252DA34" w14:textId="7D250008"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41" w:history="1">
        <w:r w:rsidR="00DD5B46" w:rsidRPr="00432C66">
          <w:rPr>
            <w:rStyle w:val="a8"/>
          </w:rPr>
          <w:t>4.15</w:t>
        </w:r>
        <w:r w:rsidR="00DD5B46">
          <w:rPr>
            <w:rFonts w:asciiTheme="minorHAnsi" w:eastAsiaTheme="minorEastAsia" w:hAnsiTheme="minorHAnsi" w:cstheme="minorBidi"/>
            <w:b w:val="0"/>
            <w:snapToGrid/>
            <w:sz w:val="22"/>
            <w:szCs w:val="22"/>
            <w:lang w:val="ru-RU"/>
          </w:rPr>
          <w:tab/>
        </w:r>
        <w:r w:rsidR="00DD5B46" w:rsidRPr="00432C66">
          <w:rPr>
            <w:rStyle w:val="a8"/>
          </w:rPr>
          <w:t>Признание закупки несостоявшейся</w:t>
        </w:r>
        <w:r w:rsidR="00DD5B46">
          <w:rPr>
            <w:webHidden/>
          </w:rPr>
          <w:tab/>
        </w:r>
        <w:r w:rsidR="00DD5B46">
          <w:rPr>
            <w:webHidden/>
          </w:rPr>
          <w:fldChar w:fldCharType="begin"/>
        </w:r>
        <w:r w:rsidR="00DD5B46">
          <w:rPr>
            <w:webHidden/>
          </w:rPr>
          <w:instrText xml:space="preserve"> PAGEREF _Toc146756441 \h </w:instrText>
        </w:r>
        <w:r w:rsidR="00DD5B46">
          <w:rPr>
            <w:webHidden/>
          </w:rPr>
        </w:r>
        <w:r w:rsidR="00DD5B46">
          <w:rPr>
            <w:webHidden/>
          </w:rPr>
          <w:fldChar w:fldCharType="separate"/>
        </w:r>
        <w:r w:rsidR="00DD5B46">
          <w:rPr>
            <w:webHidden/>
          </w:rPr>
          <w:t>34</w:t>
        </w:r>
        <w:r w:rsidR="00DD5B46">
          <w:rPr>
            <w:webHidden/>
          </w:rPr>
          <w:fldChar w:fldCharType="end"/>
        </w:r>
      </w:hyperlink>
    </w:p>
    <w:p w14:paraId="7F89D96C" w14:textId="5F35E220"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42" w:history="1">
        <w:r w:rsidR="00DD5B46" w:rsidRPr="00432C66">
          <w:rPr>
            <w:rStyle w:val="a8"/>
          </w:rPr>
          <w:t>4.16</w:t>
        </w:r>
        <w:r w:rsidR="00DD5B46">
          <w:rPr>
            <w:rFonts w:asciiTheme="minorHAnsi" w:eastAsiaTheme="minorEastAsia" w:hAnsiTheme="minorHAnsi" w:cstheme="minorBidi"/>
            <w:b w:val="0"/>
            <w:snapToGrid/>
            <w:sz w:val="22"/>
            <w:szCs w:val="22"/>
            <w:lang w:val="ru-RU"/>
          </w:rPr>
          <w:tab/>
        </w:r>
        <w:r w:rsidR="00DD5B46" w:rsidRPr="00432C66">
          <w:rPr>
            <w:rStyle w:val="a8"/>
          </w:rPr>
          <w:t>Отказ от проведения (отмена) закупки</w:t>
        </w:r>
        <w:r w:rsidR="00DD5B46">
          <w:rPr>
            <w:webHidden/>
          </w:rPr>
          <w:tab/>
        </w:r>
        <w:r w:rsidR="00DD5B46">
          <w:rPr>
            <w:webHidden/>
          </w:rPr>
          <w:fldChar w:fldCharType="begin"/>
        </w:r>
        <w:r w:rsidR="00DD5B46">
          <w:rPr>
            <w:webHidden/>
          </w:rPr>
          <w:instrText xml:space="preserve"> PAGEREF _Toc146756442 \h </w:instrText>
        </w:r>
        <w:r w:rsidR="00DD5B46">
          <w:rPr>
            <w:webHidden/>
          </w:rPr>
        </w:r>
        <w:r w:rsidR="00DD5B46">
          <w:rPr>
            <w:webHidden/>
          </w:rPr>
          <w:fldChar w:fldCharType="separate"/>
        </w:r>
        <w:r w:rsidR="00DD5B46">
          <w:rPr>
            <w:webHidden/>
          </w:rPr>
          <w:t>35</w:t>
        </w:r>
        <w:r w:rsidR="00DD5B46">
          <w:rPr>
            <w:webHidden/>
          </w:rPr>
          <w:fldChar w:fldCharType="end"/>
        </w:r>
      </w:hyperlink>
    </w:p>
    <w:p w14:paraId="666710F3" w14:textId="28EAF6BE" w:rsidR="00DD5B46" w:rsidRDefault="000416AA">
      <w:pPr>
        <w:pStyle w:val="12"/>
        <w:rPr>
          <w:rFonts w:asciiTheme="minorHAnsi" w:eastAsiaTheme="minorEastAsia" w:hAnsiTheme="minorHAnsi" w:cstheme="minorBidi"/>
          <w:b w:val="0"/>
          <w:bCs w:val="0"/>
          <w:caps w:val="0"/>
          <w:snapToGrid/>
          <w:sz w:val="22"/>
          <w:szCs w:val="22"/>
        </w:rPr>
      </w:pPr>
      <w:hyperlink w:anchor="_Toc146756443" w:history="1">
        <w:r w:rsidR="00DD5B46" w:rsidRPr="00432C66">
          <w:rPr>
            <w:rStyle w:val="a8"/>
          </w:rPr>
          <w:t>5.</w:t>
        </w:r>
        <w:r w:rsidR="00DD5B46">
          <w:rPr>
            <w:rFonts w:asciiTheme="minorHAnsi" w:eastAsiaTheme="minorEastAsia" w:hAnsiTheme="minorHAnsi" w:cstheme="minorBidi"/>
            <w:b w:val="0"/>
            <w:bCs w:val="0"/>
            <w:caps w:val="0"/>
            <w:snapToGrid/>
            <w:sz w:val="22"/>
            <w:szCs w:val="22"/>
          </w:rPr>
          <w:tab/>
        </w:r>
        <w:r w:rsidR="00DD5B46" w:rsidRPr="00432C66">
          <w:rPr>
            <w:rStyle w:val="a8"/>
          </w:rPr>
          <w:t>ПОРЯДОК ЗАКЛЮЧЕНИЯ ДОГОВОРА</w:t>
        </w:r>
        <w:r w:rsidR="00DD5B46">
          <w:rPr>
            <w:webHidden/>
          </w:rPr>
          <w:tab/>
        </w:r>
        <w:r w:rsidR="00DD5B46">
          <w:rPr>
            <w:webHidden/>
          </w:rPr>
          <w:fldChar w:fldCharType="begin"/>
        </w:r>
        <w:r w:rsidR="00DD5B46">
          <w:rPr>
            <w:webHidden/>
          </w:rPr>
          <w:instrText xml:space="preserve"> PAGEREF _Toc146756443 \h </w:instrText>
        </w:r>
        <w:r w:rsidR="00DD5B46">
          <w:rPr>
            <w:webHidden/>
          </w:rPr>
        </w:r>
        <w:r w:rsidR="00DD5B46">
          <w:rPr>
            <w:webHidden/>
          </w:rPr>
          <w:fldChar w:fldCharType="separate"/>
        </w:r>
        <w:r w:rsidR="00DD5B46">
          <w:rPr>
            <w:webHidden/>
          </w:rPr>
          <w:t>36</w:t>
        </w:r>
        <w:r w:rsidR="00DD5B46">
          <w:rPr>
            <w:webHidden/>
          </w:rPr>
          <w:fldChar w:fldCharType="end"/>
        </w:r>
      </w:hyperlink>
    </w:p>
    <w:p w14:paraId="1B0218EA" w14:textId="01118932"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44" w:history="1">
        <w:r w:rsidR="00DD5B46" w:rsidRPr="00432C66">
          <w:rPr>
            <w:rStyle w:val="a8"/>
          </w:rPr>
          <w:t>5.1</w:t>
        </w:r>
        <w:r w:rsidR="00DD5B46">
          <w:rPr>
            <w:rFonts w:asciiTheme="minorHAnsi" w:eastAsiaTheme="minorEastAsia" w:hAnsiTheme="minorHAnsi" w:cstheme="minorBidi"/>
            <w:b w:val="0"/>
            <w:snapToGrid/>
            <w:sz w:val="22"/>
            <w:szCs w:val="22"/>
            <w:lang w:val="ru-RU"/>
          </w:rPr>
          <w:tab/>
        </w:r>
        <w:r w:rsidR="00DD5B46" w:rsidRPr="00432C66">
          <w:rPr>
            <w:rStyle w:val="a8"/>
          </w:rPr>
          <w:t>Заключение Договора</w:t>
        </w:r>
        <w:r w:rsidR="00DD5B46">
          <w:rPr>
            <w:webHidden/>
          </w:rPr>
          <w:tab/>
        </w:r>
        <w:r w:rsidR="00DD5B46">
          <w:rPr>
            <w:webHidden/>
          </w:rPr>
          <w:fldChar w:fldCharType="begin"/>
        </w:r>
        <w:r w:rsidR="00DD5B46">
          <w:rPr>
            <w:webHidden/>
          </w:rPr>
          <w:instrText xml:space="preserve"> PAGEREF _Toc146756444 \h </w:instrText>
        </w:r>
        <w:r w:rsidR="00DD5B46">
          <w:rPr>
            <w:webHidden/>
          </w:rPr>
        </w:r>
        <w:r w:rsidR="00DD5B46">
          <w:rPr>
            <w:webHidden/>
          </w:rPr>
          <w:fldChar w:fldCharType="separate"/>
        </w:r>
        <w:r w:rsidR="00DD5B46">
          <w:rPr>
            <w:webHidden/>
          </w:rPr>
          <w:t>36</w:t>
        </w:r>
        <w:r w:rsidR="00DD5B46">
          <w:rPr>
            <w:webHidden/>
          </w:rPr>
          <w:fldChar w:fldCharType="end"/>
        </w:r>
      </w:hyperlink>
    </w:p>
    <w:p w14:paraId="3A828C4B" w14:textId="7350FEC8"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45" w:history="1">
        <w:r w:rsidR="00DD5B46" w:rsidRPr="00432C66">
          <w:rPr>
            <w:rStyle w:val="a8"/>
          </w:rPr>
          <w:t>5.2</w:t>
        </w:r>
        <w:r w:rsidR="00DD5B46">
          <w:rPr>
            <w:rFonts w:asciiTheme="minorHAnsi" w:eastAsiaTheme="minorEastAsia" w:hAnsiTheme="minorHAnsi" w:cstheme="minorBidi"/>
            <w:b w:val="0"/>
            <w:snapToGrid/>
            <w:sz w:val="22"/>
            <w:szCs w:val="22"/>
            <w:lang w:val="ru-RU"/>
          </w:rPr>
          <w:tab/>
        </w:r>
        <w:r w:rsidR="00DD5B46" w:rsidRPr="00432C66">
          <w:rPr>
            <w:rStyle w:val="a8"/>
          </w:rPr>
          <w:t>Уклонение Победителя от заключения Договора</w:t>
        </w:r>
        <w:r w:rsidR="00DD5B46">
          <w:rPr>
            <w:webHidden/>
          </w:rPr>
          <w:tab/>
        </w:r>
        <w:r w:rsidR="00DD5B46">
          <w:rPr>
            <w:webHidden/>
          </w:rPr>
          <w:fldChar w:fldCharType="begin"/>
        </w:r>
        <w:r w:rsidR="00DD5B46">
          <w:rPr>
            <w:webHidden/>
          </w:rPr>
          <w:instrText xml:space="preserve"> PAGEREF _Toc146756445 \h </w:instrText>
        </w:r>
        <w:r w:rsidR="00DD5B46">
          <w:rPr>
            <w:webHidden/>
          </w:rPr>
        </w:r>
        <w:r w:rsidR="00DD5B46">
          <w:rPr>
            <w:webHidden/>
          </w:rPr>
          <w:fldChar w:fldCharType="separate"/>
        </w:r>
        <w:r w:rsidR="00DD5B46">
          <w:rPr>
            <w:webHidden/>
          </w:rPr>
          <w:t>37</w:t>
        </w:r>
        <w:r w:rsidR="00DD5B46">
          <w:rPr>
            <w:webHidden/>
          </w:rPr>
          <w:fldChar w:fldCharType="end"/>
        </w:r>
      </w:hyperlink>
    </w:p>
    <w:p w14:paraId="3D4CF76E" w14:textId="37EAEDFC" w:rsidR="00DD5B46" w:rsidRDefault="000416AA">
      <w:pPr>
        <w:pStyle w:val="12"/>
        <w:rPr>
          <w:rFonts w:asciiTheme="minorHAnsi" w:eastAsiaTheme="minorEastAsia" w:hAnsiTheme="minorHAnsi" w:cstheme="minorBidi"/>
          <w:b w:val="0"/>
          <w:bCs w:val="0"/>
          <w:caps w:val="0"/>
          <w:snapToGrid/>
          <w:sz w:val="22"/>
          <w:szCs w:val="22"/>
        </w:rPr>
      </w:pPr>
      <w:hyperlink w:anchor="_Toc146756446" w:history="1">
        <w:r w:rsidR="00DD5B46" w:rsidRPr="00432C66">
          <w:rPr>
            <w:rStyle w:val="a8"/>
          </w:rPr>
          <w:t>6.</w:t>
        </w:r>
        <w:r w:rsidR="00DD5B46">
          <w:rPr>
            <w:rFonts w:asciiTheme="minorHAnsi" w:eastAsiaTheme="minorEastAsia" w:hAnsiTheme="minorHAnsi" w:cstheme="minorBidi"/>
            <w:b w:val="0"/>
            <w:bCs w:val="0"/>
            <w:caps w:val="0"/>
            <w:snapToGrid/>
            <w:sz w:val="22"/>
            <w:szCs w:val="22"/>
          </w:rPr>
          <w:tab/>
        </w:r>
        <w:r w:rsidR="00DD5B46" w:rsidRPr="00432C66">
          <w:rPr>
            <w:rStyle w:val="a8"/>
          </w:rPr>
          <w:t>ПОРЯДОК ПРИМЕНЕНИЯ ДОПОЛНИТЕЛЬНЫХ ЭЛЕМЕНТОВ ЗАКУПКИ</w:t>
        </w:r>
        <w:r w:rsidR="00DD5B46">
          <w:rPr>
            <w:webHidden/>
          </w:rPr>
          <w:tab/>
        </w:r>
        <w:r w:rsidR="00DD5B46">
          <w:rPr>
            <w:webHidden/>
          </w:rPr>
          <w:fldChar w:fldCharType="begin"/>
        </w:r>
        <w:r w:rsidR="00DD5B46">
          <w:rPr>
            <w:webHidden/>
          </w:rPr>
          <w:instrText xml:space="preserve"> PAGEREF _Toc146756446 \h </w:instrText>
        </w:r>
        <w:r w:rsidR="00DD5B46">
          <w:rPr>
            <w:webHidden/>
          </w:rPr>
        </w:r>
        <w:r w:rsidR="00DD5B46">
          <w:rPr>
            <w:webHidden/>
          </w:rPr>
          <w:fldChar w:fldCharType="separate"/>
        </w:r>
        <w:r w:rsidR="00DD5B46">
          <w:rPr>
            <w:webHidden/>
          </w:rPr>
          <w:t>38</w:t>
        </w:r>
        <w:r w:rsidR="00DD5B46">
          <w:rPr>
            <w:webHidden/>
          </w:rPr>
          <w:fldChar w:fldCharType="end"/>
        </w:r>
      </w:hyperlink>
    </w:p>
    <w:p w14:paraId="4CBD1D2A" w14:textId="1FCBBC05"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47" w:history="1">
        <w:r w:rsidR="00DD5B46" w:rsidRPr="00432C66">
          <w:rPr>
            <w:rStyle w:val="a8"/>
          </w:rPr>
          <w:t>6.1</w:t>
        </w:r>
        <w:r w:rsidR="00DD5B46">
          <w:rPr>
            <w:rFonts w:asciiTheme="minorHAnsi" w:eastAsiaTheme="minorEastAsia" w:hAnsiTheme="minorHAnsi" w:cstheme="minorBidi"/>
            <w:b w:val="0"/>
            <w:snapToGrid/>
            <w:sz w:val="22"/>
            <w:szCs w:val="22"/>
            <w:lang w:val="ru-RU"/>
          </w:rPr>
          <w:tab/>
        </w:r>
        <w:r w:rsidR="00DD5B46" w:rsidRPr="00432C66">
          <w:rPr>
            <w:rStyle w:val="a8"/>
          </w:rPr>
          <w:t>Статус настоящего раздела</w:t>
        </w:r>
        <w:r w:rsidR="00DD5B46">
          <w:rPr>
            <w:webHidden/>
          </w:rPr>
          <w:tab/>
        </w:r>
        <w:r w:rsidR="00DD5B46">
          <w:rPr>
            <w:webHidden/>
          </w:rPr>
          <w:fldChar w:fldCharType="begin"/>
        </w:r>
        <w:r w:rsidR="00DD5B46">
          <w:rPr>
            <w:webHidden/>
          </w:rPr>
          <w:instrText xml:space="preserve"> PAGEREF _Toc146756447 \h </w:instrText>
        </w:r>
        <w:r w:rsidR="00DD5B46">
          <w:rPr>
            <w:webHidden/>
          </w:rPr>
        </w:r>
        <w:r w:rsidR="00DD5B46">
          <w:rPr>
            <w:webHidden/>
          </w:rPr>
          <w:fldChar w:fldCharType="separate"/>
        </w:r>
        <w:r w:rsidR="00DD5B46">
          <w:rPr>
            <w:webHidden/>
          </w:rPr>
          <w:t>38</w:t>
        </w:r>
        <w:r w:rsidR="00DD5B46">
          <w:rPr>
            <w:webHidden/>
          </w:rPr>
          <w:fldChar w:fldCharType="end"/>
        </w:r>
      </w:hyperlink>
    </w:p>
    <w:p w14:paraId="0E14A4CF" w14:textId="010DFD2F"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48" w:history="1">
        <w:r w:rsidR="00DD5B46" w:rsidRPr="00432C66">
          <w:rPr>
            <w:rStyle w:val="a8"/>
          </w:rPr>
          <w:t>6.2</w:t>
        </w:r>
        <w:r w:rsidR="00DD5B46">
          <w:rPr>
            <w:rFonts w:asciiTheme="minorHAnsi" w:eastAsiaTheme="minorEastAsia" w:hAnsiTheme="minorHAnsi" w:cstheme="minorBidi"/>
            <w:b w:val="0"/>
            <w:snapToGrid/>
            <w:sz w:val="22"/>
            <w:szCs w:val="22"/>
            <w:lang w:val="ru-RU"/>
          </w:rPr>
          <w:tab/>
        </w:r>
        <w:r w:rsidR="00DD5B46" w:rsidRPr="00432C66">
          <w:rPr>
            <w:rStyle w:val="a8"/>
          </w:rPr>
          <w:t>Многолотовая закупка</w:t>
        </w:r>
        <w:r w:rsidR="00DD5B46">
          <w:rPr>
            <w:webHidden/>
          </w:rPr>
          <w:tab/>
        </w:r>
        <w:r w:rsidR="00DD5B46">
          <w:rPr>
            <w:webHidden/>
          </w:rPr>
          <w:fldChar w:fldCharType="begin"/>
        </w:r>
        <w:r w:rsidR="00DD5B46">
          <w:rPr>
            <w:webHidden/>
          </w:rPr>
          <w:instrText xml:space="preserve"> PAGEREF _Toc146756448 \h </w:instrText>
        </w:r>
        <w:r w:rsidR="00DD5B46">
          <w:rPr>
            <w:webHidden/>
          </w:rPr>
        </w:r>
        <w:r w:rsidR="00DD5B46">
          <w:rPr>
            <w:webHidden/>
          </w:rPr>
          <w:fldChar w:fldCharType="separate"/>
        </w:r>
        <w:r w:rsidR="00DD5B46">
          <w:rPr>
            <w:webHidden/>
          </w:rPr>
          <w:t>38</w:t>
        </w:r>
        <w:r w:rsidR="00DD5B46">
          <w:rPr>
            <w:webHidden/>
          </w:rPr>
          <w:fldChar w:fldCharType="end"/>
        </w:r>
      </w:hyperlink>
    </w:p>
    <w:p w14:paraId="490356CA" w14:textId="3BD36C9E"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49" w:history="1">
        <w:r w:rsidR="00DD5B46" w:rsidRPr="00432C66">
          <w:rPr>
            <w:rStyle w:val="a8"/>
          </w:rPr>
          <w:t>6.3</w:t>
        </w:r>
        <w:r w:rsidR="00DD5B46">
          <w:rPr>
            <w:rFonts w:asciiTheme="minorHAnsi" w:eastAsiaTheme="minorEastAsia" w:hAnsiTheme="minorHAnsi" w:cstheme="minorBidi"/>
            <w:b w:val="0"/>
            <w:snapToGrid/>
            <w:sz w:val="22"/>
            <w:szCs w:val="22"/>
            <w:lang w:val="ru-RU"/>
          </w:rPr>
          <w:tab/>
        </w:r>
        <w:r w:rsidR="00DD5B46" w:rsidRPr="00432C66">
          <w:rPr>
            <w:rStyle w:val="a8"/>
          </w:rPr>
          <w:t>Особенности проведения закупки с выбором нескольких победителей</w:t>
        </w:r>
        <w:r w:rsidR="00DD5B46">
          <w:rPr>
            <w:webHidden/>
          </w:rPr>
          <w:tab/>
        </w:r>
        <w:r w:rsidR="00DD5B46">
          <w:rPr>
            <w:webHidden/>
          </w:rPr>
          <w:fldChar w:fldCharType="begin"/>
        </w:r>
        <w:r w:rsidR="00DD5B46">
          <w:rPr>
            <w:webHidden/>
          </w:rPr>
          <w:instrText xml:space="preserve"> PAGEREF _Toc146756449 \h </w:instrText>
        </w:r>
        <w:r w:rsidR="00DD5B46">
          <w:rPr>
            <w:webHidden/>
          </w:rPr>
        </w:r>
        <w:r w:rsidR="00DD5B46">
          <w:rPr>
            <w:webHidden/>
          </w:rPr>
          <w:fldChar w:fldCharType="separate"/>
        </w:r>
        <w:r w:rsidR="00DD5B46">
          <w:rPr>
            <w:webHidden/>
          </w:rPr>
          <w:t>38</w:t>
        </w:r>
        <w:r w:rsidR="00DD5B46">
          <w:rPr>
            <w:webHidden/>
          </w:rPr>
          <w:fldChar w:fldCharType="end"/>
        </w:r>
      </w:hyperlink>
    </w:p>
    <w:p w14:paraId="20256910" w14:textId="3AC66625" w:rsidR="00DD5B46" w:rsidRDefault="000416AA">
      <w:pPr>
        <w:pStyle w:val="12"/>
        <w:rPr>
          <w:rFonts w:asciiTheme="minorHAnsi" w:eastAsiaTheme="minorEastAsia" w:hAnsiTheme="minorHAnsi" w:cstheme="minorBidi"/>
          <w:b w:val="0"/>
          <w:bCs w:val="0"/>
          <w:caps w:val="0"/>
          <w:snapToGrid/>
          <w:sz w:val="22"/>
          <w:szCs w:val="22"/>
        </w:rPr>
      </w:pPr>
      <w:hyperlink w:anchor="_Toc146756450" w:history="1">
        <w:r w:rsidR="00DD5B46" w:rsidRPr="00432C66">
          <w:rPr>
            <w:rStyle w:val="a8"/>
          </w:rPr>
          <w:t>7.</w:t>
        </w:r>
        <w:r w:rsidR="00DD5B46">
          <w:rPr>
            <w:rFonts w:asciiTheme="minorHAnsi" w:eastAsiaTheme="minorEastAsia" w:hAnsiTheme="minorHAnsi" w:cstheme="minorBidi"/>
            <w:b w:val="0"/>
            <w:bCs w:val="0"/>
            <w:caps w:val="0"/>
            <w:snapToGrid/>
            <w:sz w:val="22"/>
            <w:szCs w:val="22"/>
          </w:rPr>
          <w:tab/>
        </w:r>
        <w:r w:rsidR="00DD5B46" w:rsidRPr="00432C66">
          <w:rPr>
            <w:rStyle w:val="a8"/>
          </w:rPr>
          <w:t>ОБРАЗЦЫ ОСНОВНЫХ ФОРМ ДОКУМЕНТОВ, ВКЛЮЧАЕМЫХ В ЗАЯВКУ</w:t>
        </w:r>
        <w:r w:rsidR="00DD5B46">
          <w:rPr>
            <w:webHidden/>
          </w:rPr>
          <w:tab/>
        </w:r>
        <w:r w:rsidR="00DD5B46">
          <w:rPr>
            <w:webHidden/>
          </w:rPr>
          <w:fldChar w:fldCharType="begin"/>
        </w:r>
        <w:r w:rsidR="00DD5B46">
          <w:rPr>
            <w:webHidden/>
          </w:rPr>
          <w:instrText xml:space="preserve"> PAGEREF _Toc146756450 \h </w:instrText>
        </w:r>
        <w:r w:rsidR="00DD5B46">
          <w:rPr>
            <w:webHidden/>
          </w:rPr>
        </w:r>
        <w:r w:rsidR="00DD5B46">
          <w:rPr>
            <w:webHidden/>
          </w:rPr>
          <w:fldChar w:fldCharType="separate"/>
        </w:r>
        <w:r w:rsidR="00DD5B46">
          <w:rPr>
            <w:webHidden/>
          </w:rPr>
          <w:t>40</w:t>
        </w:r>
        <w:r w:rsidR="00DD5B46">
          <w:rPr>
            <w:webHidden/>
          </w:rPr>
          <w:fldChar w:fldCharType="end"/>
        </w:r>
      </w:hyperlink>
    </w:p>
    <w:p w14:paraId="563C50F2" w14:textId="5AA1CD2E"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51" w:history="1">
        <w:r w:rsidR="00DD5B46" w:rsidRPr="00432C66">
          <w:rPr>
            <w:rStyle w:val="a8"/>
          </w:rPr>
          <w:t>7.1</w:t>
        </w:r>
        <w:r w:rsidR="00DD5B46">
          <w:rPr>
            <w:rFonts w:asciiTheme="minorHAnsi" w:eastAsiaTheme="minorEastAsia" w:hAnsiTheme="minorHAnsi" w:cstheme="minorBidi"/>
            <w:b w:val="0"/>
            <w:snapToGrid/>
            <w:sz w:val="22"/>
            <w:szCs w:val="22"/>
            <w:lang w:val="ru-RU"/>
          </w:rPr>
          <w:tab/>
        </w:r>
        <w:r w:rsidR="00DD5B46" w:rsidRPr="00432C66">
          <w:rPr>
            <w:rStyle w:val="a8"/>
          </w:rPr>
          <w:t>Опись документов (форма 1)</w:t>
        </w:r>
        <w:r w:rsidR="00DD5B46" w:rsidRPr="00432C66">
          <w:rPr>
            <w:rStyle w:val="a8"/>
            <w:bCs/>
            <w:i/>
            <w:iCs/>
          </w:rPr>
          <w:t xml:space="preserve"> </w:t>
        </w:r>
        <w:r w:rsidR="00DD5B46" w:rsidRPr="00432C66">
          <w:rPr>
            <w:rStyle w:val="a8"/>
            <w:i/>
            <w:highlight w:val="lightGray"/>
            <w:shd w:val="clear" w:color="auto" w:fill="BFBFBF" w:themeFill="background1" w:themeFillShade="BF"/>
          </w:rPr>
          <w:t>(носит рекомендательный характер и не обязательна к представлению в составе заявки Участника)</w:t>
        </w:r>
        <w:r w:rsidR="00DD5B46">
          <w:rPr>
            <w:webHidden/>
          </w:rPr>
          <w:tab/>
        </w:r>
        <w:r w:rsidR="00DD5B46">
          <w:rPr>
            <w:webHidden/>
          </w:rPr>
          <w:fldChar w:fldCharType="begin"/>
        </w:r>
        <w:r w:rsidR="00DD5B46">
          <w:rPr>
            <w:webHidden/>
          </w:rPr>
          <w:instrText xml:space="preserve"> PAGEREF _Toc146756451 \h </w:instrText>
        </w:r>
        <w:r w:rsidR="00DD5B46">
          <w:rPr>
            <w:webHidden/>
          </w:rPr>
        </w:r>
        <w:r w:rsidR="00DD5B46">
          <w:rPr>
            <w:webHidden/>
          </w:rPr>
          <w:fldChar w:fldCharType="separate"/>
        </w:r>
        <w:r w:rsidR="00DD5B46">
          <w:rPr>
            <w:webHidden/>
          </w:rPr>
          <w:t>40</w:t>
        </w:r>
        <w:r w:rsidR="00DD5B46">
          <w:rPr>
            <w:webHidden/>
          </w:rPr>
          <w:fldChar w:fldCharType="end"/>
        </w:r>
      </w:hyperlink>
    </w:p>
    <w:p w14:paraId="62FA2E5A" w14:textId="42C4D386" w:rsidR="00DD5B46" w:rsidRDefault="000416AA">
      <w:pPr>
        <w:pStyle w:val="30"/>
        <w:rPr>
          <w:rFonts w:asciiTheme="minorHAnsi" w:eastAsiaTheme="minorEastAsia" w:hAnsiTheme="minorHAnsi" w:cstheme="minorBidi"/>
          <w:iCs w:val="0"/>
          <w:snapToGrid/>
          <w:sz w:val="22"/>
          <w:szCs w:val="22"/>
        </w:rPr>
      </w:pPr>
      <w:hyperlink w:anchor="_Toc146756452" w:history="1">
        <w:r w:rsidR="00DD5B46" w:rsidRPr="00432C66">
          <w:rPr>
            <w:rStyle w:val="a8"/>
          </w:rPr>
          <w:t>7.1.1</w:t>
        </w:r>
        <w:r w:rsidR="00DD5B46">
          <w:rPr>
            <w:rFonts w:asciiTheme="minorHAnsi" w:eastAsiaTheme="minorEastAsia" w:hAnsiTheme="minorHAnsi" w:cstheme="minorBidi"/>
            <w:iCs w:val="0"/>
            <w:snapToGrid/>
            <w:sz w:val="22"/>
            <w:szCs w:val="22"/>
          </w:rPr>
          <w:tab/>
        </w:r>
        <w:r w:rsidR="00DD5B46" w:rsidRPr="00432C66">
          <w:rPr>
            <w:rStyle w:val="a8"/>
          </w:rPr>
          <w:t>Форма описи документов</w:t>
        </w:r>
        <w:r w:rsidR="00DD5B46">
          <w:rPr>
            <w:webHidden/>
          </w:rPr>
          <w:tab/>
        </w:r>
        <w:r w:rsidR="00DD5B46">
          <w:rPr>
            <w:webHidden/>
          </w:rPr>
          <w:fldChar w:fldCharType="begin"/>
        </w:r>
        <w:r w:rsidR="00DD5B46">
          <w:rPr>
            <w:webHidden/>
          </w:rPr>
          <w:instrText xml:space="preserve"> PAGEREF _Toc146756452 \h </w:instrText>
        </w:r>
        <w:r w:rsidR="00DD5B46">
          <w:rPr>
            <w:webHidden/>
          </w:rPr>
        </w:r>
        <w:r w:rsidR="00DD5B46">
          <w:rPr>
            <w:webHidden/>
          </w:rPr>
          <w:fldChar w:fldCharType="separate"/>
        </w:r>
        <w:r w:rsidR="00DD5B46">
          <w:rPr>
            <w:webHidden/>
          </w:rPr>
          <w:t>40</w:t>
        </w:r>
        <w:r w:rsidR="00DD5B46">
          <w:rPr>
            <w:webHidden/>
          </w:rPr>
          <w:fldChar w:fldCharType="end"/>
        </w:r>
      </w:hyperlink>
    </w:p>
    <w:p w14:paraId="32D115C0" w14:textId="75FEDF89" w:rsidR="00DD5B46" w:rsidRDefault="000416AA">
      <w:pPr>
        <w:pStyle w:val="30"/>
        <w:rPr>
          <w:rFonts w:asciiTheme="minorHAnsi" w:eastAsiaTheme="minorEastAsia" w:hAnsiTheme="minorHAnsi" w:cstheme="minorBidi"/>
          <w:iCs w:val="0"/>
          <w:snapToGrid/>
          <w:sz w:val="22"/>
          <w:szCs w:val="22"/>
        </w:rPr>
      </w:pPr>
      <w:hyperlink w:anchor="_Toc146756453" w:history="1">
        <w:r w:rsidR="00DD5B46" w:rsidRPr="00432C66">
          <w:rPr>
            <w:rStyle w:val="a8"/>
          </w:rPr>
          <w:t>7.1.2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_Toc146756453 \h </w:instrText>
        </w:r>
        <w:r w:rsidR="00DD5B46">
          <w:rPr>
            <w:webHidden/>
          </w:rPr>
        </w:r>
        <w:r w:rsidR="00DD5B46">
          <w:rPr>
            <w:webHidden/>
          </w:rPr>
          <w:fldChar w:fldCharType="separate"/>
        </w:r>
        <w:r w:rsidR="00DD5B46">
          <w:rPr>
            <w:webHidden/>
          </w:rPr>
          <w:t>41</w:t>
        </w:r>
        <w:r w:rsidR="00DD5B46">
          <w:rPr>
            <w:webHidden/>
          </w:rPr>
          <w:fldChar w:fldCharType="end"/>
        </w:r>
      </w:hyperlink>
    </w:p>
    <w:p w14:paraId="1A3C4589" w14:textId="36B3CD9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54" w:history="1">
        <w:r w:rsidR="00DD5B46" w:rsidRPr="00432C66">
          <w:rPr>
            <w:rStyle w:val="a8"/>
          </w:rPr>
          <w:t>7.2</w:t>
        </w:r>
        <w:r w:rsidR="00DD5B46">
          <w:rPr>
            <w:rFonts w:asciiTheme="minorHAnsi" w:eastAsiaTheme="minorEastAsia" w:hAnsiTheme="minorHAnsi" w:cstheme="minorBidi"/>
            <w:b w:val="0"/>
            <w:snapToGrid/>
            <w:sz w:val="22"/>
            <w:szCs w:val="22"/>
            <w:lang w:val="ru-RU"/>
          </w:rPr>
          <w:tab/>
        </w:r>
        <w:r w:rsidR="00DD5B46" w:rsidRPr="00432C66">
          <w:rPr>
            <w:rStyle w:val="a8"/>
          </w:rPr>
          <w:t>Письмо о подаче оферты (форма 2)</w:t>
        </w:r>
        <w:r w:rsidR="00DD5B46">
          <w:rPr>
            <w:webHidden/>
          </w:rPr>
          <w:tab/>
        </w:r>
        <w:r w:rsidR="00DD5B46">
          <w:rPr>
            <w:webHidden/>
          </w:rPr>
          <w:fldChar w:fldCharType="begin"/>
        </w:r>
        <w:r w:rsidR="00DD5B46">
          <w:rPr>
            <w:webHidden/>
          </w:rPr>
          <w:instrText xml:space="preserve"> PAGEREF _Toc146756454 \h </w:instrText>
        </w:r>
        <w:r w:rsidR="00DD5B46">
          <w:rPr>
            <w:webHidden/>
          </w:rPr>
        </w:r>
        <w:r w:rsidR="00DD5B46">
          <w:rPr>
            <w:webHidden/>
          </w:rPr>
          <w:fldChar w:fldCharType="separate"/>
        </w:r>
        <w:r w:rsidR="00DD5B46">
          <w:rPr>
            <w:webHidden/>
          </w:rPr>
          <w:t>42</w:t>
        </w:r>
        <w:r w:rsidR="00DD5B46">
          <w:rPr>
            <w:webHidden/>
          </w:rPr>
          <w:fldChar w:fldCharType="end"/>
        </w:r>
      </w:hyperlink>
    </w:p>
    <w:p w14:paraId="154469FF" w14:textId="562B91B8" w:rsidR="00DD5B46" w:rsidRDefault="000416AA">
      <w:pPr>
        <w:pStyle w:val="30"/>
        <w:rPr>
          <w:rFonts w:asciiTheme="minorHAnsi" w:eastAsiaTheme="minorEastAsia" w:hAnsiTheme="minorHAnsi" w:cstheme="minorBidi"/>
          <w:iCs w:val="0"/>
          <w:snapToGrid/>
          <w:sz w:val="22"/>
          <w:szCs w:val="22"/>
        </w:rPr>
      </w:pPr>
      <w:hyperlink w:anchor="_Toc146756455" w:history="1">
        <w:r w:rsidR="00DD5B46" w:rsidRPr="00432C66">
          <w:rPr>
            <w:rStyle w:val="a8"/>
          </w:rPr>
          <w:t>7.2.1</w:t>
        </w:r>
        <w:r w:rsidR="00DD5B46">
          <w:rPr>
            <w:rFonts w:asciiTheme="minorHAnsi" w:eastAsiaTheme="minorEastAsia" w:hAnsiTheme="minorHAnsi" w:cstheme="minorBidi"/>
            <w:iCs w:val="0"/>
            <w:snapToGrid/>
            <w:sz w:val="22"/>
            <w:szCs w:val="22"/>
          </w:rPr>
          <w:tab/>
        </w:r>
        <w:r w:rsidR="00DD5B46" w:rsidRPr="00432C66">
          <w:rPr>
            <w:rStyle w:val="a8"/>
          </w:rPr>
          <w:t>Форма письма о подаче оферты</w:t>
        </w:r>
        <w:r w:rsidR="00DD5B46">
          <w:rPr>
            <w:webHidden/>
          </w:rPr>
          <w:tab/>
        </w:r>
        <w:r w:rsidR="00DD5B46">
          <w:rPr>
            <w:webHidden/>
          </w:rPr>
          <w:fldChar w:fldCharType="begin"/>
        </w:r>
        <w:r w:rsidR="00DD5B46">
          <w:rPr>
            <w:webHidden/>
          </w:rPr>
          <w:instrText xml:space="preserve"> PAGEREF _Toc146756455 \h </w:instrText>
        </w:r>
        <w:r w:rsidR="00DD5B46">
          <w:rPr>
            <w:webHidden/>
          </w:rPr>
        </w:r>
        <w:r w:rsidR="00DD5B46">
          <w:rPr>
            <w:webHidden/>
          </w:rPr>
          <w:fldChar w:fldCharType="separate"/>
        </w:r>
        <w:r w:rsidR="00DD5B46">
          <w:rPr>
            <w:webHidden/>
          </w:rPr>
          <w:t>42</w:t>
        </w:r>
        <w:r w:rsidR="00DD5B46">
          <w:rPr>
            <w:webHidden/>
          </w:rPr>
          <w:fldChar w:fldCharType="end"/>
        </w:r>
      </w:hyperlink>
    </w:p>
    <w:p w14:paraId="7CA30B36" w14:textId="7EAC011B" w:rsidR="00DD5B46" w:rsidRDefault="000416AA">
      <w:pPr>
        <w:pStyle w:val="30"/>
        <w:rPr>
          <w:rFonts w:asciiTheme="minorHAnsi" w:eastAsiaTheme="minorEastAsia" w:hAnsiTheme="minorHAnsi" w:cstheme="minorBidi"/>
          <w:iCs w:val="0"/>
          <w:snapToGrid/>
          <w:sz w:val="22"/>
          <w:szCs w:val="22"/>
        </w:rPr>
      </w:pPr>
      <w:hyperlink w:anchor="_Toc146756456" w:history="1">
        <w:r w:rsidR="00DD5B46" w:rsidRPr="00432C66">
          <w:rPr>
            <w:rStyle w:val="a8"/>
          </w:rPr>
          <w:t>7.2.2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_Toc146756456 \h </w:instrText>
        </w:r>
        <w:r w:rsidR="00DD5B46">
          <w:rPr>
            <w:webHidden/>
          </w:rPr>
        </w:r>
        <w:r w:rsidR="00DD5B46">
          <w:rPr>
            <w:webHidden/>
          </w:rPr>
          <w:fldChar w:fldCharType="separate"/>
        </w:r>
        <w:r w:rsidR="00DD5B46">
          <w:rPr>
            <w:webHidden/>
          </w:rPr>
          <w:t>45</w:t>
        </w:r>
        <w:r w:rsidR="00DD5B46">
          <w:rPr>
            <w:webHidden/>
          </w:rPr>
          <w:fldChar w:fldCharType="end"/>
        </w:r>
      </w:hyperlink>
    </w:p>
    <w:p w14:paraId="15F223EF" w14:textId="74007A2B"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57" w:history="1">
        <w:r w:rsidR="00DD5B46" w:rsidRPr="00432C66">
          <w:rPr>
            <w:rStyle w:val="a8"/>
          </w:rPr>
          <w:t>7.3</w:t>
        </w:r>
        <w:r w:rsidR="00DD5B46">
          <w:rPr>
            <w:rFonts w:asciiTheme="minorHAnsi" w:eastAsiaTheme="minorEastAsia" w:hAnsiTheme="minorHAnsi" w:cstheme="minorBidi"/>
            <w:b w:val="0"/>
            <w:snapToGrid/>
            <w:sz w:val="22"/>
            <w:szCs w:val="22"/>
            <w:lang w:val="ru-RU"/>
          </w:rPr>
          <w:tab/>
        </w:r>
        <w:r w:rsidR="00DD5B46" w:rsidRPr="00432C66">
          <w:rPr>
            <w:rStyle w:val="a8"/>
          </w:rPr>
          <w:t>Коммерческое предложение (форма 3)</w:t>
        </w:r>
        <w:r w:rsidR="00DD5B46">
          <w:rPr>
            <w:webHidden/>
          </w:rPr>
          <w:tab/>
        </w:r>
        <w:r w:rsidR="00DD5B46">
          <w:rPr>
            <w:webHidden/>
          </w:rPr>
          <w:fldChar w:fldCharType="begin"/>
        </w:r>
        <w:r w:rsidR="00DD5B46">
          <w:rPr>
            <w:webHidden/>
          </w:rPr>
          <w:instrText xml:space="preserve"> PAGEREF _Toc146756457 \h </w:instrText>
        </w:r>
        <w:r w:rsidR="00DD5B46">
          <w:rPr>
            <w:webHidden/>
          </w:rPr>
        </w:r>
        <w:r w:rsidR="00DD5B46">
          <w:rPr>
            <w:webHidden/>
          </w:rPr>
          <w:fldChar w:fldCharType="separate"/>
        </w:r>
        <w:r w:rsidR="00DD5B46">
          <w:rPr>
            <w:webHidden/>
          </w:rPr>
          <w:t>46</w:t>
        </w:r>
        <w:r w:rsidR="00DD5B46">
          <w:rPr>
            <w:webHidden/>
          </w:rPr>
          <w:fldChar w:fldCharType="end"/>
        </w:r>
      </w:hyperlink>
    </w:p>
    <w:p w14:paraId="0559517C" w14:textId="5238E0A0" w:rsidR="00DD5B46" w:rsidRDefault="000416AA">
      <w:pPr>
        <w:pStyle w:val="30"/>
        <w:rPr>
          <w:rFonts w:asciiTheme="minorHAnsi" w:eastAsiaTheme="minorEastAsia" w:hAnsiTheme="minorHAnsi" w:cstheme="minorBidi"/>
          <w:iCs w:val="0"/>
          <w:snapToGrid/>
          <w:sz w:val="22"/>
          <w:szCs w:val="22"/>
        </w:rPr>
      </w:pPr>
      <w:hyperlink w:anchor="_Toc146756458" w:history="1">
        <w:r w:rsidR="00DD5B46" w:rsidRPr="00432C66">
          <w:rPr>
            <w:rStyle w:val="a8"/>
          </w:rPr>
          <w:t>7.3.1</w:t>
        </w:r>
        <w:r w:rsidR="00DD5B46">
          <w:rPr>
            <w:rFonts w:asciiTheme="minorHAnsi" w:eastAsiaTheme="minorEastAsia" w:hAnsiTheme="minorHAnsi" w:cstheme="minorBidi"/>
            <w:iCs w:val="0"/>
            <w:snapToGrid/>
            <w:sz w:val="22"/>
            <w:szCs w:val="22"/>
          </w:rPr>
          <w:tab/>
        </w:r>
        <w:r w:rsidR="00DD5B46" w:rsidRPr="00432C66">
          <w:rPr>
            <w:rStyle w:val="a8"/>
          </w:rPr>
          <w:t>Форма Коммерческого предложения</w:t>
        </w:r>
        <w:r w:rsidR="00DD5B46">
          <w:rPr>
            <w:webHidden/>
          </w:rPr>
          <w:tab/>
        </w:r>
        <w:r w:rsidR="00DD5B46">
          <w:rPr>
            <w:webHidden/>
          </w:rPr>
          <w:fldChar w:fldCharType="begin"/>
        </w:r>
        <w:r w:rsidR="00DD5B46">
          <w:rPr>
            <w:webHidden/>
          </w:rPr>
          <w:instrText xml:space="preserve"> PAGEREF _Toc146756458 \h </w:instrText>
        </w:r>
        <w:r w:rsidR="00DD5B46">
          <w:rPr>
            <w:webHidden/>
          </w:rPr>
        </w:r>
        <w:r w:rsidR="00DD5B46">
          <w:rPr>
            <w:webHidden/>
          </w:rPr>
          <w:fldChar w:fldCharType="separate"/>
        </w:r>
        <w:r w:rsidR="00DD5B46">
          <w:rPr>
            <w:webHidden/>
          </w:rPr>
          <w:t>46</w:t>
        </w:r>
        <w:r w:rsidR="00DD5B46">
          <w:rPr>
            <w:webHidden/>
          </w:rPr>
          <w:fldChar w:fldCharType="end"/>
        </w:r>
      </w:hyperlink>
    </w:p>
    <w:p w14:paraId="4E97A45D" w14:textId="53D5046A" w:rsidR="00DD5B46" w:rsidRDefault="000416AA">
      <w:pPr>
        <w:pStyle w:val="30"/>
        <w:rPr>
          <w:rFonts w:asciiTheme="minorHAnsi" w:eastAsiaTheme="minorEastAsia" w:hAnsiTheme="minorHAnsi" w:cstheme="minorBidi"/>
          <w:iCs w:val="0"/>
          <w:snapToGrid/>
          <w:sz w:val="22"/>
          <w:szCs w:val="22"/>
        </w:rPr>
      </w:pPr>
      <w:hyperlink w:anchor="_Toc146756459" w:history="1">
        <w:r w:rsidR="00DD5B46" w:rsidRPr="00432C66">
          <w:rPr>
            <w:rStyle w:val="a8"/>
          </w:rPr>
          <w:t>7.3.2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_Toc146756459 \h </w:instrText>
        </w:r>
        <w:r w:rsidR="00DD5B46">
          <w:rPr>
            <w:webHidden/>
          </w:rPr>
        </w:r>
        <w:r w:rsidR="00DD5B46">
          <w:rPr>
            <w:webHidden/>
          </w:rPr>
          <w:fldChar w:fldCharType="separate"/>
        </w:r>
        <w:r w:rsidR="00DD5B46">
          <w:rPr>
            <w:webHidden/>
          </w:rPr>
          <w:t>48</w:t>
        </w:r>
        <w:r w:rsidR="00DD5B46">
          <w:rPr>
            <w:webHidden/>
          </w:rPr>
          <w:fldChar w:fldCharType="end"/>
        </w:r>
      </w:hyperlink>
    </w:p>
    <w:p w14:paraId="2A8964F8" w14:textId="0EA66A8E"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60" w:history="1">
        <w:r w:rsidR="00DD5B46" w:rsidRPr="00432C66">
          <w:rPr>
            <w:rStyle w:val="a8"/>
          </w:rPr>
          <w:t>7.4</w:t>
        </w:r>
        <w:r w:rsidR="00DD5B46">
          <w:rPr>
            <w:rFonts w:asciiTheme="minorHAnsi" w:eastAsiaTheme="minorEastAsia" w:hAnsiTheme="minorHAnsi" w:cstheme="minorBidi"/>
            <w:b w:val="0"/>
            <w:snapToGrid/>
            <w:sz w:val="22"/>
            <w:szCs w:val="22"/>
            <w:lang w:val="ru-RU"/>
          </w:rPr>
          <w:tab/>
        </w:r>
        <w:r w:rsidR="00DD5B46" w:rsidRPr="00432C66">
          <w:rPr>
            <w:rStyle w:val="a8"/>
          </w:rPr>
          <w:t>Техническое предложение (форма 4)</w:t>
        </w:r>
        <w:r w:rsidR="00DD5B46">
          <w:rPr>
            <w:webHidden/>
          </w:rPr>
          <w:tab/>
        </w:r>
        <w:r w:rsidR="00DD5B46">
          <w:rPr>
            <w:webHidden/>
          </w:rPr>
          <w:fldChar w:fldCharType="begin"/>
        </w:r>
        <w:r w:rsidR="00DD5B46">
          <w:rPr>
            <w:webHidden/>
          </w:rPr>
          <w:instrText xml:space="preserve"> PAGEREF _Toc146756460 \h </w:instrText>
        </w:r>
        <w:r w:rsidR="00DD5B46">
          <w:rPr>
            <w:webHidden/>
          </w:rPr>
        </w:r>
        <w:r w:rsidR="00DD5B46">
          <w:rPr>
            <w:webHidden/>
          </w:rPr>
          <w:fldChar w:fldCharType="separate"/>
        </w:r>
        <w:r w:rsidR="00DD5B46">
          <w:rPr>
            <w:webHidden/>
          </w:rPr>
          <w:t>49</w:t>
        </w:r>
        <w:r w:rsidR="00DD5B46">
          <w:rPr>
            <w:webHidden/>
          </w:rPr>
          <w:fldChar w:fldCharType="end"/>
        </w:r>
      </w:hyperlink>
    </w:p>
    <w:p w14:paraId="73F3481F" w14:textId="2A96BA25" w:rsidR="00DD5B46" w:rsidRDefault="000416AA">
      <w:pPr>
        <w:pStyle w:val="30"/>
        <w:rPr>
          <w:rFonts w:asciiTheme="minorHAnsi" w:eastAsiaTheme="minorEastAsia" w:hAnsiTheme="minorHAnsi" w:cstheme="minorBidi"/>
          <w:iCs w:val="0"/>
          <w:snapToGrid/>
          <w:sz w:val="22"/>
          <w:szCs w:val="22"/>
        </w:rPr>
      </w:pPr>
      <w:hyperlink w:anchor="_Toc146756461" w:history="1">
        <w:r w:rsidR="00DD5B46" w:rsidRPr="00432C66">
          <w:rPr>
            <w:rStyle w:val="a8"/>
          </w:rPr>
          <w:t>7.4.1</w:t>
        </w:r>
        <w:r w:rsidR="00DD5B46">
          <w:rPr>
            <w:rFonts w:asciiTheme="minorHAnsi" w:eastAsiaTheme="minorEastAsia" w:hAnsiTheme="minorHAnsi" w:cstheme="minorBidi"/>
            <w:iCs w:val="0"/>
            <w:snapToGrid/>
            <w:sz w:val="22"/>
            <w:szCs w:val="22"/>
          </w:rPr>
          <w:tab/>
        </w:r>
        <w:r w:rsidR="00DD5B46" w:rsidRPr="00432C66">
          <w:rPr>
            <w:rStyle w:val="a8"/>
          </w:rPr>
          <w:t>Форма Технического предложения</w:t>
        </w:r>
        <w:r w:rsidR="00DD5B46">
          <w:rPr>
            <w:webHidden/>
          </w:rPr>
          <w:tab/>
        </w:r>
        <w:r w:rsidR="00DD5B46">
          <w:rPr>
            <w:webHidden/>
          </w:rPr>
          <w:fldChar w:fldCharType="begin"/>
        </w:r>
        <w:r w:rsidR="00DD5B46">
          <w:rPr>
            <w:webHidden/>
          </w:rPr>
          <w:instrText xml:space="preserve"> PAGEREF _Toc146756461 \h </w:instrText>
        </w:r>
        <w:r w:rsidR="00DD5B46">
          <w:rPr>
            <w:webHidden/>
          </w:rPr>
        </w:r>
        <w:r w:rsidR="00DD5B46">
          <w:rPr>
            <w:webHidden/>
          </w:rPr>
          <w:fldChar w:fldCharType="separate"/>
        </w:r>
        <w:r w:rsidR="00DD5B46">
          <w:rPr>
            <w:webHidden/>
          </w:rPr>
          <w:t>49</w:t>
        </w:r>
        <w:r w:rsidR="00DD5B46">
          <w:rPr>
            <w:webHidden/>
          </w:rPr>
          <w:fldChar w:fldCharType="end"/>
        </w:r>
      </w:hyperlink>
    </w:p>
    <w:p w14:paraId="5722B8C8" w14:textId="142558D8" w:rsidR="00DD5B46" w:rsidRDefault="000416AA">
      <w:pPr>
        <w:pStyle w:val="30"/>
        <w:rPr>
          <w:rFonts w:asciiTheme="minorHAnsi" w:eastAsiaTheme="minorEastAsia" w:hAnsiTheme="minorHAnsi" w:cstheme="minorBidi"/>
          <w:iCs w:val="0"/>
          <w:snapToGrid/>
          <w:sz w:val="22"/>
          <w:szCs w:val="22"/>
        </w:rPr>
      </w:pPr>
      <w:hyperlink w:anchor="_Toc146756462" w:history="1">
        <w:r w:rsidR="00DD5B46" w:rsidRPr="00432C66">
          <w:rPr>
            <w:rStyle w:val="a8"/>
          </w:rPr>
          <w:t>7.4.2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_Toc146756462 \h </w:instrText>
        </w:r>
        <w:r w:rsidR="00DD5B46">
          <w:rPr>
            <w:webHidden/>
          </w:rPr>
        </w:r>
        <w:r w:rsidR="00DD5B46">
          <w:rPr>
            <w:webHidden/>
          </w:rPr>
          <w:fldChar w:fldCharType="separate"/>
        </w:r>
        <w:r w:rsidR="00DD5B46">
          <w:rPr>
            <w:webHidden/>
          </w:rPr>
          <w:t>53</w:t>
        </w:r>
        <w:r w:rsidR="00DD5B46">
          <w:rPr>
            <w:webHidden/>
          </w:rPr>
          <w:fldChar w:fldCharType="end"/>
        </w:r>
      </w:hyperlink>
    </w:p>
    <w:p w14:paraId="6A17C3AB" w14:textId="61C231B5"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63" w:history="1">
        <w:r w:rsidR="00DD5B46" w:rsidRPr="00432C66">
          <w:rPr>
            <w:rStyle w:val="a8"/>
          </w:rPr>
          <w:t>7.5</w:t>
        </w:r>
        <w:r w:rsidR="00DD5B46">
          <w:rPr>
            <w:rFonts w:asciiTheme="minorHAnsi" w:eastAsiaTheme="minorEastAsia" w:hAnsiTheme="minorHAnsi" w:cstheme="minorBidi"/>
            <w:b w:val="0"/>
            <w:snapToGrid/>
            <w:sz w:val="22"/>
            <w:szCs w:val="22"/>
            <w:lang w:val="ru-RU"/>
          </w:rPr>
          <w:tab/>
        </w:r>
        <w:r w:rsidR="00DD5B46" w:rsidRPr="00432C66">
          <w:rPr>
            <w:rStyle w:val="a8"/>
          </w:rPr>
          <w:t>Календарный график (форма 5)</w:t>
        </w:r>
        <w:r w:rsidR="00DD5B46">
          <w:rPr>
            <w:webHidden/>
          </w:rPr>
          <w:tab/>
        </w:r>
        <w:r w:rsidR="00DD5B46">
          <w:rPr>
            <w:webHidden/>
          </w:rPr>
          <w:fldChar w:fldCharType="begin"/>
        </w:r>
        <w:r w:rsidR="00DD5B46">
          <w:rPr>
            <w:webHidden/>
          </w:rPr>
          <w:instrText xml:space="preserve"> PAGEREF _Toc146756463 \h </w:instrText>
        </w:r>
        <w:r w:rsidR="00DD5B46">
          <w:rPr>
            <w:webHidden/>
          </w:rPr>
        </w:r>
        <w:r w:rsidR="00DD5B46">
          <w:rPr>
            <w:webHidden/>
          </w:rPr>
          <w:fldChar w:fldCharType="separate"/>
        </w:r>
        <w:r w:rsidR="00DD5B46">
          <w:rPr>
            <w:webHidden/>
          </w:rPr>
          <w:t>54</w:t>
        </w:r>
        <w:r w:rsidR="00DD5B46">
          <w:rPr>
            <w:webHidden/>
          </w:rPr>
          <w:fldChar w:fldCharType="end"/>
        </w:r>
      </w:hyperlink>
    </w:p>
    <w:p w14:paraId="2CBA705B" w14:textId="5853D6D9" w:rsidR="00DD5B46" w:rsidRDefault="000416AA">
      <w:pPr>
        <w:pStyle w:val="30"/>
        <w:rPr>
          <w:rFonts w:asciiTheme="minorHAnsi" w:eastAsiaTheme="minorEastAsia" w:hAnsiTheme="minorHAnsi" w:cstheme="minorBidi"/>
          <w:iCs w:val="0"/>
          <w:snapToGrid/>
          <w:sz w:val="22"/>
          <w:szCs w:val="22"/>
        </w:rPr>
      </w:pPr>
      <w:hyperlink w:anchor="_Toc146756464" w:history="1">
        <w:r w:rsidR="00DD5B46" w:rsidRPr="00432C66">
          <w:rPr>
            <w:rStyle w:val="a8"/>
          </w:rPr>
          <w:t>7.5.1</w:t>
        </w:r>
        <w:r w:rsidR="00DD5B46">
          <w:rPr>
            <w:rFonts w:asciiTheme="minorHAnsi" w:eastAsiaTheme="minorEastAsia" w:hAnsiTheme="minorHAnsi" w:cstheme="minorBidi"/>
            <w:iCs w:val="0"/>
            <w:snapToGrid/>
            <w:sz w:val="22"/>
            <w:szCs w:val="22"/>
          </w:rPr>
          <w:tab/>
        </w:r>
        <w:r w:rsidR="00DD5B46" w:rsidRPr="00432C66">
          <w:rPr>
            <w:rStyle w:val="a8"/>
          </w:rPr>
          <w:t>Форма Календарного графика</w:t>
        </w:r>
        <w:r w:rsidR="00DD5B46">
          <w:rPr>
            <w:webHidden/>
          </w:rPr>
          <w:tab/>
        </w:r>
        <w:r w:rsidR="00DD5B46">
          <w:rPr>
            <w:webHidden/>
          </w:rPr>
          <w:fldChar w:fldCharType="begin"/>
        </w:r>
        <w:r w:rsidR="00DD5B46">
          <w:rPr>
            <w:webHidden/>
          </w:rPr>
          <w:instrText xml:space="preserve"> PAGEREF _Toc146756464 \h </w:instrText>
        </w:r>
        <w:r w:rsidR="00DD5B46">
          <w:rPr>
            <w:webHidden/>
          </w:rPr>
        </w:r>
        <w:r w:rsidR="00DD5B46">
          <w:rPr>
            <w:webHidden/>
          </w:rPr>
          <w:fldChar w:fldCharType="separate"/>
        </w:r>
        <w:r w:rsidR="00DD5B46">
          <w:rPr>
            <w:webHidden/>
          </w:rPr>
          <w:t>54</w:t>
        </w:r>
        <w:r w:rsidR="00DD5B46">
          <w:rPr>
            <w:webHidden/>
          </w:rPr>
          <w:fldChar w:fldCharType="end"/>
        </w:r>
      </w:hyperlink>
    </w:p>
    <w:p w14:paraId="077528DB" w14:textId="75A5CAF5" w:rsidR="00DD5B46" w:rsidRDefault="000416AA">
      <w:pPr>
        <w:pStyle w:val="30"/>
        <w:rPr>
          <w:rFonts w:asciiTheme="minorHAnsi" w:eastAsiaTheme="minorEastAsia" w:hAnsiTheme="minorHAnsi" w:cstheme="minorBidi"/>
          <w:iCs w:val="0"/>
          <w:snapToGrid/>
          <w:sz w:val="22"/>
          <w:szCs w:val="22"/>
        </w:rPr>
      </w:pPr>
      <w:hyperlink w:anchor="_Toc146756465" w:history="1">
        <w:r w:rsidR="00DD5B46" w:rsidRPr="00432C66">
          <w:rPr>
            <w:rStyle w:val="a8"/>
          </w:rPr>
          <w:t>7.5.2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_Toc146756465 \h </w:instrText>
        </w:r>
        <w:r w:rsidR="00DD5B46">
          <w:rPr>
            <w:webHidden/>
          </w:rPr>
        </w:r>
        <w:r w:rsidR="00DD5B46">
          <w:rPr>
            <w:webHidden/>
          </w:rPr>
          <w:fldChar w:fldCharType="separate"/>
        </w:r>
        <w:r w:rsidR="00DD5B46">
          <w:rPr>
            <w:webHidden/>
          </w:rPr>
          <w:t>55</w:t>
        </w:r>
        <w:r w:rsidR="00DD5B46">
          <w:rPr>
            <w:webHidden/>
          </w:rPr>
          <w:fldChar w:fldCharType="end"/>
        </w:r>
      </w:hyperlink>
    </w:p>
    <w:p w14:paraId="34AD0C36" w14:textId="09614512"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66" w:history="1">
        <w:r w:rsidR="00DD5B46" w:rsidRPr="00432C66">
          <w:rPr>
            <w:rStyle w:val="a8"/>
          </w:rPr>
          <w:t>7.6</w:t>
        </w:r>
        <w:r w:rsidR="00DD5B46">
          <w:rPr>
            <w:rFonts w:asciiTheme="minorHAnsi" w:eastAsiaTheme="minorEastAsia" w:hAnsiTheme="minorHAnsi" w:cstheme="minorBidi"/>
            <w:b w:val="0"/>
            <w:snapToGrid/>
            <w:sz w:val="22"/>
            <w:szCs w:val="22"/>
            <w:lang w:val="ru-RU"/>
          </w:rPr>
          <w:tab/>
        </w:r>
        <w:r w:rsidR="00DD5B46" w:rsidRPr="00432C66">
          <w:rPr>
            <w:rStyle w:val="a8"/>
          </w:rPr>
          <w:t>Анкета Участника (форма 6)</w:t>
        </w:r>
        <w:r w:rsidR="00DD5B46">
          <w:rPr>
            <w:webHidden/>
          </w:rPr>
          <w:tab/>
        </w:r>
        <w:r w:rsidR="00DD5B46">
          <w:rPr>
            <w:webHidden/>
          </w:rPr>
          <w:fldChar w:fldCharType="begin"/>
        </w:r>
        <w:r w:rsidR="00DD5B46">
          <w:rPr>
            <w:webHidden/>
          </w:rPr>
          <w:instrText xml:space="preserve"> PAGEREF _Toc146756466 \h </w:instrText>
        </w:r>
        <w:r w:rsidR="00DD5B46">
          <w:rPr>
            <w:webHidden/>
          </w:rPr>
        </w:r>
        <w:r w:rsidR="00DD5B46">
          <w:rPr>
            <w:webHidden/>
          </w:rPr>
          <w:fldChar w:fldCharType="separate"/>
        </w:r>
        <w:r w:rsidR="00DD5B46">
          <w:rPr>
            <w:webHidden/>
          </w:rPr>
          <w:t>56</w:t>
        </w:r>
        <w:r w:rsidR="00DD5B46">
          <w:rPr>
            <w:webHidden/>
          </w:rPr>
          <w:fldChar w:fldCharType="end"/>
        </w:r>
      </w:hyperlink>
    </w:p>
    <w:p w14:paraId="6DBA455D" w14:textId="2B85003C" w:rsidR="00DD5B46" w:rsidRDefault="000416AA">
      <w:pPr>
        <w:pStyle w:val="30"/>
        <w:rPr>
          <w:rFonts w:asciiTheme="minorHAnsi" w:eastAsiaTheme="minorEastAsia" w:hAnsiTheme="minorHAnsi" w:cstheme="minorBidi"/>
          <w:iCs w:val="0"/>
          <w:snapToGrid/>
          <w:sz w:val="22"/>
          <w:szCs w:val="22"/>
        </w:rPr>
      </w:pPr>
      <w:hyperlink w:anchor="_Toc146756467" w:history="1">
        <w:r w:rsidR="00DD5B46" w:rsidRPr="00432C66">
          <w:rPr>
            <w:rStyle w:val="a8"/>
          </w:rPr>
          <w:t>7.6.1</w:t>
        </w:r>
        <w:r w:rsidR="00DD5B46">
          <w:rPr>
            <w:rFonts w:asciiTheme="minorHAnsi" w:eastAsiaTheme="minorEastAsia" w:hAnsiTheme="minorHAnsi" w:cstheme="minorBidi"/>
            <w:iCs w:val="0"/>
            <w:snapToGrid/>
            <w:sz w:val="22"/>
            <w:szCs w:val="22"/>
          </w:rPr>
          <w:tab/>
        </w:r>
        <w:r w:rsidR="00DD5B46" w:rsidRPr="00432C66">
          <w:rPr>
            <w:rStyle w:val="a8"/>
          </w:rPr>
          <w:t>Форма Анкеты Участника</w:t>
        </w:r>
        <w:r w:rsidR="00DD5B46">
          <w:rPr>
            <w:webHidden/>
          </w:rPr>
          <w:tab/>
        </w:r>
        <w:r w:rsidR="00DD5B46">
          <w:rPr>
            <w:webHidden/>
          </w:rPr>
          <w:fldChar w:fldCharType="begin"/>
        </w:r>
        <w:r w:rsidR="00DD5B46">
          <w:rPr>
            <w:webHidden/>
          </w:rPr>
          <w:instrText xml:space="preserve"> PAGEREF _Toc146756467 \h </w:instrText>
        </w:r>
        <w:r w:rsidR="00DD5B46">
          <w:rPr>
            <w:webHidden/>
          </w:rPr>
        </w:r>
        <w:r w:rsidR="00DD5B46">
          <w:rPr>
            <w:webHidden/>
          </w:rPr>
          <w:fldChar w:fldCharType="separate"/>
        </w:r>
        <w:r w:rsidR="00DD5B46">
          <w:rPr>
            <w:webHidden/>
          </w:rPr>
          <w:t>56</w:t>
        </w:r>
        <w:r w:rsidR="00DD5B46">
          <w:rPr>
            <w:webHidden/>
          </w:rPr>
          <w:fldChar w:fldCharType="end"/>
        </w:r>
      </w:hyperlink>
    </w:p>
    <w:p w14:paraId="1E03E125" w14:textId="6513F287" w:rsidR="00DD5B46" w:rsidRDefault="000416AA">
      <w:pPr>
        <w:pStyle w:val="30"/>
        <w:rPr>
          <w:rFonts w:asciiTheme="minorHAnsi" w:eastAsiaTheme="minorEastAsia" w:hAnsiTheme="minorHAnsi" w:cstheme="minorBidi"/>
          <w:iCs w:val="0"/>
          <w:snapToGrid/>
          <w:sz w:val="22"/>
          <w:szCs w:val="22"/>
        </w:rPr>
      </w:pPr>
      <w:hyperlink w:anchor="_Toc146756468" w:history="1">
        <w:r w:rsidR="00DD5B46" w:rsidRPr="00432C66">
          <w:rPr>
            <w:rStyle w:val="a8"/>
          </w:rPr>
          <w:t>7.6.2</w:t>
        </w:r>
        <w:r w:rsidR="00DD5B46">
          <w:rPr>
            <w:rFonts w:asciiTheme="minorHAnsi" w:eastAsiaTheme="minorEastAsia" w:hAnsiTheme="minorHAnsi" w:cstheme="minorBidi"/>
            <w:iCs w:val="0"/>
            <w:snapToGrid/>
            <w:sz w:val="22"/>
            <w:szCs w:val="22"/>
          </w:rPr>
          <w:tab/>
        </w:r>
        <w:r w:rsidR="00DD5B46" w:rsidRPr="00432C66">
          <w:rPr>
            <w:rStyle w:val="a8"/>
          </w:rPr>
          <w:t>Инструкции по заполнению</w:t>
        </w:r>
        <w:r w:rsidR="00DD5B46">
          <w:rPr>
            <w:webHidden/>
          </w:rPr>
          <w:tab/>
        </w:r>
        <w:r w:rsidR="00DD5B46">
          <w:rPr>
            <w:webHidden/>
          </w:rPr>
          <w:fldChar w:fldCharType="begin"/>
        </w:r>
        <w:r w:rsidR="00DD5B46">
          <w:rPr>
            <w:webHidden/>
          </w:rPr>
          <w:instrText xml:space="preserve"> PAGEREF _Toc146756468 \h </w:instrText>
        </w:r>
        <w:r w:rsidR="00DD5B46">
          <w:rPr>
            <w:webHidden/>
          </w:rPr>
        </w:r>
        <w:r w:rsidR="00DD5B46">
          <w:rPr>
            <w:webHidden/>
          </w:rPr>
          <w:fldChar w:fldCharType="separate"/>
        </w:r>
        <w:r w:rsidR="00DD5B46">
          <w:rPr>
            <w:webHidden/>
          </w:rPr>
          <w:t>57</w:t>
        </w:r>
        <w:r w:rsidR="00DD5B46">
          <w:rPr>
            <w:webHidden/>
          </w:rPr>
          <w:fldChar w:fldCharType="end"/>
        </w:r>
      </w:hyperlink>
    </w:p>
    <w:p w14:paraId="15E112B3" w14:textId="78DAA07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69" w:history="1">
        <w:r w:rsidR="00DD5B46" w:rsidRPr="00432C66">
          <w:rPr>
            <w:rStyle w:val="a8"/>
          </w:rPr>
          <w:t>7.7</w:t>
        </w:r>
        <w:r w:rsidR="00DD5B46">
          <w:rPr>
            <w:rFonts w:asciiTheme="minorHAnsi" w:eastAsiaTheme="minorEastAsia" w:hAnsiTheme="minorHAnsi" w:cstheme="minorBidi"/>
            <w:b w:val="0"/>
            <w:snapToGrid/>
            <w:sz w:val="22"/>
            <w:szCs w:val="22"/>
            <w:lang w:val="ru-RU"/>
          </w:rPr>
          <w:tab/>
        </w:r>
        <w:r w:rsidR="00DD5B46" w:rsidRPr="00432C66">
          <w:rPr>
            <w:rStyle w:val="a8"/>
          </w:rPr>
          <w:t>Справка «Сведения о цепочке собственников, включая бенефициаров (в том числе конечных)»</w:t>
        </w:r>
        <w:r w:rsidR="00DD5B46">
          <w:rPr>
            <w:webHidden/>
          </w:rPr>
          <w:tab/>
        </w:r>
        <w:r w:rsidR="00DD5B46">
          <w:rPr>
            <w:webHidden/>
          </w:rPr>
          <w:fldChar w:fldCharType="begin"/>
        </w:r>
        <w:r w:rsidR="00DD5B46">
          <w:rPr>
            <w:webHidden/>
          </w:rPr>
          <w:instrText xml:space="preserve"> PAGEREF _Toc146756469 \h </w:instrText>
        </w:r>
        <w:r w:rsidR="00DD5B46">
          <w:rPr>
            <w:webHidden/>
          </w:rPr>
        </w:r>
        <w:r w:rsidR="00DD5B46">
          <w:rPr>
            <w:webHidden/>
          </w:rPr>
          <w:fldChar w:fldCharType="separate"/>
        </w:r>
        <w:r w:rsidR="00DD5B46">
          <w:rPr>
            <w:webHidden/>
          </w:rPr>
          <w:t>58</w:t>
        </w:r>
        <w:r w:rsidR="00DD5B46">
          <w:rPr>
            <w:webHidden/>
          </w:rPr>
          <w:fldChar w:fldCharType="end"/>
        </w:r>
      </w:hyperlink>
    </w:p>
    <w:p w14:paraId="769710BA" w14:textId="59F1475A" w:rsidR="00DD5B46" w:rsidRDefault="000416AA">
      <w:pPr>
        <w:pStyle w:val="30"/>
        <w:rPr>
          <w:rFonts w:asciiTheme="minorHAnsi" w:eastAsiaTheme="minorEastAsia" w:hAnsiTheme="minorHAnsi" w:cstheme="minorBidi"/>
          <w:iCs w:val="0"/>
          <w:snapToGrid/>
          <w:sz w:val="22"/>
          <w:szCs w:val="22"/>
        </w:rPr>
      </w:pPr>
      <w:hyperlink w:anchor="_Toc146756470" w:history="1">
        <w:r w:rsidR="00DD5B46" w:rsidRPr="00432C66">
          <w:rPr>
            <w:rStyle w:val="a8"/>
          </w:rPr>
          <w:t>7.7.1</w:t>
        </w:r>
        <w:r w:rsidR="00DD5B46">
          <w:rPr>
            <w:rFonts w:asciiTheme="minorHAnsi" w:eastAsiaTheme="minorEastAsia" w:hAnsiTheme="minorHAnsi" w:cstheme="minorBidi"/>
            <w:iCs w:val="0"/>
            <w:snapToGrid/>
            <w:sz w:val="22"/>
            <w:szCs w:val="22"/>
          </w:rPr>
          <w:tab/>
        </w:r>
        <w:r w:rsidR="00DD5B46" w:rsidRPr="00432C66">
          <w:rPr>
            <w:rStyle w:val="a8"/>
          </w:rPr>
          <w:t>Форма справки «Сведения о цепочке собственников, включая бенефициаров (в том числе конечных)»</w:t>
        </w:r>
        <w:r w:rsidR="00DD5B46">
          <w:rPr>
            <w:webHidden/>
          </w:rPr>
          <w:tab/>
        </w:r>
        <w:r w:rsidR="00DD5B46">
          <w:rPr>
            <w:webHidden/>
          </w:rPr>
          <w:fldChar w:fldCharType="begin"/>
        </w:r>
        <w:r w:rsidR="00DD5B46">
          <w:rPr>
            <w:webHidden/>
          </w:rPr>
          <w:instrText xml:space="preserve"> PAGEREF _Toc146756470 \h </w:instrText>
        </w:r>
        <w:r w:rsidR="00DD5B46">
          <w:rPr>
            <w:webHidden/>
          </w:rPr>
        </w:r>
        <w:r w:rsidR="00DD5B46">
          <w:rPr>
            <w:webHidden/>
          </w:rPr>
          <w:fldChar w:fldCharType="separate"/>
        </w:r>
        <w:r w:rsidR="00DD5B46">
          <w:rPr>
            <w:webHidden/>
          </w:rPr>
          <w:t>58</w:t>
        </w:r>
        <w:r w:rsidR="00DD5B46">
          <w:rPr>
            <w:webHidden/>
          </w:rPr>
          <w:fldChar w:fldCharType="end"/>
        </w:r>
      </w:hyperlink>
    </w:p>
    <w:p w14:paraId="1C699626" w14:textId="171DBEE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71" w:history="1">
        <w:r w:rsidR="00DD5B46" w:rsidRPr="00432C66">
          <w:rPr>
            <w:rStyle w:val="a8"/>
          </w:rPr>
          <w:t>7.8</w:t>
        </w:r>
        <w:r w:rsidR="00DD5B46">
          <w:rPr>
            <w:rFonts w:asciiTheme="minorHAnsi" w:eastAsiaTheme="minorEastAsia" w:hAnsiTheme="minorHAnsi" w:cstheme="minorBidi"/>
            <w:b w:val="0"/>
            <w:snapToGrid/>
            <w:sz w:val="22"/>
            <w:szCs w:val="22"/>
            <w:lang w:val="ru-RU"/>
          </w:rPr>
          <w:tab/>
        </w:r>
        <w:r w:rsidR="00DD5B46" w:rsidRPr="00432C66">
          <w:rPr>
            <w:rStyle w:val="a8"/>
          </w:rPr>
          <w:t>Заверение об обстоятельствах</w:t>
        </w:r>
        <w:r w:rsidR="00DD5B46">
          <w:rPr>
            <w:webHidden/>
          </w:rPr>
          <w:tab/>
        </w:r>
        <w:r w:rsidR="00DD5B46">
          <w:rPr>
            <w:webHidden/>
          </w:rPr>
          <w:fldChar w:fldCharType="begin"/>
        </w:r>
        <w:r w:rsidR="00DD5B46">
          <w:rPr>
            <w:webHidden/>
          </w:rPr>
          <w:instrText xml:space="preserve"> PAGEREF _Toc146756471 \h </w:instrText>
        </w:r>
        <w:r w:rsidR="00DD5B46">
          <w:rPr>
            <w:webHidden/>
          </w:rPr>
        </w:r>
        <w:r w:rsidR="00DD5B46">
          <w:rPr>
            <w:webHidden/>
          </w:rPr>
          <w:fldChar w:fldCharType="separate"/>
        </w:r>
        <w:r w:rsidR="00DD5B46">
          <w:rPr>
            <w:webHidden/>
          </w:rPr>
          <w:t>65</w:t>
        </w:r>
        <w:r w:rsidR="00DD5B46">
          <w:rPr>
            <w:webHidden/>
          </w:rPr>
          <w:fldChar w:fldCharType="end"/>
        </w:r>
      </w:hyperlink>
    </w:p>
    <w:p w14:paraId="19B1FCE9" w14:textId="6E619F52" w:rsidR="00DD5B46" w:rsidRDefault="000416AA">
      <w:pPr>
        <w:pStyle w:val="30"/>
        <w:rPr>
          <w:rFonts w:asciiTheme="minorHAnsi" w:eastAsiaTheme="minorEastAsia" w:hAnsiTheme="minorHAnsi" w:cstheme="minorBidi"/>
          <w:iCs w:val="0"/>
          <w:snapToGrid/>
          <w:sz w:val="22"/>
          <w:szCs w:val="22"/>
        </w:rPr>
      </w:pPr>
      <w:hyperlink w:anchor="_Toc146756472" w:history="1">
        <w:r w:rsidR="00DD5B46" w:rsidRPr="00432C66">
          <w:rPr>
            <w:rStyle w:val="a8"/>
          </w:rPr>
          <w:t>7.8.1</w:t>
        </w:r>
        <w:r w:rsidR="00DD5B46">
          <w:rPr>
            <w:rFonts w:asciiTheme="minorHAnsi" w:eastAsiaTheme="minorEastAsia" w:hAnsiTheme="minorHAnsi" w:cstheme="minorBidi"/>
            <w:iCs w:val="0"/>
            <w:snapToGrid/>
            <w:sz w:val="22"/>
            <w:szCs w:val="22"/>
          </w:rPr>
          <w:tab/>
        </w:r>
        <w:r w:rsidR="00DD5B46" w:rsidRPr="00432C66">
          <w:rPr>
            <w:rStyle w:val="a8"/>
          </w:rPr>
          <w:t>Форма Заверения об обстоятельствах</w:t>
        </w:r>
        <w:r w:rsidR="00DD5B46">
          <w:rPr>
            <w:webHidden/>
          </w:rPr>
          <w:tab/>
        </w:r>
        <w:r w:rsidR="00DD5B46">
          <w:rPr>
            <w:webHidden/>
          </w:rPr>
          <w:fldChar w:fldCharType="begin"/>
        </w:r>
        <w:r w:rsidR="00DD5B46">
          <w:rPr>
            <w:webHidden/>
          </w:rPr>
          <w:instrText xml:space="preserve"> PAGEREF _Toc146756472 \h </w:instrText>
        </w:r>
        <w:r w:rsidR="00DD5B46">
          <w:rPr>
            <w:webHidden/>
          </w:rPr>
        </w:r>
        <w:r w:rsidR="00DD5B46">
          <w:rPr>
            <w:webHidden/>
          </w:rPr>
          <w:fldChar w:fldCharType="separate"/>
        </w:r>
        <w:r w:rsidR="00DD5B46">
          <w:rPr>
            <w:webHidden/>
          </w:rPr>
          <w:t>65</w:t>
        </w:r>
        <w:r w:rsidR="00DD5B46">
          <w:rPr>
            <w:webHidden/>
          </w:rPr>
          <w:fldChar w:fldCharType="end"/>
        </w:r>
      </w:hyperlink>
    </w:p>
    <w:p w14:paraId="5C402699" w14:textId="21DE7273" w:rsidR="00DD5B46" w:rsidRDefault="000416AA">
      <w:pPr>
        <w:pStyle w:val="12"/>
        <w:rPr>
          <w:rFonts w:asciiTheme="minorHAnsi" w:eastAsiaTheme="minorEastAsia" w:hAnsiTheme="minorHAnsi" w:cstheme="minorBidi"/>
          <w:b w:val="0"/>
          <w:bCs w:val="0"/>
          <w:caps w:val="0"/>
          <w:snapToGrid/>
          <w:sz w:val="22"/>
          <w:szCs w:val="22"/>
        </w:rPr>
      </w:pPr>
      <w:hyperlink w:anchor="_Toc146756473" w:history="1">
        <w:r w:rsidR="00DD5B46" w:rsidRPr="00432C66">
          <w:rPr>
            <w:rStyle w:val="a8"/>
          </w:rPr>
          <w:t>8.</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1 – ТЕХНИЧЕСКИЕ ТРЕБОВАНИЯ</w:t>
        </w:r>
        <w:r w:rsidR="00DD5B46">
          <w:rPr>
            <w:webHidden/>
          </w:rPr>
          <w:tab/>
        </w:r>
        <w:r w:rsidR="00DD5B46">
          <w:rPr>
            <w:webHidden/>
          </w:rPr>
          <w:fldChar w:fldCharType="begin"/>
        </w:r>
        <w:r w:rsidR="00DD5B46">
          <w:rPr>
            <w:webHidden/>
          </w:rPr>
          <w:instrText xml:space="preserve"> PAGEREF _Toc146756473 \h </w:instrText>
        </w:r>
        <w:r w:rsidR="00DD5B46">
          <w:rPr>
            <w:webHidden/>
          </w:rPr>
        </w:r>
        <w:r w:rsidR="00DD5B46">
          <w:rPr>
            <w:webHidden/>
          </w:rPr>
          <w:fldChar w:fldCharType="separate"/>
        </w:r>
        <w:r w:rsidR="00DD5B46">
          <w:rPr>
            <w:webHidden/>
          </w:rPr>
          <w:t>70</w:t>
        </w:r>
        <w:r w:rsidR="00DD5B46">
          <w:rPr>
            <w:webHidden/>
          </w:rPr>
          <w:fldChar w:fldCharType="end"/>
        </w:r>
      </w:hyperlink>
    </w:p>
    <w:p w14:paraId="24159F04" w14:textId="62ABAE7C"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74" w:history="1">
        <w:r w:rsidR="00DD5B46" w:rsidRPr="00432C66">
          <w:rPr>
            <w:rStyle w:val="a8"/>
          </w:rPr>
          <w:t>8.1</w:t>
        </w:r>
        <w:r w:rsidR="00DD5B46">
          <w:rPr>
            <w:rFonts w:asciiTheme="minorHAnsi" w:eastAsiaTheme="minorEastAsia" w:hAnsiTheme="minorHAnsi" w:cstheme="minorBidi"/>
            <w:b w:val="0"/>
            <w:snapToGrid/>
            <w:sz w:val="22"/>
            <w:szCs w:val="22"/>
            <w:lang w:val="ru-RU"/>
          </w:rPr>
          <w:tab/>
        </w:r>
        <w:r w:rsidR="00DD5B46" w:rsidRPr="00432C66">
          <w:rPr>
            <w:rStyle w:val="a8"/>
          </w:rPr>
          <w:t>Пояснения к Техническим требованиям</w:t>
        </w:r>
        <w:r w:rsidR="00DD5B46">
          <w:rPr>
            <w:webHidden/>
          </w:rPr>
          <w:tab/>
        </w:r>
        <w:r w:rsidR="00DD5B46">
          <w:rPr>
            <w:webHidden/>
          </w:rPr>
          <w:fldChar w:fldCharType="begin"/>
        </w:r>
        <w:r w:rsidR="00DD5B46">
          <w:rPr>
            <w:webHidden/>
          </w:rPr>
          <w:instrText xml:space="preserve"> PAGEREF _Toc146756474 \h </w:instrText>
        </w:r>
        <w:r w:rsidR="00DD5B46">
          <w:rPr>
            <w:webHidden/>
          </w:rPr>
        </w:r>
        <w:r w:rsidR="00DD5B46">
          <w:rPr>
            <w:webHidden/>
          </w:rPr>
          <w:fldChar w:fldCharType="separate"/>
        </w:r>
        <w:r w:rsidR="00DD5B46">
          <w:rPr>
            <w:webHidden/>
          </w:rPr>
          <w:t>70</w:t>
        </w:r>
        <w:r w:rsidR="00DD5B46">
          <w:rPr>
            <w:webHidden/>
          </w:rPr>
          <w:fldChar w:fldCharType="end"/>
        </w:r>
      </w:hyperlink>
    </w:p>
    <w:p w14:paraId="6C82115A" w14:textId="456B942A" w:rsidR="00DD5B46" w:rsidRDefault="000416AA">
      <w:pPr>
        <w:pStyle w:val="12"/>
        <w:rPr>
          <w:rFonts w:asciiTheme="minorHAnsi" w:eastAsiaTheme="minorEastAsia" w:hAnsiTheme="minorHAnsi" w:cstheme="minorBidi"/>
          <w:b w:val="0"/>
          <w:bCs w:val="0"/>
          <w:caps w:val="0"/>
          <w:snapToGrid/>
          <w:sz w:val="22"/>
          <w:szCs w:val="22"/>
        </w:rPr>
      </w:pPr>
      <w:hyperlink w:anchor="_Toc146756475" w:history="1">
        <w:r w:rsidR="00DD5B46" w:rsidRPr="00432C66">
          <w:rPr>
            <w:rStyle w:val="a8"/>
          </w:rPr>
          <w:t>9.</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2 – ПРОЕКТ ДОГОВОРА</w:t>
        </w:r>
        <w:r w:rsidR="00DD5B46">
          <w:rPr>
            <w:webHidden/>
          </w:rPr>
          <w:tab/>
        </w:r>
        <w:r w:rsidR="00DD5B46">
          <w:rPr>
            <w:webHidden/>
          </w:rPr>
          <w:fldChar w:fldCharType="begin"/>
        </w:r>
        <w:r w:rsidR="00DD5B46">
          <w:rPr>
            <w:webHidden/>
          </w:rPr>
          <w:instrText xml:space="preserve"> PAGEREF _Toc146756475 \h </w:instrText>
        </w:r>
        <w:r w:rsidR="00DD5B46">
          <w:rPr>
            <w:webHidden/>
          </w:rPr>
        </w:r>
        <w:r w:rsidR="00DD5B46">
          <w:rPr>
            <w:webHidden/>
          </w:rPr>
          <w:fldChar w:fldCharType="separate"/>
        </w:r>
        <w:r w:rsidR="00DD5B46">
          <w:rPr>
            <w:webHidden/>
          </w:rPr>
          <w:t>71</w:t>
        </w:r>
        <w:r w:rsidR="00DD5B46">
          <w:rPr>
            <w:webHidden/>
          </w:rPr>
          <w:fldChar w:fldCharType="end"/>
        </w:r>
      </w:hyperlink>
    </w:p>
    <w:p w14:paraId="54E08CAD" w14:textId="484C29FA"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76" w:history="1">
        <w:r w:rsidR="00DD5B46" w:rsidRPr="00432C66">
          <w:rPr>
            <w:rStyle w:val="a8"/>
          </w:rPr>
          <w:t>9.1</w:t>
        </w:r>
        <w:r w:rsidR="00DD5B46">
          <w:rPr>
            <w:rFonts w:asciiTheme="minorHAnsi" w:eastAsiaTheme="minorEastAsia" w:hAnsiTheme="minorHAnsi" w:cstheme="minorBidi"/>
            <w:b w:val="0"/>
            <w:snapToGrid/>
            <w:sz w:val="22"/>
            <w:szCs w:val="22"/>
            <w:lang w:val="ru-RU"/>
          </w:rPr>
          <w:tab/>
        </w:r>
        <w:r w:rsidR="00DD5B46" w:rsidRPr="00432C66">
          <w:rPr>
            <w:rStyle w:val="a8"/>
          </w:rPr>
          <w:t>Пояснения к проекту договора</w:t>
        </w:r>
        <w:r w:rsidR="00DD5B46">
          <w:rPr>
            <w:webHidden/>
          </w:rPr>
          <w:tab/>
        </w:r>
        <w:r w:rsidR="00DD5B46">
          <w:rPr>
            <w:webHidden/>
          </w:rPr>
          <w:fldChar w:fldCharType="begin"/>
        </w:r>
        <w:r w:rsidR="00DD5B46">
          <w:rPr>
            <w:webHidden/>
          </w:rPr>
          <w:instrText xml:space="preserve"> PAGEREF _Toc146756476 \h </w:instrText>
        </w:r>
        <w:r w:rsidR="00DD5B46">
          <w:rPr>
            <w:webHidden/>
          </w:rPr>
        </w:r>
        <w:r w:rsidR="00DD5B46">
          <w:rPr>
            <w:webHidden/>
          </w:rPr>
          <w:fldChar w:fldCharType="separate"/>
        </w:r>
        <w:r w:rsidR="00DD5B46">
          <w:rPr>
            <w:webHidden/>
          </w:rPr>
          <w:t>71</w:t>
        </w:r>
        <w:r w:rsidR="00DD5B46">
          <w:rPr>
            <w:webHidden/>
          </w:rPr>
          <w:fldChar w:fldCharType="end"/>
        </w:r>
      </w:hyperlink>
    </w:p>
    <w:p w14:paraId="4581A0BD" w14:textId="75078A98" w:rsidR="00DD5B46" w:rsidRDefault="000416AA">
      <w:pPr>
        <w:pStyle w:val="20"/>
        <w:tabs>
          <w:tab w:val="left" w:pos="1134"/>
        </w:tabs>
        <w:rPr>
          <w:rFonts w:asciiTheme="minorHAnsi" w:eastAsiaTheme="minorEastAsia" w:hAnsiTheme="minorHAnsi" w:cstheme="minorBidi"/>
          <w:b w:val="0"/>
          <w:snapToGrid/>
          <w:sz w:val="22"/>
          <w:szCs w:val="22"/>
          <w:lang w:val="ru-RU"/>
        </w:rPr>
      </w:pPr>
      <w:hyperlink w:anchor="_Toc146756477" w:history="1">
        <w:r w:rsidR="00DD5B46" w:rsidRPr="00432C66">
          <w:rPr>
            <w:rStyle w:val="a8"/>
          </w:rPr>
          <w:t>9.2</w:t>
        </w:r>
        <w:r w:rsidR="00DD5B46">
          <w:rPr>
            <w:rFonts w:asciiTheme="minorHAnsi" w:eastAsiaTheme="minorEastAsia" w:hAnsiTheme="minorHAnsi" w:cstheme="minorBidi"/>
            <w:b w:val="0"/>
            <w:snapToGrid/>
            <w:sz w:val="22"/>
            <w:szCs w:val="22"/>
            <w:lang w:val="ru-RU"/>
          </w:rPr>
          <w:tab/>
        </w:r>
        <w:r w:rsidR="00DD5B46" w:rsidRPr="00432C66">
          <w:rPr>
            <w:rStyle w:val="a8"/>
          </w:rPr>
          <w:t>Дополнительное соглашение к договору</w:t>
        </w:r>
        <w:r w:rsidR="00DD5B46">
          <w:rPr>
            <w:webHidden/>
          </w:rPr>
          <w:tab/>
        </w:r>
        <w:r w:rsidR="00DD5B46">
          <w:rPr>
            <w:webHidden/>
          </w:rPr>
          <w:fldChar w:fldCharType="begin"/>
        </w:r>
        <w:r w:rsidR="00DD5B46">
          <w:rPr>
            <w:webHidden/>
          </w:rPr>
          <w:instrText xml:space="preserve"> PAGEREF _Toc146756477 \h </w:instrText>
        </w:r>
        <w:r w:rsidR="00DD5B46">
          <w:rPr>
            <w:webHidden/>
          </w:rPr>
        </w:r>
        <w:r w:rsidR="00DD5B46">
          <w:rPr>
            <w:webHidden/>
          </w:rPr>
          <w:fldChar w:fldCharType="separate"/>
        </w:r>
        <w:r w:rsidR="00DD5B46">
          <w:rPr>
            <w:webHidden/>
          </w:rPr>
          <w:t>72</w:t>
        </w:r>
        <w:r w:rsidR="00DD5B46">
          <w:rPr>
            <w:webHidden/>
          </w:rPr>
          <w:fldChar w:fldCharType="end"/>
        </w:r>
      </w:hyperlink>
    </w:p>
    <w:p w14:paraId="19004EF9" w14:textId="471C01DE" w:rsidR="00DD5B46" w:rsidRDefault="000416AA">
      <w:pPr>
        <w:pStyle w:val="12"/>
        <w:rPr>
          <w:rFonts w:asciiTheme="minorHAnsi" w:eastAsiaTheme="minorEastAsia" w:hAnsiTheme="minorHAnsi" w:cstheme="minorBidi"/>
          <w:b w:val="0"/>
          <w:bCs w:val="0"/>
          <w:caps w:val="0"/>
          <w:snapToGrid/>
          <w:sz w:val="22"/>
          <w:szCs w:val="22"/>
        </w:rPr>
      </w:pPr>
      <w:hyperlink w:anchor="_Toc146756478" w:history="1">
        <w:r w:rsidR="00DD5B46" w:rsidRPr="00432C66">
          <w:rPr>
            <w:rStyle w:val="a8"/>
          </w:rPr>
          <w:t>10.</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3 – ТРЕБОВАНИЯ К УЧАСТНИКАМ</w:t>
        </w:r>
        <w:r w:rsidR="00DD5B46">
          <w:rPr>
            <w:webHidden/>
          </w:rPr>
          <w:tab/>
        </w:r>
        <w:r w:rsidR="00DD5B46">
          <w:rPr>
            <w:webHidden/>
          </w:rPr>
          <w:fldChar w:fldCharType="begin"/>
        </w:r>
        <w:r w:rsidR="00DD5B46">
          <w:rPr>
            <w:webHidden/>
          </w:rPr>
          <w:instrText xml:space="preserve"> PAGEREF _Toc146756478 \h </w:instrText>
        </w:r>
        <w:r w:rsidR="00DD5B46">
          <w:rPr>
            <w:webHidden/>
          </w:rPr>
        </w:r>
        <w:r w:rsidR="00DD5B46">
          <w:rPr>
            <w:webHidden/>
          </w:rPr>
          <w:fldChar w:fldCharType="separate"/>
        </w:r>
        <w:r w:rsidR="00DD5B46">
          <w:rPr>
            <w:webHidden/>
          </w:rPr>
          <w:t>76</w:t>
        </w:r>
        <w:r w:rsidR="00DD5B46">
          <w:rPr>
            <w:webHidden/>
          </w:rPr>
          <w:fldChar w:fldCharType="end"/>
        </w:r>
      </w:hyperlink>
    </w:p>
    <w:p w14:paraId="3BE277E8" w14:textId="422A1182"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79" w:history="1">
        <w:r w:rsidR="00DD5B46" w:rsidRPr="00432C66">
          <w:rPr>
            <w:rStyle w:val="a8"/>
          </w:rPr>
          <w:t>10.1</w:t>
        </w:r>
        <w:r w:rsidR="00DD5B46">
          <w:rPr>
            <w:rFonts w:asciiTheme="minorHAnsi" w:eastAsiaTheme="minorEastAsia" w:hAnsiTheme="minorHAnsi" w:cstheme="minorBidi"/>
            <w:b w:val="0"/>
            <w:snapToGrid/>
            <w:sz w:val="22"/>
            <w:szCs w:val="22"/>
            <w:lang w:val="ru-RU"/>
          </w:rPr>
          <w:tab/>
        </w:r>
        <w:r w:rsidR="00DD5B46" w:rsidRPr="00432C66">
          <w:rPr>
            <w:rStyle w:val="a8"/>
          </w:rPr>
          <w:t>Обязательные требования</w:t>
        </w:r>
        <w:r w:rsidR="00DD5B46">
          <w:rPr>
            <w:webHidden/>
          </w:rPr>
          <w:tab/>
        </w:r>
        <w:r w:rsidR="00DD5B46">
          <w:rPr>
            <w:webHidden/>
          </w:rPr>
          <w:fldChar w:fldCharType="begin"/>
        </w:r>
        <w:r w:rsidR="00DD5B46">
          <w:rPr>
            <w:webHidden/>
          </w:rPr>
          <w:instrText xml:space="preserve"> PAGEREF _Toc146756479 \h </w:instrText>
        </w:r>
        <w:r w:rsidR="00DD5B46">
          <w:rPr>
            <w:webHidden/>
          </w:rPr>
        </w:r>
        <w:r w:rsidR="00DD5B46">
          <w:rPr>
            <w:webHidden/>
          </w:rPr>
          <w:fldChar w:fldCharType="separate"/>
        </w:r>
        <w:r w:rsidR="00DD5B46">
          <w:rPr>
            <w:webHidden/>
          </w:rPr>
          <w:t>76</w:t>
        </w:r>
        <w:r w:rsidR="00DD5B46">
          <w:rPr>
            <w:webHidden/>
          </w:rPr>
          <w:fldChar w:fldCharType="end"/>
        </w:r>
      </w:hyperlink>
    </w:p>
    <w:p w14:paraId="7A1EC3C3" w14:textId="49A3CBBA"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80" w:history="1">
        <w:r w:rsidR="00DD5B46" w:rsidRPr="00432C66">
          <w:rPr>
            <w:rStyle w:val="a8"/>
          </w:rPr>
          <w:t>10.2</w:t>
        </w:r>
        <w:r w:rsidR="00DD5B46">
          <w:rPr>
            <w:rFonts w:asciiTheme="minorHAnsi" w:eastAsiaTheme="minorEastAsia" w:hAnsiTheme="minorHAnsi" w:cstheme="minorBidi"/>
            <w:b w:val="0"/>
            <w:snapToGrid/>
            <w:sz w:val="22"/>
            <w:szCs w:val="22"/>
            <w:lang w:val="ru-RU"/>
          </w:rPr>
          <w:tab/>
        </w:r>
        <w:r w:rsidR="00DD5B46" w:rsidRPr="00432C66">
          <w:rPr>
            <w:rStyle w:val="a8"/>
          </w:rPr>
          <w:t>Специальные требования</w:t>
        </w:r>
        <w:r w:rsidR="00DD5B46">
          <w:rPr>
            <w:webHidden/>
          </w:rPr>
          <w:tab/>
        </w:r>
        <w:r w:rsidR="00DD5B46">
          <w:rPr>
            <w:webHidden/>
          </w:rPr>
          <w:fldChar w:fldCharType="begin"/>
        </w:r>
        <w:r w:rsidR="00DD5B46">
          <w:rPr>
            <w:webHidden/>
          </w:rPr>
          <w:instrText xml:space="preserve"> PAGEREF _Toc146756480 \h </w:instrText>
        </w:r>
        <w:r w:rsidR="00DD5B46">
          <w:rPr>
            <w:webHidden/>
          </w:rPr>
        </w:r>
        <w:r w:rsidR="00DD5B46">
          <w:rPr>
            <w:webHidden/>
          </w:rPr>
          <w:fldChar w:fldCharType="separate"/>
        </w:r>
        <w:r w:rsidR="00DD5B46">
          <w:rPr>
            <w:webHidden/>
          </w:rPr>
          <w:t>78</w:t>
        </w:r>
        <w:r w:rsidR="00DD5B46">
          <w:rPr>
            <w:webHidden/>
          </w:rPr>
          <w:fldChar w:fldCharType="end"/>
        </w:r>
      </w:hyperlink>
    </w:p>
    <w:p w14:paraId="094910CC" w14:textId="523453C7"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81" w:history="1">
        <w:r w:rsidR="00DD5B46" w:rsidRPr="00432C66">
          <w:rPr>
            <w:rStyle w:val="a8"/>
          </w:rPr>
          <w:t>10.3</w:t>
        </w:r>
        <w:r w:rsidR="00DD5B46">
          <w:rPr>
            <w:rFonts w:asciiTheme="minorHAnsi" w:eastAsiaTheme="minorEastAsia" w:hAnsiTheme="minorHAnsi" w:cstheme="minorBidi"/>
            <w:b w:val="0"/>
            <w:snapToGrid/>
            <w:sz w:val="22"/>
            <w:szCs w:val="22"/>
            <w:lang w:val="ru-RU"/>
          </w:rPr>
          <w:tab/>
        </w:r>
        <w:r w:rsidR="00DD5B46" w:rsidRPr="00432C66">
          <w:rPr>
            <w:rStyle w:val="a8"/>
          </w:rPr>
          <w:t>Требования к Коллективным участникам</w:t>
        </w:r>
        <w:r w:rsidR="00DD5B46">
          <w:rPr>
            <w:webHidden/>
          </w:rPr>
          <w:tab/>
        </w:r>
        <w:r w:rsidR="00DD5B46">
          <w:rPr>
            <w:webHidden/>
          </w:rPr>
          <w:fldChar w:fldCharType="begin"/>
        </w:r>
        <w:r w:rsidR="00DD5B46">
          <w:rPr>
            <w:webHidden/>
          </w:rPr>
          <w:instrText xml:space="preserve"> PAGEREF _Toc146756481 \h </w:instrText>
        </w:r>
        <w:r w:rsidR="00DD5B46">
          <w:rPr>
            <w:webHidden/>
          </w:rPr>
        </w:r>
        <w:r w:rsidR="00DD5B46">
          <w:rPr>
            <w:webHidden/>
          </w:rPr>
          <w:fldChar w:fldCharType="separate"/>
        </w:r>
        <w:r w:rsidR="00DD5B46">
          <w:rPr>
            <w:webHidden/>
          </w:rPr>
          <w:t>79</w:t>
        </w:r>
        <w:r w:rsidR="00DD5B46">
          <w:rPr>
            <w:webHidden/>
          </w:rPr>
          <w:fldChar w:fldCharType="end"/>
        </w:r>
      </w:hyperlink>
    </w:p>
    <w:p w14:paraId="53160673" w14:textId="61B5B036"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82" w:history="1">
        <w:r w:rsidR="00DD5B46" w:rsidRPr="00432C66">
          <w:rPr>
            <w:rStyle w:val="a8"/>
          </w:rPr>
          <w:t>10.4</w:t>
        </w:r>
        <w:r w:rsidR="00DD5B46">
          <w:rPr>
            <w:rFonts w:asciiTheme="minorHAnsi" w:eastAsiaTheme="minorEastAsia" w:hAnsiTheme="minorHAnsi" w:cstheme="minorBidi"/>
            <w:b w:val="0"/>
            <w:snapToGrid/>
            <w:sz w:val="22"/>
            <w:szCs w:val="22"/>
            <w:lang w:val="ru-RU"/>
          </w:rPr>
          <w:tab/>
        </w:r>
        <w:r w:rsidR="00DD5B46" w:rsidRPr="00432C66">
          <w:rPr>
            <w:rStyle w:val="a8"/>
          </w:rPr>
          <w:t>Требования к Генеральным подрядчикам</w:t>
        </w:r>
        <w:r w:rsidR="00DD5B46">
          <w:rPr>
            <w:webHidden/>
          </w:rPr>
          <w:tab/>
        </w:r>
        <w:r w:rsidR="00DD5B46">
          <w:rPr>
            <w:webHidden/>
          </w:rPr>
          <w:fldChar w:fldCharType="begin"/>
        </w:r>
        <w:r w:rsidR="00DD5B46">
          <w:rPr>
            <w:webHidden/>
          </w:rPr>
          <w:instrText xml:space="preserve"> PAGEREF _Toc146756482 \h </w:instrText>
        </w:r>
        <w:r w:rsidR="00DD5B46">
          <w:rPr>
            <w:webHidden/>
          </w:rPr>
        </w:r>
        <w:r w:rsidR="00DD5B46">
          <w:rPr>
            <w:webHidden/>
          </w:rPr>
          <w:fldChar w:fldCharType="separate"/>
        </w:r>
        <w:r w:rsidR="00DD5B46">
          <w:rPr>
            <w:webHidden/>
          </w:rPr>
          <w:t>79</w:t>
        </w:r>
        <w:r w:rsidR="00DD5B46">
          <w:rPr>
            <w:webHidden/>
          </w:rPr>
          <w:fldChar w:fldCharType="end"/>
        </w:r>
      </w:hyperlink>
    </w:p>
    <w:p w14:paraId="0F02474B" w14:textId="6C273264" w:rsidR="00DD5B46" w:rsidRDefault="000416AA">
      <w:pPr>
        <w:pStyle w:val="12"/>
        <w:rPr>
          <w:rFonts w:asciiTheme="minorHAnsi" w:eastAsiaTheme="minorEastAsia" w:hAnsiTheme="minorHAnsi" w:cstheme="minorBidi"/>
          <w:b w:val="0"/>
          <w:bCs w:val="0"/>
          <w:caps w:val="0"/>
          <w:snapToGrid/>
          <w:sz w:val="22"/>
          <w:szCs w:val="22"/>
        </w:rPr>
      </w:pPr>
      <w:hyperlink w:anchor="_Toc146756483" w:history="1">
        <w:r w:rsidR="00DD5B46" w:rsidRPr="00432C66">
          <w:rPr>
            <w:rStyle w:val="a8"/>
          </w:rPr>
          <w:t>11.</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4 – СОСТАВ ЗАЯВКИ</w:t>
        </w:r>
        <w:r w:rsidR="00DD5B46">
          <w:rPr>
            <w:webHidden/>
          </w:rPr>
          <w:tab/>
        </w:r>
        <w:r w:rsidR="00DD5B46">
          <w:rPr>
            <w:webHidden/>
          </w:rPr>
          <w:fldChar w:fldCharType="begin"/>
        </w:r>
        <w:r w:rsidR="00DD5B46">
          <w:rPr>
            <w:webHidden/>
          </w:rPr>
          <w:instrText xml:space="preserve"> PAGEREF _Toc146756483 \h </w:instrText>
        </w:r>
        <w:r w:rsidR="00DD5B46">
          <w:rPr>
            <w:webHidden/>
          </w:rPr>
        </w:r>
        <w:r w:rsidR="00DD5B46">
          <w:rPr>
            <w:webHidden/>
          </w:rPr>
          <w:fldChar w:fldCharType="separate"/>
        </w:r>
        <w:r w:rsidR="00DD5B46">
          <w:rPr>
            <w:webHidden/>
          </w:rPr>
          <w:t>80</w:t>
        </w:r>
        <w:r w:rsidR="00DD5B46">
          <w:rPr>
            <w:webHidden/>
          </w:rPr>
          <w:fldChar w:fldCharType="end"/>
        </w:r>
      </w:hyperlink>
    </w:p>
    <w:p w14:paraId="6575AFBB" w14:textId="00AD53BD" w:rsidR="00DD5B46" w:rsidRDefault="000416AA">
      <w:pPr>
        <w:pStyle w:val="12"/>
        <w:rPr>
          <w:rFonts w:asciiTheme="minorHAnsi" w:eastAsiaTheme="minorEastAsia" w:hAnsiTheme="minorHAnsi" w:cstheme="minorBidi"/>
          <w:b w:val="0"/>
          <w:bCs w:val="0"/>
          <w:caps w:val="0"/>
          <w:snapToGrid/>
          <w:sz w:val="22"/>
          <w:szCs w:val="22"/>
        </w:rPr>
      </w:pPr>
      <w:hyperlink w:anchor="_Toc146756484" w:history="1">
        <w:r w:rsidR="00DD5B46" w:rsidRPr="00432C66">
          <w:rPr>
            <w:rStyle w:val="a8"/>
          </w:rPr>
          <w:t>12.</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5 – ОТБОРОЧНЫЕ КРИТЕРИИ РАССМОТРЕНИЯ ЗАЯВОК</w:t>
        </w:r>
        <w:r w:rsidR="00DD5B46">
          <w:rPr>
            <w:webHidden/>
          </w:rPr>
          <w:tab/>
        </w:r>
        <w:r w:rsidR="00DD5B46">
          <w:rPr>
            <w:webHidden/>
          </w:rPr>
          <w:fldChar w:fldCharType="begin"/>
        </w:r>
        <w:r w:rsidR="00DD5B46">
          <w:rPr>
            <w:webHidden/>
          </w:rPr>
          <w:instrText xml:space="preserve"> PAGEREF _Toc146756484 \h </w:instrText>
        </w:r>
        <w:r w:rsidR="00DD5B46">
          <w:rPr>
            <w:webHidden/>
          </w:rPr>
        </w:r>
        <w:r w:rsidR="00DD5B46">
          <w:rPr>
            <w:webHidden/>
          </w:rPr>
          <w:fldChar w:fldCharType="separate"/>
        </w:r>
        <w:r w:rsidR="00DD5B46">
          <w:rPr>
            <w:webHidden/>
          </w:rPr>
          <w:t>81</w:t>
        </w:r>
        <w:r w:rsidR="00DD5B46">
          <w:rPr>
            <w:webHidden/>
          </w:rPr>
          <w:fldChar w:fldCharType="end"/>
        </w:r>
      </w:hyperlink>
    </w:p>
    <w:p w14:paraId="6EE38E92" w14:textId="0B97B64B"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85" w:history="1">
        <w:r w:rsidR="00DD5B46" w:rsidRPr="00432C66">
          <w:rPr>
            <w:rStyle w:val="a8"/>
          </w:rPr>
          <w:t>12.1</w:t>
        </w:r>
        <w:r w:rsidR="00DD5B46">
          <w:rPr>
            <w:rFonts w:asciiTheme="minorHAnsi" w:eastAsiaTheme="minorEastAsia" w:hAnsiTheme="minorHAnsi" w:cstheme="minorBidi"/>
            <w:b w:val="0"/>
            <w:snapToGrid/>
            <w:sz w:val="22"/>
            <w:szCs w:val="22"/>
            <w:lang w:val="ru-RU"/>
          </w:rPr>
          <w:tab/>
        </w:r>
        <w:r w:rsidR="00DD5B46" w:rsidRPr="00432C66">
          <w:rPr>
            <w:rStyle w:val="a8"/>
          </w:rPr>
          <w:t>Отборочные критерии рассмотрения заявок:</w:t>
        </w:r>
        <w:r w:rsidR="00DD5B46">
          <w:rPr>
            <w:webHidden/>
          </w:rPr>
          <w:tab/>
        </w:r>
        <w:r w:rsidR="00DD5B46">
          <w:rPr>
            <w:webHidden/>
          </w:rPr>
          <w:fldChar w:fldCharType="begin"/>
        </w:r>
        <w:r w:rsidR="00DD5B46">
          <w:rPr>
            <w:webHidden/>
          </w:rPr>
          <w:instrText xml:space="preserve"> PAGEREF _Toc146756485 \h </w:instrText>
        </w:r>
        <w:r w:rsidR="00DD5B46">
          <w:rPr>
            <w:webHidden/>
          </w:rPr>
        </w:r>
        <w:r w:rsidR="00DD5B46">
          <w:rPr>
            <w:webHidden/>
          </w:rPr>
          <w:fldChar w:fldCharType="separate"/>
        </w:r>
        <w:r w:rsidR="00DD5B46">
          <w:rPr>
            <w:webHidden/>
          </w:rPr>
          <w:t>81</w:t>
        </w:r>
        <w:r w:rsidR="00DD5B46">
          <w:rPr>
            <w:webHidden/>
          </w:rPr>
          <w:fldChar w:fldCharType="end"/>
        </w:r>
      </w:hyperlink>
    </w:p>
    <w:p w14:paraId="2AE157A0" w14:textId="49108EA1" w:rsidR="00DD5B46" w:rsidRDefault="000416AA">
      <w:pPr>
        <w:pStyle w:val="12"/>
        <w:rPr>
          <w:rFonts w:asciiTheme="minorHAnsi" w:eastAsiaTheme="minorEastAsia" w:hAnsiTheme="minorHAnsi" w:cstheme="minorBidi"/>
          <w:b w:val="0"/>
          <w:bCs w:val="0"/>
          <w:caps w:val="0"/>
          <w:snapToGrid/>
          <w:sz w:val="22"/>
          <w:szCs w:val="22"/>
        </w:rPr>
      </w:pPr>
      <w:hyperlink w:anchor="_Toc146756486" w:history="1">
        <w:r w:rsidR="00DD5B46" w:rsidRPr="00432C66">
          <w:rPr>
            <w:rStyle w:val="a8"/>
          </w:rPr>
          <w:t>13.</w:t>
        </w:r>
        <w:r w:rsidR="00DD5B46">
          <w:rPr>
            <w:rFonts w:asciiTheme="minorHAnsi" w:eastAsiaTheme="minorEastAsia" w:hAnsiTheme="minorHAnsi" w:cstheme="minorBidi"/>
            <w:b w:val="0"/>
            <w:bCs w:val="0"/>
            <w:caps w:val="0"/>
            <w:snapToGrid/>
            <w:sz w:val="22"/>
            <w:szCs w:val="22"/>
          </w:rPr>
          <w:tab/>
        </w:r>
        <w:r w:rsidR="00DD5B46" w:rsidRPr="00432C66">
          <w:rPr>
            <w:rStyle w:val="a8"/>
          </w:rPr>
          <w:t xml:space="preserve">ПРИЛОЖЕНИЕ № 6 – СТРУКТУРА НМЦ (в формате </w:t>
        </w:r>
        <w:r w:rsidR="00DD5B46" w:rsidRPr="00432C66">
          <w:rPr>
            <w:rStyle w:val="a8"/>
            <w:lang w:val="en-US"/>
          </w:rPr>
          <w:t>Excel</w:t>
        </w:r>
        <w:r w:rsidR="00DD5B46" w:rsidRPr="00432C66">
          <w:rPr>
            <w:rStyle w:val="a8"/>
          </w:rPr>
          <w:t>)</w:t>
        </w:r>
        <w:r w:rsidR="00DD5B46">
          <w:rPr>
            <w:webHidden/>
          </w:rPr>
          <w:tab/>
        </w:r>
        <w:r w:rsidR="00DD5B46">
          <w:rPr>
            <w:webHidden/>
          </w:rPr>
          <w:fldChar w:fldCharType="begin"/>
        </w:r>
        <w:r w:rsidR="00DD5B46">
          <w:rPr>
            <w:webHidden/>
          </w:rPr>
          <w:instrText xml:space="preserve"> PAGEREF _Toc146756486 \h </w:instrText>
        </w:r>
        <w:r w:rsidR="00DD5B46">
          <w:rPr>
            <w:webHidden/>
          </w:rPr>
        </w:r>
        <w:r w:rsidR="00DD5B46">
          <w:rPr>
            <w:webHidden/>
          </w:rPr>
          <w:fldChar w:fldCharType="separate"/>
        </w:r>
        <w:r w:rsidR="00DD5B46">
          <w:rPr>
            <w:webHidden/>
          </w:rPr>
          <w:t>85</w:t>
        </w:r>
        <w:r w:rsidR="00DD5B46">
          <w:rPr>
            <w:webHidden/>
          </w:rPr>
          <w:fldChar w:fldCharType="end"/>
        </w:r>
      </w:hyperlink>
    </w:p>
    <w:p w14:paraId="21EB4DD9" w14:textId="4C66548F" w:rsidR="00DD5B46" w:rsidRDefault="000416AA">
      <w:pPr>
        <w:pStyle w:val="12"/>
        <w:rPr>
          <w:rFonts w:asciiTheme="minorHAnsi" w:eastAsiaTheme="minorEastAsia" w:hAnsiTheme="minorHAnsi" w:cstheme="minorBidi"/>
          <w:b w:val="0"/>
          <w:bCs w:val="0"/>
          <w:caps w:val="0"/>
          <w:snapToGrid/>
          <w:sz w:val="22"/>
          <w:szCs w:val="22"/>
        </w:rPr>
      </w:pPr>
      <w:hyperlink w:anchor="_Toc146756487" w:history="1">
        <w:r w:rsidR="00DD5B46" w:rsidRPr="00432C66">
          <w:rPr>
            <w:rStyle w:val="a8"/>
          </w:rPr>
          <w:t>14.</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7 – Обоснование НМЦ</w:t>
        </w:r>
        <w:r w:rsidR="00DD5B46">
          <w:rPr>
            <w:webHidden/>
          </w:rPr>
          <w:tab/>
        </w:r>
        <w:r w:rsidR="00DD5B46">
          <w:rPr>
            <w:webHidden/>
          </w:rPr>
          <w:fldChar w:fldCharType="begin"/>
        </w:r>
        <w:r w:rsidR="00DD5B46">
          <w:rPr>
            <w:webHidden/>
          </w:rPr>
          <w:instrText xml:space="preserve"> PAGEREF _Toc146756487 \h </w:instrText>
        </w:r>
        <w:r w:rsidR="00DD5B46">
          <w:rPr>
            <w:webHidden/>
          </w:rPr>
        </w:r>
        <w:r w:rsidR="00DD5B46">
          <w:rPr>
            <w:webHidden/>
          </w:rPr>
          <w:fldChar w:fldCharType="separate"/>
        </w:r>
        <w:r w:rsidR="00DD5B46">
          <w:rPr>
            <w:webHidden/>
          </w:rPr>
          <w:t>86</w:t>
        </w:r>
        <w:r w:rsidR="00DD5B46">
          <w:rPr>
            <w:webHidden/>
          </w:rPr>
          <w:fldChar w:fldCharType="end"/>
        </w:r>
      </w:hyperlink>
    </w:p>
    <w:p w14:paraId="5B164490" w14:textId="491C768F"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88" w:history="1">
        <w:r w:rsidR="00DD5B46" w:rsidRPr="00432C66">
          <w:rPr>
            <w:rStyle w:val="a8"/>
          </w:rPr>
          <w:t>14.1</w:t>
        </w:r>
        <w:r w:rsidR="00DD5B46">
          <w:rPr>
            <w:rFonts w:asciiTheme="minorHAnsi" w:eastAsiaTheme="minorEastAsia" w:hAnsiTheme="minorHAnsi" w:cstheme="minorBidi"/>
            <w:b w:val="0"/>
            <w:snapToGrid/>
            <w:sz w:val="22"/>
            <w:szCs w:val="22"/>
            <w:lang w:val="ru-RU"/>
          </w:rPr>
          <w:tab/>
        </w:r>
        <w:r w:rsidR="00DD5B46" w:rsidRPr="00432C66">
          <w:rPr>
            <w:rStyle w:val="a8"/>
          </w:rPr>
          <w:t>Пояснения к Обоснованию НМЦ</w:t>
        </w:r>
        <w:r w:rsidR="00DD5B46">
          <w:rPr>
            <w:webHidden/>
          </w:rPr>
          <w:tab/>
        </w:r>
        <w:r w:rsidR="00DD5B46">
          <w:rPr>
            <w:webHidden/>
          </w:rPr>
          <w:fldChar w:fldCharType="begin"/>
        </w:r>
        <w:r w:rsidR="00DD5B46">
          <w:rPr>
            <w:webHidden/>
          </w:rPr>
          <w:instrText xml:space="preserve"> PAGEREF _Toc146756488 \h </w:instrText>
        </w:r>
        <w:r w:rsidR="00DD5B46">
          <w:rPr>
            <w:webHidden/>
          </w:rPr>
        </w:r>
        <w:r w:rsidR="00DD5B46">
          <w:rPr>
            <w:webHidden/>
          </w:rPr>
          <w:fldChar w:fldCharType="separate"/>
        </w:r>
        <w:r w:rsidR="00DD5B46">
          <w:rPr>
            <w:webHidden/>
          </w:rPr>
          <w:t>86</w:t>
        </w:r>
        <w:r w:rsidR="00DD5B46">
          <w:rPr>
            <w:webHidden/>
          </w:rPr>
          <w:fldChar w:fldCharType="end"/>
        </w:r>
      </w:hyperlink>
    </w:p>
    <w:p w14:paraId="00513423" w14:textId="11905557" w:rsidR="00DD5B46" w:rsidRDefault="000416AA">
      <w:pPr>
        <w:pStyle w:val="12"/>
        <w:rPr>
          <w:rFonts w:asciiTheme="minorHAnsi" w:eastAsiaTheme="minorEastAsia" w:hAnsiTheme="minorHAnsi" w:cstheme="minorBidi"/>
          <w:b w:val="0"/>
          <w:bCs w:val="0"/>
          <w:caps w:val="0"/>
          <w:snapToGrid/>
          <w:sz w:val="22"/>
          <w:szCs w:val="22"/>
        </w:rPr>
      </w:pPr>
      <w:hyperlink w:anchor="_Toc146756489" w:history="1">
        <w:r w:rsidR="00DD5B46" w:rsidRPr="00432C66">
          <w:rPr>
            <w:rStyle w:val="a8"/>
          </w:rPr>
          <w:t>15.</w:t>
        </w:r>
        <w:r w:rsidR="00DD5B46">
          <w:rPr>
            <w:rFonts w:asciiTheme="minorHAnsi" w:eastAsiaTheme="minorEastAsia" w:hAnsiTheme="minorHAnsi" w:cstheme="minorBidi"/>
            <w:b w:val="0"/>
            <w:bCs w:val="0"/>
            <w:caps w:val="0"/>
            <w:snapToGrid/>
            <w:sz w:val="22"/>
            <w:szCs w:val="22"/>
          </w:rPr>
          <w:tab/>
        </w:r>
        <w:r w:rsidR="00DD5B46" w:rsidRPr="00432C66">
          <w:rPr>
            <w:rStyle w:val="a8"/>
          </w:rPr>
          <w:t>ПРИЛОЖЕНИЕ № 8 – Форма Заявки на аккредитацию</w:t>
        </w:r>
        <w:r w:rsidR="00DD5B46">
          <w:rPr>
            <w:webHidden/>
          </w:rPr>
          <w:tab/>
        </w:r>
        <w:r w:rsidR="00DD5B46">
          <w:rPr>
            <w:webHidden/>
          </w:rPr>
          <w:fldChar w:fldCharType="begin"/>
        </w:r>
        <w:r w:rsidR="00DD5B46">
          <w:rPr>
            <w:webHidden/>
          </w:rPr>
          <w:instrText xml:space="preserve"> PAGEREF _Toc146756489 \h </w:instrText>
        </w:r>
        <w:r w:rsidR="00DD5B46">
          <w:rPr>
            <w:webHidden/>
          </w:rPr>
        </w:r>
        <w:r w:rsidR="00DD5B46">
          <w:rPr>
            <w:webHidden/>
          </w:rPr>
          <w:fldChar w:fldCharType="separate"/>
        </w:r>
        <w:r w:rsidR="00DD5B46">
          <w:rPr>
            <w:webHidden/>
          </w:rPr>
          <w:t>87</w:t>
        </w:r>
        <w:r w:rsidR="00DD5B46">
          <w:rPr>
            <w:webHidden/>
          </w:rPr>
          <w:fldChar w:fldCharType="end"/>
        </w:r>
      </w:hyperlink>
    </w:p>
    <w:p w14:paraId="4649E4CD" w14:textId="3DB6884D" w:rsidR="00DD5B46" w:rsidRDefault="000416AA">
      <w:pPr>
        <w:pStyle w:val="20"/>
        <w:tabs>
          <w:tab w:val="left" w:pos="1979"/>
        </w:tabs>
        <w:rPr>
          <w:rFonts w:asciiTheme="minorHAnsi" w:eastAsiaTheme="minorEastAsia" w:hAnsiTheme="minorHAnsi" w:cstheme="minorBidi"/>
          <w:b w:val="0"/>
          <w:snapToGrid/>
          <w:sz w:val="22"/>
          <w:szCs w:val="22"/>
          <w:lang w:val="ru-RU"/>
        </w:rPr>
      </w:pPr>
      <w:hyperlink w:anchor="_Toc146756490" w:history="1">
        <w:r w:rsidR="00DD5B46" w:rsidRPr="00432C66">
          <w:rPr>
            <w:rStyle w:val="a8"/>
          </w:rPr>
          <w:t>15.1</w:t>
        </w:r>
        <w:r w:rsidR="00DD5B46">
          <w:rPr>
            <w:rFonts w:asciiTheme="minorHAnsi" w:eastAsiaTheme="minorEastAsia" w:hAnsiTheme="minorHAnsi" w:cstheme="minorBidi"/>
            <w:b w:val="0"/>
            <w:snapToGrid/>
            <w:sz w:val="22"/>
            <w:szCs w:val="22"/>
            <w:lang w:val="ru-RU"/>
          </w:rPr>
          <w:tab/>
        </w:r>
        <w:r w:rsidR="00DD5B46" w:rsidRPr="00432C66">
          <w:rPr>
            <w:rStyle w:val="a8"/>
          </w:rPr>
          <w:t>Пояснения к Форме Заявки на аккредитацию</w:t>
        </w:r>
        <w:r w:rsidR="00DD5B46">
          <w:rPr>
            <w:webHidden/>
          </w:rPr>
          <w:tab/>
        </w:r>
        <w:r w:rsidR="00DD5B46">
          <w:rPr>
            <w:webHidden/>
          </w:rPr>
          <w:fldChar w:fldCharType="begin"/>
        </w:r>
        <w:r w:rsidR="00DD5B46">
          <w:rPr>
            <w:webHidden/>
          </w:rPr>
          <w:instrText xml:space="preserve"> PAGEREF _Toc146756490 \h </w:instrText>
        </w:r>
        <w:r w:rsidR="00DD5B46">
          <w:rPr>
            <w:webHidden/>
          </w:rPr>
        </w:r>
        <w:r w:rsidR="00DD5B46">
          <w:rPr>
            <w:webHidden/>
          </w:rPr>
          <w:fldChar w:fldCharType="separate"/>
        </w:r>
        <w:r w:rsidR="00DD5B46">
          <w:rPr>
            <w:webHidden/>
          </w:rPr>
          <w:t>87</w:t>
        </w:r>
        <w:r w:rsidR="00DD5B46">
          <w:rPr>
            <w:webHidden/>
          </w:rPr>
          <w:fldChar w:fldCharType="end"/>
        </w:r>
      </w:hyperlink>
    </w:p>
    <w:p w14:paraId="7AC6F6F3" w14:textId="1BDB6E42" w:rsidR="00EC5F37" w:rsidRPr="006D3223" w:rsidRDefault="00720DB7">
      <w:pPr>
        <w:rPr>
          <w:sz w:val="20"/>
          <w:szCs w:val="20"/>
        </w:rPr>
      </w:pPr>
      <w:r w:rsidRPr="006D3223">
        <w:rPr>
          <w:b/>
          <w:caps/>
          <w:noProof/>
          <w:sz w:val="20"/>
          <w:szCs w:val="20"/>
        </w:rPr>
        <w:fldChar w:fldCharType="end"/>
      </w:r>
    </w:p>
    <w:p w14:paraId="3DFCB3BA" w14:textId="77777777" w:rsidR="008F0DD2" w:rsidRPr="006D3223" w:rsidRDefault="00376A79" w:rsidP="00376A79">
      <w:pPr>
        <w:pStyle w:val="1"/>
        <w:numPr>
          <w:ilvl w:val="0"/>
          <w:numId w:val="0"/>
        </w:numPr>
        <w:jc w:val="center"/>
        <w:rPr>
          <w:rFonts w:ascii="Times New Roman" w:hAnsi="Times New Roman"/>
          <w:sz w:val="20"/>
          <w:szCs w:val="20"/>
        </w:rPr>
      </w:pPr>
      <w:bookmarkStart w:id="5" w:name="_Ref514366976"/>
      <w:bookmarkStart w:id="6" w:name="_Toc146756404"/>
      <w:bookmarkStart w:id="7" w:name="_Toc500159328"/>
      <w:bookmarkStart w:id="8" w:name="_Toc517582289"/>
      <w:bookmarkStart w:id="9" w:name="_Toc517582613"/>
      <w:bookmarkStart w:id="10" w:name="_Toc518119233"/>
      <w:bookmarkStart w:id="11" w:name="_Toc55193146"/>
      <w:bookmarkStart w:id="12" w:name="_Toc55285334"/>
      <w:bookmarkStart w:id="13" w:name="_Toc55305368"/>
      <w:bookmarkStart w:id="14" w:name="_Ref55335495"/>
      <w:bookmarkStart w:id="15" w:name="_Ref56251018"/>
      <w:bookmarkStart w:id="16" w:name="_Ref56251020"/>
      <w:bookmarkStart w:id="17" w:name="_Ref57046967"/>
      <w:bookmarkStart w:id="18" w:name="_Toc57314614"/>
      <w:bookmarkStart w:id="19" w:name="_Ref57322917"/>
      <w:bookmarkStart w:id="20" w:name="_Ref57322919"/>
      <w:bookmarkStart w:id="21" w:name="_Toc69728940"/>
      <w:bookmarkStart w:id="22" w:name="_Ref384119009"/>
      <w:bookmarkStart w:id="23" w:name="_Ref457404873"/>
      <w:r w:rsidRPr="006D3223">
        <w:rPr>
          <w:rFonts w:ascii="Times New Roman" w:hAnsi="Times New Roman"/>
          <w:sz w:val="20"/>
          <w:szCs w:val="20"/>
        </w:rPr>
        <w:lastRenderedPageBreak/>
        <w:t>СОКРАЩЕНИЯ</w:t>
      </w:r>
      <w:bookmarkEnd w:id="5"/>
      <w:bookmarkEnd w:id="6"/>
    </w:p>
    <w:p w14:paraId="2287AC55" w14:textId="77777777" w:rsidR="008F0DD2" w:rsidRPr="006D3223" w:rsidRDefault="008F0DD2" w:rsidP="008F0DD2">
      <w:pPr>
        <w:tabs>
          <w:tab w:val="left" w:pos="2977"/>
          <w:tab w:val="left" w:pos="3544"/>
        </w:tabs>
        <w:ind w:firstLine="1134"/>
        <w:jc w:val="center"/>
        <w:rPr>
          <w:b/>
          <w:sz w:val="20"/>
          <w:szCs w:val="20"/>
        </w:rPr>
      </w:pPr>
    </w:p>
    <w:tbl>
      <w:tblPr>
        <w:tblW w:w="10564" w:type="dxa"/>
        <w:tblLayout w:type="fixed"/>
        <w:tblLook w:val="04A0" w:firstRow="1" w:lastRow="0" w:firstColumn="1" w:lastColumn="0" w:noHBand="0" w:noVBand="1"/>
      </w:tblPr>
      <w:tblGrid>
        <w:gridCol w:w="2802"/>
        <w:gridCol w:w="425"/>
        <w:gridCol w:w="7337"/>
      </w:tblGrid>
      <w:tr w:rsidR="00C770D4" w:rsidRPr="006D3223" w14:paraId="18D12C88" w14:textId="77777777" w:rsidTr="00CA1877">
        <w:tc>
          <w:tcPr>
            <w:tcW w:w="2802" w:type="dxa"/>
          </w:tcPr>
          <w:p w14:paraId="49EAF07A" w14:textId="77777777" w:rsidR="00C770D4" w:rsidRPr="006D3223" w:rsidRDefault="00C770D4" w:rsidP="00C770D4">
            <w:pPr>
              <w:tabs>
                <w:tab w:val="left" w:pos="2977"/>
                <w:tab w:val="left" w:pos="3544"/>
              </w:tabs>
              <w:rPr>
                <w:b/>
                <w:sz w:val="20"/>
                <w:szCs w:val="20"/>
              </w:rPr>
            </w:pPr>
            <w:r w:rsidRPr="006D3223">
              <w:rPr>
                <w:b/>
                <w:sz w:val="20"/>
                <w:szCs w:val="20"/>
              </w:rPr>
              <w:t>ГК РФ</w:t>
            </w:r>
          </w:p>
        </w:tc>
        <w:tc>
          <w:tcPr>
            <w:tcW w:w="425" w:type="dxa"/>
          </w:tcPr>
          <w:p w14:paraId="5518499E" w14:textId="77777777" w:rsidR="00C770D4" w:rsidRPr="006D3223" w:rsidRDefault="00C770D4" w:rsidP="00C770D4">
            <w:pPr>
              <w:tabs>
                <w:tab w:val="left" w:pos="2977"/>
                <w:tab w:val="left" w:pos="3544"/>
              </w:tabs>
              <w:rPr>
                <w:sz w:val="20"/>
                <w:szCs w:val="20"/>
              </w:rPr>
            </w:pPr>
            <w:r w:rsidRPr="006D3223">
              <w:rPr>
                <w:sz w:val="20"/>
                <w:szCs w:val="20"/>
              </w:rPr>
              <w:t>–</w:t>
            </w:r>
          </w:p>
        </w:tc>
        <w:tc>
          <w:tcPr>
            <w:tcW w:w="7337" w:type="dxa"/>
          </w:tcPr>
          <w:p w14:paraId="1FCD0F50" w14:textId="77777777" w:rsidR="00C770D4" w:rsidRPr="006D3223" w:rsidRDefault="00C770D4" w:rsidP="00C770D4">
            <w:pPr>
              <w:tabs>
                <w:tab w:val="left" w:pos="2977"/>
                <w:tab w:val="left" w:pos="3544"/>
              </w:tabs>
              <w:rPr>
                <w:sz w:val="20"/>
                <w:szCs w:val="20"/>
              </w:rPr>
            </w:pPr>
            <w:r w:rsidRPr="006D3223">
              <w:rPr>
                <w:sz w:val="20"/>
                <w:szCs w:val="20"/>
              </w:rPr>
              <w:t>Гражданской кодекс Российской Федерации.</w:t>
            </w:r>
          </w:p>
        </w:tc>
      </w:tr>
      <w:tr w:rsidR="00326D78" w:rsidRPr="006D3223" w14:paraId="4A03CCA4" w14:textId="77777777" w:rsidTr="00CA1877">
        <w:tc>
          <w:tcPr>
            <w:tcW w:w="2802" w:type="dxa"/>
          </w:tcPr>
          <w:p w14:paraId="2BA6274A" w14:textId="77777777" w:rsidR="00326D78" w:rsidRPr="006D3223" w:rsidRDefault="00326D78" w:rsidP="00326D78">
            <w:pPr>
              <w:tabs>
                <w:tab w:val="left" w:pos="2977"/>
                <w:tab w:val="left" w:pos="3544"/>
              </w:tabs>
              <w:rPr>
                <w:b/>
                <w:sz w:val="20"/>
                <w:szCs w:val="20"/>
              </w:rPr>
            </w:pPr>
            <w:r w:rsidRPr="006D3223">
              <w:rPr>
                <w:b/>
                <w:sz w:val="20"/>
                <w:szCs w:val="20"/>
              </w:rPr>
              <w:t>Декларация ПИРААП</w:t>
            </w:r>
          </w:p>
        </w:tc>
        <w:tc>
          <w:tcPr>
            <w:tcW w:w="425" w:type="dxa"/>
          </w:tcPr>
          <w:p w14:paraId="203DF91B"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048A55A2" w14:textId="77777777" w:rsidR="00326D78" w:rsidRPr="006D3223" w:rsidRDefault="00326D78" w:rsidP="00326D78">
            <w:pPr>
              <w:tabs>
                <w:tab w:val="left" w:pos="2977"/>
                <w:tab w:val="left" w:pos="3544"/>
              </w:tabs>
              <w:rPr>
                <w:sz w:val="20"/>
                <w:szCs w:val="20"/>
              </w:rPr>
            </w:pPr>
            <w:r w:rsidRPr="006D3223">
              <w:rPr>
                <w:sz w:val="20"/>
                <w:szCs w:val="20"/>
              </w:rPr>
              <w:t>декларация о подтверждении использования при изготовлении продукции российского алюминия и/или алюминиевых полуфабрикатов, с указанием их доли в общем объеме используемого алюминия и/или алюминиевых полуфабрикатов в натуральном выражении</w:t>
            </w:r>
          </w:p>
        </w:tc>
      </w:tr>
      <w:tr w:rsidR="00326D78" w:rsidRPr="006D3223" w14:paraId="7C1445F3" w14:textId="77777777" w:rsidTr="00CA1877">
        <w:tc>
          <w:tcPr>
            <w:tcW w:w="2802" w:type="dxa"/>
          </w:tcPr>
          <w:p w14:paraId="0ECE908A" w14:textId="77777777" w:rsidR="00326D78" w:rsidRPr="006D3223" w:rsidRDefault="00326D78" w:rsidP="00326D78">
            <w:pPr>
              <w:tabs>
                <w:tab w:val="left" w:pos="2977"/>
                <w:tab w:val="left" w:pos="3544"/>
              </w:tabs>
              <w:rPr>
                <w:b/>
                <w:sz w:val="20"/>
                <w:szCs w:val="20"/>
              </w:rPr>
            </w:pPr>
            <w:r w:rsidRPr="006D3223">
              <w:rPr>
                <w:b/>
                <w:sz w:val="20"/>
                <w:szCs w:val="20"/>
              </w:rPr>
              <w:t>ЕГРИП</w:t>
            </w:r>
          </w:p>
        </w:tc>
        <w:tc>
          <w:tcPr>
            <w:tcW w:w="425" w:type="dxa"/>
          </w:tcPr>
          <w:p w14:paraId="258BB342"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7B68BC7F" w14:textId="77777777" w:rsidR="00326D78" w:rsidRPr="006D3223" w:rsidRDefault="00326D78" w:rsidP="00326D78">
            <w:pPr>
              <w:tabs>
                <w:tab w:val="left" w:pos="2977"/>
                <w:tab w:val="left" w:pos="3544"/>
              </w:tabs>
              <w:rPr>
                <w:sz w:val="20"/>
                <w:szCs w:val="20"/>
              </w:rPr>
            </w:pPr>
            <w:r w:rsidRPr="006D3223">
              <w:rPr>
                <w:sz w:val="20"/>
                <w:szCs w:val="20"/>
              </w:rPr>
              <w:t>единый государственный реестр индивидуальных предпринимателей.</w:t>
            </w:r>
          </w:p>
        </w:tc>
      </w:tr>
      <w:tr w:rsidR="00326D78" w:rsidRPr="006D3223" w14:paraId="722D5DF8" w14:textId="77777777" w:rsidTr="00CA1877">
        <w:tc>
          <w:tcPr>
            <w:tcW w:w="2802" w:type="dxa"/>
          </w:tcPr>
          <w:p w14:paraId="30CC782F" w14:textId="77777777" w:rsidR="00326D78" w:rsidRPr="006D3223" w:rsidRDefault="00326D78" w:rsidP="00326D78">
            <w:pPr>
              <w:tabs>
                <w:tab w:val="left" w:pos="2977"/>
                <w:tab w:val="left" w:pos="3544"/>
              </w:tabs>
              <w:rPr>
                <w:b/>
                <w:sz w:val="20"/>
                <w:szCs w:val="20"/>
              </w:rPr>
            </w:pPr>
            <w:r w:rsidRPr="006D3223">
              <w:rPr>
                <w:b/>
                <w:sz w:val="20"/>
                <w:szCs w:val="20"/>
              </w:rPr>
              <w:t>ЕГРЮЛ</w:t>
            </w:r>
          </w:p>
        </w:tc>
        <w:tc>
          <w:tcPr>
            <w:tcW w:w="425" w:type="dxa"/>
          </w:tcPr>
          <w:p w14:paraId="2F2B751F"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3138FC21" w14:textId="77777777" w:rsidR="00326D78" w:rsidRPr="006D3223" w:rsidRDefault="00326D78" w:rsidP="00326D78">
            <w:pPr>
              <w:tabs>
                <w:tab w:val="left" w:pos="2977"/>
                <w:tab w:val="left" w:pos="3544"/>
              </w:tabs>
              <w:rPr>
                <w:sz w:val="20"/>
                <w:szCs w:val="20"/>
              </w:rPr>
            </w:pPr>
            <w:r w:rsidRPr="006D3223">
              <w:rPr>
                <w:sz w:val="20"/>
                <w:szCs w:val="20"/>
              </w:rPr>
              <w:t>единый государственный реестр юридических лиц.</w:t>
            </w:r>
          </w:p>
        </w:tc>
      </w:tr>
      <w:tr w:rsidR="00326D78" w:rsidRPr="006D3223" w14:paraId="79B44B2E" w14:textId="77777777" w:rsidTr="00BA04C6">
        <w:tc>
          <w:tcPr>
            <w:tcW w:w="2802" w:type="dxa"/>
          </w:tcPr>
          <w:p w14:paraId="517AE715" w14:textId="77777777" w:rsidR="00326D78" w:rsidRPr="006D3223" w:rsidRDefault="00326D78" w:rsidP="00326D78">
            <w:pPr>
              <w:tabs>
                <w:tab w:val="left" w:pos="2977"/>
                <w:tab w:val="left" w:pos="3544"/>
              </w:tabs>
              <w:rPr>
                <w:b/>
                <w:sz w:val="20"/>
                <w:szCs w:val="20"/>
              </w:rPr>
            </w:pPr>
            <w:r w:rsidRPr="006D3223">
              <w:rPr>
                <w:b/>
                <w:sz w:val="20"/>
                <w:szCs w:val="20"/>
              </w:rPr>
              <w:t>ЕИС</w:t>
            </w:r>
          </w:p>
        </w:tc>
        <w:tc>
          <w:tcPr>
            <w:tcW w:w="425" w:type="dxa"/>
          </w:tcPr>
          <w:p w14:paraId="72FFF15C"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5FDB435E" w14:textId="7BC70950" w:rsidR="00326D78" w:rsidRPr="006D3223" w:rsidRDefault="00C43813" w:rsidP="00326D78">
            <w:pPr>
              <w:tabs>
                <w:tab w:val="left" w:pos="2977"/>
                <w:tab w:val="left" w:pos="3544"/>
              </w:tabs>
              <w:rPr>
                <w:b/>
                <w:sz w:val="20"/>
                <w:szCs w:val="20"/>
              </w:rPr>
            </w:pPr>
            <w:r w:rsidRPr="006D3223">
              <w:rPr>
                <w:sz w:val="20"/>
                <w:szCs w:val="20"/>
              </w:rPr>
              <w:t xml:space="preserve">единая информационная система в сфере закупок, совокупность информации, содержащейся в базе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ЕИС в информационно-телекоммуникационной сети «Интернет», расположенного по адресу </w:t>
            </w:r>
            <w:hyperlink r:id="rId12" w:history="1">
              <w:r w:rsidRPr="006D3223">
                <w:rPr>
                  <w:sz w:val="20"/>
                  <w:szCs w:val="20"/>
                </w:rPr>
                <w:t>www.zakupki.gov.ru</w:t>
              </w:r>
            </w:hyperlink>
            <w:r w:rsidRPr="006D3223">
              <w:rPr>
                <w:sz w:val="20"/>
                <w:szCs w:val="20"/>
              </w:rPr>
              <w:t xml:space="preserve"> (далее – Официальный сайт)</w:t>
            </w:r>
            <w:r w:rsidR="00326D78" w:rsidRPr="006D3223">
              <w:rPr>
                <w:sz w:val="20"/>
                <w:szCs w:val="20"/>
              </w:rPr>
              <w:t>.</w:t>
            </w:r>
          </w:p>
        </w:tc>
      </w:tr>
      <w:tr w:rsidR="00326D78" w:rsidRPr="006D3223" w14:paraId="6AEDFEB1" w14:textId="77777777" w:rsidTr="00BA04C6">
        <w:tc>
          <w:tcPr>
            <w:tcW w:w="2802" w:type="dxa"/>
          </w:tcPr>
          <w:p w14:paraId="14B52258" w14:textId="77777777" w:rsidR="00326D78" w:rsidRPr="006D3223" w:rsidRDefault="00326D78" w:rsidP="00326D78">
            <w:pPr>
              <w:tabs>
                <w:tab w:val="left" w:pos="2977"/>
                <w:tab w:val="left" w:pos="3544"/>
              </w:tabs>
              <w:rPr>
                <w:b/>
                <w:sz w:val="20"/>
                <w:szCs w:val="20"/>
              </w:rPr>
            </w:pPr>
            <w:r w:rsidRPr="006D3223">
              <w:rPr>
                <w:b/>
                <w:sz w:val="20"/>
                <w:szCs w:val="20"/>
              </w:rPr>
              <w:t>Закон 44-ФЗ</w:t>
            </w:r>
          </w:p>
        </w:tc>
        <w:tc>
          <w:tcPr>
            <w:tcW w:w="425" w:type="dxa"/>
          </w:tcPr>
          <w:p w14:paraId="03F33C8D"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256691A4" w14:textId="77777777" w:rsidR="00326D78" w:rsidRPr="006D3223" w:rsidRDefault="00326D78" w:rsidP="00326D78">
            <w:pPr>
              <w:tabs>
                <w:tab w:val="left" w:pos="2977"/>
                <w:tab w:val="left" w:pos="3544"/>
              </w:tabs>
              <w:rPr>
                <w:b/>
                <w:sz w:val="20"/>
                <w:szCs w:val="20"/>
              </w:rPr>
            </w:pPr>
            <w:r w:rsidRPr="006D3223">
              <w:rPr>
                <w:sz w:val="20"/>
                <w:szCs w:val="20"/>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326D78" w:rsidRPr="006D3223" w14:paraId="2FC1A6AD" w14:textId="77777777" w:rsidTr="00BA04C6">
        <w:tc>
          <w:tcPr>
            <w:tcW w:w="2802" w:type="dxa"/>
          </w:tcPr>
          <w:p w14:paraId="4750BC65" w14:textId="77777777" w:rsidR="00326D78" w:rsidRPr="006D3223" w:rsidRDefault="00326D78" w:rsidP="00326D78">
            <w:pPr>
              <w:tabs>
                <w:tab w:val="left" w:pos="2977"/>
                <w:tab w:val="left" w:pos="3544"/>
              </w:tabs>
              <w:rPr>
                <w:b/>
                <w:sz w:val="20"/>
                <w:szCs w:val="20"/>
              </w:rPr>
            </w:pPr>
            <w:r w:rsidRPr="006D3223">
              <w:rPr>
                <w:b/>
                <w:sz w:val="20"/>
                <w:szCs w:val="20"/>
              </w:rPr>
              <w:t>Закон 209-ФЗ</w:t>
            </w:r>
          </w:p>
        </w:tc>
        <w:tc>
          <w:tcPr>
            <w:tcW w:w="425" w:type="dxa"/>
          </w:tcPr>
          <w:p w14:paraId="7F583E56"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775C6CAA" w14:textId="77777777" w:rsidR="00326D78" w:rsidRPr="006D3223" w:rsidRDefault="00326D78" w:rsidP="00326D78">
            <w:pPr>
              <w:tabs>
                <w:tab w:val="left" w:pos="2977"/>
                <w:tab w:val="left" w:pos="3544"/>
              </w:tabs>
              <w:rPr>
                <w:b/>
                <w:sz w:val="20"/>
                <w:szCs w:val="20"/>
              </w:rPr>
            </w:pPr>
            <w:r w:rsidRPr="006D3223">
              <w:rPr>
                <w:sz w:val="20"/>
                <w:szCs w:val="20"/>
              </w:rPr>
              <w:t>Федеральный закон от 24.07.2007 г. № 209-ФЗ «О развитии малого и среднего предпринимательства в Российской Федерации».</w:t>
            </w:r>
          </w:p>
        </w:tc>
      </w:tr>
      <w:tr w:rsidR="00326D78" w:rsidRPr="006D3223" w14:paraId="12908777" w14:textId="77777777" w:rsidTr="00E854C9">
        <w:trPr>
          <w:trHeight w:val="87"/>
        </w:trPr>
        <w:tc>
          <w:tcPr>
            <w:tcW w:w="2802" w:type="dxa"/>
          </w:tcPr>
          <w:p w14:paraId="33240A7F" w14:textId="77777777" w:rsidR="00326D78" w:rsidRPr="006D3223" w:rsidRDefault="00326D78" w:rsidP="00326D78">
            <w:pPr>
              <w:tabs>
                <w:tab w:val="left" w:pos="2977"/>
                <w:tab w:val="left" w:pos="3544"/>
              </w:tabs>
              <w:rPr>
                <w:b/>
                <w:sz w:val="20"/>
                <w:szCs w:val="20"/>
              </w:rPr>
            </w:pPr>
            <w:r w:rsidRPr="006D3223">
              <w:rPr>
                <w:b/>
                <w:sz w:val="20"/>
                <w:szCs w:val="20"/>
              </w:rPr>
              <w:t>Закон 223-ФЗ</w:t>
            </w:r>
          </w:p>
        </w:tc>
        <w:tc>
          <w:tcPr>
            <w:tcW w:w="425" w:type="dxa"/>
          </w:tcPr>
          <w:p w14:paraId="08B38734"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6A5679EE" w14:textId="77777777" w:rsidR="00326D78" w:rsidRPr="006D3223" w:rsidRDefault="00326D78" w:rsidP="00326D78">
            <w:pPr>
              <w:tabs>
                <w:tab w:val="left" w:pos="2977"/>
                <w:tab w:val="left" w:pos="3544"/>
              </w:tabs>
              <w:rPr>
                <w:b/>
                <w:sz w:val="20"/>
                <w:szCs w:val="20"/>
              </w:rPr>
            </w:pPr>
            <w:r w:rsidRPr="006D3223">
              <w:rPr>
                <w:sz w:val="20"/>
                <w:szCs w:val="20"/>
              </w:rPr>
              <w:t>Федеральный закон от 18.07.2011 г. № 223-ФЗ «О закупках товаров, работ, услуг отдельными видами юридических лиц».</w:t>
            </w:r>
          </w:p>
        </w:tc>
      </w:tr>
      <w:tr w:rsidR="00326D78" w:rsidRPr="006D3223" w14:paraId="55F45260" w14:textId="77777777" w:rsidTr="00CA1877">
        <w:tc>
          <w:tcPr>
            <w:tcW w:w="2802" w:type="dxa"/>
          </w:tcPr>
          <w:p w14:paraId="4DA99834" w14:textId="77777777" w:rsidR="00326D78" w:rsidRPr="006D3223" w:rsidRDefault="00326D78" w:rsidP="00326D78">
            <w:pPr>
              <w:tabs>
                <w:tab w:val="left" w:pos="2977"/>
                <w:tab w:val="left" w:pos="3544"/>
              </w:tabs>
              <w:rPr>
                <w:b/>
                <w:sz w:val="20"/>
                <w:szCs w:val="20"/>
              </w:rPr>
            </w:pPr>
            <w:r w:rsidRPr="006D3223">
              <w:rPr>
                <w:b/>
                <w:sz w:val="20"/>
                <w:szCs w:val="20"/>
              </w:rPr>
              <w:t>Извещение</w:t>
            </w:r>
          </w:p>
        </w:tc>
        <w:tc>
          <w:tcPr>
            <w:tcW w:w="425" w:type="dxa"/>
          </w:tcPr>
          <w:p w14:paraId="7E40D0AA"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1791F86E" w14:textId="77777777" w:rsidR="00326D78" w:rsidRPr="006D3223" w:rsidRDefault="00326D78" w:rsidP="00326D78">
            <w:pPr>
              <w:tabs>
                <w:tab w:val="left" w:pos="2977"/>
                <w:tab w:val="left" w:pos="3544"/>
              </w:tabs>
              <w:rPr>
                <w:sz w:val="20"/>
                <w:szCs w:val="20"/>
              </w:rPr>
            </w:pPr>
            <w:r w:rsidRPr="006D3223">
              <w:rPr>
                <w:sz w:val="20"/>
                <w:szCs w:val="20"/>
              </w:rPr>
              <w:t>Извещение о проведении настоящей закупки.</w:t>
            </w:r>
          </w:p>
        </w:tc>
      </w:tr>
      <w:tr w:rsidR="00C43813" w:rsidRPr="006D3223" w14:paraId="203C8661" w14:textId="77777777" w:rsidTr="00CA1877">
        <w:tc>
          <w:tcPr>
            <w:tcW w:w="2802" w:type="dxa"/>
          </w:tcPr>
          <w:p w14:paraId="5C0A9BD2" w14:textId="00215A83" w:rsidR="00C43813" w:rsidRPr="006D3223" w:rsidRDefault="00C43813" w:rsidP="00C43813">
            <w:pPr>
              <w:tabs>
                <w:tab w:val="left" w:pos="2977"/>
                <w:tab w:val="left" w:pos="3544"/>
              </w:tabs>
              <w:rPr>
                <w:b/>
                <w:sz w:val="20"/>
                <w:szCs w:val="20"/>
              </w:rPr>
            </w:pPr>
            <w:r w:rsidRPr="006D3223">
              <w:rPr>
                <w:b/>
                <w:sz w:val="20"/>
                <w:szCs w:val="20"/>
              </w:rPr>
              <w:t>Официальный сайт</w:t>
            </w:r>
          </w:p>
        </w:tc>
        <w:tc>
          <w:tcPr>
            <w:tcW w:w="425" w:type="dxa"/>
          </w:tcPr>
          <w:p w14:paraId="1E08A2C7" w14:textId="208F9A0D" w:rsidR="00C43813" w:rsidRPr="006D3223" w:rsidRDefault="00C43813" w:rsidP="00C43813">
            <w:pPr>
              <w:tabs>
                <w:tab w:val="left" w:pos="2977"/>
                <w:tab w:val="left" w:pos="3544"/>
              </w:tabs>
              <w:rPr>
                <w:sz w:val="20"/>
                <w:szCs w:val="20"/>
              </w:rPr>
            </w:pPr>
            <w:r w:rsidRPr="006D3223">
              <w:rPr>
                <w:sz w:val="20"/>
                <w:szCs w:val="20"/>
              </w:rPr>
              <w:t>–</w:t>
            </w:r>
          </w:p>
        </w:tc>
        <w:tc>
          <w:tcPr>
            <w:tcW w:w="7337" w:type="dxa"/>
          </w:tcPr>
          <w:p w14:paraId="4C597DD1" w14:textId="1DBD4677" w:rsidR="00C43813" w:rsidRPr="006D3223" w:rsidRDefault="00C43813" w:rsidP="00C43813">
            <w:pPr>
              <w:tabs>
                <w:tab w:val="left" w:pos="2977"/>
                <w:tab w:val="left" w:pos="3544"/>
              </w:tabs>
              <w:rPr>
                <w:sz w:val="20"/>
                <w:szCs w:val="20"/>
              </w:rPr>
            </w:pPr>
            <w:r w:rsidRPr="006D3223">
              <w:rPr>
                <w:sz w:val="20"/>
                <w:szCs w:val="20"/>
              </w:rPr>
              <w:t xml:space="preserve">официальный сайт </w:t>
            </w:r>
            <w:r w:rsidRPr="006D3223">
              <w:rPr>
                <w:color w:val="000000"/>
                <w:sz w:val="20"/>
                <w:szCs w:val="20"/>
                <w:shd w:val="clear" w:color="auto" w:fill="FFFFFF"/>
              </w:rPr>
              <w:t>ЕИС в информационно-телекоммуникационной сети «Интернет»,</w:t>
            </w:r>
            <w:r w:rsidRPr="006D3223">
              <w:rPr>
                <w:sz w:val="20"/>
                <w:szCs w:val="20"/>
              </w:rPr>
              <w:t xml:space="preserve"> расположенный по адресу </w:t>
            </w:r>
            <w:hyperlink r:id="rId13" w:history="1">
              <w:r w:rsidRPr="006D3223">
                <w:rPr>
                  <w:rStyle w:val="a8"/>
                  <w:sz w:val="20"/>
                  <w:szCs w:val="20"/>
                </w:rPr>
                <w:t>www.zakupki.gov.r</w:t>
              </w:r>
              <w:r w:rsidRPr="006D3223">
                <w:rPr>
                  <w:rStyle w:val="a8"/>
                  <w:sz w:val="20"/>
                  <w:szCs w:val="20"/>
                  <w:lang w:val="en-US"/>
                </w:rPr>
                <w:t>u</w:t>
              </w:r>
            </w:hyperlink>
            <w:r w:rsidRPr="006D3223">
              <w:rPr>
                <w:rStyle w:val="a8"/>
                <w:sz w:val="20"/>
                <w:szCs w:val="20"/>
              </w:rPr>
              <w:t>,</w:t>
            </w:r>
            <w:r w:rsidRPr="006D3223">
              <w:rPr>
                <w:rStyle w:val="a8"/>
                <w:color w:val="auto"/>
                <w:sz w:val="20"/>
                <w:szCs w:val="20"/>
                <w:u w:val="none"/>
              </w:rPr>
              <w:t xml:space="preserve"> с помощью которого предоставляется информация, содержащаяся (хранящаяся) в ЕИС.</w:t>
            </w:r>
          </w:p>
        </w:tc>
      </w:tr>
      <w:tr w:rsidR="00326D78" w:rsidRPr="006D3223" w14:paraId="033B8503" w14:textId="77777777" w:rsidTr="00CA1877">
        <w:tc>
          <w:tcPr>
            <w:tcW w:w="2802" w:type="dxa"/>
          </w:tcPr>
          <w:p w14:paraId="1909127B" w14:textId="77777777" w:rsidR="00326D78" w:rsidRPr="006D3223" w:rsidRDefault="00326D78" w:rsidP="00326D78">
            <w:pPr>
              <w:tabs>
                <w:tab w:val="left" w:pos="2977"/>
                <w:tab w:val="left" w:pos="3544"/>
              </w:tabs>
              <w:rPr>
                <w:b/>
                <w:sz w:val="20"/>
                <w:szCs w:val="20"/>
              </w:rPr>
            </w:pPr>
            <w:r w:rsidRPr="006D3223">
              <w:rPr>
                <w:b/>
                <w:sz w:val="20"/>
                <w:szCs w:val="20"/>
              </w:rPr>
              <w:t>ПП 878</w:t>
            </w:r>
          </w:p>
        </w:tc>
        <w:tc>
          <w:tcPr>
            <w:tcW w:w="425" w:type="dxa"/>
          </w:tcPr>
          <w:p w14:paraId="0C16B7DA"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5E97DE64" w14:textId="77777777" w:rsidR="00326D78" w:rsidRPr="006D3223" w:rsidRDefault="00326D78" w:rsidP="00326D78">
            <w:pPr>
              <w:tabs>
                <w:tab w:val="left" w:pos="2977"/>
                <w:tab w:val="left" w:pos="3544"/>
              </w:tabs>
              <w:rPr>
                <w:sz w:val="20"/>
                <w:szCs w:val="20"/>
              </w:rPr>
            </w:pPr>
            <w:r w:rsidRPr="006D3223">
              <w:rPr>
                <w:sz w:val="20"/>
                <w:szCs w:val="20"/>
              </w:rPr>
              <w:t>постановление Правительства от 01.07.2019 № 878 «О мерах стимулирования производства радиоэлектронной продукции на территории Российской Федерации… ».</w:t>
            </w:r>
          </w:p>
        </w:tc>
      </w:tr>
      <w:tr w:rsidR="00326D78" w:rsidRPr="006D3223" w14:paraId="674FB8A4" w14:textId="77777777" w:rsidTr="00BA04C6">
        <w:tc>
          <w:tcPr>
            <w:tcW w:w="2802" w:type="dxa"/>
          </w:tcPr>
          <w:p w14:paraId="1D6A8009" w14:textId="77777777" w:rsidR="00326D78" w:rsidRPr="006D3223" w:rsidRDefault="00326D78" w:rsidP="00326D78">
            <w:pPr>
              <w:tabs>
                <w:tab w:val="left" w:pos="2977"/>
                <w:tab w:val="left" w:pos="3544"/>
              </w:tabs>
              <w:rPr>
                <w:b/>
                <w:sz w:val="20"/>
                <w:szCs w:val="20"/>
              </w:rPr>
            </w:pPr>
            <w:r w:rsidRPr="006D3223">
              <w:rPr>
                <w:b/>
                <w:sz w:val="20"/>
                <w:szCs w:val="20"/>
              </w:rPr>
              <w:t>ПП 925</w:t>
            </w:r>
          </w:p>
        </w:tc>
        <w:tc>
          <w:tcPr>
            <w:tcW w:w="425" w:type="dxa"/>
          </w:tcPr>
          <w:p w14:paraId="19BE98BD"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3FF64F5F" w14:textId="77777777" w:rsidR="00326D78" w:rsidRPr="006D3223" w:rsidRDefault="00326D78" w:rsidP="00326D78">
            <w:pPr>
              <w:tabs>
                <w:tab w:val="left" w:pos="2977"/>
                <w:tab w:val="left" w:pos="3544"/>
              </w:tabs>
              <w:rPr>
                <w:sz w:val="20"/>
                <w:szCs w:val="20"/>
              </w:rPr>
            </w:pPr>
            <w:r w:rsidRPr="006D3223">
              <w:rPr>
                <w:sz w:val="20"/>
                <w:szCs w:val="20"/>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326D78" w:rsidRPr="006D3223" w14:paraId="14A50BA2" w14:textId="77777777" w:rsidTr="00BA04C6">
        <w:tc>
          <w:tcPr>
            <w:tcW w:w="2802" w:type="dxa"/>
          </w:tcPr>
          <w:p w14:paraId="786B5034" w14:textId="77777777" w:rsidR="00326D78" w:rsidRPr="006D3223" w:rsidRDefault="00326D78" w:rsidP="00326D78">
            <w:pPr>
              <w:tabs>
                <w:tab w:val="left" w:pos="2977"/>
                <w:tab w:val="left" w:pos="3544"/>
              </w:tabs>
              <w:rPr>
                <w:b/>
                <w:sz w:val="20"/>
                <w:szCs w:val="20"/>
              </w:rPr>
            </w:pPr>
            <w:r w:rsidRPr="006D3223">
              <w:rPr>
                <w:b/>
                <w:sz w:val="20"/>
                <w:szCs w:val="20"/>
              </w:rPr>
              <w:t>ПП 1352</w:t>
            </w:r>
          </w:p>
        </w:tc>
        <w:tc>
          <w:tcPr>
            <w:tcW w:w="425" w:type="dxa"/>
          </w:tcPr>
          <w:p w14:paraId="47F0D8EB"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7DBE9D4A" w14:textId="77777777" w:rsidR="00326D78" w:rsidRPr="006D3223" w:rsidRDefault="00326D78" w:rsidP="00326D78">
            <w:pPr>
              <w:tabs>
                <w:tab w:val="left" w:pos="2977"/>
                <w:tab w:val="left" w:pos="3544"/>
              </w:tabs>
              <w:rPr>
                <w:sz w:val="20"/>
                <w:szCs w:val="20"/>
              </w:rPr>
            </w:pPr>
            <w:r w:rsidRPr="006D3223">
              <w:rPr>
                <w:sz w:val="20"/>
                <w:szCs w:val="20"/>
              </w:rPr>
              <w:t>постановление Правительства от 11.12.2014 г. № 1352 «Об особенностях участия субъектов малого и среднего предпринимательства в закупках товаров, работ, услуг отдельными видами юридических лиц».</w:t>
            </w:r>
          </w:p>
        </w:tc>
      </w:tr>
      <w:tr w:rsidR="00326D78" w:rsidRPr="006D3223" w14:paraId="7DDF4F53" w14:textId="77777777" w:rsidTr="00BA04C6">
        <w:tc>
          <w:tcPr>
            <w:tcW w:w="2802" w:type="dxa"/>
          </w:tcPr>
          <w:p w14:paraId="1ABC011F" w14:textId="77777777" w:rsidR="00326D78" w:rsidRPr="006D3223" w:rsidRDefault="00326D78" w:rsidP="00326D78">
            <w:pPr>
              <w:tabs>
                <w:tab w:val="left" w:pos="2977"/>
                <w:tab w:val="left" w:pos="3544"/>
              </w:tabs>
              <w:rPr>
                <w:b/>
                <w:sz w:val="20"/>
                <w:szCs w:val="20"/>
              </w:rPr>
            </w:pPr>
            <w:r w:rsidRPr="006D3223">
              <w:rPr>
                <w:b/>
                <w:sz w:val="20"/>
                <w:szCs w:val="20"/>
              </w:rPr>
              <w:t>Законодательство РФ</w:t>
            </w:r>
          </w:p>
        </w:tc>
        <w:tc>
          <w:tcPr>
            <w:tcW w:w="425" w:type="dxa"/>
          </w:tcPr>
          <w:p w14:paraId="3983CFBD"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10C55876" w14:textId="77777777" w:rsidR="00326D78" w:rsidRPr="006D3223" w:rsidRDefault="00326D78" w:rsidP="00326D78">
            <w:pPr>
              <w:tabs>
                <w:tab w:val="left" w:pos="2977"/>
                <w:tab w:val="left" w:pos="3544"/>
              </w:tabs>
              <w:rPr>
                <w:b/>
                <w:sz w:val="20"/>
                <w:szCs w:val="20"/>
              </w:rPr>
            </w:pPr>
            <w:r w:rsidRPr="006D3223">
              <w:rPr>
                <w:sz w:val="20"/>
                <w:szCs w:val="20"/>
              </w:rPr>
              <w:t>действующее законодательство Российской Федерации.</w:t>
            </w:r>
          </w:p>
        </w:tc>
      </w:tr>
      <w:tr w:rsidR="00326D78" w:rsidRPr="006D3223" w14:paraId="17F41710" w14:textId="77777777" w:rsidTr="00CA1877">
        <w:tc>
          <w:tcPr>
            <w:tcW w:w="2802" w:type="dxa"/>
          </w:tcPr>
          <w:p w14:paraId="7AF326A6" w14:textId="77777777" w:rsidR="00326D78" w:rsidRPr="006D3223" w:rsidRDefault="00326D78" w:rsidP="00326D78">
            <w:pPr>
              <w:tabs>
                <w:tab w:val="left" w:pos="2977"/>
                <w:tab w:val="left" w:pos="3544"/>
              </w:tabs>
              <w:rPr>
                <w:b/>
                <w:sz w:val="20"/>
                <w:szCs w:val="20"/>
              </w:rPr>
            </w:pPr>
            <w:r w:rsidRPr="006D3223">
              <w:rPr>
                <w:b/>
                <w:sz w:val="20"/>
                <w:szCs w:val="20"/>
              </w:rPr>
              <w:t>Заявка</w:t>
            </w:r>
          </w:p>
        </w:tc>
        <w:tc>
          <w:tcPr>
            <w:tcW w:w="425" w:type="dxa"/>
          </w:tcPr>
          <w:p w14:paraId="5D1EA61D"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7BD79174" w14:textId="77777777" w:rsidR="00326D78" w:rsidRPr="006D3223" w:rsidRDefault="00326D78" w:rsidP="00326D78">
            <w:pPr>
              <w:tabs>
                <w:tab w:val="left" w:pos="2977"/>
                <w:tab w:val="left" w:pos="3544"/>
              </w:tabs>
              <w:rPr>
                <w:sz w:val="20"/>
                <w:szCs w:val="20"/>
              </w:rPr>
            </w:pPr>
            <w:r w:rsidRPr="006D3223">
              <w:rPr>
                <w:sz w:val="20"/>
                <w:szCs w:val="20"/>
              </w:rPr>
              <w:t>заявка на участие в настоящей закупке.</w:t>
            </w:r>
          </w:p>
        </w:tc>
      </w:tr>
      <w:tr w:rsidR="00326D78" w:rsidRPr="006D3223" w14:paraId="691084F4" w14:textId="77777777" w:rsidTr="00590C8F">
        <w:tc>
          <w:tcPr>
            <w:tcW w:w="2802" w:type="dxa"/>
          </w:tcPr>
          <w:p w14:paraId="0A258779" w14:textId="77777777" w:rsidR="00326D78" w:rsidRPr="006D3223" w:rsidRDefault="00326D78" w:rsidP="00326D78">
            <w:pPr>
              <w:tabs>
                <w:tab w:val="left" w:pos="2977"/>
                <w:tab w:val="left" w:pos="3544"/>
              </w:tabs>
              <w:rPr>
                <w:b/>
                <w:sz w:val="20"/>
                <w:szCs w:val="20"/>
              </w:rPr>
            </w:pPr>
            <w:r w:rsidRPr="006D3223">
              <w:rPr>
                <w:b/>
                <w:sz w:val="20"/>
                <w:szCs w:val="20"/>
              </w:rPr>
              <w:t>ИНН</w:t>
            </w:r>
          </w:p>
        </w:tc>
        <w:tc>
          <w:tcPr>
            <w:tcW w:w="425" w:type="dxa"/>
          </w:tcPr>
          <w:p w14:paraId="5CCAEB72"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6FB760FC" w14:textId="77777777" w:rsidR="00326D78" w:rsidRPr="006D3223" w:rsidRDefault="00326D78" w:rsidP="00326D78">
            <w:pPr>
              <w:tabs>
                <w:tab w:val="left" w:pos="2977"/>
                <w:tab w:val="left" w:pos="3544"/>
              </w:tabs>
              <w:rPr>
                <w:sz w:val="20"/>
                <w:szCs w:val="20"/>
              </w:rPr>
            </w:pPr>
            <w:r w:rsidRPr="006D3223">
              <w:rPr>
                <w:sz w:val="20"/>
                <w:szCs w:val="20"/>
              </w:rPr>
              <w:t>идентификационный номер налогоплательщика.</w:t>
            </w:r>
          </w:p>
        </w:tc>
      </w:tr>
      <w:tr w:rsidR="00326D78" w:rsidRPr="006D3223" w14:paraId="22E7A8A3" w14:textId="77777777" w:rsidTr="00590C8F">
        <w:tc>
          <w:tcPr>
            <w:tcW w:w="2802" w:type="dxa"/>
          </w:tcPr>
          <w:p w14:paraId="2A5A0314" w14:textId="77777777" w:rsidR="00326D78" w:rsidRPr="006D3223" w:rsidRDefault="00326D78" w:rsidP="00326D78">
            <w:pPr>
              <w:tabs>
                <w:tab w:val="left" w:pos="2977"/>
                <w:tab w:val="left" w:pos="3544"/>
              </w:tabs>
              <w:rPr>
                <w:b/>
                <w:sz w:val="20"/>
                <w:szCs w:val="20"/>
              </w:rPr>
            </w:pPr>
            <w:r w:rsidRPr="006D3223">
              <w:rPr>
                <w:b/>
                <w:sz w:val="20"/>
                <w:szCs w:val="20"/>
              </w:rPr>
              <w:t>МТР</w:t>
            </w:r>
          </w:p>
        </w:tc>
        <w:tc>
          <w:tcPr>
            <w:tcW w:w="425" w:type="dxa"/>
          </w:tcPr>
          <w:p w14:paraId="5A34F067" w14:textId="77777777" w:rsidR="00326D78" w:rsidRPr="006D3223" w:rsidRDefault="00326D78" w:rsidP="00326D78">
            <w:pPr>
              <w:tabs>
                <w:tab w:val="left" w:pos="2977"/>
                <w:tab w:val="left" w:pos="3544"/>
              </w:tabs>
              <w:rPr>
                <w:sz w:val="20"/>
                <w:szCs w:val="20"/>
              </w:rPr>
            </w:pPr>
            <w:r w:rsidRPr="006D3223">
              <w:rPr>
                <w:sz w:val="20"/>
                <w:szCs w:val="20"/>
              </w:rPr>
              <w:t>–</w:t>
            </w:r>
          </w:p>
        </w:tc>
        <w:tc>
          <w:tcPr>
            <w:tcW w:w="7337" w:type="dxa"/>
          </w:tcPr>
          <w:p w14:paraId="3BF78CF7" w14:textId="77777777" w:rsidR="00326D78" w:rsidRPr="006D3223" w:rsidRDefault="00326D78" w:rsidP="00326D78">
            <w:pPr>
              <w:tabs>
                <w:tab w:val="left" w:pos="2977"/>
                <w:tab w:val="left" w:pos="3544"/>
              </w:tabs>
              <w:rPr>
                <w:sz w:val="20"/>
                <w:szCs w:val="20"/>
              </w:rPr>
            </w:pPr>
            <w:r w:rsidRPr="006D3223">
              <w:rPr>
                <w:sz w:val="20"/>
                <w:szCs w:val="20"/>
              </w:rPr>
              <w:t>материально-технические ресурсы</w:t>
            </w:r>
          </w:p>
        </w:tc>
      </w:tr>
      <w:tr w:rsidR="00326D78" w:rsidRPr="006D3223" w14:paraId="2C6E6B80" w14:textId="77777777" w:rsidTr="00590C8F">
        <w:tc>
          <w:tcPr>
            <w:tcW w:w="2802" w:type="dxa"/>
          </w:tcPr>
          <w:p w14:paraId="2C3D44F1" w14:textId="77777777" w:rsidR="00326D78" w:rsidRPr="006D3223" w:rsidRDefault="00326D78" w:rsidP="00326D78">
            <w:pPr>
              <w:tabs>
                <w:tab w:val="left" w:pos="2977"/>
                <w:tab w:val="left" w:pos="3544"/>
              </w:tabs>
              <w:rPr>
                <w:b/>
                <w:sz w:val="20"/>
                <w:szCs w:val="20"/>
              </w:rPr>
            </w:pPr>
            <w:r w:rsidRPr="006D3223">
              <w:rPr>
                <w:b/>
                <w:sz w:val="20"/>
                <w:szCs w:val="20"/>
              </w:rPr>
              <w:t>НДС</w:t>
            </w:r>
          </w:p>
        </w:tc>
        <w:tc>
          <w:tcPr>
            <w:tcW w:w="425" w:type="dxa"/>
          </w:tcPr>
          <w:p w14:paraId="458A8F37"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6FA51DA0" w14:textId="77777777" w:rsidR="00326D78" w:rsidRPr="006D3223" w:rsidRDefault="00326D78" w:rsidP="00326D78">
            <w:pPr>
              <w:tabs>
                <w:tab w:val="left" w:pos="2977"/>
                <w:tab w:val="left" w:pos="3544"/>
              </w:tabs>
              <w:rPr>
                <w:b/>
                <w:sz w:val="20"/>
                <w:szCs w:val="20"/>
              </w:rPr>
            </w:pPr>
            <w:r w:rsidRPr="006D3223">
              <w:rPr>
                <w:sz w:val="20"/>
                <w:szCs w:val="20"/>
              </w:rPr>
              <w:t>налог на добавленную стоимость.</w:t>
            </w:r>
          </w:p>
        </w:tc>
      </w:tr>
      <w:tr w:rsidR="00326D78" w:rsidRPr="006D3223" w14:paraId="19651B37" w14:textId="77777777" w:rsidTr="00590C8F">
        <w:tc>
          <w:tcPr>
            <w:tcW w:w="2802" w:type="dxa"/>
          </w:tcPr>
          <w:p w14:paraId="231EE864" w14:textId="77777777" w:rsidR="00326D78" w:rsidRPr="006D3223" w:rsidRDefault="00326D78" w:rsidP="00326D78">
            <w:pPr>
              <w:tabs>
                <w:tab w:val="left" w:pos="2977"/>
                <w:tab w:val="left" w:pos="3544"/>
              </w:tabs>
              <w:rPr>
                <w:b/>
                <w:sz w:val="20"/>
                <w:szCs w:val="20"/>
              </w:rPr>
            </w:pPr>
            <w:r w:rsidRPr="006D3223">
              <w:rPr>
                <w:b/>
                <w:sz w:val="20"/>
                <w:szCs w:val="20"/>
              </w:rPr>
              <w:t>НМЦ</w:t>
            </w:r>
          </w:p>
        </w:tc>
        <w:tc>
          <w:tcPr>
            <w:tcW w:w="425" w:type="dxa"/>
          </w:tcPr>
          <w:p w14:paraId="73C60477"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0EA635A8" w14:textId="77777777" w:rsidR="00326D78" w:rsidRPr="006D3223" w:rsidRDefault="00326D78" w:rsidP="00326D78">
            <w:pPr>
              <w:tabs>
                <w:tab w:val="left" w:pos="2977"/>
                <w:tab w:val="left" w:pos="3544"/>
              </w:tabs>
              <w:rPr>
                <w:b/>
                <w:sz w:val="20"/>
                <w:szCs w:val="20"/>
              </w:rPr>
            </w:pPr>
            <w:r w:rsidRPr="006D3223">
              <w:rPr>
                <w:sz w:val="20"/>
                <w:szCs w:val="20"/>
              </w:rPr>
              <w:t>начальная (максимальная) цена договора (цена лота).</w:t>
            </w:r>
          </w:p>
        </w:tc>
      </w:tr>
      <w:tr w:rsidR="00326D78" w:rsidRPr="006D3223" w14:paraId="00D94CD7" w14:textId="77777777" w:rsidTr="00590C8F">
        <w:tc>
          <w:tcPr>
            <w:tcW w:w="2802" w:type="dxa"/>
          </w:tcPr>
          <w:p w14:paraId="56D1D4C3" w14:textId="77777777" w:rsidR="00326D78" w:rsidRPr="006D3223" w:rsidRDefault="00326D78" w:rsidP="00326D78">
            <w:pPr>
              <w:tabs>
                <w:tab w:val="left" w:pos="2977"/>
                <w:tab w:val="left" w:pos="3544"/>
              </w:tabs>
              <w:rPr>
                <w:b/>
                <w:sz w:val="20"/>
                <w:szCs w:val="20"/>
              </w:rPr>
            </w:pPr>
            <w:r w:rsidRPr="006D3223">
              <w:rPr>
                <w:b/>
                <w:sz w:val="20"/>
                <w:szCs w:val="20"/>
              </w:rPr>
              <w:t>Положение о закупке</w:t>
            </w:r>
          </w:p>
        </w:tc>
        <w:tc>
          <w:tcPr>
            <w:tcW w:w="425" w:type="dxa"/>
          </w:tcPr>
          <w:p w14:paraId="4ADC1721" w14:textId="77777777" w:rsidR="00326D78" w:rsidRPr="006D3223" w:rsidRDefault="00326D78" w:rsidP="00326D78">
            <w:pPr>
              <w:tabs>
                <w:tab w:val="left" w:pos="2977"/>
                <w:tab w:val="left" w:pos="3544"/>
              </w:tabs>
              <w:rPr>
                <w:b/>
                <w:sz w:val="20"/>
                <w:szCs w:val="20"/>
              </w:rPr>
            </w:pPr>
            <w:r w:rsidRPr="006D3223">
              <w:rPr>
                <w:sz w:val="20"/>
                <w:szCs w:val="20"/>
              </w:rPr>
              <w:t>–</w:t>
            </w:r>
          </w:p>
        </w:tc>
        <w:tc>
          <w:tcPr>
            <w:tcW w:w="7337" w:type="dxa"/>
          </w:tcPr>
          <w:p w14:paraId="7870221B" w14:textId="77777777" w:rsidR="00326D78" w:rsidRPr="006D3223" w:rsidRDefault="00326D78" w:rsidP="00326D78">
            <w:pPr>
              <w:tabs>
                <w:tab w:val="left" w:pos="2977"/>
                <w:tab w:val="left" w:pos="3544"/>
              </w:tabs>
              <w:rPr>
                <w:b/>
                <w:sz w:val="20"/>
                <w:szCs w:val="20"/>
              </w:rPr>
            </w:pPr>
            <w:r w:rsidRPr="006D3223">
              <w:rPr>
                <w:sz w:val="20"/>
                <w:szCs w:val="20"/>
              </w:rPr>
              <w:t>Единое Положение о закупке продукции для нужд Группы РусГидро.</w:t>
            </w:r>
          </w:p>
        </w:tc>
      </w:tr>
      <w:tr w:rsidR="0072698A" w:rsidRPr="006D3223" w14:paraId="2B0FA274" w14:textId="77777777" w:rsidTr="00590C8F">
        <w:tc>
          <w:tcPr>
            <w:tcW w:w="2802" w:type="dxa"/>
          </w:tcPr>
          <w:p w14:paraId="3CC9BEF0" w14:textId="747D2D02" w:rsidR="0072698A" w:rsidRPr="006D3223" w:rsidRDefault="0072698A" w:rsidP="006932E0">
            <w:pPr>
              <w:tabs>
                <w:tab w:val="left" w:pos="2977"/>
                <w:tab w:val="left" w:pos="3544"/>
              </w:tabs>
              <w:jc w:val="left"/>
              <w:rPr>
                <w:b/>
                <w:sz w:val="20"/>
                <w:szCs w:val="20"/>
              </w:rPr>
            </w:pPr>
            <w:r w:rsidRPr="006D3223">
              <w:rPr>
                <w:b/>
                <w:sz w:val="20"/>
                <w:szCs w:val="20"/>
              </w:rPr>
              <w:t>Положение об аккредитации</w:t>
            </w:r>
          </w:p>
        </w:tc>
        <w:tc>
          <w:tcPr>
            <w:tcW w:w="425" w:type="dxa"/>
          </w:tcPr>
          <w:p w14:paraId="22AEDF32" w14:textId="0134AABA"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29B54B1F" w14:textId="403754B3" w:rsidR="0072698A" w:rsidRPr="006D3223" w:rsidRDefault="0072698A" w:rsidP="0072698A">
            <w:pPr>
              <w:tabs>
                <w:tab w:val="left" w:pos="2977"/>
                <w:tab w:val="left" w:pos="3544"/>
              </w:tabs>
              <w:rPr>
                <w:sz w:val="20"/>
                <w:szCs w:val="20"/>
              </w:rPr>
            </w:pPr>
            <w:r w:rsidRPr="006D3223">
              <w:rPr>
                <w:sz w:val="20"/>
                <w:szCs w:val="20"/>
              </w:rPr>
              <w:t>Единое положение об аккредитации поставщиков продукции в Группе РусГидро, размещенное на</w:t>
            </w:r>
            <w:r w:rsidR="00DD5B46">
              <w:rPr>
                <w:sz w:val="20"/>
                <w:szCs w:val="20"/>
              </w:rPr>
              <w:t xml:space="preserve"> Официальном</w:t>
            </w:r>
            <w:r w:rsidRPr="006D3223">
              <w:rPr>
                <w:sz w:val="20"/>
                <w:szCs w:val="20"/>
              </w:rPr>
              <w:t xml:space="preserve"> сайте (в составе Положения о закупке).</w:t>
            </w:r>
          </w:p>
        </w:tc>
      </w:tr>
      <w:tr w:rsidR="0072698A" w:rsidRPr="006D3223" w14:paraId="25A6ACA1" w14:textId="77777777" w:rsidTr="00590C8F">
        <w:tc>
          <w:tcPr>
            <w:tcW w:w="2802" w:type="dxa"/>
          </w:tcPr>
          <w:p w14:paraId="2B657E4B" w14:textId="77777777" w:rsidR="0072698A" w:rsidRPr="006D3223" w:rsidRDefault="0072698A" w:rsidP="0072698A">
            <w:pPr>
              <w:tabs>
                <w:tab w:val="left" w:pos="2977"/>
                <w:tab w:val="left" w:pos="3544"/>
              </w:tabs>
              <w:rPr>
                <w:b/>
                <w:sz w:val="20"/>
                <w:szCs w:val="20"/>
              </w:rPr>
            </w:pPr>
            <w:r w:rsidRPr="006D3223">
              <w:rPr>
                <w:b/>
                <w:sz w:val="20"/>
                <w:szCs w:val="20"/>
              </w:rPr>
              <w:t>Правительство РФ</w:t>
            </w:r>
          </w:p>
        </w:tc>
        <w:tc>
          <w:tcPr>
            <w:tcW w:w="425" w:type="dxa"/>
          </w:tcPr>
          <w:p w14:paraId="6FAAC0D6" w14:textId="77777777"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04B4C2ED" w14:textId="77777777" w:rsidR="0072698A" w:rsidRPr="006D3223" w:rsidRDefault="0072698A" w:rsidP="0072698A">
            <w:pPr>
              <w:tabs>
                <w:tab w:val="left" w:pos="2977"/>
                <w:tab w:val="left" w:pos="3544"/>
              </w:tabs>
              <w:rPr>
                <w:sz w:val="20"/>
                <w:szCs w:val="20"/>
              </w:rPr>
            </w:pPr>
            <w:r w:rsidRPr="006D3223">
              <w:rPr>
                <w:sz w:val="20"/>
                <w:szCs w:val="20"/>
              </w:rPr>
              <w:t>Правительство Российской Федерации.</w:t>
            </w:r>
          </w:p>
        </w:tc>
      </w:tr>
      <w:tr w:rsidR="0072698A" w:rsidRPr="006D3223" w14:paraId="3F9F6DF3" w14:textId="77777777" w:rsidTr="00590C8F">
        <w:tc>
          <w:tcPr>
            <w:tcW w:w="2802" w:type="dxa"/>
          </w:tcPr>
          <w:p w14:paraId="57AA4854" w14:textId="053085AB" w:rsidR="0072698A" w:rsidRPr="006D3223" w:rsidRDefault="0072698A" w:rsidP="0072698A">
            <w:pPr>
              <w:tabs>
                <w:tab w:val="left" w:pos="2977"/>
                <w:tab w:val="left" w:pos="3544"/>
              </w:tabs>
              <w:rPr>
                <w:b/>
                <w:sz w:val="20"/>
                <w:szCs w:val="20"/>
              </w:rPr>
            </w:pPr>
            <w:r w:rsidRPr="006D3223">
              <w:rPr>
                <w:b/>
                <w:sz w:val="20"/>
                <w:szCs w:val="20"/>
              </w:rPr>
              <w:t>Программное обеспечение</w:t>
            </w:r>
          </w:p>
        </w:tc>
        <w:tc>
          <w:tcPr>
            <w:tcW w:w="425" w:type="dxa"/>
          </w:tcPr>
          <w:p w14:paraId="3AA5968F" w14:textId="318493F7"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7D8DAFD5" w14:textId="69170988" w:rsidR="0072698A" w:rsidRPr="006D3223" w:rsidRDefault="0072698A" w:rsidP="0072698A">
            <w:pPr>
              <w:tabs>
                <w:tab w:val="left" w:pos="2977"/>
                <w:tab w:val="left" w:pos="3544"/>
              </w:tabs>
              <w:rPr>
                <w:sz w:val="20"/>
                <w:szCs w:val="20"/>
              </w:rPr>
            </w:pPr>
            <w:r w:rsidRPr="006D3223">
              <w:rPr>
                <w:sz w:val="20"/>
                <w:szCs w:val="20"/>
              </w:rPr>
              <w:t>программное обеспечение, включенное в единый реестр Минкомсвязи российских программ для электронных вычислительных машин и баз данных, используемое в качестве компонента интеллектуальных систем управления электросетевым хозяйством.</w:t>
            </w:r>
          </w:p>
        </w:tc>
      </w:tr>
      <w:tr w:rsidR="0072698A" w:rsidRPr="006D3223" w14:paraId="7D45E65A" w14:textId="77777777" w:rsidTr="00590C8F">
        <w:tc>
          <w:tcPr>
            <w:tcW w:w="2802" w:type="dxa"/>
          </w:tcPr>
          <w:p w14:paraId="06396E9D" w14:textId="77777777" w:rsidR="0072698A" w:rsidRPr="006D3223" w:rsidRDefault="0072698A" w:rsidP="0072698A">
            <w:pPr>
              <w:tabs>
                <w:tab w:val="left" w:pos="2977"/>
                <w:tab w:val="left" w:pos="3544"/>
              </w:tabs>
              <w:rPr>
                <w:b/>
                <w:sz w:val="20"/>
                <w:szCs w:val="20"/>
              </w:rPr>
            </w:pPr>
            <w:r w:rsidRPr="006D3223">
              <w:rPr>
                <w:b/>
                <w:sz w:val="20"/>
                <w:szCs w:val="20"/>
              </w:rPr>
              <w:lastRenderedPageBreak/>
              <w:t>Реестр МСП</w:t>
            </w:r>
          </w:p>
        </w:tc>
        <w:tc>
          <w:tcPr>
            <w:tcW w:w="425" w:type="dxa"/>
          </w:tcPr>
          <w:p w14:paraId="64553382" w14:textId="77777777"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33A5DE17" w14:textId="77777777" w:rsidR="0072698A" w:rsidRPr="006D3223" w:rsidRDefault="0072698A" w:rsidP="0072698A">
            <w:pPr>
              <w:tabs>
                <w:tab w:val="left" w:pos="2977"/>
                <w:tab w:val="left" w:pos="3544"/>
              </w:tabs>
              <w:rPr>
                <w:sz w:val="20"/>
                <w:szCs w:val="20"/>
              </w:rPr>
            </w:pPr>
            <w:r w:rsidRPr="006D3223">
              <w:rPr>
                <w:sz w:val="20"/>
                <w:szCs w:val="20"/>
              </w:rPr>
              <w:t>единый реестр субъектов малого и среднего предпринимательства, ведение которого осуществляется в соответствии с Законом 209-ФЗ.</w:t>
            </w:r>
          </w:p>
        </w:tc>
      </w:tr>
      <w:tr w:rsidR="0072698A" w:rsidRPr="006D3223" w14:paraId="02DF1B2B" w14:textId="77777777" w:rsidTr="00590C8F">
        <w:tc>
          <w:tcPr>
            <w:tcW w:w="2802" w:type="dxa"/>
          </w:tcPr>
          <w:p w14:paraId="7DA30E44" w14:textId="77777777" w:rsidR="0072698A" w:rsidRPr="006D3223" w:rsidRDefault="0072698A" w:rsidP="0072698A">
            <w:pPr>
              <w:tabs>
                <w:tab w:val="left" w:pos="2977"/>
                <w:tab w:val="left" w:pos="3544"/>
              </w:tabs>
              <w:rPr>
                <w:b/>
                <w:sz w:val="20"/>
                <w:szCs w:val="20"/>
              </w:rPr>
            </w:pPr>
            <w:r w:rsidRPr="006D3223">
              <w:rPr>
                <w:b/>
                <w:sz w:val="20"/>
                <w:szCs w:val="20"/>
              </w:rPr>
              <w:t xml:space="preserve">Стороны </w:t>
            </w:r>
          </w:p>
        </w:tc>
        <w:tc>
          <w:tcPr>
            <w:tcW w:w="425" w:type="dxa"/>
          </w:tcPr>
          <w:p w14:paraId="73674567" w14:textId="77777777"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5BDE869D" w14:textId="77777777" w:rsidR="0072698A" w:rsidRPr="006D3223" w:rsidRDefault="0072698A" w:rsidP="0072698A">
            <w:pPr>
              <w:tabs>
                <w:tab w:val="left" w:pos="2977"/>
                <w:tab w:val="left" w:pos="3544"/>
              </w:tabs>
              <w:rPr>
                <w:sz w:val="20"/>
                <w:szCs w:val="20"/>
              </w:rPr>
            </w:pPr>
            <w:r w:rsidRPr="006D3223">
              <w:rPr>
                <w:sz w:val="20"/>
                <w:szCs w:val="20"/>
              </w:rPr>
              <w:t>Организатор, Заказчик и Участники закупки, являющиеся сторонами данной закупки (при совместном упоминании).</w:t>
            </w:r>
          </w:p>
        </w:tc>
      </w:tr>
      <w:tr w:rsidR="0072698A" w:rsidRPr="006D3223" w14:paraId="45E80463" w14:textId="77777777" w:rsidTr="00590C8F">
        <w:tc>
          <w:tcPr>
            <w:tcW w:w="2802" w:type="dxa"/>
          </w:tcPr>
          <w:p w14:paraId="4421E3D6" w14:textId="77777777" w:rsidR="0072698A" w:rsidRPr="006D3223" w:rsidRDefault="0072698A" w:rsidP="0072698A">
            <w:pPr>
              <w:tabs>
                <w:tab w:val="left" w:pos="2977"/>
                <w:tab w:val="left" w:pos="3544"/>
              </w:tabs>
              <w:rPr>
                <w:b/>
                <w:sz w:val="20"/>
                <w:szCs w:val="20"/>
              </w:rPr>
            </w:pPr>
            <w:r w:rsidRPr="006D3223">
              <w:rPr>
                <w:b/>
                <w:sz w:val="20"/>
                <w:szCs w:val="20"/>
              </w:rPr>
              <w:t>Субъект МСП</w:t>
            </w:r>
          </w:p>
        </w:tc>
        <w:tc>
          <w:tcPr>
            <w:tcW w:w="425" w:type="dxa"/>
          </w:tcPr>
          <w:p w14:paraId="632E70D1" w14:textId="77777777" w:rsidR="0072698A" w:rsidRPr="006D3223" w:rsidRDefault="0072698A" w:rsidP="0072698A">
            <w:pPr>
              <w:tabs>
                <w:tab w:val="left" w:pos="2977"/>
                <w:tab w:val="left" w:pos="3544"/>
              </w:tabs>
              <w:rPr>
                <w:b/>
                <w:sz w:val="20"/>
                <w:szCs w:val="20"/>
              </w:rPr>
            </w:pPr>
            <w:r w:rsidRPr="006D3223">
              <w:rPr>
                <w:sz w:val="20"/>
                <w:szCs w:val="20"/>
              </w:rPr>
              <w:t>–</w:t>
            </w:r>
          </w:p>
        </w:tc>
        <w:tc>
          <w:tcPr>
            <w:tcW w:w="7337" w:type="dxa"/>
          </w:tcPr>
          <w:p w14:paraId="07AAFE3C" w14:textId="77777777" w:rsidR="0072698A" w:rsidRPr="006D3223" w:rsidRDefault="0072698A" w:rsidP="0072698A">
            <w:pPr>
              <w:tabs>
                <w:tab w:val="left" w:pos="2977"/>
                <w:tab w:val="left" w:pos="3544"/>
              </w:tabs>
              <w:rPr>
                <w:b/>
                <w:sz w:val="20"/>
                <w:szCs w:val="20"/>
              </w:rPr>
            </w:pPr>
            <w:r w:rsidRPr="006D3223">
              <w:rPr>
                <w:sz w:val="20"/>
                <w:szCs w:val="20"/>
              </w:rPr>
              <w:t>субъект малого и среднего предпринимательства.</w:t>
            </w:r>
          </w:p>
        </w:tc>
      </w:tr>
      <w:tr w:rsidR="0072698A" w:rsidRPr="006D3223" w14:paraId="2AE5926C" w14:textId="77777777" w:rsidTr="00BA04C6">
        <w:tc>
          <w:tcPr>
            <w:tcW w:w="2802" w:type="dxa"/>
          </w:tcPr>
          <w:p w14:paraId="70FD1378" w14:textId="77777777" w:rsidR="0072698A" w:rsidRPr="006D3223" w:rsidRDefault="0072698A" w:rsidP="0072698A">
            <w:pPr>
              <w:tabs>
                <w:tab w:val="left" w:pos="2977"/>
                <w:tab w:val="left" w:pos="3544"/>
              </w:tabs>
              <w:rPr>
                <w:b/>
                <w:sz w:val="20"/>
                <w:szCs w:val="20"/>
              </w:rPr>
            </w:pPr>
            <w:r w:rsidRPr="006D3223">
              <w:rPr>
                <w:b/>
                <w:sz w:val="20"/>
                <w:szCs w:val="20"/>
              </w:rPr>
              <w:t>ЦЗК</w:t>
            </w:r>
          </w:p>
        </w:tc>
        <w:tc>
          <w:tcPr>
            <w:tcW w:w="425" w:type="dxa"/>
          </w:tcPr>
          <w:p w14:paraId="37E0C3B4" w14:textId="77777777" w:rsidR="0072698A" w:rsidRPr="006D3223" w:rsidRDefault="0072698A" w:rsidP="0072698A">
            <w:pPr>
              <w:tabs>
                <w:tab w:val="left" w:pos="2977"/>
                <w:tab w:val="left" w:pos="3544"/>
              </w:tabs>
              <w:rPr>
                <w:sz w:val="20"/>
                <w:szCs w:val="20"/>
              </w:rPr>
            </w:pPr>
            <w:r w:rsidRPr="006D3223">
              <w:rPr>
                <w:sz w:val="20"/>
                <w:szCs w:val="20"/>
              </w:rPr>
              <w:t>–</w:t>
            </w:r>
          </w:p>
        </w:tc>
        <w:tc>
          <w:tcPr>
            <w:tcW w:w="7337" w:type="dxa"/>
          </w:tcPr>
          <w:p w14:paraId="44C09374" w14:textId="77777777" w:rsidR="0072698A" w:rsidRPr="006D3223" w:rsidRDefault="0072698A" w:rsidP="0072698A">
            <w:pPr>
              <w:tabs>
                <w:tab w:val="left" w:pos="2977"/>
                <w:tab w:val="left" w:pos="3544"/>
              </w:tabs>
              <w:rPr>
                <w:sz w:val="20"/>
                <w:szCs w:val="20"/>
              </w:rPr>
            </w:pPr>
            <w:r w:rsidRPr="006D3223">
              <w:rPr>
                <w:sz w:val="20"/>
                <w:szCs w:val="20"/>
              </w:rPr>
              <w:t>Центральная закупочная комиссия Заказчика.</w:t>
            </w:r>
          </w:p>
        </w:tc>
      </w:tr>
      <w:tr w:rsidR="0072698A" w:rsidRPr="006D3223" w14:paraId="36676E12" w14:textId="77777777" w:rsidTr="00BA04C6">
        <w:tc>
          <w:tcPr>
            <w:tcW w:w="2802" w:type="dxa"/>
          </w:tcPr>
          <w:p w14:paraId="442F0570" w14:textId="77777777" w:rsidR="0072698A" w:rsidRPr="006D3223" w:rsidRDefault="0072698A" w:rsidP="0072698A">
            <w:pPr>
              <w:tabs>
                <w:tab w:val="left" w:pos="2977"/>
                <w:tab w:val="left" w:pos="3544"/>
              </w:tabs>
              <w:rPr>
                <w:b/>
                <w:sz w:val="20"/>
                <w:szCs w:val="20"/>
              </w:rPr>
            </w:pPr>
            <w:r w:rsidRPr="006D3223">
              <w:rPr>
                <w:b/>
                <w:sz w:val="20"/>
                <w:szCs w:val="20"/>
              </w:rPr>
              <w:t>ЭТП</w:t>
            </w:r>
          </w:p>
        </w:tc>
        <w:tc>
          <w:tcPr>
            <w:tcW w:w="425" w:type="dxa"/>
          </w:tcPr>
          <w:p w14:paraId="5AF0691C" w14:textId="77777777" w:rsidR="0072698A" w:rsidRPr="006D3223" w:rsidRDefault="0072698A" w:rsidP="0072698A">
            <w:pPr>
              <w:tabs>
                <w:tab w:val="left" w:pos="2977"/>
                <w:tab w:val="left" w:pos="3544"/>
              </w:tabs>
              <w:rPr>
                <w:b/>
                <w:sz w:val="20"/>
                <w:szCs w:val="20"/>
              </w:rPr>
            </w:pPr>
            <w:r w:rsidRPr="006D3223">
              <w:rPr>
                <w:sz w:val="20"/>
                <w:szCs w:val="20"/>
              </w:rPr>
              <w:t>–</w:t>
            </w:r>
          </w:p>
        </w:tc>
        <w:tc>
          <w:tcPr>
            <w:tcW w:w="7337" w:type="dxa"/>
          </w:tcPr>
          <w:p w14:paraId="53FD45B1" w14:textId="77777777" w:rsidR="0072698A" w:rsidRPr="006D3223" w:rsidRDefault="0072698A" w:rsidP="0072698A">
            <w:pPr>
              <w:tabs>
                <w:tab w:val="left" w:pos="2977"/>
                <w:tab w:val="left" w:pos="3544"/>
              </w:tabs>
              <w:rPr>
                <w:b/>
                <w:sz w:val="20"/>
                <w:szCs w:val="20"/>
              </w:rPr>
            </w:pPr>
            <w:r w:rsidRPr="006D3223">
              <w:rPr>
                <w:sz w:val="20"/>
                <w:szCs w:val="20"/>
              </w:rPr>
              <w:t>электронная (торговая) площадка.</w:t>
            </w:r>
          </w:p>
        </w:tc>
      </w:tr>
    </w:tbl>
    <w:p w14:paraId="38F6690E" w14:textId="77777777" w:rsidR="00795AFB" w:rsidRPr="006D3223" w:rsidRDefault="00376A79" w:rsidP="008626DB">
      <w:pPr>
        <w:pStyle w:val="1"/>
        <w:numPr>
          <w:ilvl w:val="0"/>
          <w:numId w:val="0"/>
        </w:numPr>
        <w:jc w:val="center"/>
        <w:rPr>
          <w:rFonts w:ascii="Times New Roman" w:hAnsi="Times New Roman"/>
          <w:sz w:val="20"/>
          <w:szCs w:val="20"/>
        </w:rPr>
      </w:pPr>
      <w:bookmarkStart w:id="24" w:name="_Toc146756405"/>
      <w:r w:rsidRPr="006D3223">
        <w:rPr>
          <w:rFonts w:ascii="Times New Roman" w:hAnsi="Times New Roman"/>
          <w:sz w:val="20"/>
          <w:szCs w:val="20"/>
        </w:rPr>
        <w:lastRenderedPageBreak/>
        <w:t>ТЕРМИНЫ И ОПРЕДЕЛЕНИЯ</w:t>
      </w:r>
      <w:bookmarkEnd w:id="7"/>
      <w:bookmarkEnd w:id="24"/>
    </w:p>
    <w:p w14:paraId="2DCDAD11" w14:textId="32D7E3EC" w:rsidR="0072698A" w:rsidRPr="006D3223" w:rsidRDefault="0072698A" w:rsidP="0072698A">
      <w:pPr>
        <w:rPr>
          <w:sz w:val="20"/>
          <w:szCs w:val="20"/>
        </w:rPr>
      </w:pPr>
      <w:r w:rsidRPr="006D3223">
        <w:rPr>
          <w:b/>
          <w:bCs/>
          <w:sz w:val="20"/>
          <w:szCs w:val="20"/>
        </w:rPr>
        <w:t xml:space="preserve">Аккредитация </w:t>
      </w:r>
      <w:r w:rsidRPr="006D3223">
        <w:rPr>
          <w:sz w:val="20"/>
          <w:szCs w:val="20"/>
        </w:rPr>
        <w:t>– процедура проверки заявителей (потенциальных поставщиков) на соответствие требованиям в отношении их правоспособности, благонадежности и деловой репутации, с целью включения их в Реестр аккредитации для обеспечения (в этой части) допуска к участию в закупках, проводимых в Группе РусГидро. Аккредитация проводится с целью защиты интересов Заказчика от действий недобросовестных лиц и неблагонадежных поставщиков продукции при проведении закупочных процедур и выборе Победителя и является проявлением коммерческой осмотрительности Заказчика при заключении договора (ов) по результатам закупки. Порядок проведения данной процедуры представлен в Положени</w:t>
      </w:r>
      <w:r w:rsidR="001E711E" w:rsidRPr="006D3223">
        <w:rPr>
          <w:sz w:val="20"/>
          <w:szCs w:val="20"/>
        </w:rPr>
        <w:t>и</w:t>
      </w:r>
      <w:r w:rsidRPr="006D3223">
        <w:rPr>
          <w:sz w:val="20"/>
          <w:szCs w:val="20"/>
        </w:rPr>
        <w:t xml:space="preserve"> об аккредитации.</w:t>
      </w:r>
    </w:p>
    <w:p w14:paraId="46751E1F" w14:textId="1B761638" w:rsidR="0072698A" w:rsidRPr="006D3223" w:rsidRDefault="002B322D" w:rsidP="0072698A">
      <w:pPr>
        <w:rPr>
          <w:sz w:val="20"/>
          <w:szCs w:val="20"/>
        </w:rPr>
      </w:pPr>
      <w:bookmarkStart w:id="25" w:name="_Hlk141967285"/>
      <w:r w:rsidRPr="006D3223">
        <w:rPr>
          <w:b/>
          <w:bCs/>
          <w:sz w:val="20"/>
          <w:szCs w:val="20"/>
        </w:rPr>
        <w:t>Актуализация статуса (аккредитации)</w:t>
      </w:r>
      <w:r w:rsidRPr="006D3223">
        <w:rPr>
          <w:sz w:val="20"/>
          <w:szCs w:val="20"/>
        </w:rPr>
        <w:t xml:space="preserve"> – процедура повторной проверки определенного (конкретного) ранее аккредитованного Поставщика на предмет соответствия его установленным критериям Аккредитации (или наличия оснований, по которым прохождение Аккредитации не требуется), с продлением срока действия его аккредитации в случае положительного результата такой проверки; при этом от Поставщика (Участника) не требуется повторное заполнение Заявки на аккредитацию</w:t>
      </w:r>
      <w:bookmarkEnd w:id="25"/>
      <w:r w:rsidR="0072698A" w:rsidRPr="006D3223">
        <w:rPr>
          <w:sz w:val="20"/>
          <w:szCs w:val="20"/>
        </w:rPr>
        <w:t>.</w:t>
      </w:r>
    </w:p>
    <w:p w14:paraId="6029009F" w14:textId="77777777" w:rsidR="0023768D" w:rsidRPr="006D3223" w:rsidRDefault="0023768D" w:rsidP="00AE1385">
      <w:pPr>
        <w:rPr>
          <w:sz w:val="20"/>
          <w:szCs w:val="20"/>
        </w:rPr>
      </w:pPr>
      <w:r w:rsidRPr="006D3223">
        <w:rPr>
          <w:b/>
          <w:sz w:val="20"/>
          <w:szCs w:val="20"/>
        </w:rPr>
        <w:t>Генеральный подрядчик</w:t>
      </w:r>
      <w:r w:rsidR="00E24438" w:rsidRPr="006D3223">
        <w:rPr>
          <w:sz w:val="20"/>
          <w:szCs w:val="20"/>
        </w:rPr>
        <w:t xml:space="preserve"> </w:t>
      </w:r>
      <w:r w:rsidRPr="006D3223">
        <w:rPr>
          <w:b/>
          <w:sz w:val="20"/>
          <w:szCs w:val="20"/>
        </w:rPr>
        <w:t xml:space="preserve">– </w:t>
      </w:r>
      <w:r w:rsidR="00E24438" w:rsidRPr="006D3223">
        <w:rPr>
          <w:sz w:val="20"/>
          <w:szCs w:val="20"/>
        </w:rPr>
        <w:t>подрядчик</w:t>
      </w:r>
      <w:r w:rsidR="00DB493B" w:rsidRPr="006D3223">
        <w:rPr>
          <w:sz w:val="20"/>
          <w:szCs w:val="20"/>
        </w:rPr>
        <w:t xml:space="preserve"> (исполнитель / поставщик)</w:t>
      </w:r>
      <w:r w:rsidR="00E24438" w:rsidRPr="006D3223">
        <w:rPr>
          <w:sz w:val="20"/>
          <w:szCs w:val="20"/>
        </w:rPr>
        <w:t xml:space="preserve">, привлекающий к исполнению своих обязательств по договору </w:t>
      </w:r>
      <w:r w:rsidR="00DB493B" w:rsidRPr="006D3223">
        <w:rPr>
          <w:sz w:val="20"/>
          <w:szCs w:val="20"/>
        </w:rPr>
        <w:t xml:space="preserve">с Заказчиком </w:t>
      </w:r>
      <w:r w:rsidR="00E24438" w:rsidRPr="006D3223">
        <w:rPr>
          <w:sz w:val="20"/>
          <w:szCs w:val="20"/>
        </w:rPr>
        <w:t>третьих лиц</w:t>
      </w:r>
      <w:r w:rsidR="00DB493B" w:rsidRPr="006D3223">
        <w:rPr>
          <w:sz w:val="20"/>
          <w:szCs w:val="20"/>
        </w:rPr>
        <w:t xml:space="preserve"> (субподрядчиков)</w:t>
      </w:r>
      <w:r w:rsidR="006A3F0A" w:rsidRPr="006D3223">
        <w:rPr>
          <w:sz w:val="20"/>
          <w:szCs w:val="20"/>
        </w:rPr>
        <w:t>.</w:t>
      </w:r>
      <w:r w:rsidR="003A2AF0" w:rsidRPr="006D3223">
        <w:rPr>
          <w:sz w:val="20"/>
          <w:szCs w:val="20"/>
        </w:rPr>
        <w:t xml:space="preserve"> </w:t>
      </w:r>
      <w:r w:rsidR="006A3F0A" w:rsidRPr="006D3223">
        <w:rPr>
          <w:sz w:val="20"/>
          <w:szCs w:val="20"/>
        </w:rPr>
        <w:t>П</w:t>
      </w:r>
      <w:r w:rsidRPr="006D3223">
        <w:rPr>
          <w:sz w:val="20"/>
          <w:szCs w:val="20"/>
        </w:rPr>
        <w:t xml:space="preserve">од генеральным подрядчиком и субподрядчиками понимаются </w:t>
      </w:r>
      <w:r w:rsidR="00DB493B" w:rsidRPr="006D3223">
        <w:rPr>
          <w:sz w:val="20"/>
          <w:szCs w:val="20"/>
        </w:rPr>
        <w:t xml:space="preserve">соответственно </w:t>
      </w:r>
      <w:r w:rsidRPr="006D3223">
        <w:rPr>
          <w:sz w:val="20"/>
          <w:szCs w:val="20"/>
        </w:rPr>
        <w:t xml:space="preserve">генеральный исполнитель и соисполнители, генеральный поставщик и субпоставщики, в зависимости от предмета закупки. </w:t>
      </w:r>
    </w:p>
    <w:p w14:paraId="2009B8FE" w14:textId="77777777" w:rsidR="006A3F0A" w:rsidRPr="006D3223" w:rsidRDefault="006A3F0A" w:rsidP="00BA04C6">
      <w:pPr>
        <w:autoSpaceDE w:val="0"/>
        <w:autoSpaceDN w:val="0"/>
        <w:adjustRightInd w:val="0"/>
        <w:rPr>
          <w:sz w:val="20"/>
          <w:szCs w:val="20"/>
        </w:rPr>
      </w:pPr>
      <w:r w:rsidRPr="006D3223">
        <w:rPr>
          <w:b/>
          <w:sz w:val="20"/>
          <w:szCs w:val="20"/>
        </w:rPr>
        <w:t>Документация о закупке (документация)</w:t>
      </w:r>
      <w:r w:rsidRPr="006D3223">
        <w:rPr>
          <w:sz w:val="20"/>
          <w:szCs w:val="20"/>
        </w:rPr>
        <w:t xml:space="preserve"> – комплект документов, предназначенный для Участников и содержащий сведения, определенные Положением о закупке и законодательством РФ.</w:t>
      </w:r>
    </w:p>
    <w:p w14:paraId="68AF7F78" w14:textId="77777777" w:rsidR="00440434" w:rsidRPr="006D3223" w:rsidRDefault="00440434" w:rsidP="00440434">
      <w:pPr>
        <w:autoSpaceDE w:val="0"/>
        <w:autoSpaceDN w:val="0"/>
        <w:adjustRightInd w:val="0"/>
        <w:rPr>
          <w:sz w:val="20"/>
          <w:szCs w:val="20"/>
        </w:rPr>
      </w:pPr>
      <w:bookmarkStart w:id="26" w:name="_Hlk65680740"/>
      <w:bookmarkStart w:id="27" w:name="_Hlk65851357"/>
      <w:r w:rsidRPr="006D3223">
        <w:rPr>
          <w:b/>
          <w:sz w:val="20"/>
          <w:szCs w:val="20"/>
        </w:rPr>
        <w:t>Единый реестр субъектов малого и среднего предпринимательства</w:t>
      </w:r>
      <w:r w:rsidRPr="006D3223">
        <w:rPr>
          <w:sz w:val="20"/>
          <w:szCs w:val="20"/>
        </w:rPr>
        <w:t xml:space="preserve"> – реестр, содержащий сведения о юридических лицах и об индивидуальных предпринимателях, отвечающих условиям отнесения к субъектам малого и среднего предпринимательства, внесенным в единый реестр субъектов малого и среднего предпринимательства, и размещенный на официальном сайте федерального органа исполнительной власти, осуществляющем функции по контролю и надзору за соблюдением законодательства о налогах и сборах, в информационно-телекоммуникационной сети «Интернет».</w:t>
      </w:r>
      <w:bookmarkEnd w:id="26"/>
    </w:p>
    <w:bookmarkEnd w:id="27"/>
    <w:p w14:paraId="300AAAF6" w14:textId="7D3FB774" w:rsidR="00795AFB" w:rsidRPr="006D3223" w:rsidRDefault="00795AFB" w:rsidP="00AE1385">
      <w:pPr>
        <w:autoSpaceDE w:val="0"/>
        <w:autoSpaceDN w:val="0"/>
        <w:adjustRightInd w:val="0"/>
        <w:rPr>
          <w:sz w:val="20"/>
          <w:szCs w:val="20"/>
        </w:rPr>
      </w:pPr>
      <w:r w:rsidRPr="006D3223">
        <w:rPr>
          <w:b/>
          <w:sz w:val="20"/>
          <w:szCs w:val="20"/>
        </w:rPr>
        <w:t xml:space="preserve">Заказчик </w:t>
      </w:r>
      <w:r w:rsidRPr="006D3223">
        <w:rPr>
          <w:sz w:val="20"/>
          <w:szCs w:val="20"/>
        </w:rPr>
        <w:t>–</w:t>
      </w:r>
      <w:r w:rsidRPr="006D3223">
        <w:rPr>
          <w:b/>
          <w:sz w:val="20"/>
          <w:szCs w:val="20"/>
        </w:rPr>
        <w:t xml:space="preserve"> </w:t>
      </w:r>
      <w:r w:rsidRPr="006D3223">
        <w:rPr>
          <w:sz w:val="20"/>
          <w:szCs w:val="20"/>
        </w:rPr>
        <w:t>юридическое лицо, в интересах и за счет средств которого осуществля</w:t>
      </w:r>
      <w:r w:rsidR="00EC1B7F" w:rsidRPr="006D3223">
        <w:rPr>
          <w:sz w:val="20"/>
          <w:szCs w:val="20"/>
        </w:rPr>
        <w:t>е</w:t>
      </w:r>
      <w:r w:rsidRPr="006D3223">
        <w:rPr>
          <w:sz w:val="20"/>
          <w:szCs w:val="20"/>
        </w:rPr>
        <w:t>тся закупк</w:t>
      </w:r>
      <w:r w:rsidR="00EC1B7F" w:rsidRPr="006D3223">
        <w:rPr>
          <w:sz w:val="20"/>
          <w:szCs w:val="20"/>
        </w:rPr>
        <w:t>а</w:t>
      </w:r>
      <w:r w:rsidRPr="006D3223">
        <w:rPr>
          <w:sz w:val="20"/>
          <w:szCs w:val="20"/>
        </w:rPr>
        <w:t>.</w:t>
      </w:r>
    </w:p>
    <w:p w14:paraId="1B5AF996" w14:textId="055805B5" w:rsidR="00AA29F3" w:rsidRPr="006D3223" w:rsidRDefault="00795AFB" w:rsidP="00AE1385">
      <w:pPr>
        <w:rPr>
          <w:sz w:val="20"/>
          <w:szCs w:val="20"/>
        </w:rPr>
      </w:pPr>
      <w:r w:rsidRPr="006D3223">
        <w:rPr>
          <w:b/>
          <w:sz w:val="20"/>
          <w:szCs w:val="20"/>
        </w:rPr>
        <w:t>Закупочная комиссия</w:t>
      </w:r>
      <w:r w:rsidRPr="006D3223">
        <w:rPr>
          <w:sz w:val="20"/>
          <w:szCs w:val="20"/>
        </w:rPr>
        <w:t xml:space="preserve"> – коллегиальный орган, назначенный </w:t>
      </w:r>
      <w:r w:rsidR="00C43813" w:rsidRPr="006D3223">
        <w:rPr>
          <w:sz w:val="20"/>
          <w:szCs w:val="20"/>
        </w:rPr>
        <w:t>в соответствии с Положением о закупке уполномоченным лицом или органом</w:t>
      </w:r>
      <w:r w:rsidRPr="006D3223">
        <w:rPr>
          <w:sz w:val="20"/>
          <w:szCs w:val="20"/>
        </w:rPr>
        <w:t xml:space="preserve"> для принятия решений в ходе </w:t>
      </w:r>
      <w:r w:rsidR="003A2AF0" w:rsidRPr="006D3223">
        <w:rPr>
          <w:sz w:val="20"/>
          <w:szCs w:val="20"/>
        </w:rPr>
        <w:t xml:space="preserve">проведения </w:t>
      </w:r>
      <w:r w:rsidRPr="006D3223">
        <w:rPr>
          <w:sz w:val="20"/>
          <w:szCs w:val="20"/>
        </w:rPr>
        <w:t>конк</w:t>
      </w:r>
      <w:r w:rsidR="0060384D" w:rsidRPr="006D3223">
        <w:rPr>
          <w:sz w:val="20"/>
          <w:szCs w:val="20"/>
        </w:rPr>
        <w:t>у</w:t>
      </w:r>
      <w:r w:rsidRPr="006D3223">
        <w:rPr>
          <w:sz w:val="20"/>
          <w:szCs w:val="20"/>
        </w:rPr>
        <w:t>ре</w:t>
      </w:r>
      <w:r w:rsidR="0060384D" w:rsidRPr="006D3223">
        <w:rPr>
          <w:sz w:val="20"/>
          <w:szCs w:val="20"/>
        </w:rPr>
        <w:t>н</w:t>
      </w:r>
      <w:r w:rsidRPr="006D3223">
        <w:rPr>
          <w:sz w:val="20"/>
          <w:szCs w:val="20"/>
        </w:rPr>
        <w:t>тной закупки, предусмотренных Положением о закупке.</w:t>
      </w:r>
    </w:p>
    <w:p w14:paraId="244D6C2C" w14:textId="49C53A38" w:rsidR="006A3F0A" w:rsidRPr="006D3223" w:rsidRDefault="00AA29F3" w:rsidP="00AE1385">
      <w:pPr>
        <w:rPr>
          <w:sz w:val="20"/>
          <w:szCs w:val="20"/>
        </w:rPr>
      </w:pPr>
      <w:r w:rsidRPr="006D3223">
        <w:rPr>
          <w:b/>
          <w:sz w:val="20"/>
          <w:szCs w:val="20"/>
        </w:rPr>
        <w:t>Интеллектуальные системы управления электросетевым хозяйством</w:t>
      </w:r>
      <w:r w:rsidRPr="006D3223">
        <w:rPr>
          <w:sz w:val="20"/>
          <w:szCs w:val="20"/>
        </w:rPr>
        <w:t xml:space="preserve"> - системы удаленного мониторинга и диагностики, интеллектуальные системы учета электрической энергии (мощности), автоматизированные системы управления технологическими процессами подстанций, автоматизированные системы технологического управления центров управления сетями.</w:t>
      </w:r>
    </w:p>
    <w:p w14:paraId="493B8E6E" w14:textId="77777777" w:rsidR="00795AFB" w:rsidRPr="006D3223" w:rsidRDefault="006A3F0A" w:rsidP="00AE1385">
      <w:pPr>
        <w:rPr>
          <w:sz w:val="20"/>
          <w:szCs w:val="20"/>
        </w:rPr>
      </w:pPr>
      <w:r w:rsidRPr="006D3223">
        <w:rPr>
          <w:b/>
          <w:sz w:val="20"/>
          <w:szCs w:val="20"/>
        </w:rPr>
        <w:t>Коллективный участник</w:t>
      </w:r>
      <w:r w:rsidRPr="006D3223">
        <w:rPr>
          <w:sz w:val="20"/>
          <w:szCs w:val="20"/>
        </w:rPr>
        <w:t xml:space="preserve"> – объединение </w:t>
      </w:r>
      <w:r w:rsidR="004A3350" w:rsidRPr="006D3223">
        <w:rPr>
          <w:sz w:val="20"/>
          <w:szCs w:val="20"/>
        </w:rPr>
        <w:t xml:space="preserve">юридических и/или физических </w:t>
      </w:r>
      <w:r w:rsidRPr="006D3223">
        <w:rPr>
          <w:sz w:val="20"/>
          <w:szCs w:val="20"/>
        </w:rPr>
        <w:t>лиц</w:t>
      </w:r>
      <w:r w:rsidR="004A3350" w:rsidRPr="006D3223">
        <w:rPr>
          <w:sz w:val="20"/>
          <w:szCs w:val="20"/>
        </w:rPr>
        <w:t>, в том числе индивидуальных предпринимателей, выступающих на стороне одного Участника и несущих солидарную ответственность по обязательствам, вытекающим из участия в закупке и дальнейшего заключения и исполнения Договора.</w:t>
      </w:r>
    </w:p>
    <w:p w14:paraId="0CD3DF84" w14:textId="77777777" w:rsidR="00795AFB" w:rsidRPr="006D3223" w:rsidRDefault="00795AFB" w:rsidP="00AE1385">
      <w:pPr>
        <w:tabs>
          <w:tab w:val="left" w:pos="708"/>
          <w:tab w:val="left" w:pos="1134"/>
        </w:tabs>
        <w:rPr>
          <w:snapToGrid/>
          <w:sz w:val="20"/>
          <w:szCs w:val="20"/>
        </w:rPr>
      </w:pPr>
      <w:bookmarkStart w:id="28" w:name="_Ref93159694"/>
      <w:r w:rsidRPr="006D3223">
        <w:rPr>
          <w:b/>
          <w:snapToGrid/>
          <w:sz w:val="20"/>
          <w:szCs w:val="20"/>
        </w:rPr>
        <w:t xml:space="preserve">Лот </w:t>
      </w:r>
      <w:r w:rsidRPr="006D3223">
        <w:rPr>
          <w:snapToGrid/>
          <w:sz w:val="20"/>
          <w:szCs w:val="20"/>
        </w:rPr>
        <w:t>– зак</w:t>
      </w:r>
      <w:r w:rsidR="0014398E" w:rsidRPr="006D3223">
        <w:rPr>
          <w:snapToGrid/>
          <w:sz w:val="20"/>
          <w:szCs w:val="20"/>
        </w:rPr>
        <w:t>упаемая продукция, указанная в Д</w:t>
      </w:r>
      <w:r w:rsidRPr="006D3223">
        <w:rPr>
          <w:snapToGrid/>
          <w:sz w:val="20"/>
          <w:szCs w:val="20"/>
        </w:rPr>
        <w:t>окументации о закупке, на которую в рамках данной процедуры допускается подача отдельного предложения и заключение отдельного договора</w:t>
      </w:r>
      <w:r w:rsidR="004164A0" w:rsidRPr="006D3223">
        <w:rPr>
          <w:snapToGrid/>
          <w:sz w:val="20"/>
          <w:szCs w:val="20"/>
        </w:rPr>
        <w:t xml:space="preserve"> с </w:t>
      </w:r>
      <w:r w:rsidR="00CE2D86" w:rsidRPr="006D3223">
        <w:rPr>
          <w:snapToGrid/>
          <w:sz w:val="20"/>
          <w:szCs w:val="20"/>
        </w:rPr>
        <w:t>З</w:t>
      </w:r>
      <w:r w:rsidR="004164A0" w:rsidRPr="006D3223">
        <w:rPr>
          <w:snapToGrid/>
          <w:sz w:val="20"/>
          <w:szCs w:val="20"/>
        </w:rPr>
        <w:t>аказчиком</w:t>
      </w:r>
      <w:r w:rsidRPr="006D3223">
        <w:rPr>
          <w:snapToGrid/>
          <w:sz w:val="20"/>
          <w:szCs w:val="20"/>
        </w:rPr>
        <w:t>.</w:t>
      </w:r>
      <w:bookmarkEnd w:id="28"/>
    </w:p>
    <w:p w14:paraId="4D325E68" w14:textId="1185AE7D" w:rsidR="002B322D" w:rsidRPr="006D3223" w:rsidRDefault="002B322D" w:rsidP="00AE1385">
      <w:pPr>
        <w:tabs>
          <w:tab w:val="left" w:pos="708"/>
          <w:tab w:val="left" w:pos="1134"/>
        </w:tabs>
        <w:rPr>
          <w:snapToGrid/>
          <w:sz w:val="20"/>
          <w:szCs w:val="20"/>
        </w:rPr>
      </w:pPr>
      <w:bookmarkStart w:id="29" w:name="_Hlk141967300"/>
      <w:r w:rsidRPr="006D3223">
        <w:rPr>
          <w:b/>
          <w:bCs/>
          <w:sz w:val="20"/>
          <w:szCs w:val="20"/>
        </w:rPr>
        <w:t xml:space="preserve">Мониторинг (аккредитованных поставщиков) </w:t>
      </w:r>
      <w:r w:rsidRPr="006D3223">
        <w:rPr>
          <w:sz w:val="20"/>
          <w:szCs w:val="20"/>
        </w:rPr>
        <w:t>– процедура выборочной повторной проверки любого ранее аккредитованного Поставщика на предмет соответствия его установленным критериям Аккредитации (или наличия оснований, по которым прохождение Аккредитации не требуется), без продления срока действия его аккредитации в случае положительного результата такой проверки; при этом от Поставщика (Участника) не требуется повторное заполнение Заявки на аккредитацию</w:t>
      </w:r>
      <w:bookmarkEnd w:id="29"/>
      <w:r w:rsidRPr="006D3223">
        <w:rPr>
          <w:sz w:val="20"/>
          <w:szCs w:val="20"/>
        </w:rPr>
        <w:t>.</w:t>
      </w:r>
    </w:p>
    <w:p w14:paraId="37327E5B" w14:textId="1CDFA86E" w:rsidR="00795AFB" w:rsidRPr="006D3223" w:rsidRDefault="00795AFB" w:rsidP="00AE1385">
      <w:pPr>
        <w:tabs>
          <w:tab w:val="left" w:pos="708"/>
          <w:tab w:val="left" w:pos="1134"/>
        </w:tabs>
        <w:rPr>
          <w:snapToGrid/>
          <w:sz w:val="20"/>
          <w:szCs w:val="20"/>
        </w:rPr>
      </w:pPr>
      <w:r w:rsidRPr="006D3223">
        <w:rPr>
          <w:b/>
          <w:snapToGrid/>
          <w:sz w:val="20"/>
          <w:szCs w:val="20"/>
        </w:rPr>
        <w:t>Начальная (максимальная) цена договора (</w:t>
      </w:r>
      <w:r w:rsidR="00C43813" w:rsidRPr="006D3223">
        <w:rPr>
          <w:b/>
          <w:snapToGrid/>
          <w:sz w:val="20"/>
          <w:szCs w:val="20"/>
        </w:rPr>
        <w:t>также - НМЦ</w:t>
      </w:r>
      <w:r w:rsidRPr="006D3223">
        <w:rPr>
          <w:b/>
          <w:snapToGrid/>
          <w:sz w:val="20"/>
          <w:szCs w:val="20"/>
        </w:rPr>
        <w:t xml:space="preserve">) </w:t>
      </w:r>
      <w:r w:rsidRPr="006D3223">
        <w:rPr>
          <w:snapToGrid/>
          <w:sz w:val="20"/>
          <w:szCs w:val="20"/>
        </w:rPr>
        <w:t>– предельно допустимая цена договора (лота), выше размера которой не может быть заключен договор по итогам проведения закуп</w:t>
      </w:r>
      <w:r w:rsidR="0014398E" w:rsidRPr="006D3223">
        <w:rPr>
          <w:snapToGrid/>
          <w:sz w:val="20"/>
          <w:szCs w:val="20"/>
        </w:rPr>
        <w:t>ки</w:t>
      </w:r>
      <w:r w:rsidRPr="006D3223">
        <w:rPr>
          <w:snapToGrid/>
          <w:sz w:val="20"/>
          <w:szCs w:val="20"/>
        </w:rPr>
        <w:t>.</w:t>
      </w:r>
    </w:p>
    <w:p w14:paraId="272633C4" w14:textId="4B4D35DD" w:rsidR="00E56456" w:rsidRPr="006D3223" w:rsidRDefault="00E56456" w:rsidP="00AE1385">
      <w:pPr>
        <w:tabs>
          <w:tab w:val="left" w:pos="708"/>
          <w:tab w:val="left" w:pos="1134"/>
        </w:tabs>
        <w:rPr>
          <w:snapToGrid/>
          <w:sz w:val="20"/>
          <w:szCs w:val="20"/>
        </w:rPr>
      </w:pPr>
      <w:r w:rsidRPr="006D3223">
        <w:rPr>
          <w:b/>
          <w:sz w:val="20"/>
          <w:szCs w:val="20"/>
        </w:rPr>
        <w:t>Оператор ЭТП</w:t>
      </w:r>
      <w:r w:rsidRPr="006D3223">
        <w:rPr>
          <w:sz w:val="20"/>
          <w:szCs w:val="20"/>
        </w:rPr>
        <w:t xml:space="preserve"> </w:t>
      </w:r>
      <w:r w:rsidRPr="006D3223">
        <w:rPr>
          <w:snapToGrid/>
          <w:sz w:val="20"/>
          <w:szCs w:val="20"/>
        </w:rPr>
        <w:t xml:space="preserve">– юридическое лицо, соответствующее требованиям законодательства </w:t>
      </w:r>
      <w:r w:rsidR="00EA624D" w:rsidRPr="006D3223">
        <w:rPr>
          <w:snapToGrid/>
          <w:sz w:val="20"/>
          <w:szCs w:val="20"/>
        </w:rPr>
        <w:t>РФ</w:t>
      </w:r>
      <w:r w:rsidRPr="006D3223">
        <w:rPr>
          <w:snapToGrid/>
          <w:sz w:val="20"/>
          <w:szCs w:val="20"/>
        </w:rPr>
        <w:t xml:space="preserve">, владеющее электронной площадкой и обеспечивающее проведение закупок в электронной форме в соответствии с положениями законодательства </w:t>
      </w:r>
      <w:r w:rsidR="00EA624D" w:rsidRPr="006D3223">
        <w:rPr>
          <w:snapToGrid/>
          <w:sz w:val="20"/>
          <w:szCs w:val="20"/>
        </w:rPr>
        <w:t>РФ</w:t>
      </w:r>
      <w:r w:rsidRPr="006D3223">
        <w:rPr>
          <w:snapToGrid/>
          <w:sz w:val="20"/>
          <w:szCs w:val="20"/>
        </w:rPr>
        <w:t>.</w:t>
      </w:r>
    </w:p>
    <w:p w14:paraId="7F9C9D59" w14:textId="77777777" w:rsidR="00795AFB" w:rsidRPr="006D3223" w:rsidRDefault="00795AFB" w:rsidP="00AE1385">
      <w:pPr>
        <w:rPr>
          <w:sz w:val="20"/>
          <w:szCs w:val="20"/>
        </w:rPr>
      </w:pPr>
      <w:r w:rsidRPr="006D3223">
        <w:rPr>
          <w:b/>
          <w:sz w:val="20"/>
          <w:szCs w:val="20"/>
        </w:rPr>
        <w:t xml:space="preserve">Организатор </w:t>
      </w:r>
      <w:r w:rsidRPr="006D3223">
        <w:rPr>
          <w:sz w:val="20"/>
          <w:szCs w:val="20"/>
        </w:rPr>
        <w:t xml:space="preserve">– Заказчик или </w:t>
      </w:r>
      <w:r w:rsidR="004A3350" w:rsidRPr="006D3223">
        <w:rPr>
          <w:sz w:val="20"/>
          <w:szCs w:val="20"/>
        </w:rPr>
        <w:t>лицо, которое на основе договора с Заказчиком от его имени и за его счет организует и проводит процедуры закупки в соответствии с Положением о закупке</w:t>
      </w:r>
      <w:r w:rsidRPr="006D3223">
        <w:rPr>
          <w:sz w:val="20"/>
          <w:szCs w:val="20"/>
        </w:rPr>
        <w:t>.</w:t>
      </w:r>
    </w:p>
    <w:p w14:paraId="364D538C" w14:textId="4D1E6509" w:rsidR="00795AFB" w:rsidRPr="006D3223" w:rsidRDefault="00FA0949" w:rsidP="00AE1385">
      <w:pPr>
        <w:rPr>
          <w:sz w:val="20"/>
          <w:szCs w:val="20"/>
        </w:rPr>
      </w:pPr>
      <w:r w:rsidRPr="006D3223">
        <w:rPr>
          <w:b/>
          <w:sz w:val="20"/>
          <w:szCs w:val="20"/>
        </w:rPr>
        <w:t xml:space="preserve">Официальное размещение </w:t>
      </w:r>
      <w:r w:rsidR="00795AFB" w:rsidRPr="006D3223">
        <w:rPr>
          <w:sz w:val="20"/>
          <w:szCs w:val="20"/>
        </w:rPr>
        <w:t>–</w:t>
      </w:r>
      <w:r w:rsidR="009D0875" w:rsidRPr="006D3223">
        <w:rPr>
          <w:b/>
          <w:sz w:val="20"/>
          <w:szCs w:val="20"/>
        </w:rPr>
        <w:t xml:space="preserve"> </w:t>
      </w:r>
      <w:r w:rsidR="00C43813" w:rsidRPr="006D3223">
        <w:rPr>
          <w:sz w:val="20"/>
          <w:szCs w:val="20"/>
        </w:rPr>
        <w:t>размещение</w:t>
      </w:r>
      <w:r w:rsidR="00C43813" w:rsidRPr="006D3223" w:rsidDel="00E97820">
        <w:rPr>
          <w:sz w:val="20"/>
          <w:szCs w:val="20"/>
        </w:rPr>
        <w:t xml:space="preserve"> </w:t>
      </w:r>
      <w:r w:rsidR="004A3350" w:rsidRPr="006D3223">
        <w:rPr>
          <w:sz w:val="20"/>
          <w:szCs w:val="20"/>
        </w:rPr>
        <w:t>информации о закупке в ЕИС</w:t>
      </w:r>
      <w:r w:rsidR="00C43813" w:rsidRPr="006D3223">
        <w:rPr>
          <w:sz w:val="20"/>
          <w:szCs w:val="20"/>
        </w:rPr>
        <w:t>, на Официальном сайте</w:t>
      </w:r>
      <w:r w:rsidR="00795AFB" w:rsidRPr="006D3223">
        <w:rPr>
          <w:sz w:val="20"/>
          <w:szCs w:val="20"/>
        </w:rPr>
        <w:t>.</w:t>
      </w:r>
      <w:r w:rsidR="0003355D" w:rsidRPr="006D3223">
        <w:rPr>
          <w:sz w:val="20"/>
          <w:szCs w:val="20"/>
        </w:rPr>
        <w:t xml:space="preserve"> В случае если окончание срока размещения приходится на нерабочий день согласно законодательству РФ, сведения размещаются в первый рабочий день, следующий за нерабочими днями.</w:t>
      </w:r>
    </w:p>
    <w:p w14:paraId="4F8AF135" w14:textId="77777777" w:rsidR="0011150F" w:rsidRPr="006D3223" w:rsidRDefault="0011150F" w:rsidP="00AE1385">
      <w:pPr>
        <w:rPr>
          <w:b/>
          <w:sz w:val="20"/>
          <w:szCs w:val="20"/>
        </w:rPr>
      </w:pPr>
      <w:r w:rsidRPr="006D3223">
        <w:rPr>
          <w:b/>
          <w:sz w:val="20"/>
          <w:szCs w:val="20"/>
        </w:rPr>
        <w:t>Победитель</w:t>
      </w:r>
      <w:r w:rsidRPr="006D3223">
        <w:rPr>
          <w:sz w:val="20"/>
          <w:szCs w:val="20"/>
        </w:rPr>
        <w:t xml:space="preserve"> – участник закупки, </w:t>
      </w:r>
      <w:r w:rsidR="00C073C9" w:rsidRPr="006D3223">
        <w:rPr>
          <w:sz w:val="20"/>
          <w:szCs w:val="20"/>
        </w:rPr>
        <w:t xml:space="preserve">заявка которого соответствует требованиям Документации о закупке и который </w:t>
      </w:r>
      <w:r w:rsidRPr="006D3223">
        <w:rPr>
          <w:sz w:val="20"/>
          <w:szCs w:val="20"/>
        </w:rPr>
        <w:t xml:space="preserve">предложил </w:t>
      </w:r>
      <w:r w:rsidR="00C34A7F" w:rsidRPr="006D3223">
        <w:rPr>
          <w:sz w:val="20"/>
          <w:szCs w:val="20"/>
        </w:rPr>
        <w:t xml:space="preserve">наиболее низкую цену договора (цену заявки); </w:t>
      </w:r>
      <w:r w:rsidR="0078012C" w:rsidRPr="006D3223">
        <w:rPr>
          <w:sz w:val="20"/>
          <w:szCs w:val="20"/>
        </w:rPr>
        <w:t xml:space="preserve">а в случае признания закупки несостоявшейся – </w:t>
      </w:r>
      <w:r w:rsidR="0078012C" w:rsidRPr="006D3223">
        <w:rPr>
          <w:sz w:val="20"/>
          <w:szCs w:val="20"/>
        </w:rPr>
        <w:lastRenderedPageBreak/>
        <w:t>единственный участник такой закупки, с которым Заказчиком принято решение заключить Договор по результатам закупки</w:t>
      </w:r>
      <w:r w:rsidRPr="006D3223">
        <w:rPr>
          <w:sz w:val="20"/>
          <w:szCs w:val="20"/>
        </w:rPr>
        <w:t>.</w:t>
      </w:r>
    </w:p>
    <w:p w14:paraId="205465CF" w14:textId="77777777" w:rsidR="00795AFB" w:rsidRPr="006D3223" w:rsidRDefault="00795AFB" w:rsidP="00AE1385">
      <w:pPr>
        <w:rPr>
          <w:sz w:val="20"/>
          <w:szCs w:val="20"/>
        </w:rPr>
      </w:pPr>
      <w:r w:rsidRPr="006D3223">
        <w:rPr>
          <w:b/>
          <w:sz w:val="20"/>
          <w:szCs w:val="20"/>
        </w:rPr>
        <w:t>Поставщик</w:t>
      </w:r>
      <w:r w:rsidRPr="006D3223">
        <w:rPr>
          <w:sz w:val="20"/>
          <w:szCs w:val="20"/>
        </w:rPr>
        <w:t xml:space="preserve"> – любое юридическое или физическое лицо, а также объединение этих лиц, способное на законных основаниях поставить </w:t>
      </w:r>
      <w:r w:rsidR="009A7BCA" w:rsidRPr="006D3223">
        <w:rPr>
          <w:sz w:val="20"/>
          <w:szCs w:val="20"/>
        </w:rPr>
        <w:t xml:space="preserve">Заказчику </w:t>
      </w:r>
      <w:r w:rsidRPr="006D3223">
        <w:rPr>
          <w:sz w:val="20"/>
          <w:szCs w:val="20"/>
        </w:rPr>
        <w:t>требуемую продукцию. Под поставщиком продукции при закупке работ</w:t>
      </w:r>
      <w:r w:rsidR="009A7BCA" w:rsidRPr="006D3223">
        <w:rPr>
          <w:sz w:val="20"/>
          <w:szCs w:val="20"/>
        </w:rPr>
        <w:t xml:space="preserve"> </w:t>
      </w:r>
      <w:r w:rsidRPr="006D3223">
        <w:rPr>
          <w:sz w:val="20"/>
          <w:szCs w:val="20"/>
        </w:rPr>
        <w:t>/</w:t>
      </w:r>
      <w:r w:rsidR="009A7BCA" w:rsidRPr="006D3223">
        <w:rPr>
          <w:sz w:val="20"/>
          <w:szCs w:val="20"/>
        </w:rPr>
        <w:t xml:space="preserve"> </w:t>
      </w:r>
      <w:r w:rsidRPr="006D3223">
        <w:rPr>
          <w:sz w:val="20"/>
          <w:szCs w:val="20"/>
        </w:rPr>
        <w:t>услуг понимается соответственно подрядчик</w:t>
      </w:r>
      <w:r w:rsidR="009A7BCA" w:rsidRPr="006D3223">
        <w:rPr>
          <w:sz w:val="20"/>
          <w:szCs w:val="20"/>
        </w:rPr>
        <w:t xml:space="preserve"> </w:t>
      </w:r>
      <w:r w:rsidRPr="006D3223">
        <w:rPr>
          <w:sz w:val="20"/>
          <w:szCs w:val="20"/>
        </w:rPr>
        <w:t>/</w:t>
      </w:r>
      <w:r w:rsidR="009A7BCA" w:rsidRPr="006D3223">
        <w:rPr>
          <w:sz w:val="20"/>
          <w:szCs w:val="20"/>
        </w:rPr>
        <w:t xml:space="preserve"> </w:t>
      </w:r>
      <w:r w:rsidRPr="006D3223">
        <w:rPr>
          <w:sz w:val="20"/>
          <w:szCs w:val="20"/>
        </w:rPr>
        <w:t>исполнитель.</w:t>
      </w:r>
    </w:p>
    <w:p w14:paraId="60D26AB9" w14:textId="77777777" w:rsidR="00795AFB" w:rsidRPr="006D3223" w:rsidRDefault="00795AFB" w:rsidP="00AE1385">
      <w:pPr>
        <w:rPr>
          <w:sz w:val="20"/>
          <w:szCs w:val="20"/>
        </w:rPr>
      </w:pPr>
      <w:r w:rsidRPr="006D3223">
        <w:rPr>
          <w:b/>
          <w:sz w:val="20"/>
          <w:szCs w:val="20"/>
        </w:rPr>
        <w:t>Предмет закупки</w:t>
      </w:r>
      <w:r w:rsidR="00AA26DD" w:rsidRPr="006D3223">
        <w:rPr>
          <w:b/>
          <w:sz w:val="20"/>
          <w:szCs w:val="20"/>
        </w:rPr>
        <w:t>, предмет договора</w:t>
      </w:r>
      <w:r w:rsidRPr="006D3223">
        <w:rPr>
          <w:sz w:val="20"/>
          <w:szCs w:val="20"/>
        </w:rPr>
        <w:t xml:space="preserve"> – конкретные товары, работы или услуги, которые предполагается поставить (выполнить, оказать) </w:t>
      </w:r>
      <w:r w:rsidR="00CE37AC" w:rsidRPr="006D3223">
        <w:rPr>
          <w:sz w:val="20"/>
          <w:szCs w:val="20"/>
        </w:rPr>
        <w:t>З</w:t>
      </w:r>
      <w:r w:rsidRPr="006D3223">
        <w:rPr>
          <w:sz w:val="20"/>
          <w:szCs w:val="20"/>
        </w:rPr>
        <w:t xml:space="preserve">аказчику в объеме и на условиях, определенных в </w:t>
      </w:r>
      <w:r w:rsidR="0023768D" w:rsidRPr="006D3223">
        <w:rPr>
          <w:sz w:val="20"/>
          <w:szCs w:val="20"/>
        </w:rPr>
        <w:t>Д</w:t>
      </w:r>
      <w:r w:rsidRPr="006D3223">
        <w:rPr>
          <w:sz w:val="20"/>
          <w:szCs w:val="20"/>
        </w:rPr>
        <w:t>окументации о закупке.</w:t>
      </w:r>
    </w:p>
    <w:p w14:paraId="035521B7" w14:textId="77777777" w:rsidR="007913E8" w:rsidRPr="006D3223" w:rsidRDefault="007913E8" w:rsidP="00AE1385">
      <w:pPr>
        <w:rPr>
          <w:sz w:val="20"/>
          <w:szCs w:val="20"/>
        </w:rPr>
      </w:pPr>
      <w:r w:rsidRPr="006D3223">
        <w:rPr>
          <w:b/>
          <w:sz w:val="20"/>
          <w:szCs w:val="20"/>
        </w:rPr>
        <w:t>Преференция</w:t>
      </w:r>
      <w:r w:rsidRPr="006D3223">
        <w:rPr>
          <w:sz w:val="20"/>
          <w:szCs w:val="20"/>
        </w:rPr>
        <w:t xml:space="preserve"> – преимущество, которое Заказчик предоставляет определенным группам поставщиков при проведении конкурентных закупок в соответствии с Единым Положением о закупке продукции для нужд Группы РусГидро.</w:t>
      </w:r>
    </w:p>
    <w:p w14:paraId="73FB092C" w14:textId="77777777" w:rsidR="00795AFB" w:rsidRPr="006D3223" w:rsidRDefault="00795AFB" w:rsidP="00AE1385">
      <w:pPr>
        <w:rPr>
          <w:snapToGrid/>
          <w:sz w:val="20"/>
          <w:szCs w:val="20"/>
        </w:rPr>
      </w:pPr>
      <w:r w:rsidRPr="006D3223">
        <w:rPr>
          <w:b/>
          <w:sz w:val="20"/>
          <w:szCs w:val="20"/>
        </w:rPr>
        <w:t>Приоритет</w:t>
      </w:r>
      <w:r w:rsidRPr="006D3223">
        <w:rPr>
          <w:sz w:val="20"/>
          <w:szCs w:val="20"/>
        </w:rPr>
        <w:t xml:space="preserve"> – преимущество, устанавливаемое в соответствии с законодательством </w:t>
      </w:r>
      <w:r w:rsidR="00EA624D" w:rsidRPr="006D3223">
        <w:rPr>
          <w:sz w:val="20"/>
          <w:szCs w:val="20"/>
        </w:rPr>
        <w:t>РФ</w:t>
      </w:r>
      <w:r w:rsidRPr="006D3223">
        <w:rPr>
          <w:sz w:val="20"/>
          <w:szCs w:val="20"/>
        </w:rPr>
        <w:t xml:space="preserve"> в отношении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r w:rsidR="004A3350" w:rsidRPr="006D3223">
        <w:rPr>
          <w:sz w:val="20"/>
          <w:szCs w:val="20"/>
        </w:rPr>
        <w:t>, устанавливаемое в соответствии с Законом 223-ФЗ и ПП 925</w:t>
      </w:r>
      <w:r w:rsidRPr="006D3223">
        <w:rPr>
          <w:sz w:val="20"/>
          <w:szCs w:val="20"/>
        </w:rPr>
        <w:t>.</w:t>
      </w:r>
    </w:p>
    <w:p w14:paraId="009BD6D3" w14:textId="77777777" w:rsidR="00795AFB" w:rsidRPr="006D3223" w:rsidRDefault="00795AFB" w:rsidP="00AE1385">
      <w:pPr>
        <w:rPr>
          <w:bCs/>
          <w:iCs/>
          <w:sz w:val="20"/>
          <w:szCs w:val="20"/>
        </w:rPr>
      </w:pPr>
      <w:r w:rsidRPr="006D3223">
        <w:rPr>
          <w:b/>
          <w:sz w:val="20"/>
          <w:szCs w:val="20"/>
        </w:rPr>
        <w:t xml:space="preserve">Продукция </w:t>
      </w:r>
      <w:r w:rsidRPr="006D3223">
        <w:rPr>
          <w:sz w:val="20"/>
          <w:szCs w:val="20"/>
        </w:rPr>
        <w:t>–</w:t>
      </w:r>
      <w:r w:rsidR="00F02F8A" w:rsidRPr="006D3223">
        <w:rPr>
          <w:sz w:val="20"/>
          <w:szCs w:val="20"/>
        </w:rPr>
        <w:t xml:space="preserve"> </w:t>
      </w:r>
      <w:r w:rsidR="00FC322F" w:rsidRPr="006D3223">
        <w:rPr>
          <w:bCs/>
          <w:iCs/>
          <w:sz w:val="20"/>
          <w:szCs w:val="20"/>
        </w:rPr>
        <w:t xml:space="preserve">товары, </w:t>
      </w:r>
      <w:r w:rsidRPr="006D3223">
        <w:rPr>
          <w:bCs/>
          <w:iCs/>
          <w:sz w:val="20"/>
          <w:szCs w:val="20"/>
        </w:rPr>
        <w:t xml:space="preserve">работы, </w:t>
      </w:r>
      <w:r w:rsidRPr="006D3223">
        <w:rPr>
          <w:sz w:val="20"/>
          <w:szCs w:val="20"/>
        </w:rPr>
        <w:t>услуги</w:t>
      </w:r>
      <w:r w:rsidRPr="006D3223">
        <w:rPr>
          <w:bCs/>
          <w:iCs/>
          <w:sz w:val="20"/>
          <w:szCs w:val="20"/>
        </w:rPr>
        <w:t xml:space="preserve">, приобретаемые </w:t>
      </w:r>
      <w:r w:rsidR="008C1960" w:rsidRPr="006D3223">
        <w:rPr>
          <w:bCs/>
          <w:iCs/>
          <w:sz w:val="20"/>
          <w:szCs w:val="20"/>
        </w:rPr>
        <w:t>З</w:t>
      </w:r>
      <w:r w:rsidRPr="006D3223">
        <w:rPr>
          <w:bCs/>
          <w:iCs/>
          <w:sz w:val="20"/>
          <w:szCs w:val="20"/>
        </w:rPr>
        <w:t>аказчиком на возмездной основе.</w:t>
      </w:r>
      <w:r w:rsidR="00F02F8A" w:rsidRPr="006D3223">
        <w:rPr>
          <w:bCs/>
          <w:iCs/>
          <w:sz w:val="20"/>
          <w:szCs w:val="20"/>
        </w:rPr>
        <w:t xml:space="preserve"> Под </w:t>
      </w:r>
      <w:r w:rsidR="00C77B8F" w:rsidRPr="006D3223">
        <w:rPr>
          <w:bCs/>
          <w:iCs/>
          <w:sz w:val="20"/>
          <w:szCs w:val="20"/>
        </w:rPr>
        <w:t>«</w:t>
      </w:r>
      <w:r w:rsidR="00F02F8A" w:rsidRPr="006D3223">
        <w:rPr>
          <w:bCs/>
          <w:iCs/>
          <w:sz w:val="20"/>
          <w:szCs w:val="20"/>
        </w:rPr>
        <w:t>поставкой продукции</w:t>
      </w:r>
      <w:r w:rsidR="00C77B8F" w:rsidRPr="006D3223">
        <w:rPr>
          <w:bCs/>
          <w:iCs/>
          <w:sz w:val="20"/>
          <w:szCs w:val="20"/>
        </w:rPr>
        <w:t>»</w:t>
      </w:r>
      <w:r w:rsidR="00F02F8A" w:rsidRPr="006D3223">
        <w:rPr>
          <w:bCs/>
          <w:iCs/>
          <w:sz w:val="20"/>
          <w:szCs w:val="20"/>
        </w:rPr>
        <w:t xml:space="preserve"> понимается поставка товаров</w:t>
      </w:r>
      <w:r w:rsidR="00FC322F" w:rsidRPr="006D3223">
        <w:rPr>
          <w:bCs/>
          <w:iCs/>
          <w:sz w:val="20"/>
          <w:szCs w:val="20"/>
        </w:rPr>
        <w:t xml:space="preserve"> /</w:t>
      </w:r>
      <w:r w:rsidR="00F02F8A" w:rsidRPr="006D3223">
        <w:rPr>
          <w:bCs/>
          <w:iCs/>
          <w:sz w:val="20"/>
          <w:szCs w:val="20"/>
        </w:rPr>
        <w:t xml:space="preserve"> </w:t>
      </w:r>
      <w:r w:rsidR="00FC322F" w:rsidRPr="006D3223">
        <w:rPr>
          <w:bCs/>
          <w:iCs/>
          <w:sz w:val="20"/>
          <w:szCs w:val="20"/>
        </w:rPr>
        <w:t xml:space="preserve">выполнение работ / </w:t>
      </w:r>
      <w:r w:rsidR="00F02F8A" w:rsidRPr="006D3223">
        <w:rPr>
          <w:bCs/>
          <w:iCs/>
          <w:sz w:val="20"/>
          <w:szCs w:val="20"/>
        </w:rPr>
        <w:t>оказание услуг.</w:t>
      </w:r>
    </w:p>
    <w:p w14:paraId="758D0E2D" w14:textId="0D951C72" w:rsidR="007913E8" w:rsidRPr="006D3223" w:rsidRDefault="007913E8" w:rsidP="00AE1385">
      <w:pPr>
        <w:rPr>
          <w:bCs/>
          <w:iCs/>
          <w:sz w:val="20"/>
          <w:szCs w:val="20"/>
        </w:rPr>
      </w:pPr>
      <w:r w:rsidRPr="006D3223">
        <w:rPr>
          <w:b/>
          <w:bCs/>
          <w:iCs/>
          <w:sz w:val="20"/>
          <w:szCs w:val="20"/>
        </w:rPr>
        <w:t>Радиоэлектронная продукция</w:t>
      </w:r>
      <w:r w:rsidRPr="006D3223">
        <w:rPr>
          <w:bCs/>
          <w:iCs/>
          <w:sz w:val="20"/>
          <w:szCs w:val="20"/>
        </w:rPr>
        <w:t xml:space="preserve"> – изделия, выполняющие свои ключевые функции за счет входящих в их состав электронных компонентов и модулей.</w:t>
      </w:r>
    </w:p>
    <w:p w14:paraId="18424F0E" w14:textId="77777777" w:rsidR="00440434" w:rsidRPr="006D3223" w:rsidRDefault="00440434" w:rsidP="00440434">
      <w:pPr>
        <w:rPr>
          <w:sz w:val="20"/>
          <w:szCs w:val="20"/>
        </w:rPr>
      </w:pPr>
      <w:bookmarkStart w:id="30" w:name="_Hlk65851392"/>
      <w:r w:rsidRPr="006D3223">
        <w:rPr>
          <w:b/>
          <w:sz w:val="20"/>
          <w:szCs w:val="20"/>
        </w:rPr>
        <w:t>Субъект малого и среднего предпринимательства (субъект МСП)</w:t>
      </w:r>
      <w:r w:rsidRPr="006D3223">
        <w:rPr>
          <w:sz w:val="20"/>
          <w:szCs w:val="20"/>
        </w:rPr>
        <w:t xml:space="preserve"> – определяется в соответствии с Федеральным законом от 24.07.2007 № 209-ФЗ «О развитии малого и среднего предпринимательства в Российской Федерации».</w:t>
      </w:r>
    </w:p>
    <w:p w14:paraId="42DF85B5" w14:textId="77777777" w:rsidR="00440434" w:rsidRPr="006D3223" w:rsidRDefault="00440434" w:rsidP="00440434">
      <w:pPr>
        <w:rPr>
          <w:bCs/>
          <w:iCs/>
          <w:sz w:val="20"/>
          <w:szCs w:val="20"/>
        </w:rPr>
      </w:pPr>
      <w:r w:rsidRPr="006D3223">
        <w:rPr>
          <w:bCs/>
          <w:i/>
          <w:iCs/>
          <w:sz w:val="20"/>
          <w:szCs w:val="20"/>
        </w:rPr>
        <w:t>Все условия и требования данной Документации о закупке, относящиеся к субъектам МСП, распространяются также на физических лиц, не являющихся индивидуальными предпринимателями и применяющих специальный налоговый режим «Налог на профессиональный доход»</w:t>
      </w:r>
      <w:r w:rsidRPr="006D3223">
        <w:rPr>
          <w:rStyle w:val="a9"/>
          <w:bCs/>
          <w:i/>
          <w:iCs/>
          <w:sz w:val="20"/>
          <w:szCs w:val="20"/>
        </w:rPr>
        <w:footnoteReference w:id="1"/>
      </w:r>
      <w:r w:rsidRPr="006D3223">
        <w:rPr>
          <w:bCs/>
          <w:i/>
          <w:iCs/>
          <w:sz w:val="20"/>
          <w:szCs w:val="20"/>
        </w:rPr>
        <w:t>, если иное не установлено в Документации о закупке.</w:t>
      </w:r>
    </w:p>
    <w:bookmarkEnd w:id="30"/>
    <w:p w14:paraId="3F65D706" w14:textId="77777777" w:rsidR="004A3350" w:rsidRPr="006D3223" w:rsidRDefault="004A3350" w:rsidP="00AE1385">
      <w:pPr>
        <w:rPr>
          <w:bCs/>
          <w:iCs/>
          <w:sz w:val="20"/>
          <w:szCs w:val="20"/>
        </w:rPr>
      </w:pPr>
      <w:r w:rsidRPr="006D3223">
        <w:rPr>
          <w:b/>
          <w:bCs/>
          <w:iCs/>
          <w:sz w:val="20"/>
          <w:szCs w:val="20"/>
        </w:rPr>
        <w:t>Уполномоченное лицо</w:t>
      </w:r>
      <w:r w:rsidRPr="006D3223">
        <w:rPr>
          <w:bCs/>
          <w:iCs/>
          <w:sz w:val="20"/>
          <w:szCs w:val="20"/>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14:paraId="40F6DE2A" w14:textId="4C367F8E" w:rsidR="00795AFB" w:rsidRPr="006D3223" w:rsidRDefault="00795AFB" w:rsidP="00AE1385">
      <w:pPr>
        <w:rPr>
          <w:sz w:val="20"/>
          <w:szCs w:val="20"/>
        </w:rPr>
      </w:pPr>
      <w:r w:rsidRPr="006D3223">
        <w:rPr>
          <w:b/>
          <w:sz w:val="20"/>
          <w:szCs w:val="20"/>
        </w:rPr>
        <w:t>Участник</w:t>
      </w:r>
      <w:r w:rsidRPr="006D3223">
        <w:rPr>
          <w:sz w:val="20"/>
          <w:szCs w:val="20"/>
        </w:rPr>
        <w:t xml:space="preserve"> – </w:t>
      </w:r>
      <w:r w:rsidR="008C1960" w:rsidRPr="006D3223">
        <w:rPr>
          <w:sz w:val="20"/>
          <w:szCs w:val="20"/>
        </w:rPr>
        <w:t>любое юридическое</w:t>
      </w:r>
      <w:r w:rsidR="00D60958" w:rsidRPr="006D3223">
        <w:rPr>
          <w:sz w:val="20"/>
          <w:szCs w:val="20"/>
        </w:rPr>
        <w:t xml:space="preserve"> / физическое</w:t>
      </w:r>
      <w:r w:rsidR="008C1960" w:rsidRPr="006D3223">
        <w:rPr>
          <w:sz w:val="20"/>
          <w:szCs w:val="20"/>
        </w:rPr>
        <w:t xml:space="preserve"> лицо</w:t>
      </w:r>
      <w:r w:rsidR="00D60958" w:rsidRPr="006D3223">
        <w:rPr>
          <w:sz w:val="20"/>
          <w:szCs w:val="20"/>
        </w:rPr>
        <w:t>, в том числе индивидуальный предприниматель,</w:t>
      </w:r>
      <w:r w:rsidR="008C1960" w:rsidRPr="006D3223">
        <w:rPr>
          <w:sz w:val="20"/>
          <w:szCs w:val="20"/>
        </w:rPr>
        <w:t xml:space="preserve"> или несколько юридических </w:t>
      </w:r>
      <w:r w:rsidR="00D60958" w:rsidRPr="006D3223">
        <w:rPr>
          <w:sz w:val="20"/>
          <w:szCs w:val="20"/>
        </w:rPr>
        <w:t xml:space="preserve">/ физических </w:t>
      </w:r>
      <w:r w:rsidR="008C1960" w:rsidRPr="006D3223">
        <w:rPr>
          <w:sz w:val="20"/>
          <w:szCs w:val="20"/>
        </w:rPr>
        <w:t>лиц</w:t>
      </w:r>
      <w:r w:rsidR="00D60958" w:rsidRPr="006D3223">
        <w:rPr>
          <w:sz w:val="20"/>
          <w:szCs w:val="20"/>
        </w:rPr>
        <w:t>, в том числе несколько индивидуальных предпринимателей</w:t>
      </w:r>
      <w:r w:rsidR="008C1960" w:rsidRPr="006D3223">
        <w:rPr>
          <w:sz w:val="20"/>
          <w:szCs w:val="20"/>
        </w:rPr>
        <w:t xml:space="preserve">,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w:t>
      </w:r>
      <w:r w:rsidR="00567DED" w:rsidRPr="006D3223">
        <w:rPr>
          <w:sz w:val="20"/>
          <w:szCs w:val="20"/>
        </w:rPr>
        <w:t xml:space="preserve">за исключением юридического / физического лица,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 </w:t>
      </w:r>
      <w:r w:rsidR="009A7BCA" w:rsidRPr="006D3223">
        <w:rPr>
          <w:sz w:val="20"/>
          <w:szCs w:val="20"/>
        </w:rPr>
        <w:t>выразившее заинтересованность в участии в закупке (посредством получения документации о закупке, направления запроса о разъяснении, внесения обеспечения заявки или подачи заявки на участие в закупке)</w:t>
      </w:r>
      <w:r w:rsidR="00D60958" w:rsidRPr="006D3223">
        <w:rPr>
          <w:sz w:val="20"/>
          <w:szCs w:val="20"/>
        </w:rPr>
        <w:t xml:space="preserve">. </w:t>
      </w:r>
    </w:p>
    <w:p w14:paraId="30A19435" w14:textId="772160DB" w:rsidR="00EC1B7F" w:rsidRPr="006D3223" w:rsidRDefault="00EC1B7F" w:rsidP="00AE1385">
      <w:pPr>
        <w:rPr>
          <w:sz w:val="20"/>
          <w:szCs w:val="20"/>
        </w:rPr>
      </w:pPr>
      <w:r w:rsidRPr="006D3223">
        <w:rPr>
          <w:b/>
          <w:sz w:val="20"/>
          <w:szCs w:val="20"/>
        </w:rPr>
        <w:t xml:space="preserve">Центральная закупочная комиссия </w:t>
      </w:r>
      <w:r w:rsidRPr="006D3223">
        <w:rPr>
          <w:sz w:val="20"/>
          <w:szCs w:val="20"/>
        </w:rPr>
        <w:t xml:space="preserve">– коллегиальный (не менее трех человек) постоянно действующий орган, создаваемый </w:t>
      </w:r>
      <w:r w:rsidR="008C1960" w:rsidRPr="006D3223">
        <w:rPr>
          <w:sz w:val="20"/>
          <w:szCs w:val="20"/>
        </w:rPr>
        <w:t>З</w:t>
      </w:r>
      <w:r w:rsidRPr="006D3223">
        <w:rPr>
          <w:sz w:val="20"/>
          <w:szCs w:val="20"/>
        </w:rPr>
        <w:t>аказчиком для контроля и координации закупочной деятельности.</w:t>
      </w:r>
    </w:p>
    <w:p w14:paraId="41BF9337" w14:textId="77777777" w:rsidR="00D11474" w:rsidRPr="006D3223" w:rsidRDefault="00D11474" w:rsidP="00D11474">
      <w:pPr>
        <w:pStyle w:val="1"/>
        <w:jc w:val="center"/>
        <w:rPr>
          <w:rFonts w:ascii="Times New Roman" w:hAnsi="Times New Roman"/>
          <w:sz w:val="20"/>
          <w:szCs w:val="20"/>
        </w:rPr>
      </w:pPr>
      <w:bookmarkStart w:id="31" w:name="_Toc514445883"/>
      <w:bookmarkStart w:id="32" w:name="_Toc514455530"/>
      <w:bookmarkStart w:id="33" w:name="_Toc514445884"/>
      <w:bookmarkStart w:id="34" w:name="_Toc514455531"/>
      <w:bookmarkStart w:id="35" w:name="_Toc514445885"/>
      <w:bookmarkStart w:id="36" w:name="_Toc514455532"/>
      <w:bookmarkStart w:id="37" w:name="_Ref388516845"/>
      <w:bookmarkStart w:id="38" w:name="_Ref388516882"/>
      <w:bookmarkStart w:id="39" w:name="_Toc146756406"/>
      <w:bookmarkStart w:id="40" w:name="_Ref513721506"/>
      <w:bookmarkEnd w:id="31"/>
      <w:bookmarkEnd w:id="32"/>
      <w:bookmarkEnd w:id="33"/>
      <w:bookmarkEnd w:id="34"/>
      <w:bookmarkEnd w:id="35"/>
      <w:bookmarkEnd w:id="36"/>
      <w:r w:rsidRPr="006D3223">
        <w:rPr>
          <w:rFonts w:ascii="Times New Roman" w:hAnsi="Times New Roman"/>
          <w:sz w:val="20"/>
          <w:szCs w:val="20"/>
        </w:rPr>
        <w:lastRenderedPageBreak/>
        <w:t>ОСНОВНЫЕ СВЕДЕНИЯ О ЗАКУПКЕ</w:t>
      </w:r>
      <w:bookmarkEnd w:id="37"/>
      <w:bookmarkEnd w:id="38"/>
      <w:bookmarkEnd w:id="39"/>
    </w:p>
    <w:p w14:paraId="6D7F7646" w14:textId="77777777" w:rsidR="00D11474" w:rsidRPr="006D3223" w:rsidRDefault="00D11474" w:rsidP="00D11474">
      <w:pPr>
        <w:pStyle w:val="2"/>
        <w:rPr>
          <w:sz w:val="20"/>
          <w:szCs w:val="20"/>
        </w:rPr>
      </w:pPr>
      <w:bookmarkStart w:id="41" w:name="_Toc146756407"/>
      <w:r w:rsidRPr="006D3223">
        <w:rPr>
          <w:sz w:val="20"/>
          <w:szCs w:val="20"/>
        </w:rPr>
        <w:t>Статус настоящего раздела</w:t>
      </w:r>
      <w:bookmarkEnd w:id="41"/>
    </w:p>
    <w:p w14:paraId="4DE95EB4" w14:textId="34883EB3" w:rsidR="00D11474" w:rsidRPr="006D3223" w:rsidRDefault="00D11474" w:rsidP="00BA04C6">
      <w:pPr>
        <w:pStyle w:val="a"/>
        <w:numPr>
          <w:ilvl w:val="2"/>
          <w:numId w:val="4"/>
        </w:numPr>
        <w:rPr>
          <w:sz w:val="20"/>
          <w:szCs w:val="20"/>
        </w:rPr>
      </w:pPr>
      <w:r w:rsidRPr="006D3223">
        <w:rPr>
          <w:sz w:val="20"/>
          <w:szCs w:val="20"/>
        </w:rPr>
        <w:t xml:space="preserve">В </w:t>
      </w:r>
      <w:r w:rsidR="00A64C4F" w:rsidRPr="006D3223">
        <w:rPr>
          <w:sz w:val="20"/>
          <w:szCs w:val="20"/>
        </w:rPr>
        <w:t xml:space="preserve">настоящем </w:t>
      </w:r>
      <w:r w:rsidRPr="006D3223">
        <w:rPr>
          <w:sz w:val="20"/>
          <w:szCs w:val="20"/>
        </w:rPr>
        <w:t>разделе содерж</w:t>
      </w:r>
      <w:r w:rsidR="00A64C4F" w:rsidRPr="006D3223">
        <w:rPr>
          <w:sz w:val="20"/>
          <w:szCs w:val="20"/>
        </w:rPr>
        <w:t>а</w:t>
      </w:r>
      <w:r w:rsidRPr="006D3223">
        <w:rPr>
          <w:sz w:val="20"/>
          <w:szCs w:val="20"/>
        </w:rPr>
        <w:t xml:space="preserve">тся </w:t>
      </w:r>
      <w:r w:rsidR="00A64C4F" w:rsidRPr="006D3223">
        <w:rPr>
          <w:sz w:val="20"/>
          <w:szCs w:val="20"/>
        </w:rPr>
        <w:t>основные сведения о предмете, способе и иных ключевых условиях проводимой</w:t>
      </w:r>
      <w:r w:rsidRPr="006D3223">
        <w:rPr>
          <w:sz w:val="20"/>
          <w:szCs w:val="20"/>
        </w:rPr>
        <w:t xml:space="preserve"> </w:t>
      </w:r>
      <w:r w:rsidR="00A64C4F" w:rsidRPr="006D3223">
        <w:rPr>
          <w:sz w:val="20"/>
          <w:szCs w:val="20"/>
        </w:rPr>
        <w:t>закупки</w:t>
      </w:r>
      <w:r w:rsidR="00170949" w:rsidRPr="006D3223">
        <w:rPr>
          <w:sz w:val="20"/>
          <w:szCs w:val="20"/>
        </w:rPr>
        <w:t xml:space="preserve"> (в том числе информация о применении, изменении, отмене, уточнении отдельных положений прочих разделов настоящей Документации о закупке)</w:t>
      </w:r>
      <w:r w:rsidR="00A64C4F" w:rsidRPr="006D3223">
        <w:rPr>
          <w:sz w:val="20"/>
          <w:szCs w:val="20"/>
        </w:rPr>
        <w:t>. Более подробная информация о</w:t>
      </w:r>
      <w:r w:rsidR="00613D53" w:rsidRPr="006D3223">
        <w:rPr>
          <w:sz w:val="20"/>
          <w:szCs w:val="20"/>
        </w:rPr>
        <w:t>б общем</w:t>
      </w:r>
      <w:r w:rsidRPr="006D3223">
        <w:rPr>
          <w:sz w:val="20"/>
          <w:szCs w:val="20"/>
        </w:rPr>
        <w:t xml:space="preserve"> </w:t>
      </w:r>
      <w:r w:rsidR="00A64C4F" w:rsidRPr="006D3223">
        <w:rPr>
          <w:sz w:val="20"/>
          <w:szCs w:val="20"/>
        </w:rPr>
        <w:t>порядке проведения</w:t>
      </w:r>
      <w:r w:rsidR="00045BE0" w:rsidRPr="006D3223">
        <w:rPr>
          <w:sz w:val="20"/>
          <w:szCs w:val="20"/>
        </w:rPr>
        <w:t xml:space="preserve"> закупки и участия в ней, а также инструкции по подготовке заявок</w:t>
      </w:r>
      <w:r w:rsidR="00A64C4F" w:rsidRPr="006D3223">
        <w:rPr>
          <w:sz w:val="20"/>
          <w:szCs w:val="20"/>
        </w:rPr>
        <w:t xml:space="preserve"> </w:t>
      </w:r>
      <w:r w:rsidR="00045BE0" w:rsidRPr="006D3223">
        <w:rPr>
          <w:sz w:val="20"/>
          <w:szCs w:val="20"/>
        </w:rPr>
        <w:t>приведены</w:t>
      </w:r>
      <w:r w:rsidR="006A2149" w:rsidRPr="006D3223">
        <w:rPr>
          <w:sz w:val="20"/>
          <w:szCs w:val="20"/>
        </w:rPr>
        <w:t xml:space="preserve"> в</w:t>
      </w:r>
      <w:r w:rsidRPr="006D3223">
        <w:rPr>
          <w:sz w:val="20"/>
          <w:szCs w:val="20"/>
        </w:rPr>
        <w:t xml:space="preserve"> раздел</w:t>
      </w:r>
      <w:r w:rsidR="006A2149" w:rsidRPr="006D3223">
        <w:rPr>
          <w:sz w:val="20"/>
          <w:szCs w:val="20"/>
        </w:rPr>
        <w:t>ах</w:t>
      </w:r>
      <w:r w:rsidRPr="006D3223">
        <w:rPr>
          <w:sz w:val="20"/>
          <w:szCs w:val="20"/>
        </w:rPr>
        <w:t xml:space="preserve"> </w:t>
      </w:r>
      <w:r w:rsidR="00720DB7" w:rsidRPr="006D3223">
        <w:rPr>
          <w:sz w:val="20"/>
          <w:szCs w:val="20"/>
        </w:rPr>
        <w:fldChar w:fldCharType="begin"/>
      </w:r>
      <w:r w:rsidR="006A2149" w:rsidRPr="006D3223">
        <w:rPr>
          <w:sz w:val="20"/>
          <w:szCs w:val="20"/>
        </w:rPr>
        <w:instrText xml:space="preserve"> REF _Ref514448858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2</w:t>
      </w:r>
      <w:r w:rsidR="00720DB7" w:rsidRPr="006D3223">
        <w:rPr>
          <w:sz w:val="20"/>
          <w:szCs w:val="20"/>
        </w:rPr>
        <w:fldChar w:fldCharType="end"/>
      </w:r>
      <w:r w:rsidR="006A2149" w:rsidRPr="006D3223">
        <w:rPr>
          <w:sz w:val="20"/>
          <w:szCs w:val="20"/>
        </w:rPr>
        <w:t xml:space="preserve"> – </w:t>
      </w:r>
      <w:r w:rsidR="00720DB7" w:rsidRPr="006D3223">
        <w:rPr>
          <w:sz w:val="20"/>
          <w:szCs w:val="20"/>
        </w:rPr>
        <w:fldChar w:fldCharType="begin"/>
      </w:r>
      <w:r w:rsidR="006A2149" w:rsidRPr="006D3223">
        <w:rPr>
          <w:sz w:val="20"/>
          <w:szCs w:val="20"/>
        </w:rPr>
        <w:instrText xml:space="preserve"> REF _Ref514448879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6</w:t>
      </w:r>
      <w:r w:rsidR="00720DB7" w:rsidRPr="006D3223">
        <w:rPr>
          <w:sz w:val="20"/>
          <w:szCs w:val="20"/>
        </w:rPr>
        <w:fldChar w:fldCharType="end"/>
      </w:r>
      <w:r w:rsidRPr="006D3223">
        <w:rPr>
          <w:sz w:val="20"/>
          <w:szCs w:val="20"/>
        </w:rPr>
        <w:t xml:space="preserve"> настоящей Документации о закупке.</w:t>
      </w:r>
      <w:r w:rsidR="00045BE0" w:rsidRPr="006D3223">
        <w:rPr>
          <w:sz w:val="20"/>
          <w:szCs w:val="20"/>
        </w:rPr>
        <w:t xml:space="preserve"> </w:t>
      </w:r>
    </w:p>
    <w:p w14:paraId="0CE30239" w14:textId="77777777" w:rsidR="00943B14" w:rsidRPr="006D3223" w:rsidRDefault="00943B14" w:rsidP="00943B14">
      <w:pPr>
        <w:pStyle w:val="a"/>
        <w:numPr>
          <w:ilvl w:val="2"/>
          <w:numId w:val="4"/>
        </w:numPr>
        <w:rPr>
          <w:sz w:val="20"/>
          <w:szCs w:val="20"/>
        </w:rPr>
      </w:pPr>
      <w:r w:rsidRPr="006D3223">
        <w:rPr>
          <w:sz w:val="20"/>
          <w:szCs w:val="20"/>
        </w:rPr>
        <w:t>Здесь и далее все ссылки, используемые в настоящей Документации о закупке, относятся к соответствующим пунктам, разделам и подразделам настоящей Документации о закупке, если прямо не предусмотрено иное. Ссылки на статьи, пункты и разделы, используемые в Технических требованиях и проекте Договора, относятся соответственно к статьям, пунктам и разделам Технических требований и проекта Договора.</w:t>
      </w:r>
    </w:p>
    <w:p w14:paraId="7BD90E95" w14:textId="77777777" w:rsidR="00D11474" w:rsidRPr="006D3223" w:rsidRDefault="00D11474" w:rsidP="00D11474">
      <w:pPr>
        <w:pStyle w:val="2"/>
        <w:rPr>
          <w:sz w:val="20"/>
          <w:szCs w:val="20"/>
        </w:rPr>
      </w:pPr>
      <w:bookmarkStart w:id="42" w:name="_Toc203081977"/>
      <w:bookmarkStart w:id="43" w:name="_Toc328493354"/>
      <w:bookmarkStart w:id="44" w:name="_Toc334798694"/>
      <w:bookmarkStart w:id="45" w:name="_Ref111124374"/>
      <w:bookmarkStart w:id="46" w:name="_Toc146756408"/>
      <w:r w:rsidRPr="006D3223">
        <w:rPr>
          <w:sz w:val="20"/>
          <w:szCs w:val="20"/>
        </w:rPr>
        <w:t>Информация о проводимо</w:t>
      </w:r>
      <w:r w:rsidR="00DA368F" w:rsidRPr="006D3223">
        <w:rPr>
          <w:sz w:val="20"/>
          <w:szCs w:val="20"/>
        </w:rPr>
        <w:t>й</w:t>
      </w:r>
      <w:r w:rsidRPr="006D3223">
        <w:rPr>
          <w:sz w:val="20"/>
          <w:szCs w:val="20"/>
        </w:rPr>
        <w:t xml:space="preserve"> </w:t>
      </w:r>
      <w:bookmarkEnd w:id="42"/>
      <w:bookmarkEnd w:id="43"/>
      <w:bookmarkEnd w:id="44"/>
      <w:r w:rsidR="00DA368F" w:rsidRPr="006D3223">
        <w:rPr>
          <w:sz w:val="20"/>
          <w:szCs w:val="20"/>
        </w:rPr>
        <w:t>закупке</w:t>
      </w:r>
      <w:bookmarkEnd w:id="45"/>
      <w:bookmarkEnd w:id="46"/>
    </w:p>
    <w:tbl>
      <w:tblPr>
        <w:tblW w:w="10206" w:type="dxa"/>
        <w:tblInd w:w="-5" w:type="dxa"/>
        <w:tblLayout w:type="fixed"/>
        <w:tblLook w:val="0000" w:firstRow="0" w:lastRow="0" w:firstColumn="0" w:lastColumn="0" w:noHBand="0" w:noVBand="0"/>
      </w:tblPr>
      <w:tblGrid>
        <w:gridCol w:w="851"/>
        <w:gridCol w:w="2693"/>
        <w:gridCol w:w="6662"/>
      </w:tblGrid>
      <w:tr w:rsidR="00D11474" w:rsidRPr="006D3223" w14:paraId="39D3CB4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1116E14" w14:textId="77777777" w:rsidR="00D11474" w:rsidRPr="006D3223" w:rsidRDefault="00D11474" w:rsidP="008F0F9D">
            <w:pPr>
              <w:pStyle w:val="Tableheader"/>
              <w:spacing w:after="120"/>
              <w:jc w:val="center"/>
              <w:rPr>
                <w:szCs w:val="20"/>
              </w:rPr>
            </w:pPr>
            <w:r w:rsidRPr="006D3223">
              <w:rPr>
                <w:szCs w:val="20"/>
              </w:rPr>
              <w:t>№</w:t>
            </w:r>
            <w:r w:rsidR="006D5D95" w:rsidRPr="006D3223">
              <w:rPr>
                <w:szCs w:val="20"/>
              </w:rPr>
              <w:t xml:space="preserve"> </w:t>
            </w:r>
            <w:r w:rsidRPr="006D3223">
              <w:rPr>
                <w:szCs w:val="20"/>
              </w:rPr>
              <w:t>п</w:t>
            </w:r>
            <w:r w:rsidR="009813E5" w:rsidRPr="006D3223">
              <w:rPr>
                <w:szCs w:val="20"/>
              </w:rPr>
              <w:t>/п</w:t>
            </w:r>
          </w:p>
        </w:tc>
        <w:tc>
          <w:tcPr>
            <w:tcW w:w="2693" w:type="dxa"/>
            <w:tcBorders>
              <w:top w:val="single" w:sz="4" w:space="0" w:color="auto"/>
              <w:left w:val="single" w:sz="4" w:space="0" w:color="auto"/>
              <w:bottom w:val="single" w:sz="4" w:space="0" w:color="auto"/>
              <w:right w:val="single" w:sz="4" w:space="0" w:color="auto"/>
            </w:tcBorders>
            <w:vAlign w:val="center"/>
          </w:tcPr>
          <w:p w14:paraId="24B8CA29" w14:textId="77777777" w:rsidR="00D11474" w:rsidRPr="006D3223" w:rsidRDefault="00D11474" w:rsidP="008F0F9D">
            <w:pPr>
              <w:pStyle w:val="Tableheader"/>
              <w:spacing w:after="120"/>
              <w:jc w:val="center"/>
              <w:rPr>
                <w:szCs w:val="20"/>
              </w:rPr>
            </w:pPr>
            <w:r w:rsidRPr="006D3223">
              <w:rPr>
                <w:szCs w:val="20"/>
              </w:rPr>
              <w:t>Наименование</w:t>
            </w:r>
            <w:r w:rsidR="00C47471" w:rsidRPr="006D3223">
              <w:rPr>
                <w:szCs w:val="20"/>
              </w:rPr>
              <w:t xml:space="preserve"> пункта</w:t>
            </w:r>
          </w:p>
        </w:tc>
        <w:tc>
          <w:tcPr>
            <w:tcW w:w="6662" w:type="dxa"/>
            <w:tcBorders>
              <w:top w:val="single" w:sz="4" w:space="0" w:color="auto"/>
              <w:left w:val="single" w:sz="4" w:space="0" w:color="auto"/>
              <w:bottom w:val="single" w:sz="4" w:space="0" w:color="auto"/>
              <w:right w:val="single" w:sz="4" w:space="0" w:color="auto"/>
            </w:tcBorders>
            <w:vAlign w:val="center"/>
          </w:tcPr>
          <w:p w14:paraId="60305904" w14:textId="77777777" w:rsidR="00D11474" w:rsidRPr="006D3223" w:rsidRDefault="00F148AA" w:rsidP="008F0F9D">
            <w:pPr>
              <w:pStyle w:val="Tableheader"/>
              <w:spacing w:after="120"/>
              <w:jc w:val="center"/>
              <w:rPr>
                <w:szCs w:val="20"/>
              </w:rPr>
            </w:pPr>
            <w:r w:rsidRPr="006D3223">
              <w:rPr>
                <w:szCs w:val="20"/>
              </w:rPr>
              <w:t>Содержание пункта</w:t>
            </w:r>
          </w:p>
        </w:tc>
      </w:tr>
      <w:tr w:rsidR="00D11474" w:rsidRPr="006D3223" w14:paraId="4BD2A7B0"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0D2AB1C0" w14:textId="77777777" w:rsidR="00D11474" w:rsidRPr="006D3223" w:rsidRDefault="00D11474" w:rsidP="006D6780">
            <w:pPr>
              <w:pStyle w:val="a"/>
              <w:jc w:val="left"/>
              <w:rPr>
                <w:sz w:val="20"/>
                <w:szCs w:val="20"/>
              </w:rPr>
            </w:pPr>
            <w:bookmarkStart w:id="47" w:name="_Ref514460849"/>
          </w:p>
        </w:tc>
        <w:bookmarkEnd w:id="47"/>
        <w:tc>
          <w:tcPr>
            <w:tcW w:w="2693" w:type="dxa"/>
            <w:tcBorders>
              <w:top w:val="single" w:sz="4" w:space="0" w:color="auto"/>
              <w:left w:val="single" w:sz="4" w:space="0" w:color="auto"/>
              <w:bottom w:val="single" w:sz="4" w:space="0" w:color="auto"/>
              <w:right w:val="single" w:sz="4" w:space="0" w:color="auto"/>
            </w:tcBorders>
          </w:tcPr>
          <w:p w14:paraId="39F1BA63" w14:textId="77777777" w:rsidR="00D11474" w:rsidRPr="006D3223" w:rsidRDefault="00D11474" w:rsidP="00401F1A">
            <w:pPr>
              <w:pStyle w:val="Tabletext"/>
              <w:spacing w:after="120"/>
              <w:rPr>
                <w:szCs w:val="20"/>
              </w:rPr>
            </w:pPr>
            <w:r w:rsidRPr="006D3223">
              <w:rPr>
                <w:szCs w:val="20"/>
              </w:rPr>
              <w:t>Способ закупки</w:t>
            </w:r>
          </w:p>
        </w:tc>
        <w:tc>
          <w:tcPr>
            <w:tcW w:w="6662" w:type="dxa"/>
            <w:tcBorders>
              <w:top w:val="single" w:sz="4" w:space="0" w:color="auto"/>
              <w:left w:val="single" w:sz="4" w:space="0" w:color="auto"/>
              <w:bottom w:val="single" w:sz="4" w:space="0" w:color="auto"/>
              <w:right w:val="single" w:sz="4" w:space="0" w:color="auto"/>
            </w:tcBorders>
            <w:shd w:val="clear" w:color="auto" w:fill="auto"/>
            <w:vAlign w:val="center"/>
          </w:tcPr>
          <w:p w14:paraId="0988452E" w14:textId="77777777" w:rsidR="008034AE" w:rsidRPr="006D3223" w:rsidRDefault="00EA3535" w:rsidP="00401F1A">
            <w:pPr>
              <w:spacing w:after="120"/>
              <w:rPr>
                <w:rStyle w:val="af8"/>
                <w:b w:val="0"/>
                <w:sz w:val="20"/>
                <w:szCs w:val="20"/>
              </w:rPr>
            </w:pPr>
            <w:r w:rsidRPr="006D3223">
              <w:rPr>
                <w:sz w:val="20"/>
                <w:szCs w:val="20"/>
              </w:rPr>
              <w:t xml:space="preserve">Запрос </w:t>
            </w:r>
            <w:r w:rsidR="00152C88" w:rsidRPr="006D3223">
              <w:rPr>
                <w:sz w:val="20"/>
                <w:szCs w:val="20"/>
              </w:rPr>
              <w:t>котировок</w:t>
            </w:r>
            <w:r w:rsidR="000875A2" w:rsidRPr="006D3223">
              <w:rPr>
                <w:sz w:val="20"/>
                <w:szCs w:val="20"/>
              </w:rPr>
              <w:t xml:space="preserve"> в электронной форме</w:t>
            </w:r>
          </w:p>
        </w:tc>
      </w:tr>
      <w:tr w:rsidR="004010E6" w:rsidRPr="006D3223" w14:paraId="388DE613"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6B77EAB2" w14:textId="77777777" w:rsidR="004010E6" w:rsidRPr="006D3223" w:rsidRDefault="004010E6" w:rsidP="0025659F">
            <w:pPr>
              <w:pStyle w:val="a"/>
              <w:rPr>
                <w:sz w:val="20"/>
                <w:szCs w:val="20"/>
              </w:rPr>
            </w:pPr>
            <w:bookmarkStart w:id="48" w:name="_Ref249785568"/>
          </w:p>
        </w:tc>
        <w:bookmarkEnd w:id="48"/>
        <w:tc>
          <w:tcPr>
            <w:tcW w:w="2693" w:type="dxa"/>
            <w:tcBorders>
              <w:top w:val="single" w:sz="4" w:space="0" w:color="auto"/>
              <w:left w:val="single" w:sz="4" w:space="0" w:color="auto"/>
              <w:bottom w:val="single" w:sz="4" w:space="0" w:color="auto"/>
              <w:right w:val="single" w:sz="4" w:space="0" w:color="auto"/>
            </w:tcBorders>
          </w:tcPr>
          <w:p w14:paraId="72738DBF" w14:textId="77777777" w:rsidR="004010E6" w:rsidRPr="006D3223" w:rsidRDefault="004010E6" w:rsidP="0025659F">
            <w:pPr>
              <w:pStyle w:val="Tabletext"/>
              <w:jc w:val="left"/>
              <w:rPr>
                <w:szCs w:val="20"/>
              </w:rPr>
            </w:pPr>
            <w:r w:rsidRPr="006D3223">
              <w:rPr>
                <w:szCs w:val="20"/>
              </w:rPr>
              <w:t>Предмет Договора и номер лота</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02D4CB74" w14:textId="10AB607A" w:rsidR="004010E6" w:rsidRPr="006D3223" w:rsidRDefault="004010E6" w:rsidP="00227FDC">
            <w:pPr>
              <w:pStyle w:val="Tableheader"/>
              <w:rPr>
                <w:rStyle w:val="af8"/>
                <w:b/>
                <w:szCs w:val="20"/>
              </w:rPr>
            </w:pPr>
            <w:r w:rsidRPr="006D3223">
              <w:rPr>
                <w:b w:val="0"/>
                <w:snapToGrid w:val="0"/>
                <w:szCs w:val="20"/>
              </w:rPr>
              <w:t xml:space="preserve">Лот № </w:t>
            </w:r>
            <w:r w:rsidR="005F481E" w:rsidRPr="005F481E">
              <w:rPr>
                <w:b w:val="0"/>
                <w:snapToGrid w:val="0"/>
                <w:szCs w:val="20"/>
              </w:rPr>
              <w:t>0034-ТО ДОХ-2024-СК РусГидро</w:t>
            </w:r>
            <w:r w:rsidR="005F481E">
              <w:rPr>
                <w:b w:val="0"/>
                <w:snapToGrid w:val="0"/>
                <w:szCs w:val="20"/>
              </w:rPr>
              <w:t xml:space="preserve"> - </w:t>
            </w:r>
            <w:r w:rsidR="005F481E" w:rsidRPr="005F481E">
              <w:rPr>
                <w:b w:val="0"/>
                <w:snapToGrid w:val="0"/>
                <w:szCs w:val="20"/>
              </w:rPr>
              <w:t>ОКПД2 81.29.12.000 Услуги по подметанию и уборке снега с использованием специальной техники на объектах филиала ПАО «РусГидро»-"Чебоксарская ГЭС"</w:t>
            </w:r>
          </w:p>
        </w:tc>
      </w:tr>
      <w:tr w:rsidR="004010E6" w:rsidRPr="006D3223" w14:paraId="5BC8E6B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6C044F1" w14:textId="77777777" w:rsidR="004010E6" w:rsidRPr="006D3223" w:rsidRDefault="004010E6" w:rsidP="0025659F">
            <w:pPr>
              <w:pStyle w:val="a"/>
              <w:rPr>
                <w:sz w:val="20"/>
                <w:szCs w:val="20"/>
              </w:rPr>
            </w:pPr>
            <w:bookmarkStart w:id="49" w:name="_Ref389745249"/>
          </w:p>
        </w:tc>
        <w:bookmarkEnd w:id="49"/>
        <w:tc>
          <w:tcPr>
            <w:tcW w:w="2693" w:type="dxa"/>
            <w:tcBorders>
              <w:top w:val="single" w:sz="4" w:space="0" w:color="auto"/>
              <w:left w:val="single" w:sz="4" w:space="0" w:color="auto"/>
              <w:bottom w:val="single" w:sz="4" w:space="0" w:color="auto"/>
              <w:right w:val="single" w:sz="4" w:space="0" w:color="auto"/>
            </w:tcBorders>
          </w:tcPr>
          <w:p w14:paraId="09219A76" w14:textId="77777777" w:rsidR="004010E6" w:rsidRPr="006D3223" w:rsidRDefault="004010E6" w:rsidP="0025659F">
            <w:pPr>
              <w:pStyle w:val="Tabletext"/>
              <w:jc w:val="left"/>
              <w:rPr>
                <w:szCs w:val="20"/>
              </w:rPr>
            </w:pPr>
            <w:r w:rsidRPr="006D3223">
              <w:rPr>
                <w:szCs w:val="20"/>
              </w:rPr>
              <w:t>Многолотовая закупка</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63F7719" w14:textId="3484DEF5" w:rsidR="00C93D41" w:rsidRPr="006D3223" w:rsidRDefault="00724896" w:rsidP="006944AD">
            <w:pPr>
              <w:pStyle w:val="Tableheader"/>
              <w:rPr>
                <w:rStyle w:val="af8"/>
                <w:b/>
                <w:szCs w:val="20"/>
              </w:rPr>
            </w:pPr>
            <w:r w:rsidRPr="006D3223">
              <w:rPr>
                <w:b w:val="0"/>
                <w:snapToGrid w:val="0"/>
                <w:szCs w:val="20"/>
              </w:rPr>
              <w:t>Нет</w:t>
            </w:r>
          </w:p>
        </w:tc>
      </w:tr>
      <w:tr w:rsidR="003172C5" w:rsidRPr="006D3223" w14:paraId="6FC06FFD"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454855F2" w14:textId="77777777" w:rsidR="003172C5" w:rsidRPr="006D3223" w:rsidRDefault="003172C5" w:rsidP="006D6780">
            <w:pPr>
              <w:pStyle w:val="a"/>
              <w:jc w:val="left"/>
              <w:rPr>
                <w:sz w:val="20"/>
                <w:szCs w:val="20"/>
              </w:rPr>
            </w:pPr>
            <w:bookmarkStart w:id="50" w:name="_Ref514509589"/>
          </w:p>
        </w:tc>
        <w:bookmarkEnd w:id="50"/>
        <w:tc>
          <w:tcPr>
            <w:tcW w:w="2693" w:type="dxa"/>
            <w:tcBorders>
              <w:top w:val="single" w:sz="4" w:space="0" w:color="auto"/>
              <w:left w:val="single" w:sz="4" w:space="0" w:color="auto"/>
              <w:bottom w:val="single" w:sz="4" w:space="0" w:color="auto"/>
              <w:right w:val="single" w:sz="4" w:space="0" w:color="auto"/>
            </w:tcBorders>
          </w:tcPr>
          <w:p w14:paraId="0315FFBB" w14:textId="77777777" w:rsidR="003172C5" w:rsidRPr="006D3223" w:rsidRDefault="009315D8" w:rsidP="006D6780">
            <w:pPr>
              <w:pStyle w:val="Tabletext"/>
              <w:jc w:val="left"/>
              <w:rPr>
                <w:szCs w:val="20"/>
              </w:rPr>
            </w:pPr>
            <w:r w:rsidRPr="006D3223">
              <w:rPr>
                <w:szCs w:val="20"/>
              </w:rPr>
              <w:t>Использование ЭТП при проведении закупки</w:t>
            </w:r>
          </w:p>
        </w:tc>
        <w:tc>
          <w:tcPr>
            <w:tcW w:w="6662" w:type="dxa"/>
            <w:tcBorders>
              <w:top w:val="single" w:sz="4" w:space="0" w:color="auto"/>
              <w:left w:val="single" w:sz="4" w:space="0" w:color="auto"/>
              <w:bottom w:val="single" w:sz="4" w:space="0" w:color="auto"/>
              <w:right w:val="single" w:sz="4" w:space="0" w:color="auto"/>
            </w:tcBorders>
          </w:tcPr>
          <w:p w14:paraId="7E00621A" w14:textId="77777777" w:rsidR="003172C5" w:rsidRPr="006D3223" w:rsidRDefault="00655BC6" w:rsidP="006D6780">
            <w:pPr>
              <w:pStyle w:val="Tableheader"/>
              <w:rPr>
                <w:rStyle w:val="af8"/>
                <w:b/>
                <w:szCs w:val="20"/>
              </w:rPr>
            </w:pPr>
            <w:r w:rsidRPr="006D3223">
              <w:rPr>
                <w:b w:val="0"/>
                <w:snapToGrid w:val="0"/>
                <w:szCs w:val="20"/>
              </w:rPr>
              <w:t>Да</w:t>
            </w:r>
          </w:p>
        </w:tc>
      </w:tr>
      <w:tr w:rsidR="004C6BDA" w:rsidRPr="006D3223" w14:paraId="7A76D817"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44952715" w14:textId="77777777" w:rsidR="004C6BDA" w:rsidRPr="006D3223" w:rsidRDefault="004C6BDA" w:rsidP="004C6BDA">
            <w:pPr>
              <w:pStyle w:val="a"/>
              <w:rPr>
                <w:sz w:val="20"/>
                <w:szCs w:val="20"/>
              </w:rPr>
            </w:pPr>
            <w:bookmarkStart w:id="51" w:name="_Ref458187651"/>
          </w:p>
        </w:tc>
        <w:bookmarkEnd w:id="51"/>
        <w:tc>
          <w:tcPr>
            <w:tcW w:w="2693" w:type="dxa"/>
            <w:tcBorders>
              <w:top w:val="single" w:sz="4" w:space="0" w:color="auto"/>
              <w:left w:val="single" w:sz="4" w:space="0" w:color="auto"/>
              <w:bottom w:val="single" w:sz="4" w:space="0" w:color="auto"/>
              <w:right w:val="single" w:sz="4" w:space="0" w:color="auto"/>
            </w:tcBorders>
          </w:tcPr>
          <w:p w14:paraId="2909394E" w14:textId="77777777" w:rsidR="004C6BDA" w:rsidRPr="006D3223" w:rsidRDefault="004C6BDA" w:rsidP="004C6BDA">
            <w:pPr>
              <w:pStyle w:val="Tabletext"/>
              <w:jc w:val="left"/>
              <w:rPr>
                <w:szCs w:val="20"/>
              </w:rPr>
            </w:pPr>
            <w:r w:rsidRPr="006D3223">
              <w:rPr>
                <w:szCs w:val="20"/>
              </w:rPr>
              <w:t>Наименование и адрес ЭТП</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245F6372" w14:textId="03EBAED1" w:rsidR="004C6BDA" w:rsidRPr="004C6BDA" w:rsidRDefault="004C6BDA" w:rsidP="004C6BDA">
            <w:pPr>
              <w:spacing w:after="120"/>
              <w:ind w:left="38"/>
              <w:rPr>
                <w:i/>
                <w:snapToGrid/>
                <w:sz w:val="20"/>
                <w:szCs w:val="20"/>
                <w:shd w:val="clear" w:color="auto" w:fill="FFFF99"/>
              </w:rPr>
            </w:pPr>
            <w:r w:rsidRPr="004C6BDA">
              <w:rPr>
                <w:sz w:val="20"/>
                <w:szCs w:val="20"/>
              </w:rPr>
              <w:t>Электронная (торговая) площадка: АО «Российский аукционный дом» (РАД) https:// https://tender.lot-online.ru/</w:t>
            </w:r>
          </w:p>
        </w:tc>
      </w:tr>
      <w:tr w:rsidR="00D11474" w:rsidRPr="006D3223" w14:paraId="1F81C612"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C4CD5BA" w14:textId="77777777" w:rsidR="00D11474" w:rsidRPr="006D3223" w:rsidRDefault="00D11474" w:rsidP="006D6780">
            <w:pPr>
              <w:pStyle w:val="a"/>
              <w:jc w:val="left"/>
              <w:rPr>
                <w:sz w:val="20"/>
                <w:szCs w:val="20"/>
              </w:rPr>
            </w:pPr>
            <w:bookmarkStart w:id="52" w:name="_Ref388452493"/>
          </w:p>
        </w:tc>
        <w:bookmarkEnd w:id="52"/>
        <w:tc>
          <w:tcPr>
            <w:tcW w:w="2693" w:type="dxa"/>
            <w:tcBorders>
              <w:top w:val="single" w:sz="4" w:space="0" w:color="auto"/>
              <w:left w:val="single" w:sz="4" w:space="0" w:color="auto"/>
              <w:bottom w:val="single" w:sz="4" w:space="0" w:color="auto"/>
              <w:right w:val="single" w:sz="4" w:space="0" w:color="auto"/>
            </w:tcBorders>
          </w:tcPr>
          <w:p w14:paraId="6AB025A5" w14:textId="77777777" w:rsidR="00D11474" w:rsidRPr="006D3223" w:rsidRDefault="00D11474" w:rsidP="006D6780">
            <w:pPr>
              <w:pStyle w:val="Tabletext"/>
              <w:jc w:val="left"/>
              <w:rPr>
                <w:szCs w:val="20"/>
              </w:rPr>
            </w:pPr>
            <w:r w:rsidRPr="006D3223">
              <w:rPr>
                <w:szCs w:val="20"/>
              </w:rPr>
              <w:t>Участники закупки</w:t>
            </w:r>
          </w:p>
        </w:tc>
        <w:tc>
          <w:tcPr>
            <w:tcW w:w="6662" w:type="dxa"/>
            <w:tcBorders>
              <w:top w:val="single" w:sz="4" w:space="0" w:color="auto"/>
              <w:left w:val="single" w:sz="4" w:space="0" w:color="auto"/>
              <w:bottom w:val="single" w:sz="4" w:space="0" w:color="auto"/>
              <w:right w:val="single" w:sz="4" w:space="0" w:color="auto"/>
            </w:tcBorders>
            <w:vAlign w:val="center"/>
          </w:tcPr>
          <w:p w14:paraId="02A12C6C" w14:textId="010A76BF" w:rsidR="009470AD" w:rsidRPr="006D3223" w:rsidRDefault="00B359A3" w:rsidP="00C34252">
            <w:pPr>
              <w:rPr>
                <w:sz w:val="20"/>
                <w:szCs w:val="20"/>
              </w:rPr>
            </w:pPr>
            <w:r w:rsidRPr="006D3223">
              <w:rPr>
                <w:sz w:val="20"/>
                <w:szCs w:val="20"/>
              </w:rPr>
              <w:t>Участвовать в закупке могут только субъекты МСП</w:t>
            </w:r>
            <w:r w:rsidR="00440434" w:rsidRPr="006D3223">
              <w:rPr>
                <w:sz w:val="20"/>
                <w:szCs w:val="20"/>
              </w:rPr>
              <w:t xml:space="preserve">, а также физические лица, не являющиеся индивидуальными предпринимателями и применяющие специальный налоговый режим «Налог на профессиональный доход». </w:t>
            </w:r>
            <w:r w:rsidRPr="006D3223">
              <w:rPr>
                <w:sz w:val="20"/>
                <w:szCs w:val="20"/>
              </w:rPr>
              <w:t xml:space="preserve"> </w:t>
            </w:r>
          </w:p>
          <w:p w14:paraId="7C31D9E9" w14:textId="26E80632" w:rsidR="00D11474" w:rsidRPr="006D3223" w:rsidRDefault="00B359A3" w:rsidP="00C34252">
            <w:pPr>
              <w:rPr>
                <w:rStyle w:val="af8"/>
                <w:b w:val="0"/>
                <w:i w:val="0"/>
                <w:sz w:val="20"/>
                <w:szCs w:val="20"/>
                <w:shd w:val="clear" w:color="auto" w:fill="auto"/>
              </w:rPr>
            </w:pPr>
            <w:r w:rsidRPr="006D3223">
              <w:rPr>
                <w:sz w:val="20"/>
                <w:szCs w:val="20"/>
              </w:rPr>
              <w:t xml:space="preserve">При этом </w:t>
            </w:r>
            <w:r w:rsidR="00FF21CB" w:rsidRPr="006D3223">
              <w:rPr>
                <w:sz w:val="20"/>
                <w:szCs w:val="20"/>
              </w:rPr>
              <w:t>У</w:t>
            </w:r>
            <w:r w:rsidRPr="006D3223">
              <w:rPr>
                <w:sz w:val="20"/>
                <w:szCs w:val="20"/>
              </w:rPr>
              <w:t>частник вправе привлекать субподрядчиков (соисполнителей), в том числе не являющихся субъектами МСП</w:t>
            </w:r>
            <w:r w:rsidR="00440434" w:rsidRPr="006D3223">
              <w:rPr>
                <w:sz w:val="20"/>
                <w:szCs w:val="20"/>
              </w:rPr>
              <w:t>, а также указанными выше физическими лицами</w:t>
            </w:r>
            <w:r w:rsidR="00FF21CB" w:rsidRPr="006D3223">
              <w:rPr>
                <w:sz w:val="20"/>
                <w:szCs w:val="20"/>
              </w:rPr>
              <w:t xml:space="preserve"> (в случае отсутствия в условиях прилагаемого проекта Договора прямого запрета на привлечение к исполнению обязательств по Договору третьих лиц)</w:t>
            </w:r>
            <w:r w:rsidRPr="006D3223">
              <w:rPr>
                <w:sz w:val="20"/>
                <w:szCs w:val="20"/>
              </w:rPr>
              <w:t>.</w:t>
            </w:r>
          </w:p>
        </w:tc>
      </w:tr>
      <w:tr w:rsidR="004C6BDA" w:rsidRPr="006D3223" w14:paraId="3C17D43D" w14:textId="77777777" w:rsidTr="004C6BDA">
        <w:trPr>
          <w:trHeight w:val="899"/>
        </w:trPr>
        <w:tc>
          <w:tcPr>
            <w:tcW w:w="851" w:type="dxa"/>
            <w:tcBorders>
              <w:top w:val="single" w:sz="4" w:space="0" w:color="auto"/>
              <w:left w:val="single" w:sz="4" w:space="0" w:color="auto"/>
              <w:bottom w:val="single" w:sz="4" w:space="0" w:color="auto"/>
              <w:right w:val="single" w:sz="4" w:space="0" w:color="auto"/>
            </w:tcBorders>
            <w:shd w:val="clear" w:color="auto" w:fill="auto"/>
          </w:tcPr>
          <w:p w14:paraId="509865D9" w14:textId="77777777" w:rsidR="004C6BDA" w:rsidRPr="006D3223" w:rsidRDefault="004C6BDA" w:rsidP="004C6BDA">
            <w:pPr>
              <w:pStyle w:val="a"/>
              <w:rPr>
                <w:sz w:val="20"/>
                <w:szCs w:val="20"/>
              </w:rPr>
            </w:pPr>
            <w:bookmarkStart w:id="53" w:name="_Ref384115722"/>
          </w:p>
        </w:tc>
        <w:bookmarkEnd w:id="53"/>
        <w:tc>
          <w:tcPr>
            <w:tcW w:w="2693" w:type="dxa"/>
            <w:tcBorders>
              <w:top w:val="single" w:sz="4" w:space="0" w:color="auto"/>
              <w:left w:val="single" w:sz="4" w:space="0" w:color="auto"/>
              <w:bottom w:val="single" w:sz="4" w:space="0" w:color="auto"/>
              <w:right w:val="single" w:sz="4" w:space="0" w:color="auto"/>
            </w:tcBorders>
          </w:tcPr>
          <w:p w14:paraId="01881059" w14:textId="77777777" w:rsidR="004C6BDA" w:rsidRPr="006D3223" w:rsidRDefault="004C6BDA" w:rsidP="004C6BDA">
            <w:pPr>
              <w:pStyle w:val="Tabletext"/>
              <w:jc w:val="left"/>
              <w:rPr>
                <w:szCs w:val="20"/>
              </w:rPr>
            </w:pPr>
            <w:r w:rsidRPr="006D3223">
              <w:rPr>
                <w:szCs w:val="20"/>
              </w:rPr>
              <w:t xml:space="preserve">Заказчик </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7A702A68" w14:textId="61B6C7E6" w:rsidR="004C6BDA" w:rsidRPr="006D3223" w:rsidRDefault="004C6BDA" w:rsidP="004C6BDA">
            <w:pPr>
              <w:pStyle w:val="Tableheader"/>
              <w:spacing w:after="120"/>
              <w:rPr>
                <w:rStyle w:val="af8"/>
                <w:b/>
                <w:i w:val="0"/>
                <w:snapToGrid w:val="0"/>
                <w:szCs w:val="20"/>
                <w:shd w:val="clear" w:color="auto" w:fill="auto"/>
              </w:rPr>
            </w:pPr>
            <w:r w:rsidRPr="00AE5EB5">
              <w:rPr>
                <w:b w:val="0"/>
                <w:szCs w:val="20"/>
              </w:rPr>
              <w:t xml:space="preserve">Акционерное общество «СЕРВИСНАЯ КОМПАНИЯ РУСГИДРО» (юридический адрес: </w:t>
            </w:r>
            <w:bookmarkStart w:id="54" w:name="_Hlk88417521"/>
            <w:r w:rsidRPr="00AE5EB5">
              <w:rPr>
                <w:b w:val="0"/>
                <w:szCs w:val="20"/>
              </w:rPr>
              <w:t xml:space="preserve">680000, Хабаровский край, г. Хабаровск, ул. Тургенева, д. 80; адрес электронной </w:t>
            </w:r>
            <w:bookmarkEnd w:id="54"/>
            <w:r w:rsidRPr="00AE5EB5">
              <w:rPr>
                <w:b w:val="0"/>
                <w:szCs w:val="20"/>
              </w:rPr>
              <w:t xml:space="preserve">почты: </w:t>
            </w:r>
            <w:r w:rsidRPr="00AE5EB5">
              <w:rPr>
                <w:b w:val="0"/>
                <w:szCs w:val="20"/>
                <w:lang w:val="en-US"/>
              </w:rPr>
              <w:t>sk</w:t>
            </w:r>
            <w:r w:rsidRPr="00AE5EB5">
              <w:rPr>
                <w:b w:val="0"/>
                <w:snapToGrid w:val="0"/>
                <w:szCs w:val="20"/>
              </w:rPr>
              <w:t>@rushydro.</w:t>
            </w:r>
            <w:r w:rsidRPr="00AE5EB5">
              <w:rPr>
                <w:b w:val="0"/>
                <w:snapToGrid w:val="0"/>
                <w:szCs w:val="20"/>
                <w:lang w:val="en-US"/>
              </w:rPr>
              <w:t>ru</w:t>
            </w:r>
            <w:r w:rsidRPr="00AE5EB5">
              <w:rPr>
                <w:b w:val="0"/>
                <w:szCs w:val="20"/>
              </w:rPr>
              <w:t>)</w:t>
            </w:r>
          </w:p>
        </w:tc>
      </w:tr>
      <w:tr w:rsidR="004C6BDA" w:rsidRPr="006D3223" w14:paraId="7ACD04F0"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7935F6C2" w14:textId="77777777" w:rsidR="004C6BDA" w:rsidRPr="006D3223" w:rsidRDefault="004C6BDA" w:rsidP="004C6BDA">
            <w:pPr>
              <w:pStyle w:val="a"/>
              <w:rPr>
                <w:sz w:val="20"/>
                <w:szCs w:val="20"/>
              </w:rPr>
            </w:pPr>
            <w:bookmarkStart w:id="55" w:name="_Ref249842235"/>
          </w:p>
        </w:tc>
        <w:bookmarkEnd w:id="55"/>
        <w:tc>
          <w:tcPr>
            <w:tcW w:w="2693" w:type="dxa"/>
            <w:tcBorders>
              <w:top w:val="single" w:sz="4" w:space="0" w:color="auto"/>
              <w:left w:val="single" w:sz="4" w:space="0" w:color="auto"/>
              <w:bottom w:val="single" w:sz="4" w:space="0" w:color="auto"/>
              <w:right w:val="single" w:sz="4" w:space="0" w:color="auto"/>
            </w:tcBorders>
          </w:tcPr>
          <w:p w14:paraId="26485F13" w14:textId="77777777" w:rsidR="004C6BDA" w:rsidRPr="006D3223" w:rsidRDefault="004C6BDA" w:rsidP="004C6BDA">
            <w:pPr>
              <w:pStyle w:val="Tabletext"/>
              <w:jc w:val="left"/>
              <w:rPr>
                <w:szCs w:val="20"/>
              </w:rPr>
            </w:pPr>
            <w:r w:rsidRPr="006D3223">
              <w:rPr>
                <w:szCs w:val="20"/>
              </w:rPr>
              <w:t xml:space="preserve">Организатор закупки </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4F90A314" w14:textId="291AC2AD" w:rsidR="004C6BDA" w:rsidRPr="006D3223" w:rsidRDefault="004C6BDA" w:rsidP="004C6BDA">
            <w:pPr>
              <w:pStyle w:val="Tableheader"/>
              <w:spacing w:after="120"/>
              <w:rPr>
                <w:rStyle w:val="af8"/>
                <w:b/>
                <w:szCs w:val="20"/>
              </w:rPr>
            </w:pPr>
            <w:r w:rsidRPr="00AE5EB5">
              <w:rPr>
                <w:b w:val="0"/>
                <w:szCs w:val="20"/>
              </w:rPr>
              <w:t xml:space="preserve">Акционерное общество «СЕРВИСНАЯ КОМПАНИЯ РУСГИДРО» (юридический адрес: 680000, Хабаровский край, г. Хабаровск, ул. Тургенева, д. 80; адрес электронной почты: </w:t>
            </w:r>
            <w:r w:rsidRPr="00AE5EB5">
              <w:rPr>
                <w:b w:val="0"/>
                <w:szCs w:val="20"/>
                <w:lang w:val="en-US"/>
              </w:rPr>
              <w:t>sk</w:t>
            </w:r>
            <w:r w:rsidRPr="00AE5EB5">
              <w:rPr>
                <w:b w:val="0"/>
                <w:snapToGrid w:val="0"/>
                <w:szCs w:val="20"/>
              </w:rPr>
              <w:t>@rushydro.</w:t>
            </w:r>
            <w:r w:rsidRPr="00AE5EB5">
              <w:rPr>
                <w:b w:val="0"/>
                <w:snapToGrid w:val="0"/>
                <w:szCs w:val="20"/>
                <w:lang w:val="en-US"/>
              </w:rPr>
              <w:t>ru</w:t>
            </w:r>
            <w:r w:rsidRPr="00AE5EB5">
              <w:rPr>
                <w:b w:val="0"/>
                <w:szCs w:val="20"/>
              </w:rPr>
              <w:t>)</w:t>
            </w:r>
          </w:p>
        </w:tc>
      </w:tr>
      <w:tr w:rsidR="004C6BDA" w:rsidRPr="006D3223" w14:paraId="0FF6038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264360C0" w14:textId="77777777" w:rsidR="004C6BDA" w:rsidRPr="006D3223" w:rsidRDefault="004C6BDA" w:rsidP="004C6BDA">
            <w:pPr>
              <w:pStyle w:val="a"/>
              <w:rPr>
                <w:sz w:val="20"/>
                <w:szCs w:val="20"/>
              </w:rPr>
            </w:pPr>
            <w:bookmarkStart w:id="56" w:name="_Ref384115792"/>
          </w:p>
        </w:tc>
        <w:bookmarkEnd w:id="56"/>
        <w:tc>
          <w:tcPr>
            <w:tcW w:w="2693" w:type="dxa"/>
            <w:tcBorders>
              <w:top w:val="single" w:sz="4" w:space="0" w:color="auto"/>
              <w:left w:val="single" w:sz="4" w:space="0" w:color="auto"/>
              <w:bottom w:val="single" w:sz="4" w:space="0" w:color="auto"/>
              <w:right w:val="single" w:sz="4" w:space="0" w:color="auto"/>
            </w:tcBorders>
          </w:tcPr>
          <w:p w14:paraId="01E37F71" w14:textId="77777777" w:rsidR="004C6BDA" w:rsidRPr="006D3223" w:rsidRDefault="004C6BDA" w:rsidP="004C6BDA">
            <w:pPr>
              <w:pStyle w:val="Tabletext"/>
              <w:jc w:val="left"/>
              <w:rPr>
                <w:szCs w:val="20"/>
              </w:rPr>
            </w:pPr>
            <w:r w:rsidRPr="006D3223">
              <w:rPr>
                <w:szCs w:val="20"/>
              </w:rPr>
              <w:t>Представитель Организатора</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42C00E2" w14:textId="77777777" w:rsidR="004C6BDA" w:rsidRPr="00AE5EB5" w:rsidRDefault="004C6BDA" w:rsidP="004C6BDA">
            <w:pPr>
              <w:pStyle w:val="Tableheader"/>
              <w:spacing w:after="120"/>
              <w:rPr>
                <w:b w:val="0"/>
                <w:snapToGrid w:val="0"/>
                <w:szCs w:val="20"/>
              </w:rPr>
            </w:pPr>
            <w:r w:rsidRPr="00AE5EB5">
              <w:rPr>
                <w:b w:val="0"/>
                <w:snapToGrid w:val="0"/>
                <w:szCs w:val="20"/>
              </w:rPr>
              <w:t>По вопросам организации и проведения закупочной процедуры:</w:t>
            </w:r>
          </w:p>
          <w:p w14:paraId="372AC282" w14:textId="64FF8558" w:rsidR="004C6BDA" w:rsidRPr="00AE5EB5" w:rsidRDefault="004C6BDA" w:rsidP="004C6BDA">
            <w:pPr>
              <w:pStyle w:val="Tableheader"/>
              <w:spacing w:after="120"/>
              <w:rPr>
                <w:b w:val="0"/>
                <w:snapToGrid w:val="0"/>
                <w:szCs w:val="20"/>
              </w:rPr>
            </w:pPr>
            <w:r w:rsidRPr="00AE5EB5">
              <w:rPr>
                <w:b w:val="0"/>
                <w:snapToGrid w:val="0"/>
                <w:szCs w:val="20"/>
              </w:rPr>
              <w:t xml:space="preserve">Начальник группы закупочной и договорной деятельности АО «СК РусГидро» - Станкевич Юрий Александрович, </w:t>
            </w:r>
            <w:hyperlink r:id="rId14" w:history="1">
              <w:r w:rsidR="005F481E" w:rsidRPr="003904AA">
                <w:rPr>
                  <w:rStyle w:val="a8"/>
                  <w:b w:val="0"/>
                  <w:snapToGrid w:val="0"/>
                  <w:szCs w:val="20"/>
                  <w:lang w:val="en-US"/>
                </w:rPr>
                <w:t>StankevichYuA</w:t>
              </w:r>
              <w:r w:rsidR="005F481E" w:rsidRPr="003904AA">
                <w:rPr>
                  <w:rStyle w:val="a8"/>
                  <w:b w:val="0"/>
                  <w:snapToGrid w:val="0"/>
                  <w:szCs w:val="20"/>
                </w:rPr>
                <w:t>@</w:t>
              </w:r>
              <w:r w:rsidR="005F481E" w:rsidRPr="003904AA">
                <w:rPr>
                  <w:rStyle w:val="a8"/>
                  <w:b w:val="0"/>
                  <w:snapToGrid w:val="0"/>
                  <w:szCs w:val="20"/>
                  <w:lang w:val="en-US"/>
                </w:rPr>
                <w:t>rushydro</w:t>
              </w:r>
              <w:r w:rsidR="005F481E" w:rsidRPr="003904AA">
                <w:rPr>
                  <w:rStyle w:val="a8"/>
                  <w:b w:val="0"/>
                  <w:snapToGrid w:val="0"/>
                  <w:szCs w:val="20"/>
                </w:rPr>
                <w:t>.</w:t>
              </w:r>
              <w:r w:rsidR="005F481E" w:rsidRPr="003904AA">
                <w:rPr>
                  <w:rStyle w:val="a8"/>
                  <w:b w:val="0"/>
                  <w:snapToGrid w:val="0"/>
                  <w:szCs w:val="20"/>
                  <w:lang w:val="en-US"/>
                </w:rPr>
                <w:t>ru</w:t>
              </w:r>
            </w:hyperlink>
            <w:r w:rsidRPr="00AE5EB5">
              <w:rPr>
                <w:b w:val="0"/>
                <w:snapToGrid w:val="0"/>
                <w:szCs w:val="20"/>
              </w:rPr>
              <w:t>, тел. +7 4212 358720 доб.81</w:t>
            </w:r>
          </w:p>
          <w:p w14:paraId="7E74B7FC" w14:textId="77777777" w:rsidR="004C6BDA" w:rsidRPr="00AE5EB5" w:rsidRDefault="004C6BDA" w:rsidP="004C6BDA">
            <w:pPr>
              <w:pStyle w:val="Tableheader"/>
              <w:spacing w:after="120"/>
              <w:rPr>
                <w:b w:val="0"/>
                <w:snapToGrid w:val="0"/>
                <w:szCs w:val="20"/>
              </w:rPr>
            </w:pPr>
            <w:r w:rsidRPr="00AE5EB5">
              <w:rPr>
                <w:b w:val="0"/>
                <w:snapToGrid w:val="0"/>
                <w:szCs w:val="20"/>
              </w:rPr>
              <w:t>По техническим вопросам:</w:t>
            </w:r>
          </w:p>
          <w:p w14:paraId="52292825" w14:textId="7D56C795" w:rsidR="004C6BDA" w:rsidRPr="006D3223" w:rsidRDefault="005F481E" w:rsidP="004C6BDA">
            <w:pPr>
              <w:pStyle w:val="Tableheader"/>
              <w:spacing w:after="120"/>
              <w:rPr>
                <w:rStyle w:val="af8"/>
                <w:i w:val="0"/>
                <w:snapToGrid w:val="0"/>
                <w:szCs w:val="20"/>
                <w:shd w:val="clear" w:color="auto" w:fill="auto"/>
              </w:rPr>
            </w:pPr>
            <w:r w:rsidRPr="005F481E">
              <w:rPr>
                <w:b w:val="0"/>
                <w:snapToGrid w:val="0"/>
                <w:szCs w:val="20"/>
              </w:rPr>
              <w:t>Ведущий специалист отдела комплексного обслуживания Кольга Е.А. тел. 8(4212) 35-87-20</w:t>
            </w:r>
            <w:r>
              <w:rPr>
                <w:b w:val="0"/>
                <w:snapToGrid w:val="0"/>
                <w:szCs w:val="20"/>
              </w:rPr>
              <w:t xml:space="preserve">, </w:t>
            </w:r>
            <w:r w:rsidR="006126B4">
              <w:rPr>
                <w:b w:val="0"/>
                <w:snapToGrid w:val="0"/>
                <w:szCs w:val="20"/>
              </w:rPr>
              <w:t xml:space="preserve"> </w:t>
            </w:r>
            <w:hyperlink r:id="rId15" w:history="1">
              <w:r w:rsidRPr="003904AA">
                <w:rPr>
                  <w:rStyle w:val="a8"/>
                  <w:b w:val="0"/>
                  <w:snapToGrid w:val="0"/>
                  <w:szCs w:val="20"/>
                </w:rPr>
                <w:t>KolgaEA@rushydro.ru</w:t>
              </w:r>
            </w:hyperlink>
            <w:r>
              <w:rPr>
                <w:b w:val="0"/>
                <w:snapToGrid w:val="0"/>
                <w:szCs w:val="20"/>
              </w:rPr>
              <w:t xml:space="preserve"> </w:t>
            </w:r>
          </w:p>
        </w:tc>
      </w:tr>
      <w:tr w:rsidR="00C367D4" w:rsidRPr="006D3223" w14:paraId="58329AD0"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6BF26E6A" w14:textId="77777777" w:rsidR="00C367D4" w:rsidRPr="006D3223" w:rsidRDefault="00C367D4" w:rsidP="006D6780">
            <w:pPr>
              <w:pStyle w:val="a"/>
              <w:rPr>
                <w:sz w:val="20"/>
                <w:szCs w:val="20"/>
              </w:rPr>
            </w:pPr>
            <w:bookmarkStart w:id="57" w:name="_Ref514462143"/>
          </w:p>
        </w:tc>
        <w:bookmarkEnd w:id="57"/>
        <w:tc>
          <w:tcPr>
            <w:tcW w:w="2693" w:type="dxa"/>
            <w:tcBorders>
              <w:top w:val="single" w:sz="4" w:space="0" w:color="auto"/>
              <w:left w:val="single" w:sz="4" w:space="0" w:color="auto"/>
              <w:bottom w:val="single" w:sz="4" w:space="0" w:color="auto"/>
              <w:right w:val="single" w:sz="4" w:space="0" w:color="auto"/>
            </w:tcBorders>
          </w:tcPr>
          <w:p w14:paraId="4E82DBEE" w14:textId="77777777" w:rsidR="00C367D4" w:rsidRPr="006D3223" w:rsidRDefault="00C367D4" w:rsidP="006D6780">
            <w:pPr>
              <w:pStyle w:val="Tabletext"/>
              <w:jc w:val="left"/>
              <w:rPr>
                <w:szCs w:val="20"/>
              </w:rPr>
            </w:pPr>
            <w:r w:rsidRPr="006D3223">
              <w:rPr>
                <w:szCs w:val="20"/>
              </w:rPr>
              <w:t>Официальный источник размещения информации о проведении закупки</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0D3C2A62" w14:textId="67ECDB97" w:rsidR="00C367D4" w:rsidRPr="004C6BDA" w:rsidRDefault="00A274F9" w:rsidP="002138A4">
            <w:pPr>
              <w:tabs>
                <w:tab w:val="left" w:pos="426"/>
              </w:tabs>
              <w:spacing w:after="120"/>
              <w:rPr>
                <w:sz w:val="20"/>
                <w:szCs w:val="20"/>
              </w:rPr>
            </w:pPr>
            <w:r w:rsidRPr="006D3223">
              <w:rPr>
                <w:sz w:val="20"/>
                <w:szCs w:val="20"/>
              </w:rPr>
              <w:t xml:space="preserve">Единая информационная система (ЕИС), </w:t>
            </w:r>
            <w:r w:rsidR="00C43813" w:rsidRPr="006D3223">
              <w:rPr>
                <w:sz w:val="20"/>
                <w:szCs w:val="20"/>
              </w:rPr>
              <w:t>посредством предоставления информации с использованием Официального сайта</w:t>
            </w:r>
            <w:r w:rsidRPr="006D3223">
              <w:rPr>
                <w:sz w:val="20"/>
                <w:szCs w:val="20"/>
              </w:rPr>
              <w:t xml:space="preserve"> по адресу: </w:t>
            </w:r>
            <w:hyperlink r:id="rId16" w:history="1">
              <w:r w:rsidRPr="006D3223">
                <w:rPr>
                  <w:rStyle w:val="a8"/>
                  <w:sz w:val="20"/>
                  <w:szCs w:val="20"/>
                </w:rPr>
                <w:t>www.zakupki.gov.ru</w:t>
              </w:r>
            </w:hyperlink>
          </w:p>
        </w:tc>
      </w:tr>
      <w:tr w:rsidR="00D11474" w:rsidRPr="006D3223" w14:paraId="0284DE7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2869F3A8" w14:textId="77777777" w:rsidR="00D11474" w:rsidRPr="006D3223" w:rsidRDefault="00D11474" w:rsidP="006D6780">
            <w:pPr>
              <w:pStyle w:val="a"/>
              <w:rPr>
                <w:sz w:val="20"/>
                <w:szCs w:val="20"/>
              </w:rPr>
            </w:pPr>
            <w:bookmarkStart w:id="58" w:name="_Ref384115739"/>
          </w:p>
        </w:tc>
        <w:bookmarkEnd w:id="58"/>
        <w:tc>
          <w:tcPr>
            <w:tcW w:w="2693" w:type="dxa"/>
            <w:tcBorders>
              <w:top w:val="single" w:sz="4" w:space="0" w:color="auto"/>
              <w:left w:val="single" w:sz="4" w:space="0" w:color="auto"/>
              <w:bottom w:val="single" w:sz="4" w:space="0" w:color="auto"/>
              <w:right w:val="single" w:sz="4" w:space="0" w:color="auto"/>
            </w:tcBorders>
          </w:tcPr>
          <w:p w14:paraId="03B5428F" w14:textId="77777777" w:rsidR="00D11474" w:rsidRPr="006D3223" w:rsidRDefault="00D11474" w:rsidP="006D6780">
            <w:pPr>
              <w:pStyle w:val="Tabletext"/>
              <w:jc w:val="left"/>
              <w:rPr>
                <w:szCs w:val="20"/>
              </w:rPr>
            </w:pPr>
            <w:r w:rsidRPr="006D3223">
              <w:rPr>
                <w:szCs w:val="20"/>
              </w:rPr>
              <w:t xml:space="preserve">Дата размещения </w:t>
            </w:r>
            <w:r w:rsidR="00133900" w:rsidRPr="006D3223">
              <w:rPr>
                <w:szCs w:val="20"/>
              </w:rPr>
              <w:t>Извещения</w:t>
            </w:r>
            <w:r w:rsidRPr="006D3223">
              <w:rPr>
                <w:szCs w:val="20"/>
              </w:rPr>
              <w:t xml:space="preserve"> о проведении закупки</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BC72936" w14:textId="5EC86970" w:rsidR="00D11474" w:rsidRPr="006D3223" w:rsidRDefault="005F481E" w:rsidP="006D6780">
            <w:pPr>
              <w:rPr>
                <w:rStyle w:val="af8"/>
                <w:b w:val="0"/>
                <w:snapToGrid/>
                <w:sz w:val="20"/>
                <w:szCs w:val="20"/>
              </w:rPr>
            </w:pPr>
            <w:r>
              <w:rPr>
                <w:sz w:val="20"/>
                <w:szCs w:val="20"/>
              </w:rPr>
              <w:t>11</w:t>
            </w:r>
            <w:r w:rsidR="004C6BDA">
              <w:rPr>
                <w:sz w:val="20"/>
                <w:szCs w:val="20"/>
              </w:rPr>
              <w:t>.</w:t>
            </w:r>
            <w:r w:rsidR="006944AD">
              <w:rPr>
                <w:sz w:val="20"/>
                <w:szCs w:val="20"/>
              </w:rPr>
              <w:t>10</w:t>
            </w:r>
            <w:r w:rsidR="00133900" w:rsidRPr="006D3223">
              <w:rPr>
                <w:sz w:val="20"/>
                <w:szCs w:val="20"/>
              </w:rPr>
              <w:t>.</w:t>
            </w:r>
            <w:r w:rsidR="00B655ED" w:rsidRPr="006D3223">
              <w:rPr>
                <w:sz w:val="20"/>
                <w:szCs w:val="20"/>
              </w:rPr>
              <w:t>20</w:t>
            </w:r>
            <w:r w:rsidR="004C6BDA">
              <w:rPr>
                <w:sz w:val="20"/>
                <w:szCs w:val="20"/>
              </w:rPr>
              <w:t>23</w:t>
            </w:r>
            <w:r w:rsidR="00133900" w:rsidRPr="006D3223">
              <w:rPr>
                <w:sz w:val="20"/>
                <w:szCs w:val="20"/>
              </w:rPr>
              <w:t>г.</w:t>
            </w:r>
          </w:p>
        </w:tc>
      </w:tr>
      <w:tr w:rsidR="004B5506" w:rsidRPr="006D3223" w14:paraId="7AD86A17"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E57AA57" w14:textId="77777777" w:rsidR="004B5506" w:rsidRPr="006D3223" w:rsidRDefault="004B5506" w:rsidP="0025659F">
            <w:pPr>
              <w:pStyle w:val="a"/>
              <w:rPr>
                <w:sz w:val="20"/>
                <w:szCs w:val="20"/>
              </w:rPr>
            </w:pPr>
            <w:bookmarkStart w:id="59" w:name="_Ref384116250"/>
          </w:p>
        </w:tc>
        <w:bookmarkEnd w:id="59"/>
        <w:tc>
          <w:tcPr>
            <w:tcW w:w="2693" w:type="dxa"/>
            <w:tcBorders>
              <w:top w:val="single" w:sz="4" w:space="0" w:color="auto"/>
              <w:left w:val="single" w:sz="4" w:space="0" w:color="auto"/>
              <w:bottom w:val="single" w:sz="4" w:space="0" w:color="auto"/>
              <w:right w:val="single" w:sz="4" w:space="0" w:color="auto"/>
            </w:tcBorders>
          </w:tcPr>
          <w:p w14:paraId="442E920A" w14:textId="77777777" w:rsidR="004B5506" w:rsidRPr="006D3223" w:rsidRDefault="004B5506" w:rsidP="0025659F">
            <w:pPr>
              <w:pStyle w:val="Tabletext"/>
              <w:jc w:val="left"/>
              <w:rPr>
                <w:szCs w:val="20"/>
              </w:rPr>
            </w:pPr>
            <w:r w:rsidRPr="006D3223">
              <w:rPr>
                <w:szCs w:val="20"/>
              </w:rPr>
              <w:t>Начальная (максимальная) цена договора (цена лота)</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6ADCF3FF" w14:textId="03670A73" w:rsidR="008B0993" w:rsidRPr="00227FDC" w:rsidRDefault="008B0993" w:rsidP="005836DD">
            <w:pPr>
              <w:pStyle w:val="affa"/>
              <w:numPr>
                <w:ilvl w:val="0"/>
                <w:numId w:val="39"/>
              </w:numPr>
              <w:tabs>
                <w:tab w:val="left" w:pos="426"/>
              </w:tabs>
              <w:spacing w:after="120"/>
              <w:ind w:left="385" w:hanging="357"/>
              <w:contextualSpacing w:val="0"/>
              <w:jc w:val="both"/>
              <w:rPr>
                <w:rFonts w:ascii="Times New Roman" w:eastAsia="Times New Roman" w:hAnsi="Times New Roman"/>
                <w:noProof w:val="0"/>
                <w:snapToGrid w:val="0"/>
                <w:sz w:val="20"/>
                <w:szCs w:val="20"/>
                <w:lang w:eastAsia="ru-RU"/>
              </w:rPr>
            </w:pPr>
            <w:r w:rsidRPr="00227FDC">
              <w:rPr>
                <w:rFonts w:ascii="Times New Roman" w:eastAsia="Times New Roman" w:hAnsi="Times New Roman"/>
                <w:noProof w:val="0"/>
                <w:snapToGrid w:val="0"/>
                <w:sz w:val="20"/>
                <w:szCs w:val="20"/>
                <w:lang w:eastAsia="ru-RU"/>
              </w:rPr>
              <w:t xml:space="preserve">НМЦ составляет </w:t>
            </w:r>
            <w:r w:rsidR="005F481E" w:rsidRPr="005F481E">
              <w:rPr>
                <w:rFonts w:ascii="Times New Roman" w:eastAsia="Times New Roman" w:hAnsi="Times New Roman"/>
                <w:noProof w:val="0"/>
                <w:snapToGrid w:val="0"/>
                <w:sz w:val="20"/>
                <w:szCs w:val="20"/>
                <w:lang w:eastAsia="ru-RU"/>
              </w:rPr>
              <w:t>3 592 324,42</w:t>
            </w:r>
            <w:r w:rsidRPr="00227FDC">
              <w:rPr>
                <w:rFonts w:ascii="Times New Roman" w:eastAsia="Times New Roman" w:hAnsi="Times New Roman"/>
                <w:noProof w:val="0"/>
                <w:snapToGrid w:val="0"/>
                <w:sz w:val="20"/>
                <w:szCs w:val="20"/>
                <w:lang w:eastAsia="ru-RU"/>
              </w:rPr>
              <w:t xml:space="preserve"> руб., без учета НДС.</w:t>
            </w:r>
          </w:p>
          <w:p w14:paraId="66048872" w14:textId="68E72576" w:rsidR="008940EB" w:rsidRPr="004C6BDA" w:rsidRDefault="008940EB" w:rsidP="004C6BDA">
            <w:pPr>
              <w:tabs>
                <w:tab w:val="left" w:pos="426"/>
              </w:tabs>
              <w:spacing w:after="120"/>
              <w:ind w:left="28"/>
              <w:rPr>
                <w:sz w:val="20"/>
                <w:szCs w:val="20"/>
              </w:rPr>
            </w:pPr>
          </w:p>
          <w:p w14:paraId="56F36D0E" w14:textId="669001DA" w:rsidR="008F68B2" w:rsidRPr="006D3223" w:rsidRDefault="00482CE5" w:rsidP="00482CE5">
            <w:pPr>
              <w:spacing w:after="120"/>
              <w:rPr>
                <w:sz w:val="20"/>
                <w:szCs w:val="20"/>
              </w:rPr>
            </w:pPr>
            <w:r w:rsidRPr="006D3223">
              <w:rPr>
                <w:sz w:val="20"/>
                <w:szCs w:val="20"/>
              </w:rPr>
              <w:t xml:space="preserve">Сведения о начальной (максимальной) цене единицы продукции, необходимые для применения приоритета в соответствии с ПП 925, приведены в разделе </w:t>
            </w:r>
            <w:r w:rsidR="00CF40AE" w:rsidRPr="006D3223">
              <w:rPr>
                <w:sz w:val="20"/>
                <w:szCs w:val="20"/>
              </w:rPr>
              <w:fldChar w:fldCharType="begin"/>
            </w:r>
            <w:r w:rsidR="00CF40AE" w:rsidRPr="006D3223">
              <w:rPr>
                <w:sz w:val="20"/>
                <w:szCs w:val="20"/>
              </w:rPr>
              <w:instrText xml:space="preserve"> REF _Ref468792734 \r \h  \* MERGEFORMAT </w:instrText>
            </w:r>
            <w:r w:rsidR="00CF40AE" w:rsidRPr="006D3223">
              <w:rPr>
                <w:sz w:val="20"/>
                <w:szCs w:val="20"/>
              </w:rPr>
            </w:r>
            <w:r w:rsidR="00CF40AE" w:rsidRPr="006D3223">
              <w:rPr>
                <w:sz w:val="20"/>
                <w:szCs w:val="20"/>
              </w:rPr>
              <w:fldChar w:fldCharType="separate"/>
            </w:r>
            <w:r w:rsidR="00DD5B46">
              <w:rPr>
                <w:sz w:val="20"/>
                <w:szCs w:val="20"/>
              </w:rPr>
              <w:t>13</w:t>
            </w:r>
            <w:r w:rsidR="00CF40AE" w:rsidRPr="006D3223">
              <w:rPr>
                <w:sz w:val="20"/>
                <w:szCs w:val="20"/>
              </w:rPr>
              <w:fldChar w:fldCharType="end"/>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_Ref468792734 \h  \* MERGEFORMAT </w:instrText>
            </w:r>
            <w:r w:rsidR="00CF40AE" w:rsidRPr="006D3223">
              <w:rPr>
                <w:sz w:val="20"/>
                <w:szCs w:val="20"/>
              </w:rPr>
            </w:r>
            <w:r w:rsidR="00CF40AE" w:rsidRPr="006D3223">
              <w:rPr>
                <w:sz w:val="20"/>
                <w:szCs w:val="20"/>
              </w:rPr>
              <w:fldChar w:fldCharType="separate"/>
            </w:r>
            <w:r w:rsidR="00DD5B46" w:rsidRPr="006D3223">
              <w:rPr>
                <w:sz w:val="20"/>
                <w:szCs w:val="20"/>
              </w:rPr>
              <w:t xml:space="preserve">ПРИЛОЖЕНИЕ № 6 – СТРУКТУРА НМЦ (в формате </w:t>
            </w:r>
            <w:r w:rsidR="00DD5B46" w:rsidRPr="00DD5B46">
              <w:rPr>
                <w:sz w:val="20"/>
                <w:szCs w:val="20"/>
              </w:rPr>
              <w:t>Excel</w:t>
            </w:r>
            <w:r w:rsidR="00DD5B46" w:rsidRPr="006D3223">
              <w:rPr>
                <w:sz w:val="20"/>
                <w:szCs w:val="20"/>
              </w:rPr>
              <w:t>)</w:t>
            </w:r>
            <w:r w:rsidR="00CF40AE" w:rsidRPr="006D3223">
              <w:rPr>
                <w:sz w:val="20"/>
                <w:szCs w:val="20"/>
              </w:rPr>
              <w:fldChar w:fldCharType="end"/>
            </w:r>
            <w:r w:rsidRPr="006D3223">
              <w:rPr>
                <w:sz w:val="20"/>
                <w:szCs w:val="20"/>
              </w:rPr>
              <w:t>)</w:t>
            </w:r>
            <w:r w:rsidR="00122565" w:rsidRPr="006D3223">
              <w:rPr>
                <w:sz w:val="20"/>
                <w:szCs w:val="20"/>
              </w:rPr>
              <w:t>.</w:t>
            </w:r>
          </w:p>
          <w:p w14:paraId="53ABA4A7" w14:textId="4A11B778" w:rsidR="004B5506" w:rsidRPr="004C6BDA" w:rsidRDefault="00122565" w:rsidP="00482CE5">
            <w:pPr>
              <w:spacing w:after="120"/>
              <w:rPr>
                <w:rStyle w:val="af8"/>
                <w:b w:val="0"/>
                <w:i w:val="0"/>
                <w:sz w:val="20"/>
                <w:szCs w:val="20"/>
                <w:shd w:val="clear" w:color="auto" w:fill="auto"/>
              </w:rPr>
            </w:pPr>
            <w:r w:rsidRPr="006D3223">
              <w:rPr>
                <w:sz w:val="20"/>
                <w:szCs w:val="20"/>
              </w:rPr>
              <w:t xml:space="preserve">Обоснование НМЦ представлено в разделе </w:t>
            </w:r>
            <w:r w:rsidRPr="006D3223">
              <w:rPr>
                <w:sz w:val="20"/>
                <w:szCs w:val="20"/>
              </w:rPr>
              <w:fldChar w:fldCharType="begin"/>
            </w:r>
            <w:r w:rsidRPr="006D3223">
              <w:rPr>
                <w:sz w:val="20"/>
                <w:szCs w:val="20"/>
              </w:rPr>
              <w:instrText xml:space="preserve"> REF _Ref71042210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14</w:t>
            </w:r>
            <w:r w:rsidRPr="006D3223">
              <w:rPr>
                <w:sz w:val="20"/>
                <w:szCs w:val="20"/>
              </w:rPr>
              <w:fldChar w:fldCharType="end"/>
            </w:r>
            <w:r w:rsidRPr="006D3223">
              <w:rPr>
                <w:sz w:val="20"/>
                <w:szCs w:val="20"/>
              </w:rPr>
              <w:t xml:space="preserve"> (Приложение № </w:t>
            </w:r>
            <w:r w:rsidR="0072698A" w:rsidRPr="006D3223">
              <w:rPr>
                <w:sz w:val="20"/>
                <w:szCs w:val="20"/>
              </w:rPr>
              <w:t xml:space="preserve">7 </w:t>
            </w:r>
            <w:r w:rsidRPr="006D3223">
              <w:rPr>
                <w:sz w:val="20"/>
                <w:szCs w:val="20"/>
              </w:rPr>
              <w:t>к Документации о закупке).</w:t>
            </w:r>
          </w:p>
        </w:tc>
      </w:tr>
      <w:tr w:rsidR="00B823AD" w:rsidRPr="006D3223" w14:paraId="098E7780"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5B6AE2E0" w14:textId="77777777" w:rsidR="00B823AD" w:rsidRPr="006D3223" w:rsidRDefault="00B823AD" w:rsidP="0025659F">
            <w:pPr>
              <w:pStyle w:val="a"/>
              <w:rPr>
                <w:sz w:val="20"/>
                <w:szCs w:val="20"/>
              </w:rPr>
            </w:pPr>
            <w:bookmarkStart w:id="60" w:name="_Ref249865292"/>
          </w:p>
        </w:tc>
        <w:bookmarkEnd w:id="60"/>
        <w:tc>
          <w:tcPr>
            <w:tcW w:w="2693" w:type="dxa"/>
            <w:tcBorders>
              <w:top w:val="single" w:sz="4" w:space="0" w:color="auto"/>
              <w:left w:val="single" w:sz="4" w:space="0" w:color="auto"/>
              <w:bottom w:val="single" w:sz="4" w:space="0" w:color="auto"/>
              <w:right w:val="single" w:sz="4" w:space="0" w:color="auto"/>
            </w:tcBorders>
          </w:tcPr>
          <w:p w14:paraId="2E8E8238" w14:textId="77777777" w:rsidR="00B823AD" w:rsidRPr="006D3223" w:rsidRDefault="00B823AD" w:rsidP="0025659F">
            <w:pPr>
              <w:pStyle w:val="Tabletext"/>
              <w:jc w:val="left"/>
              <w:rPr>
                <w:szCs w:val="20"/>
              </w:rPr>
            </w:pPr>
            <w:r w:rsidRPr="006D3223">
              <w:rPr>
                <w:szCs w:val="20"/>
              </w:rPr>
              <w:t>Обеспече</w:t>
            </w:r>
            <w:r w:rsidR="00C27084" w:rsidRPr="006D3223">
              <w:rPr>
                <w:szCs w:val="20"/>
              </w:rPr>
              <w:t>ние заявки на участие в закупке</w:t>
            </w:r>
          </w:p>
        </w:tc>
        <w:tc>
          <w:tcPr>
            <w:tcW w:w="6662" w:type="dxa"/>
            <w:tcBorders>
              <w:top w:val="single" w:sz="4" w:space="0" w:color="auto"/>
              <w:left w:val="single" w:sz="4" w:space="0" w:color="auto"/>
              <w:bottom w:val="single" w:sz="4" w:space="0" w:color="auto"/>
              <w:right w:val="single" w:sz="4" w:space="0" w:color="auto"/>
            </w:tcBorders>
          </w:tcPr>
          <w:p w14:paraId="2C2665D4" w14:textId="49654FBF" w:rsidR="00B823AD" w:rsidRPr="006D3223" w:rsidRDefault="006402BD" w:rsidP="00516670">
            <w:pPr>
              <w:pStyle w:val="Tabletext"/>
              <w:spacing w:after="240"/>
              <w:rPr>
                <w:szCs w:val="20"/>
              </w:rPr>
            </w:pPr>
            <w:r w:rsidRPr="006D3223">
              <w:rPr>
                <w:szCs w:val="20"/>
              </w:rPr>
              <w:t>Н</w:t>
            </w:r>
            <w:r w:rsidR="00B823AD" w:rsidRPr="006D3223">
              <w:rPr>
                <w:szCs w:val="20"/>
              </w:rPr>
              <w:t>е</w:t>
            </w:r>
            <w:r w:rsidR="00195974" w:rsidRPr="006D3223">
              <w:rPr>
                <w:szCs w:val="20"/>
              </w:rPr>
              <w:t> </w:t>
            </w:r>
            <w:r w:rsidR="00B823AD" w:rsidRPr="006D3223">
              <w:rPr>
                <w:szCs w:val="20"/>
              </w:rPr>
              <w:t>требуется</w:t>
            </w:r>
            <w:r w:rsidR="001F6033" w:rsidRPr="006D3223">
              <w:rPr>
                <w:szCs w:val="20"/>
              </w:rPr>
              <w:t xml:space="preserve"> </w:t>
            </w:r>
          </w:p>
          <w:p w14:paraId="08971FBE" w14:textId="48D4DFE5" w:rsidR="00B823AD" w:rsidRPr="006D3223" w:rsidRDefault="00B823AD" w:rsidP="0025659F">
            <w:pPr>
              <w:pStyle w:val="Tabletext"/>
              <w:rPr>
                <w:b/>
                <w:bCs/>
                <w:iCs/>
                <w:szCs w:val="20"/>
              </w:rPr>
            </w:pPr>
          </w:p>
          <w:p w14:paraId="28A97F89" w14:textId="2FE90D52" w:rsidR="00B823AD" w:rsidRPr="006D3223" w:rsidRDefault="00B823AD" w:rsidP="003A4D98">
            <w:pPr>
              <w:pStyle w:val="Tabletext"/>
              <w:spacing w:after="120"/>
              <w:rPr>
                <w:bCs/>
                <w:iCs/>
                <w:szCs w:val="20"/>
              </w:rPr>
            </w:pPr>
            <w:r w:rsidRPr="006D3223">
              <w:rPr>
                <w:b/>
                <w:bCs/>
                <w:iCs/>
                <w:szCs w:val="20"/>
              </w:rPr>
              <w:t xml:space="preserve">ВНИМАНИЕ! </w:t>
            </w:r>
            <w:r w:rsidR="00A31380" w:rsidRPr="006D3223">
              <w:rPr>
                <w:bCs/>
                <w:iCs/>
                <w:szCs w:val="20"/>
              </w:rPr>
              <w:t>Для того, чтобы иметь возможность подать заявку на участие в закупке, в соответствии с Регламентом ЭТП на счете Участника, открытом ему оператором ЭТП, дополнительно к обеспечению заявки должна быть внесена сумма в размере не менее установленной платы в соответствии с тарифами оператора ЭТП.</w:t>
            </w:r>
          </w:p>
        </w:tc>
      </w:tr>
      <w:tr w:rsidR="004B5506" w:rsidRPr="006D3223" w14:paraId="78596072"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98B1CFA" w14:textId="77777777" w:rsidR="004B5506" w:rsidRPr="006D3223" w:rsidRDefault="004B5506" w:rsidP="0025659F">
            <w:pPr>
              <w:pStyle w:val="a"/>
              <w:rPr>
                <w:sz w:val="20"/>
                <w:szCs w:val="20"/>
              </w:rPr>
            </w:pPr>
            <w:bookmarkStart w:id="61" w:name="_Ref514639908"/>
          </w:p>
        </w:tc>
        <w:bookmarkEnd w:id="61"/>
        <w:tc>
          <w:tcPr>
            <w:tcW w:w="2693" w:type="dxa"/>
            <w:tcBorders>
              <w:top w:val="single" w:sz="4" w:space="0" w:color="auto"/>
              <w:left w:val="single" w:sz="4" w:space="0" w:color="auto"/>
              <w:bottom w:val="single" w:sz="4" w:space="0" w:color="auto"/>
              <w:right w:val="single" w:sz="4" w:space="0" w:color="auto"/>
            </w:tcBorders>
          </w:tcPr>
          <w:p w14:paraId="28E3747E" w14:textId="77777777" w:rsidR="004B5506" w:rsidRPr="006D3223" w:rsidRDefault="004B5506" w:rsidP="0025659F">
            <w:pPr>
              <w:pStyle w:val="Tabletext"/>
              <w:jc w:val="left"/>
              <w:rPr>
                <w:szCs w:val="20"/>
              </w:rPr>
            </w:pPr>
            <w:r w:rsidRPr="006D3223">
              <w:rPr>
                <w:bCs/>
                <w:szCs w:val="20"/>
              </w:rPr>
              <w:t>Требования к описанию продукции</w:t>
            </w:r>
          </w:p>
        </w:tc>
        <w:tc>
          <w:tcPr>
            <w:tcW w:w="6662" w:type="dxa"/>
            <w:tcBorders>
              <w:top w:val="single" w:sz="4" w:space="0" w:color="auto"/>
              <w:left w:val="single" w:sz="4" w:space="0" w:color="auto"/>
              <w:bottom w:val="single" w:sz="4" w:space="0" w:color="auto"/>
              <w:right w:val="single" w:sz="4" w:space="0" w:color="auto"/>
            </w:tcBorders>
          </w:tcPr>
          <w:p w14:paraId="1FCF8CCD" w14:textId="4AD3B829" w:rsidR="004B5506" w:rsidRPr="004C6BDA" w:rsidRDefault="004B5506" w:rsidP="004C6BDA">
            <w:pPr>
              <w:tabs>
                <w:tab w:val="left" w:pos="426"/>
              </w:tabs>
              <w:spacing w:after="120"/>
              <w:rPr>
                <w:rStyle w:val="af8"/>
                <w:b w:val="0"/>
                <w:i w:val="0"/>
                <w:sz w:val="20"/>
                <w:szCs w:val="20"/>
                <w:shd w:val="clear" w:color="auto" w:fill="auto"/>
              </w:rPr>
            </w:pPr>
            <w:r w:rsidRPr="004C6BDA">
              <w:rPr>
                <w:sz w:val="20"/>
                <w:szCs w:val="20"/>
              </w:rPr>
              <w:t>согласие (декларация) Участника на поставку продукции на условиях, указанных в Документации о закупке</w:t>
            </w:r>
            <w:r w:rsidR="00221AE7" w:rsidRPr="004C6BDA">
              <w:rPr>
                <w:sz w:val="20"/>
                <w:szCs w:val="20"/>
              </w:rPr>
              <w:t xml:space="preserve"> и не подлежащих изменению по результатам проведения закупки</w:t>
            </w:r>
            <w:r w:rsidRPr="004C6BDA">
              <w:rPr>
                <w:sz w:val="20"/>
                <w:szCs w:val="20"/>
              </w:rPr>
              <w:t xml:space="preserve">, без направления Участником собственных подробных предложений – </w:t>
            </w:r>
            <w:r w:rsidR="00FD0F7C" w:rsidRPr="004C6BDA">
              <w:rPr>
                <w:sz w:val="20"/>
                <w:szCs w:val="20"/>
              </w:rPr>
              <w:t xml:space="preserve">по форме Технического предложения, установленной в подразделе </w:t>
            </w:r>
            <w:r w:rsidR="00CF40AE" w:rsidRPr="004C6BDA">
              <w:rPr>
                <w:sz w:val="20"/>
                <w:szCs w:val="20"/>
              </w:rPr>
              <w:fldChar w:fldCharType="begin"/>
            </w:r>
            <w:r w:rsidR="00CF40AE" w:rsidRPr="004C6BDA">
              <w:rPr>
                <w:sz w:val="20"/>
                <w:szCs w:val="20"/>
              </w:rPr>
              <w:instrText xml:space="preserve"> REF _Ref514556477 \r \h  \* MERGEFORMAT </w:instrText>
            </w:r>
            <w:r w:rsidR="00CF40AE" w:rsidRPr="004C6BDA">
              <w:rPr>
                <w:sz w:val="20"/>
                <w:szCs w:val="20"/>
              </w:rPr>
            </w:r>
            <w:r w:rsidR="00CF40AE" w:rsidRPr="004C6BDA">
              <w:rPr>
                <w:sz w:val="20"/>
                <w:szCs w:val="20"/>
              </w:rPr>
              <w:fldChar w:fldCharType="separate"/>
            </w:r>
            <w:r w:rsidR="00DD5B46" w:rsidRPr="004C6BDA">
              <w:rPr>
                <w:sz w:val="20"/>
                <w:szCs w:val="20"/>
              </w:rPr>
              <w:t>7.4</w:t>
            </w:r>
            <w:r w:rsidR="00CF40AE" w:rsidRPr="004C6BDA">
              <w:rPr>
                <w:sz w:val="20"/>
                <w:szCs w:val="20"/>
              </w:rPr>
              <w:fldChar w:fldCharType="end"/>
            </w:r>
            <w:r w:rsidRPr="004C6BDA">
              <w:rPr>
                <w:sz w:val="20"/>
                <w:szCs w:val="20"/>
              </w:rPr>
              <w:t>;</w:t>
            </w:r>
          </w:p>
        </w:tc>
      </w:tr>
      <w:tr w:rsidR="00B823AD" w:rsidRPr="006D3223" w14:paraId="72C454A2"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17D5FCAA" w14:textId="77777777" w:rsidR="00B823AD" w:rsidRPr="006D3223" w:rsidRDefault="00B823AD" w:rsidP="0025659F">
            <w:pPr>
              <w:pStyle w:val="a"/>
              <w:rPr>
                <w:sz w:val="20"/>
                <w:szCs w:val="20"/>
              </w:rPr>
            </w:pPr>
            <w:bookmarkStart w:id="62" w:name="_Ref513811076"/>
          </w:p>
        </w:tc>
        <w:bookmarkEnd w:id="62"/>
        <w:tc>
          <w:tcPr>
            <w:tcW w:w="2693" w:type="dxa"/>
            <w:tcBorders>
              <w:top w:val="single" w:sz="4" w:space="0" w:color="auto"/>
              <w:left w:val="single" w:sz="4" w:space="0" w:color="auto"/>
              <w:bottom w:val="single" w:sz="4" w:space="0" w:color="auto"/>
              <w:right w:val="single" w:sz="4" w:space="0" w:color="auto"/>
            </w:tcBorders>
          </w:tcPr>
          <w:p w14:paraId="074AB3FE" w14:textId="77777777" w:rsidR="00B823AD" w:rsidRPr="006D3223" w:rsidRDefault="00B823AD" w:rsidP="0025659F">
            <w:pPr>
              <w:pStyle w:val="Tabletext"/>
              <w:jc w:val="left"/>
              <w:rPr>
                <w:szCs w:val="20"/>
              </w:rPr>
            </w:pPr>
            <w:r w:rsidRPr="006D3223">
              <w:rPr>
                <w:szCs w:val="20"/>
              </w:rPr>
              <w:t xml:space="preserve">Место подачи заявок </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7E7CD85" w14:textId="50F38A52" w:rsidR="00EF0927" w:rsidRPr="006D3223" w:rsidRDefault="00B823AD" w:rsidP="00552F6F">
            <w:pPr>
              <w:pStyle w:val="Tabletext"/>
              <w:rPr>
                <w:rStyle w:val="af8"/>
                <w:b w:val="0"/>
                <w:i w:val="0"/>
                <w:snapToGrid w:val="0"/>
                <w:szCs w:val="20"/>
              </w:rPr>
            </w:pPr>
            <w:r w:rsidRPr="006D3223">
              <w:rPr>
                <w:snapToGrid w:val="0"/>
                <w:szCs w:val="20"/>
              </w:rPr>
              <w:t>Заявки подаются по адресу</w:t>
            </w:r>
            <w:r w:rsidR="00FC0EF8" w:rsidRPr="006D3223">
              <w:rPr>
                <w:snapToGrid w:val="0"/>
                <w:szCs w:val="20"/>
              </w:rPr>
              <w:t xml:space="preserve"> ЭТП</w:t>
            </w:r>
            <w:r w:rsidRPr="006D3223">
              <w:rPr>
                <w:snapToGrid w:val="0"/>
                <w:szCs w:val="20"/>
              </w:rPr>
              <w:t>, указанному в пункте</w:t>
            </w:r>
            <w:r w:rsidR="00FC0EF8" w:rsidRPr="006D3223">
              <w:rPr>
                <w:snapToGrid w:val="0"/>
                <w:szCs w:val="20"/>
              </w:rPr>
              <w:t> </w:t>
            </w:r>
            <w:r w:rsidR="00CF40AE" w:rsidRPr="006D3223">
              <w:rPr>
                <w:szCs w:val="20"/>
              </w:rPr>
              <w:fldChar w:fldCharType="begin"/>
            </w:r>
            <w:r w:rsidR="00CF40AE" w:rsidRPr="006D3223">
              <w:rPr>
                <w:szCs w:val="20"/>
              </w:rPr>
              <w:instrText xml:space="preserve"> REF _Ref458187651 \r \h  \* MERGEFORMAT </w:instrText>
            </w:r>
            <w:r w:rsidR="00CF40AE" w:rsidRPr="006D3223">
              <w:rPr>
                <w:szCs w:val="20"/>
              </w:rPr>
            </w:r>
            <w:r w:rsidR="00CF40AE" w:rsidRPr="006D3223">
              <w:rPr>
                <w:szCs w:val="20"/>
              </w:rPr>
              <w:fldChar w:fldCharType="separate"/>
            </w:r>
            <w:r w:rsidR="00DD5B46" w:rsidRPr="00DD5B46">
              <w:rPr>
                <w:snapToGrid w:val="0"/>
                <w:szCs w:val="20"/>
              </w:rPr>
              <w:t>1.2.5</w:t>
            </w:r>
            <w:r w:rsidR="00CF40AE" w:rsidRPr="006D3223">
              <w:rPr>
                <w:szCs w:val="20"/>
              </w:rPr>
              <w:fldChar w:fldCharType="end"/>
            </w:r>
            <w:r w:rsidRPr="006D3223">
              <w:rPr>
                <w:snapToGrid w:val="0"/>
                <w:szCs w:val="20"/>
              </w:rPr>
              <w:t>.</w:t>
            </w:r>
          </w:p>
        </w:tc>
      </w:tr>
      <w:tr w:rsidR="00D11474" w:rsidRPr="006D3223" w14:paraId="21570C41"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70EFCB93" w14:textId="77777777" w:rsidR="00D11474" w:rsidRPr="006D3223" w:rsidRDefault="00D11474" w:rsidP="006D6780">
            <w:pPr>
              <w:pStyle w:val="a"/>
              <w:rPr>
                <w:sz w:val="20"/>
                <w:szCs w:val="20"/>
              </w:rPr>
            </w:pPr>
            <w:bookmarkStart w:id="63" w:name="_Ref513817350"/>
          </w:p>
        </w:tc>
        <w:bookmarkEnd w:id="63"/>
        <w:tc>
          <w:tcPr>
            <w:tcW w:w="2693" w:type="dxa"/>
            <w:tcBorders>
              <w:top w:val="single" w:sz="4" w:space="0" w:color="auto"/>
              <w:left w:val="single" w:sz="4" w:space="0" w:color="auto"/>
              <w:bottom w:val="single" w:sz="4" w:space="0" w:color="auto"/>
              <w:right w:val="single" w:sz="4" w:space="0" w:color="auto"/>
            </w:tcBorders>
          </w:tcPr>
          <w:p w14:paraId="3A61C901" w14:textId="77777777" w:rsidR="00D11474" w:rsidRPr="006D3223" w:rsidRDefault="00B3303E" w:rsidP="006D6780">
            <w:pPr>
              <w:pStyle w:val="Tabletext"/>
              <w:jc w:val="left"/>
              <w:rPr>
                <w:szCs w:val="20"/>
              </w:rPr>
            </w:pPr>
            <w:r w:rsidRPr="006D3223">
              <w:rPr>
                <w:szCs w:val="20"/>
              </w:rPr>
              <w:t>Срок предоставления У</w:t>
            </w:r>
            <w:r w:rsidR="00D11474" w:rsidRPr="006D3223">
              <w:rPr>
                <w:szCs w:val="20"/>
              </w:rPr>
              <w:t xml:space="preserve">частникам разъяснений </w:t>
            </w:r>
            <w:r w:rsidR="00503AA4" w:rsidRPr="006D3223">
              <w:rPr>
                <w:szCs w:val="20"/>
              </w:rPr>
              <w:t xml:space="preserve">по </w:t>
            </w:r>
            <w:r w:rsidR="003E2641" w:rsidRPr="006D3223">
              <w:rPr>
                <w:szCs w:val="20"/>
              </w:rPr>
              <w:t>Д</w:t>
            </w:r>
            <w:r w:rsidR="00D11474" w:rsidRPr="006D3223">
              <w:rPr>
                <w:szCs w:val="20"/>
              </w:rPr>
              <w:t>окументации о закупке</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468F5EA" w14:textId="77777777" w:rsidR="00D11474" w:rsidRPr="006D3223" w:rsidRDefault="00D11474" w:rsidP="00804DFE">
            <w:pPr>
              <w:rPr>
                <w:sz w:val="20"/>
                <w:szCs w:val="20"/>
              </w:rPr>
            </w:pPr>
            <w:r w:rsidRPr="006D3223">
              <w:rPr>
                <w:sz w:val="20"/>
                <w:szCs w:val="20"/>
              </w:rPr>
              <w:t xml:space="preserve">Дата </w:t>
            </w:r>
            <w:r w:rsidR="00F40A9A" w:rsidRPr="006D3223">
              <w:rPr>
                <w:sz w:val="20"/>
                <w:szCs w:val="20"/>
              </w:rPr>
              <w:t xml:space="preserve">и время </w:t>
            </w:r>
            <w:r w:rsidRPr="006D3223">
              <w:rPr>
                <w:sz w:val="20"/>
                <w:szCs w:val="20"/>
              </w:rPr>
              <w:t xml:space="preserve">окончания </w:t>
            </w:r>
            <w:r w:rsidR="00503AA4" w:rsidRPr="006D3223">
              <w:rPr>
                <w:sz w:val="20"/>
                <w:szCs w:val="20"/>
              </w:rPr>
              <w:t xml:space="preserve">срока </w:t>
            </w:r>
            <w:r w:rsidRPr="006D3223">
              <w:rPr>
                <w:sz w:val="20"/>
                <w:szCs w:val="20"/>
              </w:rPr>
              <w:t>предоставления</w:t>
            </w:r>
            <w:r w:rsidR="00503AA4" w:rsidRPr="006D3223">
              <w:rPr>
                <w:sz w:val="20"/>
                <w:szCs w:val="20"/>
              </w:rPr>
              <w:t xml:space="preserve"> </w:t>
            </w:r>
            <w:r w:rsidRPr="006D3223">
              <w:rPr>
                <w:sz w:val="20"/>
                <w:szCs w:val="20"/>
              </w:rPr>
              <w:t>разъяснений:</w:t>
            </w:r>
          </w:p>
          <w:p w14:paraId="59AF07F2" w14:textId="6A1CD848" w:rsidR="00D11474" w:rsidRPr="006D3223" w:rsidRDefault="00D11474" w:rsidP="003A4D98">
            <w:pPr>
              <w:pStyle w:val="Tabletext"/>
              <w:spacing w:after="120"/>
              <w:rPr>
                <w:i/>
                <w:snapToGrid w:val="0"/>
                <w:szCs w:val="20"/>
                <w:shd w:val="clear" w:color="auto" w:fill="FFFF99"/>
              </w:rPr>
            </w:pPr>
            <w:r w:rsidRPr="006D3223">
              <w:rPr>
                <w:szCs w:val="20"/>
              </w:rPr>
              <w:t>«</w:t>
            </w:r>
            <w:r w:rsidR="005F481E">
              <w:rPr>
                <w:szCs w:val="20"/>
              </w:rPr>
              <w:t>20</w:t>
            </w:r>
            <w:r w:rsidRPr="006D3223">
              <w:rPr>
                <w:szCs w:val="20"/>
              </w:rPr>
              <w:t xml:space="preserve">» </w:t>
            </w:r>
            <w:r w:rsidR="004C6BDA">
              <w:rPr>
                <w:szCs w:val="20"/>
              </w:rPr>
              <w:t>октября 2023</w:t>
            </w:r>
            <w:r w:rsidRPr="006D3223">
              <w:rPr>
                <w:szCs w:val="20"/>
              </w:rPr>
              <w:t xml:space="preserve"> г.</w:t>
            </w:r>
            <w:r w:rsidR="00F40A9A" w:rsidRPr="006D3223">
              <w:rPr>
                <w:szCs w:val="20"/>
              </w:rPr>
              <w:t xml:space="preserve"> в</w:t>
            </w:r>
            <w:r w:rsidRPr="006D3223">
              <w:rPr>
                <w:szCs w:val="20"/>
              </w:rPr>
              <w:t> </w:t>
            </w:r>
            <w:r w:rsidR="004C6BDA">
              <w:rPr>
                <w:snapToGrid w:val="0"/>
                <w:szCs w:val="20"/>
              </w:rPr>
              <w:t>17</w:t>
            </w:r>
            <w:r w:rsidR="00F40A9A" w:rsidRPr="006D3223">
              <w:rPr>
                <w:snapToGrid w:val="0"/>
                <w:szCs w:val="20"/>
              </w:rPr>
              <w:t xml:space="preserve"> ч. </w:t>
            </w:r>
            <w:r w:rsidR="004C6BDA">
              <w:rPr>
                <w:snapToGrid w:val="0"/>
                <w:szCs w:val="20"/>
              </w:rPr>
              <w:t>00</w:t>
            </w:r>
            <w:r w:rsidR="00F40A9A" w:rsidRPr="006D3223">
              <w:rPr>
                <w:snapToGrid w:val="0"/>
                <w:szCs w:val="20"/>
              </w:rPr>
              <w:t xml:space="preserve"> мин. </w:t>
            </w:r>
          </w:p>
          <w:p w14:paraId="2AD0A502" w14:textId="03145EAB" w:rsidR="00804DFE" w:rsidRPr="006D3223" w:rsidRDefault="00804DFE" w:rsidP="00C34252">
            <w:pPr>
              <w:rPr>
                <w:b/>
                <w:i/>
                <w:sz w:val="20"/>
                <w:szCs w:val="20"/>
                <w:shd w:val="clear" w:color="auto" w:fill="FFFF99"/>
              </w:rPr>
            </w:pPr>
            <w:r w:rsidRPr="006D3223">
              <w:rPr>
                <w:sz w:val="20"/>
                <w:szCs w:val="20"/>
              </w:rPr>
              <w:t xml:space="preserve">Организатор вправе не предоставлять разъяснение в случае, если запрос от Участника поступил позднее чем за 3 (три) рабочих дня до даты окончания срока подачи заявок, установленной в пункте </w:t>
            </w:r>
            <w:r w:rsidR="00720DB7" w:rsidRPr="006D3223">
              <w:rPr>
                <w:sz w:val="20"/>
                <w:szCs w:val="20"/>
              </w:rPr>
              <w:fldChar w:fldCharType="begin"/>
            </w:r>
            <w:r w:rsidR="00F041BD" w:rsidRPr="006D3223">
              <w:rPr>
                <w:sz w:val="20"/>
                <w:szCs w:val="20"/>
              </w:rPr>
              <w:instrText xml:space="preserve"> REF _Ref389823218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1.2.17</w:t>
            </w:r>
            <w:r w:rsidR="00720DB7" w:rsidRPr="006D3223">
              <w:rPr>
                <w:sz w:val="20"/>
                <w:szCs w:val="20"/>
              </w:rPr>
              <w:fldChar w:fldCharType="end"/>
            </w:r>
            <w:r w:rsidR="00F041BD" w:rsidRPr="006D3223">
              <w:rPr>
                <w:sz w:val="20"/>
                <w:szCs w:val="20"/>
              </w:rPr>
              <w:t>.</w:t>
            </w:r>
          </w:p>
        </w:tc>
      </w:tr>
      <w:tr w:rsidR="00F041BD" w:rsidRPr="006D3223" w14:paraId="319BDBE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237DDAE1" w14:textId="77777777" w:rsidR="00F041BD" w:rsidRPr="006D3223" w:rsidRDefault="00F041BD" w:rsidP="006D6780">
            <w:pPr>
              <w:pStyle w:val="a"/>
              <w:rPr>
                <w:sz w:val="20"/>
                <w:szCs w:val="20"/>
              </w:rPr>
            </w:pPr>
            <w:bookmarkStart w:id="64" w:name="_Ref389823218"/>
          </w:p>
        </w:tc>
        <w:bookmarkEnd w:id="64"/>
        <w:tc>
          <w:tcPr>
            <w:tcW w:w="2693" w:type="dxa"/>
            <w:tcBorders>
              <w:top w:val="single" w:sz="4" w:space="0" w:color="auto"/>
              <w:left w:val="single" w:sz="4" w:space="0" w:color="auto"/>
              <w:bottom w:val="single" w:sz="4" w:space="0" w:color="auto"/>
              <w:right w:val="single" w:sz="4" w:space="0" w:color="auto"/>
            </w:tcBorders>
          </w:tcPr>
          <w:p w14:paraId="2E42A53C" w14:textId="77777777" w:rsidR="00F041BD" w:rsidRPr="006D3223" w:rsidRDefault="00F041BD" w:rsidP="006D6780">
            <w:pPr>
              <w:pStyle w:val="Tabletext"/>
              <w:jc w:val="left"/>
              <w:rPr>
                <w:szCs w:val="20"/>
              </w:rPr>
            </w:pPr>
            <w:r w:rsidRPr="006D3223">
              <w:rPr>
                <w:szCs w:val="20"/>
              </w:rPr>
              <w:t xml:space="preserve">Дата начала – дата и время окончания </w:t>
            </w:r>
            <w:r w:rsidR="008854F8" w:rsidRPr="006D3223">
              <w:rPr>
                <w:szCs w:val="20"/>
              </w:rPr>
              <w:t>срока подачи заявок</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4DC9AAD0" w14:textId="77777777" w:rsidR="00F041BD" w:rsidRPr="006D3223" w:rsidRDefault="00F041BD" w:rsidP="006058D6">
            <w:pPr>
              <w:rPr>
                <w:sz w:val="20"/>
                <w:szCs w:val="20"/>
              </w:rPr>
            </w:pPr>
            <w:r w:rsidRPr="006D3223">
              <w:rPr>
                <w:sz w:val="20"/>
                <w:szCs w:val="20"/>
              </w:rPr>
              <w:t>Дата начала подачи заявок:</w:t>
            </w:r>
          </w:p>
          <w:p w14:paraId="4CAADA5C" w14:textId="69C4D959" w:rsidR="00F041BD" w:rsidRPr="006D3223" w:rsidRDefault="00F041BD" w:rsidP="006058D6">
            <w:pPr>
              <w:spacing w:after="120"/>
              <w:rPr>
                <w:sz w:val="20"/>
                <w:szCs w:val="20"/>
              </w:rPr>
            </w:pPr>
            <w:r w:rsidRPr="006D3223">
              <w:rPr>
                <w:sz w:val="20"/>
                <w:szCs w:val="20"/>
              </w:rPr>
              <w:t>«</w:t>
            </w:r>
            <w:r w:rsidR="005F481E">
              <w:rPr>
                <w:sz w:val="20"/>
                <w:szCs w:val="20"/>
              </w:rPr>
              <w:t>11</w:t>
            </w:r>
            <w:r w:rsidRPr="006D3223">
              <w:rPr>
                <w:sz w:val="20"/>
                <w:szCs w:val="20"/>
              </w:rPr>
              <w:t xml:space="preserve">» </w:t>
            </w:r>
            <w:r w:rsidR="00CE3F0E">
              <w:rPr>
                <w:sz w:val="20"/>
                <w:szCs w:val="20"/>
              </w:rPr>
              <w:t>октября</w:t>
            </w:r>
            <w:r w:rsidR="004C6BDA">
              <w:rPr>
                <w:sz w:val="20"/>
                <w:szCs w:val="20"/>
              </w:rPr>
              <w:t xml:space="preserve"> 2023</w:t>
            </w:r>
            <w:r w:rsidRPr="006D3223">
              <w:rPr>
                <w:sz w:val="20"/>
                <w:szCs w:val="20"/>
              </w:rPr>
              <w:t xml:space="preserve">г. </w:t>
            </w:r>
          </w:p>
          <w:p w14:paraId="5187CB5F" w14:textId="77777777" w:rsidR="00F041BD" w:rsidRPr="006D3223" w:rsidRDefault="00F041BD" w:rsidP="006058D6">
            <w:pPr>
              <w:rPr>
                <w:sz w:val="20"/>
                <w:szCs w:val="20"/>
              </w:rPr>
            </w:pPr>
            <w:r w:rsidRPr="006D3223">
              <w:rPr>
                <w:sz w:val="20"/>
                <w:szCs w:val="20"/>
              </w:rPr>
              <w:t>Дата и время окончания срока подачи заявок:</w:t>
            </w:r>
          </w:p>
          <w:p w14:paraId="6191CE15" w14:textId="1F5C99FF" w:rsidR="007F6664" w:rsidRPr="006D3223" w:rsidRDefault="00F041BD" w:rsidP="00855CF3">
            <w:pPr>
              <w:pStyle w:val="Tableheader"/>
              <w:widowControl w:val="0"/>
              <w:rPr>
                <w:rStyle w:val="af8"/>
                <w:rFonts w:eastAsia="Lucida Sans Unicode"/>
                <w:kern w:val="1"/>
                <w:szCs w:val="20"/>
              </w:rPr>
            </w:pPr>
            <w:r w:rsidRPr="006D3223">
              <w:rPr>
                <w:b w:val="0"/>
                <w:szCs w:val="20"/>
              </w:rPr>
              <w:t>«</w:t>
            </w:r>
            <w:r w:rsidR="005F481E">
              <w:rPr>
                <w:b w:val="0"/>
                <w:szCs w:val="20"/>
              </w:rPr>
              <w:t>20</w:t>
            </w:r>
            <w:r w:rsidRPr="006D3223">
              <w:rPr>
                <w:b w:val="0"/>
                <w:szCs w:val="20"/>
              </w:rPr>
              <w:t xml:space="preserve">» </w:t>
            </w:r>
            <w:r w:rsidR="004C6BDA">
              <w:rPr>
                <w:b w:val="0"/>
                <w:szCs w:val="20"/>
              </w:rPr>
              <w:t>октября 2023</w:t>
            </w:r>
            <w:r w:rsidRPr="006D3223">
              <w:rPr>
                <w:b w:val="0"/>
                <w:szCs w:val="20"/>
              </w:rPr>
              <w:t xml:space="preserve"> г. в </w:t>
            </w:r>
            <w:r w:rsidR="004C6BDA">
              <w:rPr>
                <w:b w:val="0"/>
                <w:snapToGrid w:val="0"/>
                <w:szCs w:val="20"/>
              </w:rPr>
              <w:t>17</w:t>
            </w:r>
            <w:r w:rsidRPr="006D3223">
              <w:rPr>
                <w:b w:val="0"/>
                <w:snapToGrid w:val="0"/>
                <w:szCs w:val="20"/>
              </w:rPr>
              <w:t xml:space="preserve">ч. </w:t>
            </w:r>
            <w:r w:rsidR="004C6BDA">
              <w:rPr>
                <w:b w:val="0"/>
                <w:snapToGrid w:val="0"/>
                <w:szCs w:val="20"/>
              </w:rPr>
              <w:t>00</w:t>
            </w:r>
            <w:r w:rsidRPr="006D3223">
              <w:rPr>
                <w:b w:val="0"/>
                <w:snapToGrid w:val="0"/>
                <w:szCs w:val="20"/>
              </w:rPr>
              <w:t xml:space="preserve"> мин.</w:t>
            </w:r>
            <w:r w:rsidRPr="006D3223">
              <w:rPr>
                <w:b w:val="0"/>
                <w:szCs w:val="20"/>
              </w:rPr>
              <w:t> </w:t>
            </w:r>
            <w:r w:rsidR="007D132E" w:rsidRPr="006D3223">
              <w:rPr>
                <w:b w:val="0"/>
                <w:snapToGrid w:val="0"/>
                <w:szCs w:val="20"/>
              </w:rPr>
              <w:t xml:space="preserve"> (по местному времени </w:t>
            </w:r>
            <w:r w:rsidR="007D132E" w:rsidRPr="006D3223">
              <w:rPr>
                <w:b w:val="0"/>
                <w:szCs w:val="20"/>
              </w:rPr>
              <w:t>О</w:t>
            </w:r>
            <w:r w:rsidR="007D132E" w:rsidRPr="006D3223">
              <w:rPr>
                <w:b w:val="0"/>
                <w:snapToGrid w:val="0"/>
                <w:szCs w:val="20"/>
              </w:rPr>
              <w:t>рганизатора)</w:t>
            </w:r>
          </w:p>
        </w:tc>
      </w:tr>
      <w:tr w:rsidR="00431A10" w:rsidRPr="006D3223" w14:paraId="49D827E4"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5E59C207" w14:textId="77777777" w:rsidR="00431A10" w:rsidRPr="006D3223" w:rsidRDefault="00431A10" w:rsidP="00431A10">
            <w:pPr>
              <w:pStyle w:val="a"/>
              <w:rPr>
                <w:sz w:val="20"/>
                <w:szCs w:val="20"/>
              </w:rPr>
            </w:pPr>
            <w:bookmarkStart w:id="65" w:name="_Ref515369621"/>
          </w:p>
        </w:tc>
        <w:bookmarkEnd w:id="65"/>
        <w:tc>
          <w:tcPr>
            <w:tcW w:w="2693" w:type="dxa"/>
            <w:tcBorders>
              <w:top w:val="single" w:sz="4" w:space="0" w:color="auto"/>
              <w:left w:val="single" w:sz="4" w:space="0" w:color="auto"/>
              <w:bottom w:val="single" w:sz="4" w:space="0" w:color="auto"/>
              <w:right w:val="single" w:sz="4" w:space="0" w:color="auto"/>
            </w:tcBorders>
          </w:tcPr>
          <w:p w14:paraId="3475700B" w14:textId="0EBFF349" w:rsidR="00431A10" w:rsidRPr="006D3223" w:rsidRDefault="00431A10" w:rsidP="00431A10">
            <w:pPr>
              <w:pStyle w:val="Tabletext"/>
              <w:jc w:val="left"/>
              <w:rPr>
                <w:szCs w:val="20"/>
              </w:rPr>
            </w:pPr>
            <w:r w:rsidRPr="006D3223">
              <w:rPr>
                <w:szCs w:val="20"/>
              </w:rPr>
              <w:t xml:space="preserve">Дата </w:t>
            </w:r>
            <w:r w:rsidR="00A94C93" w:rsidRPr="006D3223">
              <w:rPr>
                <w:szCs w:val="20"/>
              </w:rPr>
              <w:t xml:space="preserve">окончания рассмотрения заявок, </w:t>
            </w:r>
            <w:r w:rsidRPr="006D3223">
              <w:rPr>
                <w:szCs w:val="20"/>
              </w:rPr>
              <w:t xml:space="preserve">подведения итогов закупки </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1858263F" w14:textId="09989509" w:rsidR="00431A10" w:rsidRPr="006D3223" w:rsidRDefault="00431A10" w:rsidP="00431A10">
            <w:pPr>
              <w:rPr>
                <w:sz w:val="20"/>
                <w:szCs w:val="20"/>
              </w:rPr>
            </w:pPr>
            <w:r w:rsidRPr="006D3223">
              <w:rPr>
                <w:sz w:val="20"/>
                <w:szCs w:val="20"/>
              </w:rPr>
              <w:t xml:space="preserve">Дата </w:t>
            </w:r>
            <w:r w:rsidR="00A94C93" w:rsidRPr="006D3223">
              <w:rPr>
                <w:sz w:val="20"/>
                <w:szCs w:val="20"/>
              </w:rPr>
              <w:t xml:space="preserve">окончания рассмотрения заявок, </w:t>
            </w:r>
            <w:r w:rsidRPr="006D3223">
              <w:rPr>
                <w:sz w:val="20"/>
                <w:szCs w:val="20"/>
              </w:rPr>
              <w:t>подведения итогов закупки:</w:t>
            </w:r>
          </w:p>
          <w:p w14:paraId="08C006F9" w14:textId="55B7FF8A" w:rsidR="00431A10" w:rsidRPr="006D3223" w:rsidRDefault="00431A10" w:rsidP="00431A10">
            <w:pPr>
              <w:pStyle w:val="afa"/>
              <w:tabs>
                <w:tab w:val="clear" w:pos="1134"/>
                <w:tab w:val="left" w:pos="567"/>
              </w:tabs>
              <w:spacing w:before="0" w:after="120"/>
              <w:rPr>
                <w:sz w:val="20"/>
                <w:szCs w:val="20"/>
              </w:rPr>
            </w:pPr>
            <w:r w:rsidRPr="006D3223">
              <w:rPr>
                <w:snapToGrid w:val="0"/>
                <w:sz w:val="20"/>
                <w:szCs w:val="20"/>
              </w:rPr>
              <w:t>«</w:t>
            </w:r>
            <w:r w:rsidR="005F481E">
              <w:rPr>
                <w:snapToGrid w:val="0"/>
                <w:sz w:val="20"/>
                <w:szCs w:val="20"/>
              </w:rPr>
              <w:t>02</w:t>
            </w:r>
            <w:r w:rsidRPr="006D3223">
              <w:rPr>
                <w:snapToGrid w:val="0"/>
                <w:sz w:val="20"/>
                <w:szCs w:val="20"/>
              </w:rPr>
              <w:t>» </w:t>
            </w:r>
            <w:r w:rsidR="005F481E">
              <w:rPr>
                <w:snapToGrid w:val="0"/>
                <w:sz w:val="20"/>
                <w:szCs w:val="20"/>
              </w:rPr>
              <w:t>ноября</w:t>
            </w:r>
            <w:r w:rsidRPr="006D3223">
              <w:rPr>
                <w:snapToGrid w:val="0"/>
                <w:sz w:val="20"/>
                <w:szCs w:val="20"/>
              </w:rPr>
              <w:t xml:space="preserve"> 20</w:t>
            </w:r>
            <w:r w:rsidR="003C7483">
              <w:rPr>
                <w:sz w:val="20"/>
                <w:szCs w:val="20"/>
              </w:rPr>
              <w:t>23</w:t>
            </w:r>
            <w:r w:rsidRPr="006D3223">
              <w:rPr>
                <w:snapToGrid w:val="0"/>
                <w:sz w:val="20"/>
                <w:szCs w:val="20"/>
              </w:rPr>
              <w:t xml:space="preserve"> г.</w:t>
            </w:r>
          </w:p>
        </w:tc>
      </w:tr>
      <w:tr w:rsidR="008507C3" w:rsidRPr="006D3223" w14:paraId="0B1B8061"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047F40D4" w14:textId="77777777" w:rsidR="008507C3" w:rsidRPr="006D3223" w:rsidRDefault="008507C3" w:rsidP="008507C3">
            <w:pPr>
              <w:pStyle w:val="a"/>
              <w:rPr>
                <w:sz w:val="20"/>
                <w:szCs w:val="20"/>
              </w:rPr>
            </w:pPr>
            <w:bookmarkStart w:id="66" w:name="_Ref30682438"/>
          </w:p>
        </w:tc>
        <w:bookmarkEnd w:id="66"/>
        <w:tc>
          <w:tcPr>
            <w:tcW w:w="2693" w:type="dxa"/>
            <w:tcBorders>
              <w:top w:val="single" w:sz="4" w:space="0" w:color="auto"/>
              <w:left w:val="single" w:sz="4" w:space="0" w:color="auto"/>
              <w:bottom w:val="single" w:sz="4" w:space="0" w:color="auto"/>
              <w:right w:val="single" w:sz="4" w:space="0" w:color="auto"/>
            </w:tcBorders>
          </w:tcPr>
          <w:p w14:paraId="20E6C72E" w14:textId="77777777" w:rsidR="008507C3" w:rsidRPr="006D3223" w:rsidRDefault="008507C3" w:rsidP="008507C3">
            <w:pPr>
              <w:pStyle w:val="Tabletext"/>
              <w:jc w:val="left"/>
              <w:rPr>
                <w:szCs w:val="20"/>
              </w:rPr>
            </w:pPr>
            <w:r w:rsidRPr="006D3223">
              <w:rPr>
                <w:szCs w:val="20"/>
              </w:rPr>
              <w:t>Преференция продукции, изготовленной с использованием российского алюминия и/или алюминиевых полуфабрикатов</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5073F219" w14:textId="25106460" w:rsidR="008507C3" w:rsidRPr="006D3223" w:rsidRDefault="008507C3" w:rsidP="008507C3">
            <w:pPr>
              <w:rPr>
                <w:sz w:val="20"/>
                <w:szCs w:val="20"/>
              </w:rPr>
            </w:pPr>
            <w:r w:rsidRPr="006D3223">
              <w:rPr>
                <w:sz w:val="20"/>
                <w:szCs w:val="20"/>
              </w:rPr>
              <w:t>Не предоставляется</w:t>
            </w:r>
          </w:p>
        </w:tc>
      </w:tr>
      <w:tr w:rsidR="005652E2" w:rsidRPr="006D3223" w14:paraId="24CCADAD"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918ADCE" w14:textId="77777777" w:rsidR="005652E2" w:rsidRPr="006D3223" w:rsidRDefault="005652E2" w:rsidP="0025659F">
            <w:pPr>
              <w:pStyle w:val="a"/>
              <w:rPr>
                <w:sz w:val="20"/>
                <w:szCs w:val="20"/>
              </w:rPr>
            </w:pPr>
            <w:bookmarkStart w:id="67" w:name="_Ref384632108"/>
          </w:p>
        </w:tc>
        <w:bookmarkEnd w:id="67"/>
        <w:tc>
          <w:tcPr>
            <w:tcW w:w="2693" w:type="dxa"/>
            <w:tcBorders>
              <w:top w:val="single" w:sz="4" w:space="0" w:color="auto"/>
              <w:left w:val="single" w:sz="4" w:space="0" w:color="auto"/>
              <w:bottom w:val="single" w:sz="4" w:space="0" w:color="auto"/>
              <w:right w:val="single" w:sz="4" w:space="0" w:color="auto"/>
            </w:tcBorders>
          </w:tcPr>
          <w:p w14:paraId="02D083E4" w14:textId="77777777" w:rsidR="005652E2" w:rsidRPr="006D3223" w:rsidRDefault="005652E2" w:rsidP="0025659F">
            <w:pPr>
              <w:pStyle w:val="Tabletext"/>
              <w:jc w:val="left"/>
              <w:rPr>
                <w:szCs w:val="20"/>
              </w:rPr>
            </w:pPr>
            <w:r w:rsidRPr="006D3223">
              <w:rPr>
                <w:szCs w:val="20"/>
              </w:rPr>
              <w:t>Рассмотрение и оценка заявок Участников с учетом привлекаемых субподрядчиков</w:t>
            </w:r>
          </w:p>
        </w:tc>
        <w:tc>
          <w:tcPr>
            <w:tcW w:w="6662" w:type="dxa"/>
            <w:tcBorders>
              <w:top w:val="single" w:sz="4" w:space="0" w:color="auto"/>
              <w:left w:val="single" w:sz="4" w:space="0" w:color="auto"/>
              <w:bottom w:val="single" w:sz="4" w:space="0" w:color="auto"/>
              <w:right w:val="single" w:sz="4" w:space="0" w:color="auto"/>
            </w:tcBorders>
          </w:tcPr>
          <w:p w14:paraId="559A8AD3" w14:textId="5F781F8A" w:rsidR="005652E2" w:rsidRPr="006D3223" w:rsidRDefault="005652E2" w:rsidP="0025659F">
            <w:pPr>
              <w:pStyle w:val="Tabletext"/>
              <w:rPr>
                <w:szCs w:val="20"/>
              </w:rPr>
            </w:pPr>
            <w:r w:rsidRPr="006D3223">
              <w:rPr>
                <w:szCs w:val="20"/>
              </w:rPr>
              <w:t>Не предусмотрено</w:t>
            </w:r>
          </w:p>
        </w:tc>
      </w:tr>
      <w:tr w:rsidR="005652E2" w:rsidRPr="006D3223" w14:paraId="65CE3F9A"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5B2F8456" w14:textId="77777777" w:rsidR="005652E2" w:rsidRPr="006D3223" w:rsidRDefault="005652E2" w:rsidP="006D6780">
            <w:pPr>
              <w:pStyle w:val="a"/>
              <w:rPr>
                <w:sz w:val="20"/>
                <w:szCs w:val="20"/>
              </w:rPr>
            </w:pPr>
            <w:bookmarkStart w:id="68" w:name="_Ref514590588"/>
          </w:p>
        </w:tc>
        <w:bookmarkEnd w:id="68"/>
        <w:tc>
          <w:tcPr>
            <w:tcW w:w="2693" w:type="dxa"/>
            <w:tcBorders>
              <w:top w:val="single" w:sz="4" w:space="0" w:color="auto"/>
              <w:left w:val="single" w:sz="4" w:space="0" w:color="auto"/>
              <w:bottom w:val="single" w:sz="4" w:space="0" w:color="auto"/>
              <w:right w:val="single" w:sz="4" w:space="0" w:color="auto"/>
            </w:tcBorders>
          </w:tcPr>
          <w:p w14:paraId="7108E3F7" w14:textId="1F3A965A" w:rsidR="005652E2" w:rsidRPr="006D3223" w:rsidRDefault="005652E2" w:rsidP="006D6780">
            <w:pPr>
              <w:pStyle w:val="Tabletext"/>
              <w:jc w:val="left"/>
              <w:rPr>
                <w:szCs w:val="20"/>
              </w:rPr>
            </w:pPr>
            <w:r w:rsidRPr="006D3223">
              <w:rPr>
                <w:szCs w:val="20"/>
              </w:rPr>
              <w:t>Количество победителей закупки (в рамках одного лота)</w:t>
            </w:r>
          </w:p>
        </w:tc>
        <w:tc>
          <w:tcPr>
            <w:tcW w:w="6662" w:type="dxa"/>
            <w:tcBorders>
              <w:top w:val="single" w:sz="4" w:space="0" w:color="auto"/>
              <w:left w:val="single" w:sz="4" w:space="0" w:color="auto"/>
              <w:bottom w:val="single" w:sz="4" w:space="0" w:color="auto"/>
              <w:right w:val="single" w:sz="4" w:space="0" w:color="auto"/>
            </w:tcBorders>
          </w:tcPr>
          <w:p w14:paraId="7D1E8006" w14:textId="515CDAD7" w:rsidR="00DC7AB2" w:rsidRPr="006D3223" w:rsidRDefault="005652E2" w:rsidP="00DC7AB2">
            <w:pPr>
              <w:rPr>
                <w:i/>
                <w:sz w:val="20"/>
                <w:szCs w:val="20"/>
                <w:shd w:val="clear" w:color="auto" w:fill="FFFF99"/>
              </w:rPr>
            </w:pPr>
            <w:r w:rsidRPr="006D3223">
              <w:rPr>
                <w:bCs/>
                <w:spacing w:val="-6"/>
                <w:sz w:val="20"/>
                <w:szCs w:val="20"/>
              </w:rPr>
              <w:t>Один победитель</w:t>
            </w:r>
          </w:p>
          <w:p w14:paraId="7A673E4E" w14:textId="1E5EE067" w:rsidR="005652E2" w:rsidRPr="006D3223" w:rsidRDefault="005652E2" w:rsidP="00C65174">
            <w:pPr>
              <w:spacing w:after="120"/>
              <w:rPr>
                <w:i/>
                <w:sz w:val="20"/>
                <w:szCs w:val="20"/>
                <w:shd w:val="clear" w:color="auto" w:fill="FFFF99"/>
              </w:rPr>
            </w:pPr>
          </w:p>
        </w:tc>
      </w:tr>
      <w:tr w:rsidR="00DC7AB2" w:rsidRPr="006D3223" w14:paraId="61736A71" w14:textId="77777777" w:rsidTr="00035960">
        <w:tc>
          <w:tcPr>
            <w:tcW w:w="851" w:type="dxa"/>
            <w:tcBorders>
              <w:top w:val="single" w:sz="4" w:space="0" w:color="auto"/>
              <w:left w:val="single" w:sz="4" w:space="0" w:color="auto"/>
              <w:bottom w:val="single" w:sz="4" w:space="0" w:color="auto"/>
              <w:right w:val="single" w:sz="4" w:space="0" w:color="auto"/>
            </w:tcBorders>
            <w:shd w:val="clear" w:color="auto" w:fill="auto"/>
          </w:tcPr>
          <w:p w14:paraId="346AEE28" w14:textId="77777777" w:rsidR="00DC7AB2" w:rsidRPr="006D3223" w:rsidRDefault="00DC7AB2" w:rsidP="00DC7AB2">
            <w:pPr>
              <w:pStyle w:val="a"/>
              <w:rPr>
                <w:sz w:val="20"/>
                <w:szCs w:val="20"/>
              </w:rPr>
            </w:pPr>
            <w:bookmarkStart w:id="69" w:name="_Ref387830550"/>
          </w:p>
        </w:tc>
        <w:bookmarkEnd w:id="69"/>
        <w:tc>
          <w:tcPr>
            <w:tcW w:w="2693" w:type="dxa"/>
            <w:tcBorders>
              <w:top w:val="single" w:sz="4" w:space="0" w:color="auto"/>
              <w:left w:val="single" w:sz="4" w:space="0" w:color="auto"/>
              <w:bottom w:val="single" w:sz="4" w:space="0" w:color="auto"/>
              <w:right w:val="single" w:sz="4" w:space="0" w:color="auto"/>
            </w:tcBorders>
          </w:tcPr>
          <w:p w14:paraId="053F4E00" w14:textId="77777777" w:rsidR="00DC7AB2" w:rsidRPr="006D3223" w:rsidRDefault="00DC7AB2" w:rsidP="00DC7AB2">
            <w:pPr>
              <w:pStyle w:val="Tabletext"/>
              <w:jc w:val="left"/>
              <w:rPr>
                <w:szCs w:val="20"/>
              </w:rPr>
            </w:pPr>
            <w:r w:rsidRPr="006D3223">
              <w:rPr>
                <w:szCs w:val="20"/>
              </w:rPr>
              <w:t>Место подачи документов в отношении цепочки собственников, включая конечных бенефициаров</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1824193B" w14:textId="77777777" w:rsidR="00DC7AB2" w:rsidRPr="00522434" w:rsidRDefault="00DC7AB2" w:rsidP="00DC7AB2">
            <w:pPr>
              <w:pStyle w:val="Tableheader"/>
              <w:spacing w:before="0"/>
              <w:jc w:val="left"/>
              <w:rPr>
                <w:b w:val="0"/>
                <w:iCs/>
                <w:snapToGrid w:val="0"/>
                <w:szCs w:val="20"/>
                <w:lang w:eastAsia="en-US"/>
              </w:rPr>
            </w:pPr>
            <w:r w:rsidRPr="00522434">
              <w:rPr>
                <w:b w:val="0"/>
                <w:iCs/>
                <w:snapToGrid w:val="0"/>
                <w:szCs w:val="20"/>
                <w:lang w:eastAsia="en-US"/>
              </w:rPr>
              <w:t>Почтовый адрес: 680000, г. Хабаровск, ул. Тургенева, д. 80</w:t>
            </w:r>
          </w:p>
          <w:p w14:paraId="5DE62702" w14:textId="3BE8B258" w:rsidR="00DC7AB2" w:rsidRPr="006D3223" w:rsidRDefault="00DC7AB2" w:rsidP="00DC7AB2">
            <w:pPr>
              <w:pStyle w:val="Tableheader"/>
              <w:spacing w:after="120"/>
              <w:rPr>
                <w:rStyle w:val="af8"/>
                <w:i w:val="0"/>
                <w:snapToGrid w:val="0"/>
                <w:szCs w:val="20"/>
                <w:shd w:val="clear" w:color="auto" w:fill="auto"/>
              </w:rPr>
            </w:pPr>
            <w:r w:rsidRPr="00522434">
              <w:rPr>
                <w:b w:val="0"/>
                <w:iCs/>
                <w:szCs w:val="20"/>
                <w:lang w:eastAsia="en-US"/>
              </w:rPr>
              <w:t>Контактное лицо для приема документов (Ф.И.О.): Шахсинова Арина Руслановна</w:t>
            </w:r>
          </w:p>
        </w:tc>
      </w:tr>
      <w:tr w:rsidR="00DC7AB2" w:rsidRPr="006D3223" w14:paraId="0C897D2E" w14:textId="77777777" w:rsidTr="007878EF">
        <w:tc>
          <w:tcPr>
            <w:tcW w:w="851" w:type="dxa"/>
            <w:tcBorders>
              <w:top w:val="single" w:sz="4" w:space="0" w:color="auto"/>
              <w:left w:val="single" w:sz="4" w:space="0" w:color="auto"/>
              <w:bottom w:val="single" w:sz="4" w:space="0" w:color="auto"/>
              <w:right w:val="single" w:sz="4" w:space="0" w:color="auto"/>
            </w:tcBorders>
            <w:shd w:val="clear" w:color="auto" w:fill="auto"/>
          </w:tcPr>
          <w:p w14:paraId="1B2476C0" w14:textId="77777777" w:rsidR="00DC7AB2" w:rsidRPr="006D3223" w:rsidRDefault="00DC7AB2" w:rsidP="00DC7AB2">
            <w:pPr>
              <w:pStyle w:val="a"/>
              <w:rPr>
                <w:sz w:val="20"/>
                <w:szCs w:val="20"/>
              </w:rPr>
            </w:pPr>
            <w:bookmarkStart w:id="70" w:name="_Ref69570971"/>
          </w:p>
        </w:tc>
        <w:bookmarkEnd w:id="70"/>
        <w:tc>
          <w:tcPr>
            <w:tcW w:w="2693" w:type="dxa"/>
            <w:tcBorders>
              <w:top w:val="single" w:sz="4" w:space="0" w:color="auto"/>
              <w:left w:val="single" w:sz="4" w:space="0" w:color="auto"/>
              <w:bottom w:val="single" w:sz="4" w:space="0" w:color="auto"/>
              <w:right w:val="single" w:sz="4" w:space="0" w:color="auto"/>
            </w:tcBorders>
          </w:tcPr>
          <w:p w14:paraId="60EC51E7" w14:textId="69106C1E" w:rsidR="00DC7AB2" w:rsidRPr="006D3223" w:rsidRDefault="00DC7AB2" w:rsidP="00DC7AB2">
            <w:pPr>
              <w:pStyle w:val="Tabletext"/>
              <w:jc w:val="left"/>
              <w:rPr>
                <w:szCs w:val="20"/>
              </w:rPr>
            </w:pPr>
            <w:r w:rsidRPr="006D3223">
              <w:rPr>
                <w:szCs w:val="20"/>
              </w:rPr>
              <w:t>Некритичные пункты проекта Договора</w:t>
            </w:r>
          </w:p>
        </w:tc>
        <w:tc>
          <w:tcPr>
            <w:tcW w:w="6662" w:type="dxa"/>
            <w:tcBorders>
              <w:top w:val="single" w:sz="4" w:space="0" w:color="auto"/>
              <w:left w:val="single" w:sz="4" w:space="0" w:color="auto"/>
              <w:bottom w:val="single" w:sz="4" w:space="0" w:color="auto"/>
              <w:right w:val="single" w:sz="4" w:space="0" w:color="auto"/>
            </w:tcBorders>
            <w:shd w:val="clear" w:color="auto" w:fill="auto"/>
          </w:tcPr>
          <w:p w14:paraId="650F06EC" w14:textId="130DB561" w:rsidR="00DC7AB2" w:rsidRPr="006D3223" w:rsidRDefault="00DC7AB2" w:rsidP="00DC7AB2">
            <w:pPr>
              <w:pStyle w:val="Tableheader"/>
              <w:spacing w:after="120"/>
              <w:rPr>
                <w:b w:val="0"/>
                <w:snapToGrid w:val="0"/>
                <w:szCs w:val="20"/>
              </w:rPr>
            </w:pPr>
            <w:r w:rsidRPr="00C21F86">
              <w:rPr>
                <w:b w:val="0"/>
                <w:snapToGrid w:val="0"/>
                <w:szCs w:val="20"/>
              </w:rPr>
              <w:t>Отсутствуют</w:t>
            </w:r>
          </w:p>
        </w:tc>
      </w:tr>
      <w:tr w:rsidR="00DC7AB2" w:rsidRPr="006D3223" w14:paraId="56A369E4" w14:textId="77777777" w:rsidTr="007878EF">
        <w:tc>
          <w:tcPr>
            <w:tcW w:w="851" w:type="dxa"/>
            <w:tcBorders>
              <w:top w:val="single" w:sz="4" w:space="0" w:color="auto"/>
              <w:left w:val="single" w:sz="4" w:space="0" w:color="auto"/>
              <w:bottom w:val="single" w:sz="4" w:space="0" w:color="auto"/>
              <w:right w:val="single" w:sz="4" w:space="0" w:color="auto"/>
            </w:tcBorders>
            <w:shd w:val="clear" w:color="auto" w:fill="auto"/>
          </w:tcPr>
          <w:p w14:paraId="0F59DF20" w14:textId="77777777" w:rsidR="00DC7AB2" w:rsidRPr="006D3223" w:rsidRDefault="00DC7AB2" w:rsidP="00DC7AB2">
            <w:pPr>
              <w:pStyle w:val="a"/>
              <w:rPr>
                <w:sz w:val="20"/>
                <w:szCs w:val="20"/>
              </w:rPr>
            </w:pPr>
            <w:bookmarkStart w:id="71" w:name="_Ref139534997"/>
          </w:p>
        </w:tc>
        <w:bookmarkEnd w:id="71"/>
        <w:tc>
          <w:tcPr>
            <w:tcW w:w="2693" w:type="dxa"/>
            <w:tcBorders>
              <w:top w:val="single" w:sz="4" w:space="0" w:color="auto"/>
              <w:left w:val="single" w:sz="4" w:space="0" w:color="auto"/>
              <w:bottom w:val="single" w:sz="4" w:space="0" w:color="auto"/>
              <w:right w:val="single" w:sz="4" w:space="0" w:color="auto"/>
            </w:tcBorders>
          </w:tcPr>
          <w:p w14:paraId="05D19224" w14:textId="5551F986" w:rsidR="00DC7AB2" w:rsidRPr="006D3223" w:rsidRDefault="00DC7AB2" w:rsidP="00DC7AB2">
            <w:pPr>
              <w:pStyle w:val="Tabletext"/>
              <w:jc w:val="left"/>
              <w:rPr>
                <w:szCs w:val="20"/>
              </w:rPr>
            </w:pPr>
            <w:r w:rsidRPr="006D3223">
              <w:rPr>
                <w:szCs w:val="20"/>
              </w:rPr>
              <w:t>Обеспечение исполнения Договора</w:t>
            </w:r>
          </w:p>
        </w:tc>
        <w:tc>
          <w:tcPr>
            <w:tcW w:w="6662" w:type="dxa"/>
            <w:tcBorders>
              <w:top w:val="single" w:sz="4" w:space="0" w:color="auto"/>
              <w:left w:val="single" w:sz="4" w:space="0" w:color="auto"/>
              <w:bottom w:val="single" w:sz="4" w:space="0" w:color="auto"/>
              <w:right w:val="single" w:sz="4" w:space="0" w:color="auto"/>
            </w:tcBorders>
          </w:tcPr>
          <w:p w14:paraId="53E01571" w14:textId="26B9C11E" w:rsidR="00DC7AB2" w:rsidRPr="006D3223" w:rsidRDefault="00DC7AB2" w:rsidP="00741603">
            <w:pPr>
              <w:spacing w:after="160" w:line="259" w:lineRule="auto"/>
              <w:rPr>
                <w:i/>
                <w:sz w:val="20"/>
                <w:szCs w:val="20"/>
                <w:shd w:val="clear" w:color="auto" w:fill="FFFF99"/>
              </w:rPr>
            </w:pPr>
            <w:r w:rsidRPr="00C21F86">
              <w:rPr>
                <w:snapToGrid/>
                <w:sz w:val="20"/>
                <w:szCs w:val="20"/>
              </w:rPr>
              <w:t>Не требуется</w:t>
            </w:r>
          </w:p>
        </w:tc>
      </w:tr>
    </w:tbl>
    <w:p w14:paraId="23C74E6A" w14:textId="77777777" w:rsidR="00D11474" w:rsidRPr="006D3223" w:rsidRDefault="00D11474" w:rsidP="00D11474">
      <w:pPr>
        <w:rPr>
          <w:sz w:val="20"/>
          <w:szCs w:val="20"/>
        </w:rPr>
      </w:pPr>
    </w:p>
    <w:p w14:paraId="3017F86C" w14:textId="77777777" w:rsidR="00EC5F37" w:rsidRPr="006D3223" w:rsidRDefault="00376A79" w:rsidP="00376A79">
      <w:pPr>
        <w:pStyle w:val="1"/>
        <w:jc w:val="center"/>
        <w:rPr>
          <w:rFonts w:ascii="Times New Roman" w:hAnsi="Times New Roman"/>
          <w:sz w:val="20"/>
          <w:szCs w:val="20"/>
        </w:rPr>
      </w:pPr>
      <w:bookmarkStart w:id="72" w:name="_Ref514448858"/>
      <w:bookmarkStart w:id="73" w:name="_Toc146756409"/>
      <w:r w:rsidRPr="006D3223">
        <w:rPr>
          <w:rFonts w:ascii="Times New Roman" w:hAnsi="Times New Roman"/>
          <w:sz w:val="20"/>
          <w:szCs w:val="20"/>
        </w:rPr>
        <w:lastRenderedPageBreak/>
        <w:t xml:space="preserve">ОБЩИЕ </w:t>
      </w:r>
      <w:bookmarkEnd w:id="8"/>
      <w:bookmarkEnd w:id="9"/>
      <w:bookmarkEnd w:id="10"/>
      <w:bookmarkEnd w:id="11"/>
      <w:r w:rsidRPr="006D3223">
        <w:rPr>
          <w:rFonts w:ascii="Times New Roman" w:hAnsi="Times New Roman"/>
          <w:sz w:val="20"/>
          <w:szCs w:val="20"/>
        </w:rPr>
        <w:t>ПОЛОЖЕНИЯ</w:t>
      </w:r>
      <w:bookmarkEnd w:id="12"/>
      <w:bookmarkEnd w:id="13"/>
      <w:bookmarkEnd w:id="14"/>
      <w:bookmarkEnd w:id="15"/>
      <w:bookmarkEnd w:id="16"/>
      <w:bookmarkEnd w:id="17"/>
      <w:bookmarkEnd w:id="18"/>
      <w:bookmarkEnd w:id="19"/>
      <w:bookmarkEnd w:id="20"/>
      <w:bookmarkEnd w:id="21"/>
      <w:bookmarkEnd w:id="22"/>
      <w:bookmarkEnd w:id="23"/>
      <w:bookmarkEnd w:id="40"/>
      <w:bookmarkEnd w:id="72"/>
      <w:bookmarkEnd w:id="73"/>
    </w:p>
    <w:p w14:paraId="22A21EC1" w14:textId="77777777" w:rsidR="00EC5F37" w:rsidRPr="006D3223" w:rsidRDefault="00EC5F37" w:rsidP="00730BAE">
      <w:pPr>
        <w:pStyle w:val="2"/>
        <w:rPr>
          <w:sz w:val="20"/>
          <w:szCs w:val="20"/>
        </w:rPr>
      </w:pPr>
      <w:bookmarkStart w:id="74" w:name="_Toc55285335"/>
      <w:bookmarkStart w:id="75" w:name="_Toc55305369"/>
      <w:bookmarkStart w:id="76" w:name="_Toc57314615"/>
      <w:bookmarkStart w:id="77" w:name="_Toc69728941"/>
      <w:bookmarkStart w:id="78" w:name="_Toc146756410"/>
      <w:r w:rsidRPr="006D3223">
        <w:rPr>
          <w:sz w:val="20"/>
          <w:szCs w:val="20"/>
        </w:rPr>
        <w:t xml:space="preserve">Общие сведения о </w:t>
      </w:r>
      <w:bookmarkEnd w:id="74"/>
      <w:bookmarkEnd w:id="75"/>
      <w:bookmarkEnd w:id="76"/>
      <w:bookmarkEnd w:id="77"/>
      <w:r w:rsidR="005E1E72" w:rsidRPr="006D3223">
        <w:rPr>
          <w:sz w:val="20"/>
          <w:szCs w:val="20"/>
        </w:rPr>
        <w:t>закупке</w:t>
      </w:r>
      <w:bookmarkEnd w:id="78"/>
    </w:p>
    <w:p w14:paraId="40828B95" w14:textId="0952B582" w:rsidR="00EC5F37" w:rsidRPr="006D3223" w:rsidRDefault="001D54B3" w:rsidP="001A0F5F">
      <w:pPr>
        <w:pStyle w:val="a"/>
        <w:rPr>
          <w:sz w:val="20"/>
          <w:szCs w:val="20"/>
        </w:rPr>
      </w:pPr>
      <w:bookmarkStart w:id="79" w:name="_Ref55193512"/>
      <w:bookmarkStart w:id="80" w:name="Общие_сведения"/>
      <w:r w:rsidRPr="006D3223">
        <w:rPr>
          <w:sz w:val="20"/>
          <w:szCs w:val="20"/>
        </w:rPr>
        <w:t xml:space="preserve">Организатор, указанный </w:t>
      </w:r>
      <w:r w:rsidR="006B4F4F" w:rsidRPr="006D3223">
        <w:rPr>
          <w:sz w:val="20"/>
          <w:szCs w:val="20"/>
        </w:rPr>
        <w:t>в пункте</w:t>
      </w:r>
      <w:r w:rsidR="00F76427"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_Ref249842235 \r \h  \* MERGEFORMAT </w:instrText>
      </w:r>
      <w:r w:rsidR="00CF40AE" w:rsidRPr="006D3223">
        <w:rPr>
          <w:sz w:val="20"/>
          <w:szCs w:val="20"/>
        </w:rPr>
      </w:r>
      <w:r w:rsidR="00CF40AE" w:rsidRPr="006D3223">
        <w:rPr>
          <w:sz w:val="20"/>
          <w:szCs w:val="20"/>
        </w:rPr>
        <w:fldChar w:fldCharType="separate"/>
      </w:r>
      <w:r w:rsidR="00DD5B46">
        <w:rPr>
          <w:sz w:val="20"/>
          <w:szCs w:val="20"/>
        </w:rPr>
        <w:t>1.2.8</w:t>
      </w:r>
      <w:r w:rsidR="00CF40AE" w:rsidRPr="006D3223">
        <w:rPr>
          <w:sz w:val="20"/>
          <w:szCs w:val="20"/>
        </w:rPr>
        <w:fldChar w:fldCharType="end"/>
      </w:r>
      <w:r w:rsidR="00B764F4" w:rsidRPr="006D3223">
        <w:rPr>
          <w:sz w:val="20"/>
          <w:szCs w:val="20"/>
        </w:rPr>
        <w:t xml:space="preserve"> настоящей </w:t>
      </w:r>
      <w:r w:rsidR="00B21E0E" w:rsidRPr="006D3223">
        <w:rPr>
          <w:sz w:val="20"/>
          <w:szCs w:val="20"/>
        </w:rPr>
        <w:t>Д</w:t>
      </w:r>
      <w:r w:rsidR="00D51C4F" w:rsidRPr="006D3223">
        <w:rPr>
          <w:sz w:val="20"/>
          <w:szCs w:val="20"/>
        </w:rPr>
        <w:t>окументации </w:t>
      </w:r>
      <w:r w:rsidR="00B21E0E" w:rsidRPr="006D3223">
        <w:rPr>
          <w:sz w:val="20"/>
          <w:szCs w:val="20"/>
        </w:rPr>
        <w:t>о закупке</w:t>
      </w:r>
      <w:r w:rsidRPr="006D3223">
        <w:rPr>
          <w:sz w:val="20"/>
          <w:szCs w:val="20"/>
        </w:rPr>
        <w:t xml:space="preserve">, </w:t>
      </w:r>
      <w:r w:rsidR="00EC5F37" w:rsidRPr="006D3223">
        <w:rPr>
          <w:sz w:val="20"/>
          <w:szCs w:val="20"/>
        </w:rPr>
        <w:t xml:space="preserve">Извещением, </w:t>
      </w:r>
      <w:r w:rsidR="00341DCA" w:rsidRPr="006D3223">
        <w:rPr>
          <w:sz w:val="20"/>
          <w:szCs w:val="20"/>
        </w:rPr>
        <w:t xml:space="preserve">официально </w:t>
      </w:r>
      <w:r w:rsidR="00B33E2E" w:rsidRPr="006D3223">
        <w:rPr>
          <w:sz w:val="20"/>
          <w:szCs w:val="20"/>
        </w:rPr>
        <w:t>размещенн</w:t>
      </w:r>
      <w:r w:rsidR="00C43E48" w:rsidRPr="006D3223">
        <w:rPr>
          <w:sz w:val="20"/>
          <w:szCs w:val="20"/>
        </w:rPr>
        <w:t>ым</w:t>
      </w:r>
      <w:r w:rsidR="00B33E2E" w:rsidRPr="006D3223">
        <w:rPr>
          <w:sz w:val="20"/>
          <w:szCs w:val="20"/>
        </w:rPr>
        <w:t xml:space="preserve"> </w:t>
      </w:r>
      <w:r w:rsidR="00EC5F37" w:rsidRPr="006D3223">
        <w:rPr>
          <w:sz w:val="20"/>
          <w:szCs w:val="20"/>
        </w:rPr>
        <w:t xml:space="preserve">от </w:t>
      </w:r>
      <w:r w:rsidRPr="006D3223">
        <w:rPr>
          <w:sz w:val="20"/>
          <w:szCs w:val="20"/>
        </w:rPr>
        <w:t xml:space="preserve">даты, указанной в </w:t>
      </w:r>
      <w:r w:rsidR="006B4F4F" w:rsidRPr="006D3223">
        <w:rPr>
          <w:sz w:val="20"/>
          <w:szCs w:val="20"/>
        </w:rPr>
        <w:t>пункте</w:t>
      </w:r>
      <w:r w:rsidR="00F76427"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_Ref384115739 \r \h  \* MERGEFORMAT </w:instrText>
      </w:r>
      <w:r w:rsidR="00CF40AE" w:rsidRPr="006D3223">
        <w:rPr>
          <w:sz w:val="20"/>
          <w:szCs w:val="20"/>
        </w:rPr>
      </w:r>
      <w:r w:rsidR="00CF40AE" w:rsidRPr="006D3223">
        <w:rPr>
          <w:sz w:val="20"/>
          <w:szCs w:val="20"/>
        </w:rPr>
        <w:fldChar w:fldCharType="separate"/>
      </w:r>
      <w:r w:rsidR="00DD5B46">
        <w:rPr>
          <w:sz w:val="20"/>
          <w:szCs w:val="20"/>
        </w:rPr>
        <w:t>1.2.11</w:t>
      </w:r>
      <w:r w:rsidR="00CF40AE" w:rsidRPr="006D3223">
        <w:rPr>
          <w:sz w:val="20"/>
          <w:szCs w:val="20"/>
        </w:rPr>
        <w:fldChar w:fldCharType="end"/>
      </w:r>
      <w:r w:rsidR="00EC5F37" w:rsidRPr="006D3223">
        <w:rPr>
          <w:sz w:val="20"/>
          <w:szCs w:val="20"/>
        </w:rPr>
        <w:t xml:space="preserve">, </w:t>
      </w:r>
      <w:r w:rsidR="008E7318" w:rsidRPr="006D3223">
        <w:rPr>
          <w:sz w:val="20"/>
          <w:szCs w:val="20"/>
        </w:rPr>
        <w:t xml:space="preserve">приглашает </w:t>
      </w:r>
      <w:r w:rsidR="00EC5F37" w:rsidRPr="006D3223">
        <w:rPr>
          <w:sz w:val="20"/>
          <w:szCs w:val="20"/>
        </w:rPr>
        <w:t>лиц</w:t>
      </w:r>
      <w:r w:rsidR="00E857C8" w:rsidRPr="006D3223">
        <w:rPr>
          <w:sz w:val="20"/>
          <w:szCs w:val="20"/>
        </w:rPr>
        <w:t xml:space="preserve">, указанных в пункте </w:t>
      </w:r>
      <w:r w:rsidR="00CF40AE" w:rsidRPr="006D3223">
        <w:rPr>
          <w:sz w:val="20"/>
          <w:szCs w:val="20"/>
        </w:rPr>
        <w:fldChar w:fldCharType="begin"/>
      </w:r>
      <w:r w:rsidR="00CF40AE" w:rsidRPr="006D3223">
        <w:rPr>
          <w:sz w:val="20"/>
          <w:szCs w:val="20"/>
        </w:rPr>
        <w:instrText xml:space="preserve"> REF _Ref388452493 \r \h  \* MERGEFORMAT </w:instrText>
      </w:r>
      <w:r w:rsidR="00CF40AE" w:rsidRPr="006D3223">
        <w:rPr>
          <w:sz w:val="20"/>
          <w:szCs w:val="20"/>
        </w:rPr>
      </w:r>
      <w:r w:rsidR="00CF40AE" w:rsidRPr="006D3223">
        <w:rPr>
          <w:sz w:val="20"/>
          <w:szCs w:val="20"/>
        </w:rPr>
        <w:fldChar w:fldCharType="separate"/>
      </w:r>
      <w:r w:rsidR="00DD5B46">
        <w:rPr>
          <w:sz w:val="20"/>
          <w:szCs w:val="20"/>
        </w:rPr>
        <w:t>1.2.6</w:t>
      </w:r>
      <w:r w:rsidR="00CF40AE" w:rsidRPr="006D3223">
        <w:rPr>
          <w:sz w:val="20"/>
          <w:szCs w:val="20"/>
        </w:rPr>
        <w:fldChar w:fldCharType="end"/>
      </w:r>
      <w:r w:rsidR="008E7318" w:rsidRPr="006D3223">
        <w:rPr>
          <w:sz w:val="20"/>
          <w:szCs w:val="20"/>
        </w:rPr>
        <w:t>,</w:t>
      </w:r>
      <w:r w:rsidR="00EC5F37" w:rsidRPr="006D3223">
        <w:rPr>
          <w:sz w:val="20"/>
          <w:szCs w:val="20"/>
        </w:rPr>
        <w:t xml:space="preserve"> к участию в </w:t>
      </w:r>
      <w:r w:rsidR="008E7318" w:rsidRPr="006D3223">
        <w:rPr>
          <w:sz w:val="20"/>
          <w:szCs w:val="20"/>
        </w:rPr>
        <w:t>закупке</w:t>
      </w:r>
      <w:r w:rsidR="00F71BA5" w:rsidRPr="006D3223">
        <w:rPr>
          <w:sz w:val="20"/>
          <w:szCs w:val="20"/>
        </w:rPr>
        <w:t xml:space="preserve">, способ которой указан в пункте </w:t>
      </w:r>
      <w:r w:rsidR="00720DB7" w:rsidRPr="006D3223">
        <w:rPr>
          <w:sz w:val="20"/>
          <w:szCs w:val="20"/>
        </w:rPr>
        <w:fldChar w:fldCharType="begin"/>
      </w:r>
      <w:r w:rsidR="00F71BA5" w:rsidRPr="006D3223">
        <w:rPr>
          <w:sz w:val="20"/>
          <w:szCs w:val="20"/>
        </w:rPr>
        <w:instrText xml:space="preserve"> REF _Ref514460849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w:t>
      </w:r>
      <w:r w:rsidR="00720DB7" w:rsidRPr="006D3223">
        <w:rPr>
          <w:sz w:val="20"/>
          <w:szCs w:val="20"/>
        </w:rPr>
        <w:fldChar w:fldCharType="end"/>
      </w:r>
      <w:r w:rsidR="00F71BA5" w:rsidRPr="006D3223">
        <w:rPr>
          <w:sz w:val="20"/>
          <w:szCs w:val="20"/>
        </w:rPr>
        <w:t>,</w:t>
      </w:r>
      <w:r w:rsidR="00F76427" w:rsidRPr="006D3223">
        <w:rPr>
          <w:sz w:val="20"/>
          <w:szCs w:val="20"/>
        </w:rPr>
        <w:t xml:space="preserve"> </w:t>
      </w:r>
      <w:r w:rsidR="00EC5F37" w:rsidRPr="006D3223">
        <w:rPr>
          <w:sz w:val="20"/>
          <w:szCs w:val="20"/>
        </w:rPr>
        <w:t xml:space="preserve">для нужд </w:t>
      </w:r>
      <w:r w:rsidR="00D51C4F" w:rsidRPr="006D3223">
        <w:rPr>
          <w:sz w:val="20"/>
          <w:szCs w:val="20"/>
        </w:rPr>
        <w:t>Заказчика, указанного в п</w:t>
      </w:r>
      <w:bookmarkEnd w:id="79"/>
      <w:bookmarkEnd w:id="80"/>
      <w:r w:rsidR="006B4F4F" w:rsidRPr="006D3223">
        <w:rPr>
          <w:sz w:val="20"/>
          <w:szCs w:val="20"/>
        </w:rPr>
        <w:t xml:space="preserve">ункте </w:t>
      </w:r>
      <w:r w:rsidR="00CF40AE" w:rsidRPr="006D3223">
        <w:rPr>
          <w:sz w:val="20"/>
          <w:szCs w:val="20"/>
        </w:rPr>
        <w:fldChar w:fldCharType="begin"/>
      </w:r>
      <w:r w:rsidR="00CF40AE" w:rsidRPr="006D3223">
        <w:rPr>
          <w:sz w:val="20"/>
          <w:szCs w:val="20"/>
        </w:rPr>
        <w:instrText xml:space="preserve"> REF _Ref384115722 \r \h  \* MERGEFORMAT </w:instrText>
      </w:r>
      <w:r w:rsidR="00CF40AE" w:rsidRPr="006D3223">
        <w:rPr>
          <w:sz w:val="20"/>
          <w:szCs w:val="20"/>
        </w:rPr>
      </w:r>
      <w:r w:rsidR="00CF40AE" w:rsidRPr="006D3223">
        <w:rPr>
          <w:sz w:val="20"/>
          <w:szCs w:val="20"/>
        </w:rPr>
        <w:fldChar w:fldCharType="separate"/>
      </w:r>
      <w:r w:rsidR="00DD5B46">
        <w:rPr>
          <w:sz w:val="20"/>
          <w:szCs w:val="20"/>
        </w:rPr>
        <w:t>1.2.7</w:t>
      </w:r>
      <w:r w:rsidR="00CF40AE" w:rsidRPr="006D3223">
        <w:rPr>
          <w:sz w:val="20"/>
          <w:szCs w:val="20"/>
        </w:rPr>
        <w:fldChar w:fldCharType="end"/>
      </w:r>
      <w:r w:rsidR="00341DCA" w:rsidRPr="006D3223">
        <w:rPr>
          <w:sz w:val="20"/>
          <w:szCs w:val="20"/>
        </w:rPr>
        <w:t xml:space="preserve">, </w:t>
      </w:r>
      <w:r w:rsidR="00653DFB" w:rsidRPr="006D3223">
        <w:rPr>
          <w:sz w:val="20"/>
          <w:szCs w:val="20"/>
        </w:rPr>
        <w:t xml:space="preserve">на право заключения договора, </w:t>
      </w:r>
      <w:r w:rsidR="00341DCA" w:rsidRPr="006D3223">
        <w:rPr>
          <w:sz w:val="20"/>
          <w:szCs w:val="20"/>
        </w:rPr>
        <w:t>предмет которо</w:t>
      </w:r>
      <w:r w:rsidR="00653DFB" w:rsidRPr="006D3223">
        <w:rPr>
          <w:sz w:val="20"/>
          <w:szCs w:val="20"/>
        </w:rPr>
        <w:t>го</w:t>
      </w:r>
      <w:r w:rsidR="00341DCA" w:rsidRPr="006D3223">
        <w:rPr>
          <w:sz w:val="20"/>
          <w:szCs w:val="20"/>
        </w:rPr>
        <w:t xml:space="preserve"> указан в пункте </w:t>
      </w:r>
      <w:r w:rsidR="00CF40AE" w:rsidRPr="006D3223">
        <w:rPr>
          <w:sz w:val="20"/>
          <w:szCs w:val="20"/>
        </w:rPr>
        <w:fldChar w:fldCharType="begin"/>
      </w:r>
      <w:r w:rsidR="00CF40AE" w:rsidRPr="006D3223">
        <w:rPr>
          <w:sz w:val="20"/>
          <w:szCs w:val="20"/>
        </w:rPr>
        <w:instrText xml:space="preserve"> REF _Ref249785568 \r \h  \* MERGEFORMAT </w:instrText>
      </w:r>
      <w:r w:rsidR="00CF40AE" w:rsidRPr="006D3223">
        <w:rPr>
          <w:sz w:val="20"/>
          <w:szCs w:val="20"/>
        </w:rPr>
      </w:r>
      <w:r w:rsidR="00CF40AE" w:rsidRPr="006D3223">
        <w:rPr>
          <w:sz w:val="20"/>
          <w:szCs w:val="20"/>
        </w:rPr>
        <w:fldChar w:fldCharType="separate"/>
      </w:r>
      <w:r w:rsidR="00DD5B46">
        <w:rPr>
          <w:sz w:val="20"/>
          <w:szCs w:val="20"/>
        </w:rPr>
        <w:t>1.2.2</w:t>
      </w:r>
      <w:r w:rsidR="00CF40AE" w:rsidRPr="006D3223">
        <w:rPr>
          <w:sz w:val="20"/>
          <w:szCs w:val="20"/>
        </w:rPr>
        <w:fldChar w:fldCharType="end"/>
      </w:r>
      <w:r w:rsidR="00F76427" w:rsidRPr="006D3223">
        <w:rPr>
          <w:sz w:val="20"/>
          <w:szCs w:val="20"/>
        </w:rPr>
        <w:t>.</w:t>
      </w:r>
    </w:p>
    <w:p w14:paraId="6B31B92E" w14:textId="14294A84" w:rsidR="00795662" w:rsidRPr="006D3223" w:rsidRDefault="00795662" w:rsidP="001A0F5F">
      <w:pPr>
        <w:pStyle w:val="a"/>
        <w:rPr>
          <w:sz w:val="20"/>
          <w:szCs w:val="20"/>
        </w:rPr>
      </w:pPr>
      <w:r w:rsidRPr="006D3223">
        <w:rPr>
          <w:sz w:val="20"/>
          <w:szCs w:val="20"/>
        </w:rPr>
        <w:t xml:space="preserve">Подробные требования к Участникам, а также к документам, подтверждающим соответствие установленным требованиям, приведены в разделе </w:t>
      </w:r>
      <w:r w:rsidR="00CF40AE" w:rsidRPr="006D3223">
        <w:rPr>
          <w:sz w:val="20"/>
          <w:szCs w:val="20"/>
        </w:rPr>
        <w:fldChar w:fldCharType="begin"/>
      </w:r>
      <w:r w:rsidR="00CF40AE" w:rsidRPr="006D3223">
        <w:rPr>
          <w:sz w:val="20"/>
          <w:szCs w:val="20"/>
        </w:rPr>
        <w:instrText xml:space="preserve"> REF _Ref514453315 \r \h  \* MERGEFORMAT </w:instrText>
      </w:r>
      <w:r w:rsidR="00CF40AE" w:rsidRPr="006D3223">
        <w:rPr>
          <w:sz w:val="20"/>
          <w:szCs w:val="20"/>
        </w:rPr>
      </w:r>
      <w:r w:rsidR="00CF40AE" w:rsidRPr="006D3223">
        <w:rPr>
          <w:sz w:val="20"/>
          <w:szCs w:val="20"/>
        </w:rPr>
        <w:fldChar w:fldCharType="separate"/>
      </w:r>
      <w:r w:rsidR="00DD5B46">
        <w:rPr>
          <w:sz w:val="20"/>
          <w:szCs w:val="20"/>
        </w:rPr>
        <w:t>3</w:t>
      </w:r>
      <w:r w:rsidR="00CF40AE" w:rsidRPr="006D3223">
        <w:rPr>
          <w:sz w:val="20"/>
          <w:szCs w:val="20"/>
        </w:rPr>
        <w:fldChar w:fldCharType="end"/>
      </w:r>
      <w:r w:rsidRPr="006D3223">
        <w:rPr>
          <w:sz w:val="20"/>
          <w:szCs w:val="20"/>
        </w:rPr>
        <w:t xml:space="preserve">. Порядок проведения закупки и участия в ней, инструкции по подготовке заявок, а также последующий порядок заключения Договора приведены в разделах </w:t>
      </w:r>
      <w:r w:rsidR="00CF40AE" w:rsidRPr="006D3223">
        <w:rPr>
          <w:sz w:val="20"/>
          <w:szCs w:val="20"/>
        </w:rPr>
        <w:fldChar w:fldCharType="begin"/>
      </w:r>
      <w:r w:rsidR="00CF40AE" w:rsidRPr="006D3223">
        <w:rPr>
          <w:sz w:val="20"/>
          <w:szCs w:val="20"/>
        </w:rPr>
        <w:instrText xml:space="preserve"> REF _Ref514453352 \r \h  \* MERGEFORMAT </w:instrText>
      </w:r>
      <w:r w:rsidR="00CF40AE" w:rsidRPr="006D3223">
        <w:rPr>
          <w:sz w:val="20"/>
          <w:szCs w:val="20"/>
        </w:rPr>
      </w:r>
      <w:r w:rsidR="00CF40AE" w:rsidRPr="006D3223">
        <w:rPr>
          <w:sz w:val="20"/>
          <w:szCs w:val="20"/>
        </w:rPr>
        <w:fldChar w:fldCharType="separate"/>
      </w:r>
      <w:r w:rsidR="00DD5B46">
        <w:rPr>
          <w:sz w:val="20"/>
          <w:szCs w:val="20"/>
        </w:rPr>
        <w:t>4</w:t>
      </w:r>
      <w:r w:rsidR="00CF40AE" w:rsidRPr="006D3223">
        <w:rPr>
          <w:sz w:val="20"/>
          <w:szCs w:val="20"/>
        </w:rPr>
        <w:fldChar w:fldCharType="end"/>
      </w:r>
      <w:r w:rsidRPr="006D3223">
        <w:rPr>
          <w:sz w:val="20"/>
          <w:szCs w:val="20"/>
        </w:rPr>
        <w:t xml:space="preserve"> – </w:t>
      </w:r>
      <w:r w:rsidR="00720DB7" w:rsidRPr="006D3223">
        <w:rPr>
          <w:sz w:val="20"/>
          <w:szCs w:val="20"/>
        </w:rPr>
        <w:fldChar w:fldCharType="begin"/>
      </w:r>
      <w:r w:rsidRPr="006D3223">
        <w:rPr>
          <w:sz w:val="20"/>
          <w:szCs w:val="20"/>
        </w:rPr>
        <w:instrText xml:space="preserve"> REF _Ref418863007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w:t>
      </w:r>
      <w:r w:rsidR="00720DB7" w:rsidRPr="006D3223">
        <w:rPr>
          <w:sz w:val="20"/>
          <w:szCs w:val="20"/>
        </w:rPr>
        <w:fldChar w:fldCharType="end"/>
      </w:r>
      <w:r w:rsidRPr="006D3223">
        <w:rPr>
          <w:sz w:val="20"/>
          <w:szCs w:val="20"/>
        </w:rPr>
        <w:t xml:space="preserve">. Порядок применения отдельных дополнительных элементов проводимой закупки изложен в разделе </w:t>
      </w:r>
      <w:r w:rsidR="00720DB7" w:rsidRPr="006D3223">
        <w:rPr>
          <w:sz w:val="20"/>
          <w:szCs w:val="20"/>
        </w:rPr>
        <w:fldChar w:fldCharType="begin"/>
      </w:r>
      <w:r w:rsidRPr="006D3223">
        <w:rPr>
          <w:sz w:val="20"/>
          <w:szCs w:val="20"/>
        </w:rPr>
        <w:instrText xml:space="preserve"> REF _Ref514448879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6</w:t>
      </w:r>
      <w:r w:rsidR="00720DB7" w:rsidRPr="006D3223">
        <w:rPr>
          <w:sz w:val="20"/>
          <w:szCs w:val="20"/>
        </w:rPr>
        <w:fldChar w:fldCharType="end"/>
      </w:r>
      <w:r w:rsidRPr="006D3223">
        <w:rPr>
          <w:sz w:val="20"/>
          <w:szCs w:val="20"/>
        </w:rPr>
        <w:t xml:space="preserve">. Образцы форм документов, которые необходимо подготовить и включить в состав заявки, приведены в разделе </w:t>
      </w:r>
      <w:r w:rsidR="00CF40AE" w:rsidRPr="006D3223">
        <w:rPr>
          <w:sz w:val="20"/>
          <w:szCs w:val="20"/>
        </w:rPr>
        <w:fldChar w:fldCharType="begin"/>
      </w:r>
      <w:r w:rsidR="00CF40AE" w:rsidRPr="006D3223">
        <w:rPr>
          <w:sz w:val="20"/>
          <w:szCs w:val="20"/>
        </w:rPr>
        <w:instrText xml:space="preserve"> REF _Ref384631716 \r \h  \* MERGEFORMAT </w:instrText>
      </w:r>
      <w:r w:rsidR="00CF40AE" w:rsidRPr="006D3223">
        <w:rPr>
          <w:sz w:val="20"/>
          <w:szCs w:val="20"/>
        </w:rPr>
      </w:r>
      <w:r w:rsidR="00CF40AE" w:rsidRPr="006D3223">
        <w:rPr>
          <w:sz w:val="20"/>
          <w:szCs w:val="20"/>
        </w:rPr>
        <w:fldChar w:fldCharType="separate"/>
      </w:r>
      <w:r w:rsidR="00DD5B46">
        <w:rPr>
          <w:sz w:val="20"/>
          <w:szCs w:val="20"/>
        </w:rPr>
        <w:t>7</w:t>
      </w:r>
      <w:r w:rsidR="00CF40AE" w:rsidRPr="006D3223">
        <w:rPr>
          <w:sz w:val="20"/>
          <w:szCs w:val="20"/>
        </w:rPr>
        <w:fldChar w:fldCharType="end"/>
      </w:r>
      <w:r w:rsidRPr="006D3223">
        <w:rPr>
          <w:sz w:val="20"/>
          <w:szCs w:val="20"/>
        </w:rPr>
        <w:t>.</w:t>
      </w:r>
    </w:p>
    <w:p w14:paraId="6D9A02AF" w14:textId="77777777" w:rsidR="00341DCA" w:rsidRPr="006D3223" w:rsidRDefault="00341DCA" w:rsidP="001A0F5F">
      <w:pPr>
        <w:pStyle w:val="a"/>
        <w:rPr>
          <w:sz w:val="20"/>
          <w:szCs w:val="20"/>
        </w:rPr>
      </w:pPr>
      <w:r w:rsidRPr="006D3223">
        <w:rPr>
          <w:sz w:val="20"/>
          <w:szCs w:val="20"/>
        </w:rPr>
        <w:t>Требования к поставляемой продукции, включая срок, объем и место поставки продукции</w:t>
      </w:r>
      <w:r w:rsidR="006D7A74" w:rsidRPr="006D3223">
        <w:rPr>
          <w:sz w:val="20"/>
          <w:szCs w:val="20"/>
        </w:rPr>
        <w:t>,</w:t>
      </w:r>
      <w:r w:rsidRPr="006D3223">
        <w:rPr>
          <w:sz w:val="20"/>
          <w:szCs w:val="20"/>
        </w:rPr>
        <w:t xml:space="preserve"> изложены в Приложении № 1 к настоящей Документации о закупке. Проект Договора, который </w:t>
      </w:r>
      <w:r w:rsidR="00795662" w:rsidRPr="006D3223">
        <w:rPr>
          <w:sz w:val="20"/>
          <w:szCs w:val="20"/>
        </w:rPr>
        <w:t>планируется</w:t>
      </w:r>
      <w:r w:rsidRPr="006D3223">
        <w:rPr>
          <w:sz w:val="20"/>
          <w:szCs w:val="20"/>
        </w:rPr>
        <w:t xml:space="preserve"> заключ</w:t>
      </w:r>
      <w:r w:rsidR="00795662" w:rsidRPr="006D3223">
        <w:rPr>
          <w:sz w:val="20"/>
          <w:szCs w:val="20"/>
        </w:rPr>
        <w:t>ить</w:t>
      </w:r>
      <w:r w:rsidRPr="006D3223">
        <w:rPr>
          <w:sz w:val="20"/>
          <w:szCs w:val="20"/>
        </w:rPr>
        <w:t xml:space="preserve"> по результатам закупки, </w:t>
      </w:r>
      <w:r w:rsidR="00795662" w:rsidRPr="006D3223">
        <w:rPr>
          <w:sz w:val="20"/>
          <w:szCs w:val="20"/>
        </w:rPr>
        <w:t xml:space="preserve">включая форму, сроки и порядок оплаты, </w:t>
      </w:r>
      <w:r w:rsidRPr="006D3223">
        <w:rPr>
          <w:sz w:val="20"/>
          <w:szCs w:val="20"/>
        </w:rPr>
        <w:t xml:space="preserve">приведен в Приложении № 2 к Документации о закупке. </w:t>
      </w:r>
    </w:p>
    <w:p w14:paraId="4865DFD8" w14:textId="29C839E7" w:rsidR="00B01BC3" w:rsidRPr="006D3223" w:rsidRDefault="00F67A9D" w:rsidP="001A0F5F">
      <w:pPr>
        <w:pStyle w:val="a"/>
        <w:rPr>
          <w:sz w:val="20"/>
          <w:szCs w:val="20"/>
        </w:rPr>
      </w:pPr>
      <w:r w:rsidRPr="006D3223">
        <w:rPr>
          <w:sz w:val="20"/>
          <w:szCs w:val="20"/>
        </w:rPr>
        <w:t xml:space="preserve">По организационным вопросам проведения закупки </w:t>
      </w:r>
      <w:r w:rsidR="00B67789" w:rsidRPr="006D3223">
        <w:rPr>
          <w:sz w:val="20"/>
          <w:szCs w:val="20"/>
        </w:rPr>
        <w:t xml:space="preserve">обращаться к представителю Организатора, указанному в пункте </w:t>
      </w:r>
      <w:r w:rsidR="00CF40AE" w:rsidRPr="006D3223">
        <w:rPr>
          <w:sz w:val="20"/>
          <w:szCs w:val="20"/>
        </w:rPr>
        <w:fldChar w:fldCharType="begin"/>
      </w:r>
      <w:r w:rsidR="00CF40AE" w:rsidRPr="006D3223">
        <w:rPr>
          <w:sz w:val="20"/>
          <w:szCs w:val="20"/>
        </w:rPr>
        <w:instrText xml:space="preserve"> REF _Ref384115792 \r \h  \* MERGEFORMAT </w:instrText>
      </w:r>
      <w:r w:rsidR="00CF40AE" w:rsidRPr="006D3223">
        <w:rPr>
          <w:sz w:val="20"/>
          <w:szCs w:val="20"/>
        </w:rPr>
      </w:r>
      <w:r w:rsidR="00CF40AE" w:rsidRPr="006D3223">
        <w:rPr>
          <w:sz w:val="20"/>
          <w:szCs w:val="20"/>
        </w:rPr>
        <w:fldChar w:fldCharType="separate"/>
      </w:r>
      <w:r w:rsidR="00DD5B46">
        <w:rPr>
          <w:sz w:val="20"/>
          <w:szCs w:val="20"/>
        </w:rPr>
        <w:t>1.2.9</w:t>
      </w:r>
      <w:r w:rsidR="00CF40AE" w:rsidRPr="006D3223">
        <w:rPr>
          <w:sz w:val="20"/>
          <w:szCs w:val="20"/>
        </w:rPr>
        <w:fldChar w:fldCharType="end"/>
      </w:r>
      <w:r w:rsidR="00137C8A" w:rsidRPr="006D3223">
        <w:rPr>
          <w:sz w:val="20"/>
          <w:szCs w:val="20"/>
        </w:rPr>
        <w:t xml:space="preserve"> (с учетом требований подраздела </w:t>
      </w:r>
      <w:r w:rsidR="00720DB7" w:rsidRPr="006D3223">
        <w:rPr>
          <w:sz w:val="20"/>
          <w:szCs w:val="20"/>
        </w:rPr>
        <w:fldChar w:fldCharType="begin"/>
      </w:r>
      <w:r w:rsidR="00137C8A" w:rsidRPr="006D3223">
        <w:rPr>
          <w:sz w:val="20"/>
          <w:szCs w:val="20"/>
        </w:rPr>
        <w:instrText xml:space="preserve"> REF _Ref514707961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4.3</w:t>
      </w:r>
      <w:r w:rsidR="00720DB7" w:rsidRPr="006D3223">
        <w:rPr>
          <w:sz w:val="20"/>
          <w:szCs w:val="20"/>
        </w:rPr>
        <w:fldChar w:fldCharType="end"/>
      </w:r>
      <w:r w:rsidR="00137C8A" w:rsidRPr="006D3223">
        <w:rPr>
          <w:sz w:val="20"/>
          <w:szCs w:val="20"/>
        </w:rPr>
        <w:t>)</w:t>
      </w:r>
      <w:r w:rsidR="00B67789" w:rsidRPr="006D3223">
        <w:rPr>
          <w:sz w:val="20"/>
          <w:szCs w:val="20"/>
        </w:rPr>
        <w:t>.</w:t>
      </w:r>
    </w:p>
    <w:p w14:paraId="07494D72" w14:textId="77777777" w:rsidR="00EC5F37" w:rsidRPr="006D3223" w:rsidRDefault="00EC5F37" w:rsidP="00730BAE">
      <w:pPr>
        <w:pStyle w:val="2"/>
        <w:rPr>
          <w:sz w:val="20"/>
          <w:szCs w:val="20"/>
        </w:rPr>
      </w:pPr>
      <w:bookmarkStart w:id="81" w:name="_Toc514455538"/>
      <w:bookmarkStart w:id="82" w:name="_Toc55285336"/>
      <w:bookmarkStart w:id="83" w:name="_Toc55305370"/>
      <w:bookmarkStart w:id="84" w:name="_Ref55313246"/>
      <w:bookmarkStart w:id="85" w:name="_Ref56231140"/>
      <w:bookmarkStart w:id="86" w:name="_Ref56231144"/>
      <w:bookmarkStart w:id="87" w:name="_Toc57314617"/>
      <w:bookmarkStart w:id="88" w:name="_Toc69728943"/>
      <w:bookmarkStart w:id="89" w:name="_Toc146756411"/>
      <w:bookmarkStart w:id="90" w:name="_Toc518119237"/>
      <w:bookmarkEnd w:id="81"/>
      <w:r w:rsidRPr="006D3223">
        <w:rPr>
          <w:sz w:val="20"/>
          <w:szCs w:val="20"/>
        </w:rPr>
        <w:t>Правовой статус документов</w:t>
      </w:r>
      <w:bookmarkEnd w:id="82"/>
      <w:bookmarkEnd w:id="83"/>
      <w:bookmarkEnd w:id="84"/>
      <w:bookmarkEnd w:id="85"/>
      <w:bookmarkEnd w:id="86"/>
      <w:bookmarkEnd w:id="87"/>
      <w:bookmarkEnd w:id="88"/>
      <w:bookmarkEnd w:id="89"/>
    </w:p>
    <w:p w14:paraId="222CB814" w14:textId="77777777" w:rsidR="00EC5F37" w:rsidRPr="006D3223" w:rsidRDefault="00B21E0E" w:rsidP="00BA04C6">
      <w:pPr>
        <w:pStyle w:val="a"/>
        <w:numPr>
          <w:ilvl w:val="2"/>
          <w:numId w:val="4"/>
        </w:numPr>
        <w:rPr>
          <w:sz w:val="20"/>
          <w:szCs w:val="20"/>
        </w:rPr>
      </w:pPr>
      <w:bookmarkStart w:id="91" w:name="_Toc55285339"/>
      <w:bookmarkStart w:id="92" w:name="_Toc55305373"/>
      <w:bookmarkStart w:id="93" w:name="_Toc57314619"/>
      <w:bookmarkStart w:id="94" w:name="_Toc69728944"/>
      <w:bookmarkStart w:id="95" w:name="_Toc66354324"/>
      <w:bookmarkEnd w:id="90"/>
      <w:r w:rsidRPr="006D3223">
        <w:rPr>
          <w:sz w:val="20"/>
          <w:szCs w:val="20"/>
        </w:rPr>
        <w:t>Д</w:t>
      </w:r>
      <w:r w:rsidR="00543E0E" w:rsidRPr="006D3223">
        <w:rPr>
          <w:sz w:val="20"/>
          <w:szCs w:val="20"/>
        </w:rPr>
        <w:t>окументация</w:t>
      </w:r>
      <w:r w:rsidRPr="006D3223">
        <w:rPr>
          <w:sz w:val="20"/>
          <w:szCs w:val="20"/>
        </w:rPr>
        <w:t xml:space="preserve"> о закупке</w:t>
      </w:r>
      <w:r w:rsidR="00543E0E" w:rsidRPr="006D3223">
        <w:rPr>
          <w:sz w:val="20"/>
          <w:szCs w:val="20"/>
        </w:rPr>
        <w:t xml:space="preserve"> вместе с Извещением</w:t>
      </w:r>
      <w:r w:rsidR="00755DDC" w:rsidRPr="006D3223">
        <w:rPr>
          <w:sz w:val="20"/>
          <w:szCs w:val="20"/>
        </w:rPr>
        <w:t>,</w:t>
      </w:r>
      <w:r w:rsidR="00543E0E" w:rsidRPr="006D3223">
        <w:rPr>
          <w:sz w:val="20"/>
          <w:szCs w:val="20"/>
        </w:rPr>
        <w:t xml:space="preserve"> </w:t>
      </w:r>
      <w:r w:rsidR="001F7793" w:rsidRPr="006D3223">
        <w:rPr>
          <w:sz w:val="20"/>
          <w:szCs w:val="20"/>
        </w:rPr>
        <w:t>являющимся ее неотъемлемой частью</w:t>
      </w:r>
      <w:r w:rsidR="00543E0E" w:rsidRPr="006D3223">
        <w:rPr>
          <w:sz w:val="20"/>
          <w:szCs w:val="20"/>
        </w:rPr>
        <w:t xml:space="preserve">, являются </w:t>
      </w:r>
      <w:r w:rsidR="00D30829" w:rsidRPr="006D3223">
        <w:rPr>
          <w:sz w:val="20"/>
          <w:szCs w:val="20"/>
        </w:rPr>
        <w:t xml:space="preserve">публичной </w:t>
      </w:r>
      <w:r w:rsidR="00543E0E" w:rsidRPr="006D3223">
        <w:rPr>
          <w:sz w:val="20"/>
          <w:szCs w:val="20"/>
        </w:rPr>
        <w:t xml:space="preserve">офертой Организатора </w:t>
      </w:r>
      <w:r w:rsidR="00C770D4" w:rsidRPr="006D3223">
        <w:rPr>
          <w:sz w:val="20"/>
          <w:szCs w:val="20"/>
        </w:rPr>
        <w:t xml:space="preserve">в соответствии со статьей 437 ГК РФ </w:t>
      </w:r>
      <w:r w:rsidR="00543E0E" w:rsidRPr="006D3223">
        <w:rPr>
          <w:sz w:val="20"/>
          <w:szCs w:val="20"/>
        </w:rPr>
        <w:t xml:space="preserve">и должны рассматриваться Участниками в соответствии с этим до подведения итогов </w:t>
      </w:r>
      <w:r w:rsidR="00D30829" w:rsidRPr="006D3223">
        <w:rPr>
          <w:sz w:val="20"/>
          <w:szCs w:val="20"/>
        </w:rPr>
        <w:t>закупки</w:t>
      </w:r>
      <w:r w:rsidR="00755DDC" w:rsidRPr="006D3223">
        <w:rPr>
          <w:sz w:val="20"/>
          <w:szCs w:val="20"/>
        </w:rPr>
        <w:t>.</w:t>
      </w:r>
      <w:r w:rsidR="00EF15BA" w:rsidRPr="006D3223">
        <w:rPr>
          <w:sz w:val="20"/>
          <w:szCs w:val="20"/>
        </w:rPr>
        <w:t xml:space="preserve"> При наличии противоречий между положениями Извещения и настоящей Документации о закупке применяются положения Извещения.</w:t>
      </w:r>
    </w:p>
    <w:p w14:paraId="289E8A72" w14:textId="77777777" w:rsidR="00EC5F37" w:rsidRPr="006D3223" w:rsidRDefault="00B21E0E" w:rsidP="00BA04C6">
      <w:pPr>
        <w:pStyle w:val="a"/>
        <w:numPr>
          <w:ilvl w:val="2"/>
          <w:numId w:val="4"/>
        </w:numPr>
        <w:rPr>
          <w:sz w:val="20"/>
          <w:szCs w:val="20"/>
        </w:rPr>
      </w:pPr>
      <w:r w:rsidRPr="006D3223">
        <w:rPr>
          <w:sz w:val="20"/>
          <w:szCs w:val="20"/>
        </w:rPr>
        <w:t>З</w:t>
      </w:r>
      <w:r w:rsidR="00EC5F37" w:rsidRPr="006D3223">
        <w:rPr>
          <w:sz w:val="20"/>
          <w:szCs w:val="20"/>
        </w:rPr>
        <w:t xml:space="preserve">аявка Участника </w:t>
      </w:r>
      <w:r w:rsidR="00F47253" w:rsidRPr="006D3223">
        <w:rPr>
          <w:sz w:val="20"/>
          <w:szCs w:val="20"/>
        </w:rPr>
        <w:t xml:space="preserve">также </w:t>
      </w:r>
      <w:r w:rsidR="00EC5F37" w:rsidRPr="006D3223">
        <w:rPr>
          <w:sz w:val="20"/>
          <w:szCs w:val="20"/>
        </w:rPr>
        <w:t xml:space="preserve">имеет правовой статус оферты и будет рассматриваться Организатором </w:t>
      </w:r>
      <w:r w:rsidR="0050279B" w:rsidRPr="006D3223">
        <w:rPr>
          <w:sz w:val="20"/>
          <w:szCs w:val="20"/>
        </w:rPr>
        <w:t>в течение указанного в ней срока ее действия</w:t>
      </w:r>
      <w:r w:rsidR="00EC5F37" w:rsidRPr="006D3223">
        <w:rPr>
          <w:sz w:val="20"/>
          <w:szCs w:val="20"/>
        </w:rPr>
        <w:t>.</w:t>
      </w:r>
    </w:p>
    <w:p w14:paraId="6531ED36" w14:textId="77777777" w:rsidR="00EC5F37" w:rsidRPr="006D3223" w:rsidRDefault="00EC5F37" w:rsidP="00BA04C6">
      <w:pPr>
        <w:pStyle w:val="a"/>
        <w:numPr>
          <w:ilvl w:val="2"/>
          <w:numId w:val="4"/>
        </w:numPr>
        <w:rPr>
          <w:sz w:val="20"/>
          <w:szCs w:val="20"/>
        </w:rPr>
      </w:pPr>
      <w:bookmarkStart w:id="96" w:name="_Ref86827161"/>
      <w:r w:rsidRPr="006D3223">
        <w:rPr>
          <w:sz w:val="20"/>
          <w:szCs w:val="20"/>
        </w:rPr>
        <w:t xml:space="preserve">При определении условий Договора </w:t>
      </w:r>
      <w:r w:rsidR="0014217D" w:rsidRPr="006D3223">
        <w:rPr>
          <w:sz w:val="20"/>
          <w:szCs w:val="20"/>
        </w:rPr>
        <w:t>по результатам закупки</w:t>
      </w:r>
      <w:r w:rsidRPr="006D3223">
        <w:rPr>
          <w:sz w:val="20"/>
          <w:szCs w:val="20"/>
        </w:rPr>
        <w:t xml:space="preserve"> используются следующие документы </w:t>
      </w:r>
      <w:r w:rsidR="00C820FC" w:rsidRPr="006D3223">
        <w:rPr>
          <w:sz w:val="20"/>
          <w:szCs w:val="20"/>
        </w:rPr>
        <w:t xml:space="preserve">с </w:t>
      </w:r>
      <w:r w:rsidRPr="006D3223">
        <w:rPr>
          <w:sz w:val="20"/>
          <w:szCs w:val="20"/>
        </w:rPr>
        <w:t>соблюдением указанной иерархии</w:t>
      </w:r>
      <w:r w:rsidR="00543273" w:rsidRPr="006D3223">
        <w:rPr>
          <w:sz w:val="20"/>
          <w:szCs w:val="20"/>
        </w:rPr>
        <w:t xml:space="preserve"> в порядке перечисления</w:t>
      </w:r>
      <w:r w:rsidRPr="006D3223">
        <w:rPr>
          <w:sz w:val="20"/>
          <w:szCs w:val="20"/>
        </w:rPr>
        <w:t xml:space="preserve"> (в случае их противоречия):</w:t>
      </w:r>
      <w:bookmarkEnd w:id="96"/>
    </w:p>
    <w:p w14:paraId="47661A7E" w14:textId="5062704D" w:rsidR="00101746" w:rsidRPr="006D3223" w:rsidRDefault="004F4764" w:rsidP="00BA04C6">
      <w:pPr>
        <w:pStyle w:val="a1"/>
        <w:numPr>
          <w:ilvl w:val="4"/>
          <w:numId w:val="4"/>
        </w:numPr>
        <w:tabs>
          <w:tab w:val="left" w:pos="1134"/>
          <w:tab w:val="num" w:pos="1701"/>
        </w:tabs>
        <w:ind w:left="1701" w:hanging="424"/>
        <w:rPr>
          <w:sz w:val="20"/>
          <w:szCs w:val="20"/>
        </w:rPr>
      </w:pPr>
      <w:r w:rsidRPr="006D3223">
        <w:rPr>
          <w:sz w:val="20"/>
          <w:szCs w:val="20"/>
        </w:rPr>
        <w:t xml:space="preserve">итоговый </w:t>
      </w:r>
      <w:r w:rsidR="00101746" w:rsidRPr="006D3223">
        <w:rPr>
          <w:sz w:val="20"/>
          <w:szCs w:val="20"/>
        </w:rPr>
        <w:t xml:space="preserve">протокол </w:t>
      </w:r>
      <w:r w:rsidRPr="006D3223">
        <w:rPr>
          <w:sz w:val="20"/>
          <w:szCs w:val="20"/>
        </w:rPr>
        <w:t>по результатам</w:t>
      </w:r>
      <w:r w:rsidR="00101746" w:rsidRPr="006D3223">
        <w:rPr>
          <w:sz w:val="20"/>
          <w:szCs w:val="20"/>
        </w:rPr>
        <w:t xml:space="preserve"> закупки;</w:t>
      </w:r>
    </w:p>
    <w:p w14:paraId="33132080" w14:textId="77777777" w:rsidR="00EC5F37" w:rsidRPr="006D3223" w:rsidRDefault="00EC5F37" w:rsidP="00BA04C6">
      <w:pPr>
        <w:pStyle w:val="a1"/>
        <w:numPr>
          <w:ilvl w:val="4"/>
          <w:numId w:val="4"/>
        </w:numPr>
        <w:tabs>
          <w:tab w:val="left" w:pos="1134"/>
          <w:tab w:val="num" w:pos="1701"/>
        </w:tabs>
        <w:ind w:left="1701" w:hanging="424"/>
        <w:rPr>
          <w:sz w:val="20"/>
          <w:szCs w:val="20"/>
        </w:rPr>
      </w:pPr>
      <w:r w:rsidRPr="006D3223">
        <w:rPr>
          <w:sz w:val="20"/>
          <w:szCs w:val="20"/>
        </w:rPr>
        <w:t xml:space="preserve">Извещение и </w:t>
      </w:r>
      <w:r w:rsidR="0041669A" w:rsidRPr="006D3223">
        <w:rPr>
          <w:sz w:val="20"/>
          <w:szCs w:val="20"/>
        </w:rPr>
        <w:t xml:space="preserve">настоящая </w:t>
      </w:r>
      <w:r w:rsidR="00B21E0E" w:rsidRPr="006D3223">
        <w:rPr>
          <w:sz w:val="20"/>
          <w:szCs w:val="20"/>
        </w:rPr>
        <w:t>Д</w:t>
      </w:r>
      <w:r w:rsidRPr="006D3223">
        <w:rPr>
          <w:sz w:val="20"/>
          <w:szCs w:val="20"/>
        </w:rPr>
        <w:t xml:space="preserve">окументация </w:t>
      </w:r>
      <w:r w:rsidR="00B21E0E" w:rsidRPr="006D3223">
        <w:rPr>
          <w:sz w:val="20"/>
          <w:szCs w:val="20"/>
        </w:rPr>
        <w:t xml:space="preserve">о закупке </w:t>
      </w:r>
      <w:r w:rsidRPr="006D3223">
        <w:rPr>
          <w:sz w:val="20"/>
          <w:szCs w:val="20"/>
        </w:rPr>
        <w:t xml:space="preserve">со всеми </w:t>
      </w:r>
      <w:r w:rsidR="003D59D9" w:rsidRPr="006D3223">
        <w:rPr>
          <w:sz w:val="20"/>
          <w:szCs w:val="20"/>
        </w:rPr>
        <w:t>измен</w:t>
      </w:r>
      <w:r w:rsidRPr="006D3223">
        <w:rPr>
          <w:sz w:val="20"/>
          <w:szCs w:val="20"/>
        </w:rPr>
        <w:t>ениями;</w:t>
      </w:r>
    </w:p>
    <w:p w14:paraId="7FD2A856" w14:textId="77777777" w:rsidR="00EC5F37" w:rsidRPr="006D3223" w:rsidRDefault="00101746" w:rsidP="00BA04C6">
      <w:pPr>
        <w:pStyle w:val="a1"/>
        <w:numPr>
          <w:ilvl w:val="4"/>
          <w:numId w:val="4"/>
        </w:numPr>
        <w:tabs>
          <w:tab w:val="left" w:pos="1134"/>
          <w:tab w:val="num" w:pos="1701"/>
        </w:tabs>
        <w:ind w:left="1701" w:hanging="424"/>
        <w:rPr>
          <w:sz w:val="20"/>
          <w:szCs w:val="20"/>
        </w:rPr>
      </w:pPr>
      <w:r w:rsidRPr="006D3223">
        <w:rPr>
          <w:sz w:val="20"/>
          <w:szCs w:val="20"/>
        </w:rPr>
        <w:t>з</w:t>
      </w:r>
      <w:r w:rsidR="00EC5F37" w:rsidRPr="006D3223">
        <w:rPr>
          <w:sz w:val="20"/>
          <w:szCs w:val="20"/>
        </w:rPr>
        <w:t>аявка Победителя со всеми дополнениями и разъяснениями.</w:t>
      </w:r>
    </w:p>
    <w:p w14:paraId="4F90E347" w14:textId="77777777" w:rsidR="003E0F3F" w:rsidRPr="006D3223" w:rsidRDefault="003E0F3F" w:rsidP="00BA04C6">
      <w:pPr>
        <w:pStyle w:val="a"/>
        <w:numPr>
          <w:ilvl w:val="2"/>
          <w:numId w:val="4"/>
        </w:numPr>
        <w:rPr>
          <w:sz w:val="20"/>
          <w:szCs w:val="20"/>
        </w:rPr>
      </w:pPr>
      <w:r w:rsidRPr="006D3223">
        <w:rPr>
          <w:sz w:val="20"/>
          <w:szCs w:val="20"/>
        </w:rPr>
        <w:t>Иные документы Организатора и Участников не определяют права и обязанности сторон в связи с данн</w:t>
      </w:r>
      <w:r w:rsidR="0014217D" w:rsidRPr="006D3223">
        <w:rPr>
          <w:sz w:val="20"/>
          <w:szCs w:val="20"/>
        </w:rPr>
        <w:t>ой</w:t>
      </w:r>
      <w:r w:rsidRPr="006D3223">
        <w:rPr>
          <w:sz w:val="20"/>
          <w:szCs w:val="20"/>
        </w:rPr>
        <w:t xml:space="preserve"> </w:t>
      </w:r>
      <w:r w:rsidR="0014217D" w:rsidRPr="006D3223">
        <w:rPr>
          <w:sz w:val="20"/>
          <w:szCs w:val="20"/>
        </w:rPr>
        <w:t>закупкой</w:t>
      </w:r>
      <w:r w:rsidRPr="006D3223">
        <w:rPr>
          <w:sz w:val="20"/>
          <w:szCs w:val="20"/>
        </w:rPr>
        <w:t>.</w:t>
      </w:r>
    </w:p>
    <w:p w14:paraId="046BF456" w14:textId="77777777" w:rsidR="0014217D" w:rsidRPr="006D3223" w:rsidRDefault="0014217D" w:rsidP="00BA04C6">
      <w:pPr>
        <w:pStyle w:val="a"/>
        <w:numPr>
          <w:ilvl w:val="2"/>
          <w:numId w:val="4"/>
        </w:numPr>
        <w:rPr>
          <w:sz w:val="20"/>
          <w:szCs w:val="20"/>
        </w:rPr>
      </w:pPr>
      <w:r w:rsidRPr="006D3223">
        <w:rPr>
          <w:sz w:val="20"/>
          <w:szCs w:val="20"/>
        </w:rPr>
        <w:t>Заключенный по результатам закупки Договор, в том числе, фиксирует все достигнутые сторонами договоренности.</w:t>
      </w:r>
    </w:p>
    <w:p w14:paraId="3C893D0B" w14:textId="77777777" w:rsidR="00EC5F37" w:rsidRPr="006D3223" w:rsidRDefault="00EC5F37" w:rsidP="00BA04C6">
      <w:pPr>
        <w:pStyle w:val="a"/>
        <w:numPr>
          <w:ilvl w:val="2"/>
          <w:numId w:val="4"/>
        </w:numPr>
        <w:rPr>
          <w:sz w:val="20"/>
          <w:szCs w:val="20"/>
        </w:rPr>
      </w:pPr>
      <w:r w:rsidRPr="006D3223">
        <w:rPr>
          <w:sz w:val="20"/>
          <w:szCs w:val="20"/>
        </w:rPr>
        <w:t xml:space="preserve">Во всем, что не урегулировано Извещением и </w:t>
      </w:r>
      <w:r w:rsidR="0041669A" w:rsidRPr="006D3223">
        <w:rPr>
          <w:sz w:val="20"/>
          <w:szCs w:val="20"/>
        </w:rPr>
        <w:t xml:space="preserve">настоящей </w:t>
      </w:r>
      <w:r w:rsidR="00B21E0E" w:rsidRPr="006D3223">
        <w:rPr>
          <w:sz w:val="20"/>
          <w:szCs w:val="20"/>
        </w:rPr>
        <w:t>Д</w:t>
      </w:r>
      <w:r w:rsidRPr="006D3223">
        <w:rPr>
          <w:sz w:val="20"/>
          <w:szCs w:val="20"/>
        </w:rPr>
        <w:t>окументацией</w:t>
      </w:r>
      <w:r w:rsidR="00B21E0E" w:rsidRPr="006D3223">
        <w:rPr>
          <w:sz w:val="20"/>
          <w:szCs w:val="20"/>
        </w:rPr>
        <w:t xml:space="preserve"> о закупке</w:t>
      </w:r>
      <w:r w:rsidR="002855E6" w:rsidRPr="006D3223">
        <w:rPr>
          <w:sz w:val="20"/>
          <w:szCs w:val="20"/>
        </w:rPr>
        <w:t>,</w:t>
      </w:r>
      <w:r w:rsidRPr="006D3223">
        <w:rPr>
          <w:sz w:val="20"/>
          <w:szCs w:val="20"/>
        </w:rPr>
        <w:t xml:space="preserve"> стороны руководствуются </w:t>
      </w:r>
      <w:r w:rsidR="00D30829" w:rsidRPr="006D3223">
        <w:rPr>
          <w:sz w:val="20"/>
          <w:szCs w:val="20"/>
        </w:rPr>
        <w:t>Законом 223-ФЗ</w:t>
      </w:r>
      <w:r w:rsidR="00411ACF" w:rsidRPr="006D3223">
        <w:rPr>
          <w:sz w:val="20"/>
          <w:szCs w:val="20"/>
        </w:rPr>
        <w:t xml:space="preserve"> и </w:t>
      </w:r>
      <w:r w:rsidR="00B21E0E" w:rsidRPr="006D3223">
        <w:rPr>
          <w:sz w:val="20"/>
          <w:szCs w:val="20"/>
        </w:rPr>
        <w:t>Положением о закупке</w:t>
      </w:r>
      <w:r w:rsidR="00D30829" w:rsidRPr="006D3223">
        <w:rPr>
          <w:sz w:val="20"/>
          <w:szCs w:val="20"/>
        </w:rPr>
        <w:t xml:space="preserve"> (в редакции, действующей на дату официального </w:t>
      </w:r>
      <w:r w:rsidR="00411ACF" w:rsidRPr="006D3223">
        <w:rPr>
          <w:sz w:val="20"/>
          <w:szCs w:val="20"/>
        </w:rPr>
        <w:t>размещения Извещения</w:t>
      </w:r>
      <w:r w:rsidR="00D30829" w:rsidRPr="006D3223">
        <w:rPr>
          <w:sz w:val="20"/>
          <w:szCs w:val="20"/>
        </w:rPr>
        <w:t>)</w:t>
      </w:r>
      <w:r w:rsidR="00411ACF" w:rsidRPr="006D3223">
        <w:rPr>
          <w:sz w:val="20"/>
          <w:szCs w:val="20"/>
        </w:rPr>
        <w:t>.</w:t>
      </w:r>
    </w:p>
    <w:p w14:paraId="77F79281" w14:textId="77777777" w:rsidR="00EC5F37" w:rsidRPr="006D3223" w:rsidRDefault="00EC5F37" w:rsidP="00BA04C6">
      <w:pPr>
        <w:pStyle w:val="a"/>
        <w:numPr>
          <w:ilvl w:val="2"/>
          <w:numId w:val="4"/>
        </w:numPr>
        <w:rPr>
          <w:sz w:val="20"/>
          <w:szCs w:val="20"/>
        </w:rPr>
      </w:pPr>
      <w:r w:rsidRPr="006D3223">
        <w:rPr>
          <w:sz w:val="20"/>
          <w:szCs w:val="20"/>
        </w:rPr>
        <w:t xml:space="preserve">Если в отношении сторон Договора, заключаемого по результатам </w:t>
      </w:r>
      <w:r w:rsidR="0014217D" w:rsidRPr="006D3223">
        <w:rPr>
          <w:sz w:val="20"/>
          <w:szCs w:val="20"/>
        </w:rPr>
        <w:t>закупки</w:t>
      </w:r>
      <w:r w:rsidRPr="006D3223">
        <w:rPr>
          <w:sz w:val="20"/>
          <w:szCs w:val="20"/>
        </w:rPr>
        <w:t xml:space="preserve">, действуют также специальные нормативные правовые акты, зарегистрированные в установленном порядке, </w:t>
      </w:r>
      <w:r w:rsidR="0041669A" w:rsidRPr="006D3223">
        <w:rPr>
          <w:sz w:val="20"/>
          <w:szCs w:val="20"/>
        </w:rPr>
        <w:t xml:space="preserve">настоящая </w:t>
      </w:r>
      <w:r w:rsidR="00B21E0E" w:rsidRPr="006D3223">
        <w:rPr>
          <w:sz w:val="20"/>
          <w:szCs w:val="20"/>
        </w:rPr>
        <w:t>Д</w:t>
      </w:r>
      <w:r w:rsidRPr="006D3223">
        <w:rPr>
          <w:sz w:val="20"/>
          <w:szCs w:val="20"/>
        </w:rPr>
        <w:t xml:space="preserve">окументация </w:t>
      </w:r>
      <w:r w:rsidR="00B21E0E" w:rsidRPr="006D3223">
        <w:rPr>
          <w:sz w:val="20"/>
          <w:szCs w:val="20"/>
        </w:rPr>
        <w:t xml:space="preserve">о закупке </w:t>
      </w:r>
      <w:r w:rsidRPr="006D3223">
        <w:rPr>
          <w:sz w:val="20"/>
          <w:szCs w:val="20"/>
        </w:rPr>
        <w:t xml:space="preserve">(и проект Договора как ее часть) и заявка </w:t>
      </w:r>
      <w:r w:rsidR="0030547F" w:rsidRPr="006D3223">
        <w:rPr>
          <w:sz w:val="20"/>
          <w:szCs w:val="20"/>
        </w:rPr>
        <w:t xml:space="preserve">Победителя </w:t>
      </w:r>
      <w:r w:rsidRPr="006D3223">
        <w:rPr>
          <w:sz w:val="20"/>
          <w:szCs w:val="20"/>
        </w:rPr>
        <w:t>будут считаться приоритетными по отношению к диспозитивным нормам указанных документов.</w:t>
      </w:r>
    </w:p>
    <w:p w14:paraId="6FBC51F3" w14:textId="77777777" w:rsidR="00DC2EC8" w:rsidRPr="006D3223" w:rsidRDefault="00DC2EC8" w:rsidP="00BA04C6">
      <w:pPr>
        <w:pStyle w:val="a"/>
        <w:numPr>
          <w:ilvl w:val="2"/>
          <w:numId w:val="4"/>
        </w:numPr>
        <w:rPr>
          <w:sz w:val="20"/>
          <w:szCs w:val="20"/>
        </w:rPr>
      </w:pPr>
      <w:r w:rsidRPr="006D3223">
        <w:rPr>
          <w:sz w:val="20"/>
          <w:szCs w:val="20"/>
        </w:rPr>
        <w:t xml:space="preserve">Любые уведомления, письма, предложения, иная переписка и действия председателя, заместителя председателя, членов, секретаря </w:t>
      </w:r>
      <w:r w:rsidR="008C502C" w:rsidRPr="006D3223">
        <w:rPr>
          <w:sz w:val="20"/>
          <w:szCs w:val="20"/>
        </w:rPr>
        <w:t>З</w:t>
      </w:r>
      <w:r w:rsidR="00D64200" w:rsidRPr="006D3223">
        <w:rPr>
          <w:sz w:val="20"/>
          <w:szCs w:val="20"/>
        </w:rPr>
        <w:t>акупочной комиссии</w:t>
      </w:r>
      <w:r w:rsidRPr="006D3223">
        <w:rPr>
          <w:sz w:val="20"/>
          <w:szCs w:val="20"/>
        </w:rPr>
        <w:t xml:space="preserve"> и иных работников Заказчика и Организатора относительно условий, сроков проведения, предмета настояще</w:t>
      </w:r>
      <w:r w:rsidR="0014217D" w:rsidRPr="006D3223">
        <w:rPr>
          <w:sz w:val="20"/>
          <w:szCs w:val="20"/>
        </w:rPr>
        <w:t>й</w:t>
      </w:r>
      <w:r w:rsidRPr="006D3223">
        <w:rPr>
          <w:sz w:val="20"/>
          <w:szCs w:val="20"/>
        </w:rPr>
        <w:t xml:space="preserve"> </w:t>
      </w:r>
      <w:r w:rsidR="0014217D" w:rsidRPr="006D3223">
        <w:rPr>
          <w:sz w:val="20"/>
          <w:szCs w:val="20"/>
        </w:rPr>
        <w:t xml:space="preserve">закупки </w:t>
      </w:r>
      <w:r w:rsidRPr="006D3223">
        <w:rPr>
          <w:sz w:val="20"/>
          <w:szCs w:val="20"/>
        </w:rPr>
        <w:t xml:space="preserve">(за исключением информации, </w:t>
      </w:r>
      <w:r w:rsidR="00823D7F" w:rsidRPr="006D3223">
        <w:rPr>
          <w:sz w:val="20"/>
          <w:szCs w:val="20"/>
        </w:rPr>
        <w:t xml:space="preserve">представляемой </w:t>
      </w:r>
      <w:r w:rsidRPr="006D3223">
        <w:rPr>
          <w:sz w:val="20"/>
          <w:szCs w:val="20"/>
        </w:rPr>
        <w:t xml:space="preserve">Участникам в соответствии с Положением о закупке) носят исключительно информационный характер и не являются офертой либо акцептом Организатора или Заказчика. </w:t>
      </w:r>
    </w:p>
    <w:p w14:paraId="26A0D77B" w14:textId="77777777" w:rsidR="00EC5F37" w:rsidRPr="006D3223" w:rsidRDefault="00EC5F37" w:rsidP="00730BAE">
      <w:pPr>
        <w:pStyle w:val="2"/>
        <w:rPr>
          <w:sz w:val="20"/>
          <w:szCs w:val="20"/>
        </w:rPr>
      </w:pPr>
      <w:bookmarkStart w:id="97" w:name="_Toc501038041"/>
      <w:bookmarkStart w:id="98" w:name="_Toc502257141"/>
      <w:bookmarkStart w:id="99" w:name="_Toc55285340"/>
      <w:bookmarkStart w:id="100" w:name="_Toc55305374"/>
      <w:bookmarkStart w:id="101" w:name="_Toc57314620"/>
      <w:bookmarkStart w:id="102" w:name="_Toc69728945"/>
      <w:bookmarkStart w:id="103" w:name="_Ref514642960"/>
      <w:bookmarkStart w:id="104" w:name="_Toc146756412"/>
      <w:bookmarkEnd w:id="91"/>
      <w:bookmarkEnd w:id="92"/>
      <w:bookmarkEnd w:id="93"/>
      <w:bookmarkEnd w:id="94"/>
      <w:bookmarkEnd w:id="95"/>
      <w:bookmarkEnd w:id="97"/>
      <w:bookmarkEnd w:id="98"/>
      <w:r w:rsidRPr="006D3223">
        <w:rPr>
          <w:sz w:val="20"/>
          <w:szCs w:val="20"/>
        </w:rPr>
        <w:t>Обжалование</w:t>
      </w:r>
      <w:bookmarkEnd w:id="99"/>
      <w:bookmarkEnd w:id="100"/>
      <w:bookmarkEnd w:id="101"/>
      <w:bookmarkEnd w:id="102"/>
      <w:bookmarkEnd w:id="103"/>
      <w:bookmarkEnd w:id="104"/>
    </w:p>
    <w:p w14:paraId="03775B6F" w14:textId="77777777" w:rsidR="00910068" w:rsidRPr="006D3223" w:rsidRDefault="00910068" w:rsidP="00FC0CA5">
      <w:pPr>
        <w:pStyle w:val="a"/>
        <w:rPr>
          <w:sz w:val="20"/>
          <w:szCs w:val="20"/>
        </w:rPr>
      </w:pPr>
      <w:bookmarkStart w:id="105" w:name="_Ref86789831"/>
      <w:bookmarkStart w:id="106" w:name="_Toc55285338"/>
      <w:bookmarkStart w:id="107" w:name="_Toc55305372"/>
      <w:bookmarkStart w:id="108" w:name="_Toc57314621"/>
      <w:bookmarkStart w:id="109" w:name="_Toc69728946"/>
      <w:r w:rsidRPr="006D3223">
        <w:rPr>
          <w:sz w:val="20"/>
          <w:szCs w:val="20"/>
        </w:rPr>
        <w:t>Любой Участник, который заявляет, что понес или может понести убытки в результате нарушения его прав Заказчиком</w:t>
      </w:r>
      <w:r w:rsidR="006D7A74" w:rsidRPr="006D3223">
        <w:rPr>
          <w:sz w:val="20"/>
          <w:szCs w:val="20"/>
        </w:rPr>
        <w:t xml:space="preserve"> (</w:t>
      </w:r>
      <w:r w:rsidRPr="006D3223">
        <w:rPr>
          <w:sz w:val="20"/>
          <w:szCs w:val="20"/>
        </w:rPr>
        <w:t>Организатором</w:t>
      </w:r>
      <w:r w:rsidR="006D7A74" w:rsidRPr="006D3223">
        <w:rPr>
          <w:sz w:val="20"/>
          <w:szCs w:val="20"/>
        </w:rPr>
        <w:t>)</w:t>
      </w:r>
      <w:r w:rsidR="00EA1B21" w:rsidRPr="006D3223">
        <w:rPr>
          <w:sz w:val="20"/>
          <w:szCs w:val="20"/>
        </w:rPr>
        <w:t>,</w:t>
      </w:r>
      <w:r w:rsidRPr="006D3223">
        <w:rPr>
          <w:sz w:val="20"/>
          <w:szCs w:val="20"/>
        </w:rPr>
        <w:t xml:space="preserve"> отдельными членами </w:t>
      </w:r>
      <w:r w:rsidR="00EA1B21" w:rsidRPr="006D3223">
        <w:rPr>
          <w:sz w:val="20"/>
          <w:szCs w:val="20"/>
        </w:rPr>
        <w:t>З</w:t>
      </w:r>
      <w:r w:rsidRPr="006D3223">
        <w:rPr>
          <w:sz w:val="20"/>
          <w:szCs w:val="20"/>
        </w:rPr>
        <w:t>акупочной комиссии</w:t>
      </w:r>
      <w:r w:rsidR="00EA1B21" w:rsidRPr="006D3223">
        <w:rPr>
          <w:sz w:val="20"/>
          <w:szCs w:val="20"/>
        </w:rPr>
        <w:t xml:space="preserve"> или оператором ЭТП</w:t>
      </w:r>
      <w:r w:rsidRPr="006D3223">
        <w:rPr>
          <w:sz w:val="20"/>
          <w:szCs w:val="20"/>
        </w:rPr>
        <w:t>, имеет право подать заявление о рассмотрении разногласий, связанных с проведением закупок.</w:t>
      </w:r>
    </w:p>
    <w:p w14:paraId="14FB6B52" w14:textId="2BF79BB2" w:rsidR="00910068" w:rsidRPr="006D3223" w:rsidRDefault="00910068" w:rsidP="00FC0CA5">
      <w:pPr>
        <w:pStyle w:val="a"/>
        <w:rPr>
          <w:sz w:val="20"/>
          <w:szCs w:val="20"/>
        </w:rPr>
      </w:pPr>
      <w:r w:rsidRPr="006D3223">
        <w:rPr>
          <w:sz w:val="20"/>
          <w:szCs w:val="20"/>
        </w:rPr>
        <w:lastRenderedPageBreak/>
        <w:t xml:space="preserve">До заключения </w:t>
      </w:r>
      <w:r w:rsidR="00C265D5" w:rsidRPr="006D3223">
        <w:rPr>
          <w:sz w:val="20"/>
          <w:szCs w:val="20"/>
        </w:rPr>
        <w:t>Д</w:t>
      </w:r>
      <w:r w:rsidRPr="006D3223">
        <w:rPr>
          <w:sz w:val="20"/>
          <w:szCs w:val="20"/>
        </w:rPr>
        <w:t xml:space="preserve">оговора с </w:t>
      </w:r>
      <w:r w:rsidR="00452C97" w:rsidRPr="006D3223">
        <w:rPr>
          <w:sz w:val="20"/>
          <w:szCs w:val="20"/>
        </w:rPr>
        <w:t>П</w:t>
      </w:r>
      <w:r w:rsidRPr="006D3223">
        <w:rPr>
          <w:sz w:val="20"/>
          <w:szCs w:val="20"/>
        </w:rPr>
        <w:t xml:space="preserve">обедителем </w:t>
      </w:r>
      <w:r w:rsidR="0033607F" w:rsidRPr="006D3223">
        <w:rPr>
          <w:sz w:val="20"/>
          <w:szCs w:val="20"/>
        </w:rPr>
        <w:t>закупки</w:t>
      </w:r>
      <w:r w:rsidRPr="006D3223">
        <w:rPr>
          <w:sz w:val="20"/>
          <w:szCs w:val="20"/>
        </w:rPr>
        <w:t xml:space="preserve"> заявления о рассмотрении разногласий направляются Участниками в ЦЗК</w:t>
      </w:r>
      <w:r w:rsidR="00C66D9E" w:rsidRPr="006D3223">
        <w:rPr>
          <w:sz w:val="20"/>
          <w:szCs w:val="20"/>
        </w:rPr>
        <w:t>, на адр</w:t>
      </w:r>
      <w:r w:rsidR="004C24A8" w:rsidRPr="006D3223">
        <w:rPr>
          <w:sz w:val="20"/>
          <w:szCs w:val="20"/>
        </w:rPr>
        <w:t>ес электронной почты З</w:t>
      </w:r>
      <w:r w:rsidR="00C66D9E" w:rsidRPr="006D3223">
        <w:rPr>
          <w:sz w:val="20"/>
          <w:szCs w:val="20"/>
        </w:rPr>
        <w:t xml:space="preserve">аказчика, указанный в пункте </w:t>
      </w:r>
      <w:r w:rsidR="00CF40AE" w:rsidRPr="006D3223">
        <w:rPr>
          <w:sz w:val="20"/>
          <w:szCs w:val="20"/>
        </w:rPr>
        <w:fldChar w:fldCharType="begin"/>
      </w:r>
      <w:r w:rsidR="00CF40AE" w:rsidRPr="006D3223">
        <w:rPr>
          <w:sz w:val="20"/>
          <w:szCs w:val="20"/>
        </w:rPr>
        <w:instrText xml:space="preserve"> REF _Ref384115722 \r \h  \* MERGEFORMAT </w:instrText>
      </w:r>
      <w:r w:rsidR="00CF40AE" w:rsidRPr="006D3223">
        <w:rPr>
          <w:sz w:val="20"/>
          <w:szCs w:val="20"/>
        </w:rPr>
      </w:r>
      <w:r w:rsidR="00CF40AE" w:rsidRPr="006D3223">
        <w:rPr>
          <w:sz w:val="20"/>
          <w:szCs w:val="20"/>
        </w:rPr>
        <w:fldChar w:fldCharType="separate"/>
      </w:r>
      <w:r w:rsidR="00DD5B46">
        <w:rPr>
          <w:sz w:val="20"/>
          <w:szCs w:val="20"/>
        </w:rPr>
        <w:t>1.2.7</w:t>
      </w:r>
      <w:r w:rsidR="00CF40AE" w:rsidRPr="006D3223">
        <w:rPr>
          <w:sz w:val="20"/>
          <w:szCs w:val="20"/>
        </w:rPr>
        <w:fldChar w:fldCharType="end"/>
      </w:r>
      <w:r w:rsidRPr="006D3223">
        <w:rPr>
          <w:sz w:val="20"/>
          <w:szCs w:val="20"/>
        </w:rPr>
        <w:t>. На время рассмотрения разногласий в ЦЗК процедура проведения закупки приостанавливается до вынесения решения, если тому нет явных препятствий юридического или экономического характера.</w:t>
      </w:r>
    </w:p>
    <w:p w14:paraId="0C50F2E6" w14:textId="77777777" w:rsidR="00910068" w:rsidRPr="006D3223" w:rsidRDefault="00910068" w:rsidP="00FC0CA5">
      <w:pPr>
        <w:pStyle w:val="a"/>
        <w:rPr>
          <w:sz w:val="20"/>
          <w:szCs w:val="20"/>
        </w:rPr>
      </w:pPr>
      <w:bookmarkStart w:id="110" w:name="_Ref49579912"/>
      <w:r w:rsidRPr="006D3223">
        <w:rPr>
          <w:sz w:val="20"/>
          <w:szCs w:val="20"/>
        </w:rPr>
        <w:t>Если разногласия не разрешены по взаимному согласию представившего их Участника и Заказчика, ЦЗК вправе принять одно из следующих решений:</w:t>
      </w:r>
    </w:p>
    <w:p w14:paraId="18830752" w14:textId="77777777" w:rsidR="00910068" w:rsidRPr="006D3223" w:rsidRDefault="00120CC4" w:rsidP="00FC0CA5">
      <w:pPr>
        <w:pStyle w:val="a1"/>
        <w:numPr>
          <w:ilvl w:val="4"/>
          <w:numId w:val="4"/>
        </w:numPr>
        <w:tabs>
          <w:tab w:val="left" w:pos="1134"/>
          <w:tab w:val="num" w:pos="1701"/>
        </w:tabs>
        <w:ind w:left="1701" w:hanging="424"/>
        <w:rPr>
          <w:sz w:val="20"/>
          <w:szCs w:val="20"/>
        </w:rPr>
      </w:pPr>
      <w:r w:rsidRPr="006D3223">
        <w:rPr>
          <w:sz w:val="20"/>
          <w:szCs w:val="20"/>
        </w:rPr>
        <w:t>обязать членов З</w:t>
      </w:r>
      <w:r w:rsidR="00910068" w:rsidRPr="006D3223">
        <w:rPr>
          <w:sz w:val="20"/>
          <w:szCs w:val="20"/>
        </w:rPr>
        <w:t>акупочной комиссии,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о закупке;</w:t>
      </w:r>
    </w:p>
    <w:p w14:paraId="75BC9D3E" w14:textId="77777777" w:rsidR="00910068" w:rsidRPr="006D3223" w:rsidRDefault="00910068" w:rsidP="00FC0CA5">
      <w:pPr>
        <w:pStyle w:val="a1"/>
        <w:numPr>
          <w:ilvl w:val="4"/>
          <w:numId w:val="4"/>
        </w:numPr>
        <w:tabs>
          <w:tab w:val="left" w:pos="1134"/>
          <w:tab w:val="num" w:pos="1701"/>
        </w:tabs>
        <w:ind w:left="1701" w:hanging="424"/>
        <w:rPr>
          <w:sz w:val="20"/>
          <w:szCs w:val="20"/>
        </w:rPr>
      </w:pPr>
      <w:r w:rsidRPr="006D3223">
        <w:rPr>
          <w:sz w:val="20"/>
          <w:szCs w:val="20"/>
        </w:rPr>
        <w:t>признать заявление Участника необоснованным.</w:t>
      </w:r>
    </w:p>
    <w:bookmarkEnd w:id="110"/>
    <w:p w14:paraId="5FE9462A" w14:textId="4D76FBB3" w:rsidR="00F1509D" w:rsidRPr="006D3223" w:rsidRDefault="00910068" w:rsidP="00FC0CA5">
      <w:pPr>
        <w:pStyle w:val="a"/>
        <w:rPr>
          <w:sz w:val="20"/>
          <w:szCs w:val="20"/>
        </w:rPr>
      </w:pPr>
      <w:r w:rsidRPr="006D3223">
        <w:rPr>
          <w:sz w:val="20"/>
          <w:szCs w:val="20"/>
        </w:rPr>
        <w:t>Участник вправе обжаловать действия (бездействие) Заказчика</w:t>
      </w:r>
      <w:r w:rsidR="006D7A74" w:rsidRPr="006D3223">
        <w:rPr>
          <w:sz w:val="20"/>
          <w:szCs w:val="20"/>
        </w:rPr>
        <w:t xml:space="preserve"> (</w:t>
      </w:r>
      <w:r w:rsidR="006957B8" w:rsidRPr="006D3223">
        <w:rPr>
          <w:sz w:val="20"/>
          <w:szCs w:val="20"/>
        </w:rPr>
        <w:t>Организатора</w:t>
      </w:r>
      <w:r w:rsidR="006D7A74" w:rsidRPr="006D3223">
        <w:rPr>
          <w:sz w:val="20"/>
          <w:szCs w:val="20"/>
        </w:rPr>
        <w:t>)</w:t>
      </w:r>
      <w:r w:rsidR="006957B8" w:rsidRPr="006D3223">
        <w:rPr>
          <w:sz w:val="20"/>
          <w:szCs w:val="20"/>
        </w:rPr>
        <w:t xml:space="preserve">, </w:t>
      </w:r>
      <w:r w:rsidR="00120CC4" w:rsidRPr="006D3223">
        <w:rPr>
          <w:sz w:val="20"/>
          <w:szCs w:val="20"/>
        </w:rPr>
        <w:t>З</w:t>
      </w:r>
      <w:r w:rsidR="006957B8" w:rsidRPr="006D3223">
        <w:rPr>
          <w:sz w:val="20"/>
          <w:szCs w:val="20"/>
        </w:rPr>
        <w:t>акупочной комиссии, оператора ЭТП</w:t>
      </w:r>
      <w:r w:rsidRPr="006D3223">
        <w:rPr>
          <w:sz w:val="20"/>
          <w:szCs w:val="20"/>
        </w:rPr>
        <w:t xml:space="preserve"> при </w:t>
      </w:r>
      <w:r w:rsidR="006957B8" w:rsidRPr="006D3223">
        <w:rPr>
          <w:sz w:val="20"/>
          <w:szCs w:val="20"/>
        </w:rPr>
        <w:t xml:space="preserve">проведении настоящей </w:t>
      </w:r>
      <w:r w:rsidRPr="006D3223">
        <w:rPr>
          <w:sz w:val="20"/>
          <w:szCs w:val="20"/>
        </w:rPr>
        <w:t>закупк</w:t>
      </w:r>
      <w:r w:rsidR="006957B8" w:rsidRPr="006D3223">
        <w:rPr>
          <w:sz w:val="20"/>
          <w:szCs w:val="20"/>
        </w:rPr>
        <w:t>и</w:t>
      </w:r>
      <w:r w:rsidRPr="006D3223">
        <w:rPr>
          <w:sz w:val="20"/>
          <w:szCs w:val="20"/>
        </w:rPr>
        <w:t xml:space="preserve"> в антимонопольн</w:t>
      </w:r>
      <w:r w:rsidR="006957B8" w:rsidRPr="006D3223">
        <w:rPr>
          <w:sz w:val="20"/>
          <w:szCs w:val="20"/>
        </w:rPr>
        <w:t>ом</w:t>
      </w:r>
      <w:r w:rsidRPr="006D3223">
        <w:rPr>
          <w:sz w:val="20"/>
          <w:szCs w:val="20"/>
        </w:rPr>
        <w:t xml:space="preserve"> орган</w:t>
      </w:r>
      <w:r w:rsidR="006957B8" w:rsidRPr="006D3223">
        <w:rPr>
          <w:sz w:val="20"/>
          <w:szCs w:val="20"/>
        </w:rPr>
        <w:t>е</w:t>
      </w:r>
      <w:r w:rsidRPr="006D3223">
        <w:rPr>
          <w:sz w:val="20"/>
          <w:szCs w:val="20"/>
        </w:rPr>
        <w:t xml:space="preserve"> в порядке, установленном законодательством </w:t>
      </w:r>
      <w:r w:rsidR="00EC1B7F" w:rsidRPr="006D3223">
        <w:rPr>
          <w:sz w:val="20"/>
          <w:szCs w:val="20"/>
        </w:rPr>
        <w:t>РФ</w:t>
      </w:r>
      <w:r w:rsidRPr="006D3223">
        <w:rPr>
          <w:sz w:val="20"/>
          <w:szCs w:val="20"/>
        </w:rPr>
        <w:t>.</w:t>
      </w:r>
      <w:r w:rsidR="00917907" w:rsidRPr="006D3223">
        <w:rPr>
          <w:sz w:val="20"/>
          <w:szCs w:val="20"/>
        </w:rPr>
        <w:t xml:space="preserve"> В случае если обжалуемые действия (бездействие) совершены после окончания устан</w:t>
      </w:r>
      <w:r w:rsidR="000328F9" w:rsidRPr="006D3223">
        <w:rPr>
          <w:sz w:val="20"/>
          <w:szCs w:val="20"/>
        </w:rPr>
        <w:t>овленного срока подачи заявок (</w:t>
      </w:r>
      <w:r w:rsidR="0072542B" w:rsidRPr="006D3223">
        <w:rPr>
          <w:sz w:val="20"/>
          <w:szCs w:val="20"/>
        </w:rPr>
        <w:t>пункт</w:t>
      </w:r>
      <w:r w:rsidR="00650F1D" w:rsidRPr="006D3223">
        <w:rPr>
          <w:sz w:val="20"/>
          <w:szCs w:val="20"/>
          <w:lang w:val="en-US"/>
        </w:rPr>
        <w:t>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00917907" w:rsidRPr="006D3223">
        <w:rPr>
          <w:sz w:val="20"/>
          <w:szCs w:val="20"/>
        </w:rPr>
        <w:t xml:space="preserve">), обжалование таких действий (бездействия) может осуществляться только Участником, подавшим заявку на участие в </w:t>
      </w:r>
      <w:r w:rsidR="009E6743" w:rsidRPr="006D3223">
        <w:rPr>
          <w:sz w:val="20"/>
          <w:szCs w:val="20"/>
        </w:rPr>
        <w:t xml:space="preserve">такой </w:t>
      </w:r>
      <w:r w:rsidR="00917907" w:rsidRPr="006D3223">
        <w:rPr>
          <w:sz w:val="20"/>
          <w:szCs w:val="20"/>
        </w:rPr>
        <w:t>закупке.</w:t>
      </w:r>
    </w:p>
    <w:p w14:paraId="13358FCE" w14:textId="77777777" w:rsidR="00EC5F37" w:rsidRPr="006D3223" w:rsidRDefault="00EC5F37" w:rsidP="00FC0CA5">
      <w:pPr>
        <w:pStyle w:val="a"/>
        <w:tabs>
          <w:tab w:val="left" w:pos="7685"/>
        </w:tabs>
        <w:rPr>
          <w:sz w:val="20"/>
          <w:szCs w:val="20"/>
        </w:rPr>
      </w:pPr>
      <w:r w:rsidRPr="006D3223">
        <w:rPr>
          <w:sz w:val="20"/>
          <w:szCs w:val="20"/>
        </w:rPr>
        <w:t xml:space="preserve">Все споры и разногласия, возникающие в связи с проведением </w:t>
      </w:r>
      <w:r w:rsidR="00D86731" w:rsidRPr="006D3223">
        <w:rPr>
          <w:sz w:val="20"/>
          <w:szCs w:val="20"/>
        </w:rPr>
        <w:t>закупки</w:t>
      </w:r>
      <w:r w:rsidRPr="006D3223">
        <w:rPr>
          <w:sz w:val="20"/>
          <w:szCs w:val="20"/>
        </w:rPr>
        <w:t>, касающиеся исполнения Организатором</w:t>
      </w:r>
      <w:r w:rsidR="00CC1A51" w:rsidRPr="006D3223">
        <w:rPr>
          <w:sz w:val="20"/>
          <w:szCs w:val="20"/>
        </w:rPr>
        <w:t>, Заказчиком</w:t>
      </w:r>
      <w:r w:rsidRPr="006D3223">
        <w:rPr>
          <w:sz w:val="20"/>
          <w:szCs w:val="20"/>
        </w:rPr>
        <w:t xml:space="preserve"> и Участниками своих обязательств, </w:t>
      </w:r>
      <w:r w:rsidR="003008A8" w:rsidRPr="006D3223">
        <w:rPr>
          <w:sz w:val="20"/>
          <w:szCs w:val="20"/>
        </w:rPr>
        <w:t xml:space="preserve">в том числе </w:t>
      </w:r>
      <w:r w:rsidRPr="006D3223">
        <w:rPr>
          <w:sz w:val="20"/>
          <w:szCs w:val="20"/>
        </w:rPr>
        <w:t>не урегулированные путем обращения в ЦЗК Заказчика</w:t>
      </w:r>
      <w:r w:rsidR="00D86731" w:rsidRPr="006D3223">
        <w:rPr>
          <w:sz w:val="20"/>
          <w:szCs w:val="20"/>
        </w:rPr>
        <w:t xml:space="preserve"> и/или антимонопольные органы</w:t>
      </w:r>
      <w:r w:rsidRPr="006D3223">
        <w:rPr>
          <w:sz w:val="20"/>
          <w:szCs w:val="20"/>
        </w:rPr>
        <w:t>,</w:t>
      </w:r>
      <w:r w:rsidR="00CC1A51" w:rsidRPr="006D3223">
        <w:rPr>
          <w:sz w:val="20"/>
          <w:szCs w:val="20"/>
        </w:rPr>
        <w:t xml:space="preserve"> подлежат</w:t>
      </w:r>
      <w:r w:rsidRPr="006D3223">
        <w:rPr>
          <w:sz w:val="20"/>
          <w:szCs w:val="20"/>
        </w:rPr>
        <w:t xml:space="preserve"> разреш</w:t>
      </w:r>
      <w:r w:rsidR="00CC1A51" w:rsidRPr="006D3223">
        <w:rPr>
          <w:sz w:val="20"/>
          <w:szCs w:val="20"/>
        </w:rPr>
        <w:t>ению</w:t>
      </w:r>
      <w:r w:rsidRPr="006D3223">
        <w:rPr>
          <w:sz w:val="20"/>
          <w:szCs w:val="20"/>
        </w:rPr>
        <w:t xml:space="preserve"> </w:t>
      </w:r>
      <w:r w:rsidR="006243DE" w:rsidRPr="006D3223">
        <w:rPr>
          <w:sz w:val="20"/>
          <w:szCs w:val="20"/>
        </w:rPr>
        <w:t>следующ</w:t>
      </w:r>
      <w:r w:rsidR="00CC1A51" w:rsidRPr="006D3223">
        <w:rPr>
          <w:sz w:val="20"/>
          <w:szCs w:val="20"/>
        </w:rPr>
        <w:t>им образом</w:t>
      </w:r>
      <w:r w:rsidR="00661D5B" w:rsidRPr="006D3223">
        <w:rPr>
          <w:sz w:val="20"/>
          <w:szCs w:val="20"/>
        </w:rPr>
        <w:t>:</w:t>
      </w:r>
    </w:p>
    <w:p w14:paraId="08DA7D73" w14:textId="77777777" w:rsidR="006243DE" w:rsidRPr="006D3223" w:rsidRDefault="008D247A" w:rsidP="008D247A">
      <w:pPr>
        <w:pStyle w:val="a1"/>
        <w:numPr>
          <w:ilvl w:val="4"/>
          <w:numId w:val="4"/>
        </w:numPr>
        <w:tabs>
          <w:tab w:val="left" w:pos="1134"/>
          <w:tab w:val="num" w:pos="1701"/>
        </w:tabs>
        <w:ind w:left="1701" w:hanging="424"/>
        <w:rPr>
          <w:sz w:val="20"/>
          <w:szCs w:val="20"/>
        </w:rPr>
      </w:pPr>
      <w:r w:rsidRPr="006D3223">
        <w:rPr>
          <w:sz w:val="20"/>
          <w:szCs w:val="20"/>
        </w:rPr>
        <w:t>п</w:t>
      </w:r>
      <w:r w:rsidR="006243DE" w:rsidRPr="006D3223">
        <w:rPr>
          <w:sz w:val="20"/>
          <w:szCs w:val="20"/>
        </w:rPr>
        <w:t xml:space="preserve">о </w:t>
      </w:r>
      <w:r w:rsidR="00D86731" w:rsidRPr="006D3223">
        <w:rPr>
          <w:sz w:val="20"/>
          <w:szCs w:val="20"/>
        </w:rPr>
        <w:t>закупкам</w:t>
      </w:r>
      <w:r w:rsidR="006243DE" w:rsidRPr="006D3223">
        <w:rPr>
          <w:sz w:val="20"/>
          <w:szCs w:val="20"/>
        </w:rPr>
        <w:t xml:space="preserve">, проводимым закупочными комиссиями </w:t>
      </w:r>
      <w:r w:rsidR="00120CC4" w:rsidRPr="006D3223">
        <w:rPr>
          <w:sz w:val="20"/>
          <w:szCs w:val="20"/>
        </w:rPr>
        <w:t>1-</w:t>
      </w:r>
      <w:r w:rsidR="006243DE" w:rsidRPr="006D3223">
        <w:rPr>
          <w:sz w:val="20"/>
          <w:szCs w:val="20"/>
        </w:rPr>
        <w:t xml:space="preserve">го уровня – в </w:t>
      </w:r>
      <w:r w:rsidR="00F97E5F" w:rsidRPr="006D3223">
        <w:rPr>
          <w:sz w:val="20"/>
          <w:szCs w:val="20"/>
        </w:rPr>
        <w:t xml:space="preserve">Арбитражном </w:t>
      </w:r>
      <w:r w:rsidR="006243DE" w:rsidRPr="006D3223">
        <w:rPr>
          <w:sz w:val="20"/>
          <w:szCs w:val="20"/>
        </w:rPr>
        <w:t xml:space="preserve">суде по месту нахождения </w:t>
      </w:r>
      <w:r w:rsidR="0091319A" w:rsidRPr="006D3223">
        <w:rPr>
          <w:sz w:val="20"/>
          <w:szCs w:val="20"/>
        </w:rPr>
        <w:t>Заказчика (либо соответствующего филиала Заказчика, для нужд которого проводится настоящ</w:t>
      </w:r>
      <w:r w:rsidR="00D86731" w:rsidRPr="006D3223">
        <w:rPr>
          <w:sz w:val="20"/>
          <w:szCs w:val="20"/>
        </w:rPr>
        <w:t>ая</w:t>
      </w:r>
      <w:r w:rsidR="0091319A" w:rsidRPr="006D3223">
        <w:rPr>
          <w:sz w:val="20"/>
          <w:szCs w:val="20"/>
        </w:rPr>
        <w:t xml:space="preserve"> </w:t>
      </w:r>
      <w:r w:rsidR="00D86731" w:rsidRPr="006D3223">
        <w:rPr>
          <w:sz w:val="20"/>
          <w:szCs w:val="20"/>
        </w:rPr>
        <w:t>закупка</w:t>
      </w:r>
      <w:r w:rsidR="0091319A" w:rsidRPr="006D3223">
        <w:rPr>
          <w:sz w:val="20"/>
          <w:szCs w:val="20"/>
        </w:rPr>
        <w:t>)</w:t>
      </w:r>
      <w:r w:rsidR="00661D5B" w:rsidRPr="006D3223">
        <w:rPr>
          <w:sz w:val="20"/>
          <w:szCs w:val="20"/>
        </w:rPr>
        <w:t>;</w:t>
      </w:r>
    </w:p>
    <w:p w14:paraId="410B4D50" w14:textId="77777777" w:rsidR="006243DE" w:rsidRPr="006D3223" w:rsidRDefault="008D247A" w:rsidP="008D247A">
      <w:pPr>
        <w:pStyle w:val="a1"/>
        <w:numPr>
          <w:ilvl w:val="4"/>
          <w:numId w:val="4"/>
        </w:numPr>
        <w:tabs>
          <w:tab w:val="left" w:pos="1134"/>
          <w:tab w:val="num" w:pos="1701"/>
        </w:tabs>
        <w:ind w:left="1701" w:hanging="424"/>
        <w:rPr>
          <w:sz w:val="20"/>
          <w:szCs w:val="20"/>
        </w:rPr>
      </w:pPr>
      <w:r w:rsidRPr="006D3223">
        <w:rPr>
          <w:sz w:val="20"/>
          <w:szCs w:val="20"/>
        </w:rPr>
        <w:t>п</w:t>
      </w:r>
      <w:r w:rsidR="006243DE" w:rsidRPr="006D3223">
        <w:rPr>
          <w:sz w:val="20"/>
          <w:szCs w:val="20"/>
        </w:rPr>
        <w:t xml:space="preserve">о </w:t>
      </w:r>
      <w:r w:rsidR="00167D07" w:rsidRPr="006D3223">
        <w:rPr>
          <w:sz w:val="20"/>
          <w:szCs w:val="20"/>
        </w:rPr>
        <w:t>закупкам</w:t>
      </w:r>
      <w:r w:rsidR="006243DE" w:rsidRPr="006D3223">
        <w:rPr>
          <w:sz w:val="20"/>
          <w:szCs w:val="20"/>
        </w:rPr>
        <w:t xml:space="preserve">, проводимым закупочными комиссиями </w:t>
      </w:r>
      <w:r w:rsidR="00120CC4" w:rsidRPr="006D3223">
        <w:rPr>
          <w:sz w:val="20"/>
          <w:szCs w:val="20"/>
        </w:rPr>
        <w:t>2-</w:t>
      </w:r>
      <w:r w:rsidR="006243DE" w:rsidRPr="006D3223">
        <w:rPr>
          <w:sz w:val="20"/>
          <w:szCs w:val="20"/>
        </w:rPr>
        <w:t xml:space="preserve">го уровня, специальными закупочными комиссиями, закупочными комиссиями исполнительного аппарата </w:t>
      </w:r>
      <w:r w:rsidR="00741D2F" w:rsidRPr="006D3223">
        <w:rPr>
          <w:sz w:val="20"/>
          <w:szCs w:val="20"/>
        </w:rPr>
        <w:t>ПАО</w:t>
      </w:r>
      <w:r w:rsidR="006243DE" w:rsidRPr="006D3223">
        <w:rPr>
          <w:sz w:val="20"/>
          <w:szCs w:val="20"/>
        </w:rPr>
        <w:t xml:space="preserve"> «РусГидро» </w:t>
      </w:r>
      <w:r w:rsidR="00D86731" w:rsidRPr="006D3223">
        <w:rPr>
          <w:sz w:val="20"/>
          <w:szCs w:val="20"/>
        </w:rPr>
        <w:t>–</w:t>
      </w:r>
      <w:r w:rsidR="006243DE" w:rsidRPr="006D3223">
        <w:rPr>
          <w:sz w:val="20"/>
          <w:szCs w:val="20"/>
        </w:rPr>
        <w:t xml:space="preserve"> в </w:t>
      </w:r>
      <w:r w:rsidR="00917907" w:rsidRPr="006D3223">
        <w:rPr>
          <w:sz w:val="20"/>
          <w:szCs w:val="20"/>
        </w:rPr>
        <w:t xml:space="preserve">Арбитражном </w:t>
      </w:r>
      <w:r w:rsidR="006243DE" w:rsidRPr="006D3223">
        <w:rPr>
          <w:sz w:val="20"/>
          <w:szCs w:val="20"/>
        </w:rPr>
        <w:t>суде г</w:t>
      </w:r>
      <w:r w:rsidR="00165FCC" w:rsidRPr="006D3223">
        <w:rPr>
          <w:sz w:val="20"/>
          <w:szCs w:val="20"/>
        </w:rPr>
        <w:t>. </w:t>
      </w:r>
      <w:r w:rsidR="006243DE" w:rsidRPr="006D3223">
        <w:rPr>
          <w:sz w:val="20"/>
          <w:szCs w:val="20"/>
        </w:rPr>
        <w:t>Москв</w:t>
      </w:r>
      <w:r w:rsidR="00834A3D" w:rsidRPr="006D3223">
        <w:rPr>
          <w:sz w:val="20"/>
          <w:szCs w:val="20"/>
        </w:rPr>
        <w:t>ы</w:t>
      </w:r>
      <w:r w:rsidR="006243DE" w:rsidRPr="006D3223">
        <w:rPr>
          <w:sz w:val="20"/>
          <w:szCs w:val="20"/>
        </w:rPr>
        <w:t>.</w:t>
      </w:r>
    </w:p>
    <w:p w14:paraId="69A1DA2A" w14:textId="45D72E28" w:rsidR="00E2041F" w:rsidRPr="006D3223" w:rsidRDefault="00E2041F" w:rsidP="00FC0CA5">
      <w:pPr>
        <w:pStyle w:val="a"/>
        <w:rPr>
          <w:snapToGrid/>
          <w:sz w:val="20"/>
          <w:szCs w:val="20"/>
        </w:rPr>
      </w:pPr>
      <w:r w:rsidRPr="006D3223">
        <w:rPr>
          <w:sz w:val="20"/>
          <w:szCs w:val="20"/>
        </w:rPr>
        <w:t xml:space="preserve">Участники также вправе обратиться на любой стадии проведения </w:t>
      </w:r>
      <w:r w:rsidR="00EC1B7F" w:rsidRPr="006D3223">
        <w:rPr>
          <w:sz w:val="20"/>
          <w:szCs w:val="20"/>
        </w:rPr>
        <w:t>закупки</w:t>
      </w:r>
      <w:r w:rsidRPr="006D3223">
        <w:rPr>
          <w:sz w:val="20"/>
          <w:szCs w:val="20"/>
        </w:rPr>
        <w:t xml:space="preserve"> напрямую к Председателю ЦЗК, направив свое обращение по адресу электронной почты</w:t>
      </w:r>
      <w:r w:rsidR="00AA29F3" w:rsidRPr="006D3223">
        <w:rPr>
          <w:sz w:val="20"/>
          <w:szCs w:val="20"/>
        </w:rPr>
        <w:t xml:space="preserve"> </w:t>
      </w:r>
      <w:hyperlink r:id="rId17" w:history="1">
        <w:r w:rsidR="00AA29F3" w:rsidRPr="006D3223">
          <w:rPr>
            <w:rStyle w:val="a8"/>
            <w:sz w:val="20"/>
            <w:szCs w:val="20"/>
          </w:rPr>
          <w:t>czk.direct@rushydro.ru</w:t>
        </w:r>
      </w:hyperlink>
      <w:r w:rsidRPr="006D3223">
        <w:rPr>
          <w:sz w:val="20"/>
          <w:szCs w:val="20"/>
        </w:rPr>
        <w:t>.</w:t>
      </w:r>
    </w:p>
    <w:p w14:paraId="013B70E0" w14:textId="77777777" w:rsidR="00167D07" w:rsidRPr="006D3223" w:rsidRDefault="00167D07" w:rsidP="00167D07">
      <w:pPr>
        <w:pStyle w:val="2"/>
        <w:rPr>
          <w:sz w:val="20"/>
          <w:szCs w:val="20"/>
        </w:rPr>
      </w:pPr>
      <w:bookmarkStart w:id="111" w:name="_Ref514509614"/>
      <w:bookmarkStart w:id="112" w:name="_Toc146756413"/>
      <w:bookmarkEnd w:id="105"/>
      <w:r w:rsidRPr="006D3223">
        <w:rPr>
          <w:sz w:val="20"/>
          <w:szCs w:val="20"/>
        </w:rPr>
        <w:t>Особ</w:t>
      </w:r>
      <w:r w:rsidR="00A92BF7" w:rsidRPr="006D3223">
        <w:rPr>
          <w:sz w:val="20"/>
          <w:szCs w:val="20"/>
        </w:rPr>
        <w:t xml:space="preserve">енности </w:t>
      </w:r>
      <w:r w:rsidRPr="006D3223">
        <w:rPr>
          <w:sz w:val="20"/>
          <w:szCs w:val="20"/>
        </w:rPr>
        <w:t>проведени</w:t>
      </w:r>
      <w:r w:rsidR="00A92BF7" w:rsidRPr="006D3223">
        <w:rPr>
          <w:sz w:val="20"/>
          <w:szCs w:val="20"/>
        </w:rPr>
        <w:t>я</w:t>
      </w:r>
      <w:r w:rsidRPr="006D3223">
        <w:rPr>
          <w:sz w:val="20"/>
          <w:szCs w:val="20"/>
        </w:rPr>
        <w:t xml:space="preserve"> закупки с использованием ЭТП</w:t>
      </w:r>
      <w:bookmarkEnd w:id="111"/>
      <w:bookmarkEnd w:id="112"/>
    </w:p>
    <w:p w14:paraId="6065FF44" w14:textId="77777777" w:rsidR="0060317B" w:rsidRPr="006D3223" w:rsidRDefault="0060317B" w:rsidP="00167D07">
      <w:pPr>
        <w:pStyle w:val="a"/>
        <w:rPr>
          <w:sz w:val="20"/>
          <w:szCs w:val="20"/>
        </w:rPr>
      </w:pPr>
      <w:r w:rsidRPr="006D3223">
        <w:rPr>
          <w:sz w:val="20"/>
          <w:szCs w:val="20"/>
        </w:rPr>
        <w:t xml:space="preserve">В </w:t>
      </w:r>
      <w:r w:rsidR="004E1C6B" w:rsidRPr="006D3223">
        <w:rPr>
          <w:sz w:val="20"/>
          <w:szCs w:val="20"/>
        </w:rPr>
        <w:t xml:space="preserve">связи с проведением </w:t>
      </w:r>
      <w:r w:rsidRPr="006D3223">
        <w:rPr>
          <w:sz w:val="20"/>
          <w:szCs w:val="20"/>
        </w:rPr>
        <w:t xml:space="preserve">закупки </w:t>
      </w:r>
      <w:r w:rsidR="002C7751" w:rsidRPr="006D3223">
        <w:rPr>
          <w:sz w:val="20"/>
          <w:szCs w:val="20"/>
        </w:rPr>
        <w:t xml:space="preserve">в электронной форме </w:t>
      </w:r>
      <w:r w:rsidR="003172C5" w:rsidRPr="006D3223">
        <w:rPr>
          <w:sz w:val="20"/>
          <w:szCs w:val="20"/>
        </w:rPr>
        <w:t>У</w:t>
      </w:r>
      <w:r w:rsidRPr="006D3223">
        <w:rPr>
          <w:sz w:val="20"/>
          <w:szCs w:val="20"/>
        </w:rPr>
        <w:t>частник обязан учитывать особенности, предусмотренные настоящим подразделом.</w:t>
      </w:r>
    </w:p>
    <w:p w14:paraId="43FEAEE4" w14:textId="4E1E1FB0" w:rsidR="003172C5" w:rsidRPr="006D3223" w:rsidRDefault="003172C5" w:rsidP="00167D07">
      <w:pPr>
        <w:pStyle w:val="a"/>
        <w:rPr>
          <w:sz w:val="20"/>
          <w:szCs w:val="20"/>
        </w:rPr>
      </w:pPr>
      <w:r w:rsidRPr="006D3223">
        <w:rPr>
          <w:sz w:val="20"/>
          <w:szCs w:val="20"/>
        </w:rPr>
        <w:t xml:space="preserve">Наименование ЭТП, посредством которой проводится закупка, указано в пункте </w:t>
      </w:r>
      <w:r w:rsidR="00CF40AE" w:rsidRPr="006D3223">
        <w:rPr>
          <w:sz w:val="20"/>
          <w:szCs w:val="20"/>
        </w:rPr>
        <w:fldChar w:fldCharType="begin"/>
      </w:r>
      <w:r w:rsidR="00CF40AE" w:rsidRPr="006D3223">
        <w:rPr>
          <w:sz w:val="20"/>
          <w:szCs w:val="20"/>
        </w:rPr>
        <w:instrText xml:space="preserve"> REF _Ref458187651 \r \h  \* MERGEFORMAT </w:instrText>
      </w:r>
      <w:r w:rsidR="00CF40AE" w:rsidRPr="006D3223">
        <w:rPr>
          <w:sz w:val="20"/>
          <w:szCs w:val="20"/>
        </w:rPr>
      </w:r>
      <w:r w:rsidR="00CF40AE" w:rsidRPr="006D3223">
        <w:rPr>
          <w:sz w:val="20"/>
          <w:szCs w:val="20"/>
        </w:rPr>
        <w:fldChar w:fldCharType="separate"/>
      </w:r>
      <w:r w:rsidR="00DD5B46">
        <w:rPr>
          <w:sz w:val="20"/>
          <w:szCs w:val="20"/>
        </w:rPr>
        <w:t>1.2.5</w:t>
      </w:r>
      <w:r w:rsidR="00CF40AE" w:rsidRPr="006D3223">
        <w:rPr>
          <w:sz w:val="20"/>
          <w:szCs w:val="20"/>
        </w:rPr>
        <w:fldChar w:fldCharType="end"/>
      </w:r>
      <w:r w:rsidRPr="006D3223">
        <w:rPr>
          <w:sz w:val="20"/>
          <w:szCs w:val="20"/>
        </w:rPr>
        <w:t xml:space="preserve">. </w:t>
      </w:r>
      <w:r w:rsidR="00AC7E57" w:rsidRPr="006D3223">
        <w:rPr>
          <w:sz w:val="20"/>
          <w:szCs w:val="20"/>
        </w:rPr>
        <w:t xml:space="preserve">До подачи заявки Участник обязан ознакомиться с </w:t>
      </w:r>
      <w:r w:rsidR="00B6093F" w:rsidRPr="006D3223">
        <w:rPr>
          <w:sz w:val="20"/>
          <w:szCs w:val="20"/>
        </w:rPr>
        <w:t>Р</w:t>
      </w:r>
      <w:r w:rsidR="00AC7E57" w:rsidRPr="006D3223">
        <w:rPr>
          <w:sz w:val="20"/>
          <w:szCs w:val="20"/>
        </w:rPr>
        <w:t>егламентом и инструкциями, опубликованными на сайте соответствующей ЭТП.</w:t>
      </w:r>
    </w:p>
    <w:p w14:paraId="1C88484E" w14:textId="77777777" w:rsidR="003172C5" w:rsidRPr="006D3223" w:rsidRDefault="00AC7E57" w:rsidP="00167D07">
      <w:pPr>
        <w:pStyle w:val="a"/>
        <w:rPr>
          <w:sz w:val="20"/>
          <w:szCs w:val="20"/>
        </w:rPr>
      </w:pPr>
      <w:r w:rsidRPr="006D3223">
        <w:rPr>
          <w:sz w:val="20"/>
          <w:szCs w:val="20"/>
        </w:rPr>
        <w:t xml:space="preserve">Для участия в закупке </w:t>
      </w:r>
      <w:r w:rsidR="001D5F92" w:rsidRPr="006D3223">
        <w:rPr>
          <w:sz w:val="20"/>
          <w:szCs w:val="20"/>
        </w:rPr>
        <w:t xml:space="preserve">Участник </w:t>
      </w:r>
      <w:r w:rsidR="003172C5" w:rsidRPr="006D3223">
        <w:rPr>
          <w:sz w:val="20"/>
          <w:szCs w:val="20"/>
        </w:rPr>
        <w:t xml:space="preserve">должен пройти процедуру регистрации </w:t>
      </w:r>
      <w:r w:rsidR="00400F25" w:rsidRPr="006D3223">
        <w:rPr>
          <w:sz w:val="20"/>
          <w:szCs w:val="20"/>
        </w:rPr>
        <w:t>в Едином реестре участников закупок в ЕИС в порядке, предусмотренном Законом 44-ФЗ. Регистрация осуществляется Федеральным Казначейством</w:t>
      </w:r>
      <w:r w:rsidR="003172C5" w:rsidRPr="006D3223">
        <w:rPr>
          <w:sz w:val="20"/>
          <w:szCs w:val="20"/>
        </w:rPr>
        <w:t xml:space="preserve">, и </w:t>
      </w:r>
      <w:r w:rsidRPr="006D3223">
        <w:rPr>
          <w:sz w:val="20"/>
          <w:szCs w:val="20"/>
        </w:rPr>
        <w:t>О</w:t>
      </w:r>
      <w:r w:rsidR="003172C5" w:rsidRPr="006D3223">
        <w:rPr>
          <w:sz w:val="20"/>
          <w:szCs w:val="20"/>
        </w:rPr>
        <w:t>рганизатор не несет ответственнос</w:t>
      </w:r>
      <w:r w:rsidRPr="006D3223">
        <w:rPr>
          <w:sz w:val="20"/>
          <w:szCs w:val="20"/>
        </w:rPr>
        <w:t xml:space="preserve">ти за результат ее прохождения </w:t>
      </w:r>
      <w:r w:rsidR="001D5F92" w:rsidRPr="006D3223">
        <w:rPr>
          <w:sz w:val="20"/>
          <w:szCs w:val="20"/>
        </w:rPr>
        <w:t>Участником</w:t>
      </w:r>
      <w:r w:rsidR="00A0786A" w:rsidRPr="006D3223">
        <w:rPr>
          <w:sz w:val="20"/>
          <w:szCs w:val="20"/>
        </w:rPr>
        <w:t xml:space="preserve">, в том числе понесенные </w:t>
      </w:r>
      <w:r w:rsidR="00523715" w:rsidRPr="006D3223">
        <w:rPr>
          <w:sz w:val="20"/>
          <w:szCs w:val="20"/>
        </w:rPr>
        <w:t xml:space="preserve">им </w:t>
      </w:r>
      <w:r w:rsidR="00A0786A" w:rsidRPr="006D3223">
        <w:rPr>
          <w:sz w:val="20"/>
          <w:szCs w:val="20"/>
        </w:rPr>
        <w:t>затраты</w:t>
      </w:r>
      <w:r w:rsidR="003172C5" w:rsidRPr="006D3223">
        <w:rPr>
          <w:sz w:val="20"/>
          <w:szCs w:val="20"/>
        </w:rPr>
        <w:t>.</w:t>
      </w:r>
    </w:p>
    <w:p w14:paraId="334AAC42" w14:textId="77777777" w:rsidR="00AC7E57" w:rsidRPr="006D3223" w:rsidRDefault="00AC7E57" w:rsidP="00167D07">
      <w:pPr>
        <w:pStyle w:val="a"/>
        <w:rPr>
          <w:sz w:val="20"/>
          <w:szCs w:val="20"/>
        </w:rPr>
      </w:pPr>
      <w:r w:rsidRPr="006D3223">
        <w:rPr>
          <w:sz w:val="20"/>
          <w:szCs w:val="20"/>
        </w:rPr>
        <w:t xml:space="preserve">Обмен между Участником, Заказчиком </w:t>
      </w:r>
      <w:r w:rsidR="001D5F92" w:rsidRPr="006D3223">
        <w:rPr>
          <w:sz w:val="20"/>
          <w:szCs w:val="20"/>
        </w:rPr>
        <w:t xml:space="preserve">(Организатором) </w:t>
      </w:r>
      <w:r w:rsidRPr="006D3223">
        <w:rPr>
          <w:sz w:val="20"/>
          <w:szCs w:val="20"/>
        </w:rPr>
        <w:t xml:space="preserve">и оператором ЭТП всей информацией, связанной с </w:t>
      </w:r>
      <w:bookmarkStart w:id="113" w:name="_Hlk515924487"/>
      <w:r w:rsidR="002A2CC8" w:rsidRPr="006D3223">
        <w:rPr>
          <w:sz w:val="20"/>
          <w:szCs w:val="20"/>
        </w:rPr>
        <w:t>проведением</w:t>
      </w:r>
      <w:r w:rsidRPr="006D3223">
        <w:rPr>
          <w:sz w:val="20"/>
          <w:szCs w:val="20"/>
        </w:rPr>
        <w:t xml:space="preserve"> </w:t>
      </w:r>
      <w:bookmarkEnd w:id="113"/>
      <w:r w:rsidRPr="006D3223">
        <w:rPr>
          <w:sz w:val="20"/>
          <w:szCs w:val="20"/>
        </w:rPr>
        <w:t>закупки, осуществляется на ЭТП в форме электронных документов, подписанных усиленной квалифицированной электронной подписью уполномоченного лица.</w:t>
      </w:r>
    </w:p>
    <w:p w14:paraId="52BF243C" w14:textId="77777777" w:rsidR="00167D07" w:rsidRPr="006D3223" w:rsidRDefault="006D26A1" w:rsidP="00BA04C6">
      <w:pPr>
        <w:pStyle w:val="a"/>
        <w:rPr>
          <w:sz w:val="20"/>
          <w:szCs w:val="20"/>
        </w:rPr>
      </w:pPr>
      <w:r w:rsidRPr="006D3223">
        <w:rPr>
          <w:sz w:val="20"/>
          <w:szCs w:val="20"/>
        </w:rPr>
        <w:t>Цена заявки и иные условия закупки, указанные Участниками в специальных электронных формах на ЭТП, имеют преимущество перед сведениями, указанными в загруженных на ЭТП электронных документах.</w:t>
      </w:r>
    </w:p>
    <w:p w14:paraId="09DDFDD9" w14:textId="77777777" w:rsidR="00EC5F37" w:rsidRPr="006D3223" w:rsidRDefault="00EC5F37" w:rsidP="00730BAE">
      <w:pPr>
        <w:pStyle w:val="2"/>
        <w:rPr>
          <w:sz w:val="20"/>
          <w:szCs w:val="20"/>
        </w:rPr>
      </w:pPr>
      <w:bookmarkStart w:id="114" w:name="_Toc515555494"/>
      <w:bookmarkStart w:id="115" w:name="_Toc515625891"/>
      <w:bookmarkStart w:id="116" w:name="_Toc515630773"/>
      <w:bookmarkStart w:id="117" w:name="_Toc515631478"/>
      <w:bookmarkStart w:id="118" w:name="_Toc515555495"/>
      <w:bookmarkStart w:id="119" w:name="_Toc515625892"/>
      <w:bookmarkStart w:id="120" w:name="_Toc515630774"/>
      <w:bookmarkStart w:id="121" w:name="_Toc515631479"/>
      <w:bookmarkStart w:id="122" w:name="_Toc515555496"/>
      <w:bookmarkStart w:id="123" w:name="_Toc515625893"/>
      <w:bookmarkStart w:id="124" w:name="_Toc515630775"/>
      <w:bookmarkStart w:id="125" w:name="_Toc515631480"/>
      <w:bookmarkStart w:id="126" w:name="_Toc515555497"/>
      <w:bookmarkStart w:id="127" w:name="_Toc515625894"/>
      <w:bookmarkStart w:id="128" w:name="_Toc515630776"/>
      <w:bookmarkStart w:id="129" w:name="_Toc515631481"/>
      <w:bookmarkStart w:id="130" w:name="_Toc515555498"/>
      <w:bookmarkStart w:id="131" w:name="_Toc515625895"/>
      <w:bookmarkStart w:id="132" w:name="_Toc515630777"/>
      <w:bookmarkStart w:id="133" w:name="_Toc515631482"/>
      <w:bookmarkStart w:id="134" w:name="_Toc515555499"/>
      <w:bookmarkStart w:id="135" w:name="_Toc515625896"/>
      <w:bookmarkStart w:id="136" w:name="_Toc515630778"/>
      <w:bookmarkStart w:id="137" w:name="_Toc515631483"/>
      <w:bookmarkStart w:id="138" w:name="_Toc515555500"/>
      <w:bookmarkStart w:id="139" w:name="_Toc515625897"/>
      <w:bookmarkStart w:id="140" w:name="_Toc515630779"/>
      <w:bookmarkStart w:id="141" w:name="_Toc515631484"/>
      <w:bookmarkStart w:id="142" w:name="_Toc515555501"/>
      <w:bookmarkStart w:id="143" w:name="_Toc515625898"/>
      <w:bookmarkStart w:id="144" w:name="_Toc515630780"/>
      <w:bookmarkStart w:id="145" w:name="_Toc515631485"/>
      <w:bookmarkStart w:id="146" w:name="_Toc515555502"/>
      <w:bookmarkStart w:id="147" w:name="_Toc515625899"/>
      <w:bookmarkStart w:id="148" w:name="_Toc515630781"/>
      <w:bookmarkStart w:id="149" w:name="_Toc515631486"/>
      <w:bookmarkStart w:id="150" w:name="_Toc515555503"/>
      <w:bookmarkStart w:id="151" w:name="_Toc515625900"/>
      <w:bookmarkStart w:id="152" w:name="_Toc515630782"/>
      <w:bookmarkStart w:id="153" w:name="_Toc515631487"/>
      <w:bookmarkStart w:id="154" w:name="_Toc146756414"/>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rsidRPr="006D3223">
        <w:rPr>
          <w:sz w:val="20"/>
          <w:szCs w:val="20"/>
        </w:rPr>
        <w:t xml:space="preserve">Прочие </w:t>
      </w:r>
      <w:bookmarkEnd w:id="106"/>
      <w:bookmarkEnd w:id="107"/>
      <w:r w:rsidRPr="006D3223">
        <w:rPr>
          <w:sz w:val="20"/>
          <w:szCs w:val="20"/>
        </w:rPr>
        <w:t>положения</w:t>
      </w:r>
      <w:bookmarkEnd w:id="108"/>
      <w:bookmarkEnd w:id="109"/>
      <w:bookmarkEnd w:id="154"/>
    </w:p>
    <w:p w14:paraId="24601E76" w14:textId="77777777" w:rsidR="00EC5F37" w:rsidRPr="006D3223" w:rsidRDefault="00D25700" w:rsidP="00FC0CA5">
      <w:pPr>
        <w:pStyle w:val="a"/>
        <w:rPr>
          <w:sz w:val="20"/>
          <w:szCs w:val="20"/>
        </w:rPr>
      </w:pPr>
      <w:r w:rsidRPr="006D3223">
        <w:rPr>
          <w:sz w:val="20"/>
          <w:szCs w:val="20"/>
        </w:rPr>
        <w:t xml:space="preserve">Участник </w:t>
      </w:r>
      <w:r w:rsidR="00EC5F37" w:rsidRPr="006D3223">
        <w:rPr>
          <w:sz w:val="20"/>
          <w:szCs w:val="20"/>
        </w:rPr>
        <w:t>самостоятельно несет все расходы, связанные с подготовкой и подачей заявки, а Организатор по этим расходам не отвечает и не имеет обязательств</w:t>
      </w:r>
      <w:r w:rsidR="00715880" w:rsidRPr="006D3223">
        <w:rPr>
          <w:sz w:val="20"/>
          <w:szCs w:val="20"/>
        </w:rPr>
        <w:t xml:space="preserve"> (в том числе по возврату Участнику материалов и документов, входящих в состав его заявки)</w:t>
      </w:r>
      <w:r w:rsidR="00EC5F37" w:rsidRPr="006D3223">
        <w:rPr>
          <w:sz w:val="20"/>
          <w:szCs w:val="20"/>
        </w:rPr>
        <w:t xml:space="preserve">, независимо от хода и результатов </w:t>
      </w:r>
      <w:r w:rsidR="00087FCD" w:rsidRPr="006D3223">
        <w:rPr>
          <w:sz w:val="20"/>
          <w:szCs w:val="20"/>
        </w:rPr>
        <w:t>закупки</w:t>
      </w:r>
      <w:r w:rsidR="00EC5F37" w:rsidRPr="006D3223">
        <w:rPr>
          <w:sz w:val="20"/>
          <w:szCs w:val="20"/>
        </w:rPr>
        <w:t xml:space="preserve">, за исключением случаев, прямо предусмотренных </w:t>
      </w:r>
      <w:r w:rsidR="00715880" w:rsidRPr="006D3223">
        <w:rPr>
          <w:sz w:val="20"/>
          <w:szCs w:val="20"/>
        </w:rPr>
        <w:t>Положением о закупке или настоящей Документацией о закупке</w:t>
      </w:r>
      <w:r w:rsidR="00EC5F37" w:rsidRPr="006D3223">
        <w:rPr>
          <w:sz w:val="20"/>
          <w:szCs w:val="20"/>
        </w:rPr>
        <w:t>.</w:t>
      </w:r>
    </w:p>
    <w:p w14:paraId="167D6A4A" w14:textId="77777777" w:rsidR="00EC5F37" w:rsidRPr="006D3223" w:rsidRDefault="001C1E94" w:rsidP="00FC0CA5">
      <w:pPr>
        <w:pStyle w:val="a"/>
        <w:rPr>
          <w:sz w:val="20"/>
          <w:szCs w:val="20"/>
        </w:rPr>
      </w:pPr>
      <w:bookmarkStart w:id="155" w:name="_Hlk515924981"/>
      <w:r w:rsidRPr="006D3223">
        <w:rPr>
          <w:sz w:val="20"/>
          <w:szCs w:val="20"/>
        </w:rPr>
        <w:t>Заказчик</w:t>
      </w:r>
      <w:r w:rsidR="00AC0533" w:rsidRPr="006D3223">
        <w:rPr>
          <w:sz w:val="20"/>
          <w:szCs w:val="20"/>
        </w:rPr>
        <w:t xml:space="preserve">, </w:t>
      </w:r>
      <w:r w:rsidR="00EC5F37" w:rsidRPr="006D3223">
        <w:rPr>
          <w:sz w:val="20"/>
          <w:szCs w:val="20"/>
        </w:rPr>
        <w:t xml:space="preserve">Организатор </w:t>
      </w:r>
      <w:r w:rsidR="00DD25CB" w:rsidRPr="006D3223">
        <w:rPr>
          <w:sz w:val="20"/>
          <w:szCs w:val="20"/>
        </w:rPr>
        <w:t xml:space="preserve">и </w:t>
      </w:r>
      <w:r w:rsidRPr="006D3223">
        <w:rPr>
          <w:sz w:val="20"/>
          <w:szCs w:val="20"/>
        </w:rPr>
        <w:t>оператор ЭТП</w:t>
      </w:r>
      <w:r w:rsidR="00DD25CB" w:rsidRPr="006D3223">
        <w:rPr>
          <w:sz w:val="20"/>
          <w:szCs w:val="20"/>
        </w:rPr>
        <w:t xml:space="preserve"> </w:t>
      </w:r>
      <w:bookmarkEnd w:id="155"/>
      <w:r w:rsidR="00DD25CB" w:rsidRPr="006D3223">
        <w:rPr>
          <w:sz w:val="20"/>
          <w:szCs w:val="20"/>
        </w:rPr>
        <w:t xml:space="preserve">обеспечивают </w:t>
      </w:r>
      <w:r w:rsidR="00EC5F37" w:rsidRPr="006D3223">
        <w:rPr>
          <w:sz w:val="20"/>
          <w:szCs w:val="20"/>
        </w:rPr>
        <w:t xml:space="preserve">конфиденциальность относительно всех полученных от Участников сведений, в том числе содержащихся в заявках. Предоставление этой информации другим Участникам или третьим лицам возможно только в случаях, прямо предусмотренных законодательством </w:t>
      </w:r>
      <w:r w:rsidR="00452C97" w:rsidRPr="006D3223">
        <w:rPr>
          <w:sz w:val="20"/>
          <w:szCs w:val="20"/>
        </w:rPr>
        <w:t>РФ</w:t>
      </w:r>
      <w:r w:rsidR="00EC5F37" w:rsidRPr="006D3223">
        <w:rPr>
          <w:sz w:val="20"/>
          <w:szCs w:val="20"/>
        </w:rPr>
        <w:t xml:space="preserve"> или </w:t>
      </w:r>
      <w:r w:rsidR="00B21E0E" w:rsidRPr="006D3223">
        <w:rPr>
          <w:sz w:val="20"/>
          <w:szCs w:val="20"/>
        </w:rPr>
        <w:t>Д</w:t>
      </w:r>
      <w:r w:rsidR="00EC5F37" w:rsidRPr="006D3223">
        <w:rPr>
          <w:sz w:val="20"/>
          <w:szCs w:val="20"/>
        </w:rPr>
        <w:t>окументацией</w:t>
      </w:r>
      <w:r w:rsidR="00B21E0E" w:rsidRPr="006D3223">
        <w:rPr>
          <w:sz w:val="20"/>
          <w:szCs w:val="20"/>
        </w:rPr>
        <w:t xml:space="preserve"> о закупке</w:t>
      </w:r>
      <w:r w:rsidR="00EC5F37" w:rsidRPr="006D3223">
        <w:rPr>
          <w:sz w:val="20"/>
          <w:szCs w:val="20"/>
        </w:rPr>
        <w:t>.</w:t>
      </w:r>
    </w:p>
    <w:p w14:paraId="64634F0E" w14:textId="77777777" w:rsidR="00EC5F37" w:rsidRPr="006D3223" w:rsidRDefault="00EC5F37" w:rsidP="00FC0CA5">
      <w:pPr>
        <w:pStyle w:val="a"/>
        <w:rPr>
          <w:sz w:val="20"/>
          <w:szCs w:val="20"/>
        </w:rPr>
      </w:pPr>
      <w:r w:rsidRPr="006D3223">
        <w:rPr>
          <w:sz w:val="20"/>
          <w:szCs w:val="20"/>
        </w:rPr>
        <w:t xml:space="preserve">Организатор </w:t>
      </w:r>
      <w:r w:rsidR="00DD25CB" w:rsidRPr="006D3223">
        <w:rPr>
          <w:sz w:val="20"/>
          <w:szCs w:val="20"/>
        </w:rPr>
        <w:t>на основании решения Закупочной комиссии,</w:t>
      </w:r>
      <w:r w:rsidRPr="006D3223">
        <w:rPr>
          <w:sz w:val="20"/>
          <w:szCs w:val="20"/>
        </w:rPr>
        <w:t xml:space="preserve"> вправе отклонить заявку, если </w:t>
      </w:r>
      <w:r w:rsidR="0007579C" w:rsidRPr="006D3223">
        <w:rPr>
          <w:sz w:val="20"/>
          <w:szCs w:val="20"/>
        </w:rPr>
        <w:t>будет</w:t>
      </w:r>
      <w:r w:rsidRPr="006D3223">
        <w:rPr>
          <w:sz w:val="20"/>
          <w:szCs w:val="20"/>
        </w:rPr>
        <w:t xml:space="preserve"> уста</w:t>
      </w:r>
      <w:r w:rsidR="0007579C" w:rsidRPr="006D3223">
        <w:rPr>
          <w:sz w:val="20"/>
          <w:szCs w:val="20"/>
        </w:rPr>
        <w:t>новлено</w:t>
      </w:r>
      <w:r w:rsidRPr="006D3223">
        <w:rPr>
          <w:sz w:val="20"/>
          <w:szCs w:val="20"/>
        </w:rPr>
        <w:t xml:space="preserve">, что Участник прямо или косвенно дал, согласился дать или предложил </w:t>
      </w:r>
      <w:r w:rsidR="00DD25CB" w:rsidRPr="006D3223">
        <w:rPr>
          <w:sz w:val="20"/>
          <w:szCs w:val="20"/>
        </w:rPr>
        <w:t xml:space="preserve">работнику </w:t>
      </w:r>
      <w:r w:rsidRPr="006D3223">
        <w:rPr>
          <w:sz w:val="20"/>
          <w:szCs w:val="20"/>
        </w:rPr>
        <w:lastRenderedPageBreak/>
        <w:t>Организатора,</w:t>
      </w:r>
      <w:r w:rsidR="00DD25CB" w:rsidRPr="006D3223">
        <w:rPr>
          <w:sz w:val="20"/>
          <w:szCs w:val="20"/>
        </w:rPr>
        <w:t xml:space="preserve"> Заказчика, члену Закупочной комиссии</w:t>
      </w:r>
      <w:r w:rsidRPr="006D3223">
        <w:rPr>
          <w:sz w:val="20"/>
          <w:szCs w:val="20"/>
        </w:rPr>
        <w:t xml:space="preserve"> вознаграждение в любой форме: работу, услугу, какую-либо ценность в качестве стимула, который может повлиять на принятие </w:t>
      </w:r>
      <w:r w:rsidR="00D64200" w:rsidRPr="006D3223">
        <w:rPr>
          <w:sz w:val="20"/>
          <w:szCs w:val="20"/>
        </w:rPr>
        <w:t>Закупочной комиссией</w:t>
      </w:r>
      <w:r w:rsidRPr="006D3223">
        <w:rPr>
          <w:sz w:val="20"/>
          <w:szCs w:val="20"/>
        </w:rPr>
        <w:t xml:space="preserve"> решения по определению Победителя.</w:t>
      </w:r>
    </w:p>
    <w:p w14:paraId="50DCB270" w14:textId="77777777" w:rsidR="004072A3" w:rsidRPr="006D3223" w:rsidRDefault="004072A3" w:rsidP="007D5119">
      <w:pPr>
        <w:pStyle w:val="a"/>
        <w:rPr>
          <w:sz w:val="20"/>
          <w:szCs w:val="20"/>
        </w:rPr>
      </w:pPr>
      <w:r w:rsidRPr="006D3223">
        <w:rPr>
          <w:sz w:val="20"/>
          <w:szCs w:val="20"/>
        </w:rPr>
        <w:t xml:space="preserve">С целью предупреждения и противодействия противоправным действиям в </w:t>
      </w:r>
      <w:r w:rsidR="000B4B6B" w:rsidRPr="006D3223">
        <w:rPr>
          <w:sz w:val="20"/>
          <w:szCs w:val="20"/>
        </w:rPr>
        <w:t xml:space="preserve">Группе </w:t>
      </w:r>
      <w:r w:rsidRPr="006D3223">
        <w:rPr>
          <w:sz w:val="20"/>
          <w:szCs w:val="20"/>
        </w:rPr>
        <w:t xml:space="preserve">РусГидро организована круглосуточная «Линия доверия», обратиться на которую можно по телефону </w:t>
      </w:r>
      <w:r w:rsidR="007D5119" w:rsidRPr="006D3223">
        <w:rPr>
          <w:bCs/>
          <w:sz w:val="20"/>
          <w:szCs w:val="20"/>
        </w:rPr>
        <w:t>+7 (495) 785 09 37 (круглосуточно)</w:t>
      </w:r>
      <w:r w:rsidRPr="006D3223">
        <w:rPr>
          <w:sz w:val="20"/>
          <w:szCs w:val="20"/>
        </w:rPr>
        <w:t xml:space="preserve">, или заполнив соответствующую форму на корпоративном сайте </w:t>
      </w:r>
      <w:r w:rsidR="00741D2F" w:rsidRPr="006D3223">
        <w:rPr>
          <w:sz w:val="20"/>
          <w:szCs w:val="20"/>
        </w:rPr>
        <w:t>ПАО</w:t>
      </w:r>
      <w:r w:rsidRPr="006D3223">
        <w:rPr>
          <w:sz w:val="20"/>
          <w:szCs w:val="20"/>
        </w:rPr>
        <w:t xml:space="preserve"> «РусГидро», вкладка «Линия доверия».</w:t>
      </w:r>
    </w:p>
    <w:p w14:paraId="3DB6512C" w14:textId="77777777" w:rsidR="00EC5F37" w:rsidRPr="006D3223" w:rsidRDefault="00EC5F37">
      <w:pPr>
        <w:rPr>
          <w:sz w:val="20"/>
          <w:szCs w:val="20"/>
        </w:rPr>
      </w:pPr>
    </w:p>
    <w:p w14:paraId="1654E0B3" w14:textId="77777777" w:rsidR="00D11474" w:rsidRPr="006D3223" w:rsidRDefault="00D11474" w:rsidP="00BA04C6">
      <w:pPr>
        <w:pStyle w:val="1"/>
        <w:jc w:val="center"/>
        <w:rPr>
          <w:rFonts w:ascii="Times New Roman" w:hAnsi="Times New Roman"/>
          <w:sz w:val="20"/>
          <w:szCs w:val="20"/>
        </w:rPr>
      </w:pPr>
      <w:bookmarkStart w:id="156" w:name="_Toc197149867"/>
      <w:bookmarkStart w:id="157" w:name="_Toc197150336"/>
      <w:bookmarkStart w:id="158" w:name="_Toc311803629"/>
      <w:bookmarkStart w:id="159" w:name="_Ref514453315"/>
      <w:bookmarkStart w:id="160" w:name="_Ref93088240"/>
      <w:bookmarkStart w:id="161" w:name="_Toc146756415"/>
      <w:bookmarkStart w:id="162" w:name="_Ref55300680"/>
      <w:bookmarkStart w:id="163" w:name="_Toc55305378"/>
      <w:bookmarkStart w:id="164" w:name="_Toc57314640"/>
      <w:bookmarkStart w:id="165" w:name="_Toc69728963"/>
      <w:bookmarkStart w:id="166" w:name="ИНСТРУКЦИИ"/>
      <w:bookmarkEnd w:id="156"/>
      <w:bookmarkEnd w:id="157"/>
      <w:bookmarkEnd w:id="158"/>
      <w:r w:rsidRPr="006D3223">
        <w:rPr>
          <w:rFonts w:ascii="Times New Roman" w:hAnsi="Times New Roman"/>
          <w:sz w:val="20"/>
          <w:szCs w:val="20"/>
        </w:rPr>
        <w:lastRenderedPageBreak/>
        <w:t>ТРЕБОВАНИЯ К УЧАСТНИКАМ ЗАКУПКИ</w:t>
      </w:r>
      <w:bookmarkEnd w:id="159"/>
      <w:bookmarkEnd w:id="160"/>
      <w:bookmarkEnd w:id="161"/>
    </w:p>
    <w:p w14:paraId="513CF317" w14:textId="77777777" w:rsidR="00D11474" w:rsidRPr="006D3223" w:rsidRDefault="00D11474" w:rsidP="00D11474">
      <w:pPr>
        <w:pStyle w:val="2"/>
        <w:rPr>
          <w:sz w:val="20"/>
          <w:szCs w:val="20"/>
        </w:rPr>
      </w:pPr>
      <w:bookmarkStart w:id="167" w:name="_Toc90385071"/>
      <w:bookmarkStart w:id="168" w:name="_Ref93090116"/>
      <w:bookmarkStart w:id="169" w:name="_Ref324341528"/>
      <w:bookmarkStart w:id="170" w:name="_Ref384627521"/>
      <w:bookmarkStart w:id="171" w:name="_Toc146756416"/>
      <w:r w:rsidRPr="006D3223">
        <w:rPr>
          <w:sz w:val="20"/>
          <w:szCs w:val="20"/>
        </w:rPr>
        <w:t xml:space="preserve">Общие требования к Участникам </w:t>
      </w:r>
      <w:bookmarkEnd w:id="167"/>
      <w:bookmarkEnd w:id="168"/>
      <w:bookmarkEnd w:id="169"/>
      <w:bookmarkEnd w:id="170"/>
      <w:r w:rsidRPr="006D3223">
        <w:rPr>
          <w:sz w:val="20"/>
          <w:szCs w:val="20"/>
        </w:rPr>
        <w:t>закупки</w:t>
      </w:r>
      <w:bookmarkEnd w:id="171"/>
    </w:p>
    <w:p w14:paraId="2A469ECF" w14:textId="7CDA21F0" w:rsidR="00805073" w:rsidRPr="006D3223" w:rsidRDefault="00D11474" w:rsidP="00D11474">
      <w:pPr>
        <w:pStyle w:val="a"/>
        <w:rPr>
          <w:sz w:val="20"/>
          <w:szCs w:val="20"/>
        </w:rPr>
      </w:pPr>
      <w:bookmarkStart w:id="172" w:name="_Ref324335676"/>
      <w:r w:rsidRPr="006D3223">
        <w:rPr>
          <w:sz w:val="20"/>
          <w:szCs w:val="20"/>
        </w:rPr>
        <w:t xml:space="preserve">Участвовать в закупке может </w:t>
      </w:r>
      <w:r w:rsidR="00805073" w:rsidRPr="006D3223">
        <w:rPr>
          <w:sz w:val="20"/>
          <w:szCs w:val="20"/>
        </w:rPr>
        <w:t>юридическое / физическое лицо, в том числе индивидуальный предприниматель, или несколько юридических / физических лиц, в том числе несколько индивидуальных предпринимателей, выступающих на стороне одного участника закупки, независимо от их организационно-правовой формы, формы собственности, места нахождения и места происхождения капитала</w:t>
      </w:r>
      <w:r w:rsidR="00914AB9" w:rsidRPr="006D3223">
        <w:rPr>
          <w:sz w:val="20"/>
          <w:szCs w:val="20"/>
        </w:rPr>
        <w:t xml:space="preserve">, </w:t>
      </w:r>
      <w:r w:rsidR="00567DED" w:rsidRPr="006D3223">
        <w:rPr>
          <w:sz w:val="20"/>
          <w:szCs w:val="20"/>
        </w:rPr>
        <w:t xml:space="preserve">за исключением юридического / физического лица, являющегося иностранным агентом в соответствии с Федеральным законом от 14 июля 2022 года № 255-ФЗ  «О контроле за деятельностью лиц, находящихся под иностранным влиянием», </w:t>
      </w:r>
      <w:r w:rsidR="00914AB9" w:rsidRPr="006D3223">
        <w:rPr>
          <w:sz w:val="20"/>
          <w:szCs w:val="20"/>
        </w:rPr>
        <w:t xml:space="preserve">из числа лиц, указанных в </w:t>
      </w:r>
      <w:r w:rsidRPr="006D3223">
        <w:rPr>
          <w:sz w:val="20"/>
          <w:szCs w:val="20"/>
        </w:rPr>
        <w:t xml:space="preserve">пункте </w:t>
      </w:r>
      <w:r w:rsidR="00CF40AE" w:rsidRPr="006D3223">
        <w:rPr>
          <w:sz w:val="20"/>
          <w:szCs w:val="20"/>
        </w:rPr>
        <w:fldChar w:fldCharType="begin"/>
      </w:r>
      <w:r w:rsidR="00CF40AE" w:rsidRPr="006D3223">
        <w:rPr>
          <w:sz w:val="20"/>
          <w:szCs w:val="20"/>
        </w:rPr>
        <w:instrText xml:space="preserve"> REF _Ref388452493 \r \h  \* MERGEFORMAT </w:instrText>
      </w:r>
      <w:r w:rsidR="00CF40AE" w:rsidRPr="006D3223">
        <w:rPr>
          <w:sz w:val="20"/>
          <w:szCs w:val="20"/>
        </w:rPr>
      </w:r>
      <w:r w:rsidR="00CF40AE" w:rsidRPr="006D3223">
        <w:rPr>
          <w:sz w:val="20"/>
          <w:szCs w:val="20"/>
        </w:rPr>
        <w:fldChar w:fldCharType="separate"/>
      </w:r>
      <w:r w:rsidR="00DD5B46">
        <w:rPr>
          <w:sz w:val="20"/>
          <w:szCs w:val="20"/>
        </w:rPr>
        <w:t>1.2.6</w:t>
      </w:r>
      <w:r w:rsidR="00CF40AE" w:rsidRPr="006D3223">
        <w:rPr>
          <w:sz w:val="20"/>
          <w:szCs w:val="20"/>
        </w:rPr>
        <w:fldChar w:fldCharType="end"/>
      </w:r>
      <w:r w:rsidR="00805073" w:rsidRPr="006D3223">
        <w:rPr>
          <w:sz w:val="20"/>
          <w:szCs w:val="20"/>
        </w:rPr>
        <w:t>.</w:t>
      </w:r>
    </w:p>
    <w:p w14:paraId="724742CA" w14:textId="77777777" w:rsidR="001B3F5D" w:rsidRPr="006D3223" w:rsidRDefault="00805073" w:rsidP="00A74B88">
      <w:pPr>
        <w:pStyle w:val="a"/>
        <w:rPr>
          <w:sz w:val="20"/>
          <w:szCs w:val="20"/>
        </w:rPr>
      </w:pPr>
      <w:r w:rsidRPr="006D3223">
        <w:rPr>
          <w:sz w:val="20"/>
          <w:szCs w:val="20"/>
        </w:rPr>
        <w:t xml:space="preserve">Однако, чтобы претендовать на победу в закупке и получение права заключить Договор с Заказчиком, Участник самостоятельно или </w:t>
      </w:r>
      <w:r w:rsidR="00D32FB9" w:rsidRPr="006D3223">
        <w:rPr>
          <w:sz w:val="20"/>
          <w:szCs w:val="20"/>
        </w:rPr>
        <w:t>К</w:t>
      </w:r>
      <w:r w:rsidRPr="006D3223">
        <w:rPr>
          <w:sz w:val="20"/>
          <w:szCs w:val="20"/>
        </w:rPr>
        <w:t>оллективный участник в целом должен отвечать требованиям</w:t>
      </w:r>
      <w:r w:rsidR="00D11474" w:rsidRPr="006D3223">
        <w:rPr>
          <w:sz w:val="20"/>
          <w:szCs w:val="20"/>
        </w:rPr>
        <w:t>, установленным в настоящей Документации о закупке.</w:t>
      </w:r>
      <w:r w:rsidR="001B3F5D" w:rsidRPr="006D3223">
        <w:rPr>
          <w:sz w:val="20"/>
          <w:szCs w:val="20"/>
        </w:rPr>
        <w:t xml:space="preserve"> Требования к Участникам установлены с учетом требований к продукции, являющейся предметом закупки.</w:t>
      </w:r>
    </w:p>
    <w:p w14:paraId="32DA2630" w14:textId="70BD773F" w:rsidR="00D11474" w:rsidRPr="006D3223" w:rsidRDefault="00D11474" w:rsidP="00D11474">
      <w:pPr>
        <w:pStyle w:val="a"/>
        <w:rPr>
          <w:sz w:val="20"/>
          <w:szCs w:val="20"/>
        </w:rPr>
      </w:pPr>
      <w:r w:rsidRPr="006D3223">
        <w:rPr>
          <w:sz w:val="20"/>
          <w:szCs w:val="20"/>
        </w:rPr>
        <w:t xml:space="preserve">Полный перечень обязательных требований к </w:t>
      </w:r>
      <w:r w:rsidR="00AF6F51" w:rsidRPr="006D3223">
        <w:rPr>
          <w:sz w:val="20"/>
          <w:szCs w:val="20"/>
        </w:rPr>
        <w:t>У</w:t>
      </w:r>
      <w:r w:rsidRPr="006D3223">
        <w:rPr>
          <w:sz w:val="20"/>
          <w:szCs w:val="20"/>
        </w:rPr>
        <w:t xml:space="preserve">частникам указан в </w:t>
      </w:r>
      <w:bookmarkStart w:id="173" w:name="_Hlt311053359"/>
      <w:bookmarkEnd w:id="173"/>
      <w:r w:rsidRPr="006D3223">
        <w:rPr>
          <w:sz w:val="20"/>
          <w:szCs w:val="20"/>
        </w:rPr>
        <w:t>Приложени</w:t>
      </w:r>
      <w:r w:rsidR="001B3F5D" w:rsidRPr="006D3223">
        <w:rPr>
          <w:sz w:val="20"/>
          <w:szCs w:val="20"/>
        </w:rPr>
        <w:t>и</w:t>
      </w:r>
      <w:r w:rsidRPr="006D3223">
        <w:rPr>
          <w:sz w:val="20"/>
          <w:szCs w:val="20"/>
        </w:rPr>
        <w:t xml:space="preserve"> №3 к на</w:t>
      </w:r>
      <w:r w:rsidR="00F912DA" w:rsidRPr="006D3223">
        <w:rPr>
          <w:sz w:val="20"/>
          <w:szCs w:val="20"/>
        </w:rPr>
        <w:t>стоящей Документации о закупке</w:t>
      </w:r>
      <w:r w:rsidR="001B3F5D" w:rsidRPr="006D3223">
        <w:rPr>
          <w:sz w:val="20"/>
          <w:szCs w:val="20"/>
        </w:rPr>
        <w:t xml:space="preserve"> (подраздел </w:t>
      </w:r>
      <w:r w:rsidR="00CF40AE" w:rsidRPr="006D3223">
        <w:rPr>
          <w:sz w:val="20"/>
          <w:szCs w:val="20"/>
        </w:rPr>
        <w:fldChar w:fldCharType="begin"/>
      </w:r>
      <w:r w:rsidR="00CF40AE" w:rsidRPr="006D3223">
        <w:rPr>
          <w:sz w:val="20"/>
          <w:szCs w:val="20"/>
        </w:rPr>
        <w:instrText xml:space="preserve"> REF _Ref513732930 \r \h  \* MERGEFORMAT </w:instrText>
      </w:r>
      <w:r w:rsidR="00CF40AE" w:rsidRPr="006D3223">
        <w:rPr>
          <w:sz w:val="20"/>
          <w:szCs w:val="20"/>
        </w:rPr>
      </w:r>
      <w:r w:rsidR="00CF40AE" w:rsidRPr="006D3223">
        <w:rPr>
          <w:sz w:val="20"/>
          <w:szCs w:val="20"/>
        </w:rPr>
        <w:fldChar w:fldCharType="separate"/>
      </w:r>
      <w:r w:rsidR="00DD5B46">
        <w:rPr>
          <w:sz w:val="20"/>
          <w:szCs w:val="20"/>
        </w:rPr>
        <w:t>10.1</w:t>
      </w:r>
      <w:r w:rsidR="00CF40AE" w:rsidRPr="006D3223">
        <w:rPr>
          <w:sz w:val="20"/>
          <w:szCs w:val="20"/>
        </w:rPr>
        <w:fldChar w:fldCharType="end"/>
      </w:r>
      <w:r w:rsidR="001B3F5D" w:rsidRPr="006D3223">
        <w:rPr>
          <w:sz w:val="20"/>
          <w:szCs w:val="20"/>
        </w:rPr>
        <w:t>)</w:t>
      </w:r>
      <w:r w:rsidRPr="006D3223">
        <w:rPr>
          <w:sz w:val="20"/>
          <w:szCs w:val="20"/>
        </w:rPr>
        <w:t>.</w:t>
      </w:r>
    </w:p>
    <w:p w14:paraId="75F7BB01" w14:textId="728A037B" w:rsidR="00D11474" w:rsidRPr="006D3223" w:rsidRDefault="00D11474" w:rsidP="00D11474">
      <w:pPr>
        <w:pStyle w:val="a"/>
        <w:rPr>
          <w:sz w:val="20"/>
          <w:szCs w:val="20"/>
        </w:rPr>
      </w:pPr>
      <w:bookmarkStart w:id="174" w:name="_Ref410727010"/>
      <w:r w:rsidRPr="006D3223">
        <w:rPr>
          <w:sz w:val="20"/>
          <w:szCs w:val="20"/>
        </w:rPr>
        <w:t xml:space="preserve">Помимо обязательных требований к </w:t>
      </w:r>
      <w:r w:rsidR="00AF6F51" w:rsidRPr="006D3223">
        <w:rPr>
          <w:sz w:val="20"/>
          <w:szCs w:val="20"/>
        </w:rPr>
        <w:t>Участникам</w:t>
      </w:r>
      <w:r w:rsidRPr="006D3223">
        <w:rPr>
          <w:sz w:val="20"/>
          <w:szCs w:val="20"/>
        </w:rPr>
        <w:t xml:space="preserve">, в Приложении №3 к настоящей Документации о закупке </w:t>
      </w:r>
      <w:r w:rsidR="00F912DA" w:rsidRPr="006D3223">
        <w:rPr>
          <w:sz w:val="20"/>
          <w:szCs w:val="20"/>
        </w:rPr>
        <w:t xml:space="preserve">могут быть </w:t>
      </w:r>
      <w:r w:rsidRPr="006D3223">
        <w:rPr>
          <w:sz w:val="20"/>
          <w:szCs w:val="20"/>
        </w:rPr>
        <w:t xml:space="preserve">установлены </w:t>
      </w:r>
      <w:r w:rsidR="009458A6" w:rsidRPr="006D3223">
        <w:rPr>
          <w:sz w:val="20"/>
          <w:szCs w:val="20"/>
        </w:rPr>
        <w:t xml:space="preserve">специальные </w:t>
      </w:r>
      <w:r w:rsidRPr="006D3223">
        <w:rPr>
          <w:sz w:val="20"/>
          <w:szCs w:val="20"/>
        </w:rPr>
        <w:t>требования</w:t>
      </w:r>
      <w:bookmarkEnd w:id="174"/>
      <w:r w:rsidR="001B3F5D" w:rsidRPr="006D3223">
        <w:rPr>
          <w:sz w:val="20"/>
          <w:szCs w:val="20"/>
        </w:rPr>
        <w:t xml:space="preserve"> (подраздел </w:t>
      </w:r>
      <w:r w:rsidR="00CF40AE" w:rsidRPr="006D3223">
        <w:rPr>
          <w:sz w:val="20"/>
          <w:szCs w:val="20"/>
        </w:rPr>
        <w:fldChar w:fldCharType="begin"/>
      </w:r>
      <w:r w:rsidR="00CF40AE" w:rsidRPr="006D3223">
        <w:rPr>
          <w:sz w:val="20"/>
          <w:szCs w:val="20"/>
        </w:rPr>
        <w:instrText xml:space="preserve"> REF _Ref513729975 \r \h  \* MERGEFORMAT </w:instrText>
      </w:r>
      <w:r w:rsidR="00CF40AE" w:rsidRPr="006D3223">
        <w:rPr>
          <w:sz w:val="20"/>
          <w:szCs w:val="20"/>
        </w:rPr>
      </w:r>
      <w:r w:rsidR="00CF40AE" w:rsidRPr="006D3223">
        <w:rPr>
          <w:sz w:val="20"/>
          <w:szCs w:val="20"/>
        </w:rPr>
        <w:fldChar w:fldCharType="separate"/>
      </w:r>
      <w:r w:rsidR="00DD5B46">
        <w:rPr>
          <w:sz w:val="20"/>
          <w:szCs w:val="20"/>
        </w:rPr>
        <w:t>10.2</w:t>
      </w:r>
      <w:r w:rsidR="00CF40AE" w:rsidRPr="006D3223">
        <w:rPr>
          <w:sz w:val="20"/>
          <w:szCs w:val="20"/>
        </w:rPr>
        <w:fldChar w:fldCharType="end"/>
      </w:r>
      <w:r w:rsidR="001B3F5D" w:rsidRPr="006D3223">
        <w:rPr>
          <w:sz w:val="20"/>
          <w:szCs w:val="20"/>
        </w:rPr>
        <w:t>)</w:t>
      </w:r>
      <w:r w:rsidRPr="006D3223">
        <w:rPr>
          <w:sz w:val="20"/>
          <w:szCs w:val="20"/>
        </w:rPr>
        <w:t>,</w:t>
      </w:r>
      <w:r w:rsidR="009458A6" w:rsidRPr="006D3223">
        <w:rPr>
          <w:sz w:val="20"/>
          <w:szCs w:val="20"/>
        </w:rPr>
        <w:t xml:space="preserve"> исходя из предмета закупки,</w:t>
      </w:r>
      <w:r w:rsidRPr="006D3223">
        <w:rPr>
          <w:sz w:val="20"/>
          <w:szCs w:val="20"/>
        </w:rPr>
        <w:t xml:space="preserve"> которым </w:t>
      </w:r>
      <w:r w:rsidR="009458A6" w:rsidRPr="006D3223">
        <w:rPr>
          <w:sz w:val="20"/>
          <w:szCs w:val="20"/>
        </w:rPr>
        <w:t xml:space="preserve">также </w:t>
      </w:r>
      <w:r w:rsidRPr="006D3223">
        <w:rPr>
          <w:sz w:val="20"/>
          <w:szCs w:val="20"/>
        </w:rPr>
        <w:t xml:space="preserve">должны соответствовать </w:t>
      </w:r>
      <w:r w:rsidR="00914AB9" w:rsidRPr="006D3223">
        <w:rPr>
          <w:sz w:val="20"/>
          <w:szCs w:val="20"/>
        </w:rPr>
        <w:t>Участники</w:t>
      </w:r>
      <w:r w:rsidRPr="006D3223">
        <w:rPr>
          <w:sz w:val="20"/>
          <w:szCs w:val="20"/>
        </w:rPr>
        <w:t>.</w:t>
      </w:r>
    </w:p>
    <w:p w14:paraId="68B174F1" w14:textId="2DA6DCA0" w:rsidR="005C29D1" w:rsidRPr="006D3223" w:rsidRDefault="00D11474" w:rsidP="00B608AE">
      <w:pPr>
        <w:pStyle w:val="a"/>
        <w:rPr>
          <w:sz w:val="20"/>
          <w:szCs w:val="20"/>
        </w:rPr>
      </w:pPr>
      <w:r w:rsidRPr="006D3223">
        <w:rPr>
          <w:sz w:val="20"/>
          <w:szCs w:val="20"/>
        </w:rPr>
        <w:t xml:space="preserve">Для подтверждения соответствия установленным требованиям </w:t>
      </w:r>
      <w:r w:rsidR="005C29D1" w:rsidRPr="006D3223">
        <w:rPr>
          <w:sz w:val="20"/>
          <w:szCs w:val="20"/>
        </w:rPr>
        <w:t>У</w:t>
      </w:r>
      <w:r w:rsidRPr="006D3223">
        <w:rPr>
          <w:sz w:val="20"/>
          <w:szCs w:val="20"/>
        </w:rPr>
        <w:t>частник обязан приложить в составе заявки документы</w:t>
      </w:r>
      <w:r w:rsidR="00ED1E0F" w:rsidRPr="006D3223">
        <w:rPr>
          <w:sz w:val="20"/>
          <w:szCs w:val="20"/>
        </w:rPr>
        <w:t xml:space="preserve"> (если иное не установлено в Документации о закупке)</w:t>
      </w:r>
      <w:r w:rsidRPr="006D3223">
        <w:rPr>
          <w:sz w:val="20"/>
          <w:szCs w:val="20"/>
        </w:rPr>
        <w:t>, перечисленные в Приложении №3 к настоящей Документации о закупке (раздел</w:t>
      </w:r>
      <w:r w:rsidR="005A117A" w:rsidRPr="006D3223">
        <w:rPr>
          <w:sz w:val="20"/>
          <w:szCs w:val="20"/>
        </w:rPr>
        <w:t xml:space="preserve"> </w:t>
      </w:r>
      <w:r w:rsidR="005A117A" w:rsidRPr="006D3223">
        <w:rPr>
          <w:sz w:val="20"/>
          <w:szCs w:val="20"/>
        </w:rPr>
        <w:fldChar w:fldCharType="begin"/>
      </w:r>
      <w:r w:rsidR="005A117A" w:rsidRPr="006D3223">
        <w:rPr>
          <w:sz w:val="20"/>
          <w:szCs w:val="20"/>
        </w:rPr>
        <w:instrText xml:space="preserve"> REF _Ref71109517 \r \h </w:instrText>
      </w:r>
      <w:r w:rsidR="006D3223">
        <w:rPr>
          <w:sz w:val="20"/>
          <w:szCs w:val="20"/>
        </w:rPr>
        <w:instrText xml:space="preserve"> \* MERGEFORMAT </w:instrText>
      </w:r>
      <w:r w:rsidR="005A117A" w:rsidRPr="006D3223">
        <w:rPr>
          <w:sz w:val="20"/>
          <w:szCs w:val="20"/>
        </w:rPr>
      </w:r>
      <w:r w:rsidR="005A117A" w:rsidRPr="006D3223">
        <w:rPr>
          <w:sz w:val="20"/>
          <w:szCs w:val="20"/>
        </w:rPr>
        <w:fldChar w:fldCharType="separate"/>
      </w:r>
      <w:r w:rsidR="00DD5B46">
        <w:rPr>
          <w:sz w:val="20"/>
          <w:szCs w:val="20"/>
        </w:rPr>
        <w:t>10</w:t>
      </w:r>
      <w:r w:rsidR="005A117A" w:rsidRPr="006D3223">
        <w:rPr>
          <w:sz w:val="20"/>
          <w:szCs w:val="20"/>
        </w:rPr>
        <w:fldChar w:fldCharType="end"/>
      </w:r>
      <w:r w:rsidRPr="006D3223">
        <w:rPr>
          <w:sz w:val="20"/>
          <w:szCs w:val="20"/>
        </w:rPr>
        <w:t>).</w:t>
      </w:r>
    </w:p>
    <w:p w14:paraId="7AE01FCF" w14:textId="77777777" w:rsidR="00D11474" w:rsidRPr="006D3223" w:rsidRDefault="002742F6" w:rsidP="00D11474">
      <w:pPr>
        <w:pStyle w:val="2"/>
        <w:rPr>
          <w:sz w:val="20"/>
          <w:szCs w:val="20"/>
        </w:rPr>
      </w:pPr>
      <w:bookmarkStart w:id="175" w:name="_Toc418862919"/>
      <w:bookmarkStart w:id="176" w:name="_Toc418863076"/>
      <w:bookmarkStart w:id="177" w:name="_Ref324336874"/>
      <w:bookmarkStart w:id="178" w:name="_Toc146756417"/>
      <w:bookmarkEnd w:id="172"/>
      <w:bookmarkEnd w:id="175"/>
      <w:bookmarkEnd w:id="176"/>
      <w:r w:rsidRPr="006D3223">
        <w:rPr>
          <w:sz w:val="20"/>
          <w:szCs w:val="20"/>
        </w:rPr>
        <w:t>К</w:t>
      </w:r>
      <w:r w:rsidR="00D11474" w:rsidRPr="006D3223">
        <w:rPr>
          <w:sz w:val="20"/>
          <w:szCs w:val="20"/>
        </w:rPr>
        <w:t>оллективны</w:t>
      </w:r>
      <w:r w:rsidR="00F70174" w:rsidRPr="006D3223">
        <w:rPr>
          <w:sz w:val="20"/>
          <w:szCs w:val="20"/>
        </w:rPr>
        <w:t>е</w:t>
      </w:r>
      <w:r w:rsidR="00D11474" w:rsidRPr="006D3223">
        <w:rPr>
          <w:sz w:val="20"/>
          <w:szCs w:val="20"/>
        </w:rPr>
        <w:t xml:space="preserve"> участник</w:t>
      </w:r>
      <w:bookmarkEnd w:id="177"/>
      <w:r w:rsidR="00F70174" w:rsidRPr="006D3223">
        <w:rPr>
          <w:sz w:val="20"/>
          <w:szCs w:val="20"/>
        </w:rPr>
        <w:t>и</w:t>
      </w:r>
      <w:bookmarkEnd w:id="178"/>
    </w:p>
    <w:p w14:paraId="03313560" w14:textId="1BC3535C" w:rsidR="00D11474" w:rsidRPr="006D3223" w:rsidRDefault="00D11474" w:rsidP="00D11474">
      <w:pPr>
        <w:pStyle w:val="a"/>
        <w:rPr>
          <w:sz w:val="20"/>
          <w:szCs w:val="20"/>
        </w:rPr>
      </w:pPr>
      <w:bookmarkStart w:id="179" w:name="_Ref457404602"/>
      <w:r w:rsidRPr="006D3223">
        <w:rPr>
          <w:sz w:val="20"/>
          <w:szCs w:val="20"/>
        </w:rPr>
        <w:t>В закупке могут участвовать юридические и физические лица, в том числе индивидуальные предприниматели</w:t>
      </w:r>
      <w:r w:rsidR="003754A6" w:rsidRPr="006D3223">
        <w:rPr>
          <w:sz w:val="20"/>
          <w:szCs w:val="20"/>
        </w:rPr>
        <w:t>, как самостоятельно (</w:t>
      </w:r>
      <w:r w:rsidRPr="006D3223">
        <w:rPr>
          <w:sz w:val="20"/>
          <w:szCs w:val="20"/>
        </w:rPr>
        <w:t xml:space="preserve">пункт </w:t>
      </w:r>
      <w:r w:rsidR="00CF40AE" w:rsidRPr="006D3223">
        <w:rPr>
          <w:sz w:val="20"/>
          <w:szCs w:val="20"/>
        </w:rPr>
        <w:fldChar w:fldCharType="begin"/>
      </w:r>
      <w:r w:rsidR="00CF40AE" w:rsidRPr="006D3223">
        <w:rPr>
          <w:sz w:val="20"/>
          <w:szCs w:val="20"/>
        </w:rPr>
        <w:instrText xml:space="preserve"> REF _Ref324335676 \r \h  \* MERGEFORMAT </w:instrText>
      </w:r>
      <w:r w:rsidR="00CF40AE" w:rsidRPr="006D3223">
        <w:rPr>
          <w:sz w:val="20"/>
          <w:szCs w:val="20"/>
        </w:rPr>
      </w:r>
      <w:r w:rsidR="00CF40AE" w:rsidRPr="006D3223">
        <w:rPr>
          <w:sz w:val="20"/>
          <w:szCs w:val="20"/>
        </w:rPr>
        <w:fldChar w:fldCharType="separate"/>
      </w:r>
      <w:r w:rsidR="00DD5B46">
        <w:rPr>
          <w:sz w:val="20"/>
          <w:szCs w:val="20"/>
        </w:rPr>
        <w:t>3.1.1</w:t>
      </w:r>
      <w:r w:rsidR="00CF40AE" w:rsidRPr="006D3223">
        <w:rPr>
          <w:sz w:val="20"/>
          <w:szCs w:val="20"/>
        </w:rPr>
        <w:fldChar w:fldCharType="end"/>
      </w:r>
      <w:r w:rsidRPr="006D3223">
        <w:rPr>
          <w:sz w:val="20"/>
          <w:szCs w:val="20"/>
        </w:rPr>
        <w:t>), так и их объединения, способные на законных основаниях выполнить требуемую поставку продукции (</w:t>
      </w:r>
      <w:r w:rsidR="003754A6" w:rsidRPr="006D3223">
        <w:rPr>
          <w:sz w:val="20"/>
          <w:szCs w:val="20"/>
        </w:rPr>
        <w:t xml:space="preserve">далее – </w:t>
      </w:r>
      <w:r w:rsidR="002742F6" w:rsidRPr="006D3223">
        <w:rPr>
          <w:sz w:val="20"/>
          <w:szCs w:val="20"/>
        </w:rPr>
        <w:t>К</w:t>
      </w:r>
      <w:r w:rsidRPr="006D3223">
        <w:rPr>
          <w:sz w:val="20"/>
          <w:szCs w:val="20"/>
        </w:rPr>
        <w:t>оллективный участник).</w:t>
      </w:r>
      <w:bookmarkEnd w:id="179"/>
    </w:p>
    <w:p w14:paraId="11D94A04" w14:textId="54740B34" w:rsidR="00647F00" w:rsidRPr="006D3223" w:rsidRDefault="00D11474" w:rsidP="00647F00">
      <w:pPr>
        <w:pStyle w:val="a"/>
        <w:rPr>
          <w:sz w:val="20"/>
          <w:szCs w:val="20"/>
        </w:rPr>
      </w:pPr>
      <w:r w:rsidRPr="006D3223">
        <w:rPr>
          <w:sz w:val="20"/>
          <w:szCs w:val="20"/>
        </w:rPr>
        <w:t>Если заявка</w:t>
      </w:r>
      <w:r w:rsidR="000F2151" w:rsidRPr="006D3223">
        <w:rPr>
          <w:sz w:val="20"/>
          <w:szCs w:val="20"/>
        </w:rPr>
        <w:t xml:space="preserve"> </w:t>
      </w:r>
      <w:r w:rsidRPr="006D3223">
        <w:rPr>
          <w:sz w:val="20"/>
          <w:szCs w:val="20"/>
        </w:rPr>
        <w:t xml:space="preserve">подается </w:t>
      </w:r>
      <w:r w:rsidR="002742F6" w:rsidRPr="006D3223">
        <w:rPr>
          <w:sz w:val="20"/>
          <w:szCs w:val="20"/>
        </w:rPr>
        <w:t>К</w:t>
      </w:r>
      <w:r w:rsidRPr="006D3223">
        <w:rPr>
          <w:sz w:val="20"/>
          <w:szCs w:val="20"/>
        </w:rPr>
        <w:t>оллективным участником, дополнительно должны быть выполнены нижеприведенные требования</w:t>
      </w:r>
      <w:r w:rsidR="00541E01" w:rsidRPr="006D3223">
        <w:rPr>
          <w:sz w:val="20"/>
          <w:szCs w:val="20"/>
        </w:rPr>
        <w:t xml:space="preserve"> настоящего подраздела, а также требования к дополнительным документам, предоставляемым </w:t>
      </w:r>
      <w:r w:rsidR="002742F6" w:rsidRPr="006D3223">
        <w:rPr>
          <w:sz w:val="20"/>
          <w:szCs w:val="20"/>
        </w:rPr>
        <w:t>К</w:t>
      </w:r>
      <w:r w:rsidR="00541E01" w:rsidRPr="006D3223">
        <w:rPr>
          <w:sz w:val="20"/>
          <w:szCs w:val="20"/>
        </w:rPr>
        <w:t xml:space="preserve">оллективными участниками в составе заявки, установленные в подразделе </w:t>
      </w:r>
      <w:r w:rsidR="00720DB7" w:rsidRPr="006D3223">
        <w:rPr>
          <w:sz w:val="20"/>
          <w:szCs w:val="20"/>
        </w:rPr>
        <w:fldChar w:fldCharType="begin"/>
      </w:r>
      <w:r w:rsidR="00541E01" w:rsidRPr="006D3223">
        <w:rPr>
          <w:sz w:val="20"/>
          <w:szCs w:val="20"/>
        </w:rPr>
        <w:instrText xml:space="preserve"> REF _Ref514532002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10.3</w:t>
      </w:r>
      <w:r w:rsidR="00720DB7" w:rsidRPr="006D3223">
        <w:rPr>
          <w:sz w:val="20"/>
          <w:szCs w:val="20"/>
        </w:rPr>
        <w:fldChar w:fldCharType="end"/>
      </w:r>
      <w:r w:rsidRPr="006D3223">
        <w:rPr>
          <w:sz w:val="20"/>
          <w:szCs w:val="20"/>
        </w:rPr>
        <w:t>.</w:t>
      </w:r>
    </w:p>
    <w:p w14:paraId="57F94063" w14:textId="31EB923A" w:rsidR="00647F00" w:rsidRPr="006D3223" w:rsidRDefault="00647F00" w:rsidP="00647F00">
      <w:pPr>
        <w:pStyle w:val="a"/>
        <w:rPr>
          <w:sz w:val="20"/>
          <w:szCs w:val="20"/>
        </w:rPr>
      </w:pPr>
      <w:bookmarkStart w:id="180" w:name="_Ref513735727"/>
      <w:r w:rsidRPr="006D3223">
        <w:rPr>
          <w:sz w:val="20"/>
          <w:szCs w:val="20"/>
        </w:rPr>
        <w:t xml:space="preserve">Члены </w:t>
      </w:r>
      <w:r w:rsidR="002742F6" w:rsidRPr="006D3223">
        <w:rPr>
          <w:sz w:val="20"/>
          <w:szCs w:val="20"/>
        </w:rPr>
        <w:t>К</w:t>
      </w:r>
      <w:r w:rsidRPr="006D3223">
        <w:rPr>
          <w:sz w:val="20"/>
          <w:szCs w:val="20"/>
        </w:rPr>
        <w:t>оллективного участника заключают между собой соглашение</w:t>
      </w:r>
      <w:r w:rsidR="00E908DA" w:rsidRPr="006D3223">
        <w:rPr>
          <w:sz w:val="20"/>
          <w:szCs w:val="20"/>
        </w:rPr>
        <w:t xml:space="preserve"> </w:t>
      </w:r>
      <w:bookmarkStart w:id="181" w:name="_Hlk72337437"/>
      <w:r w:rsidR="00E908DA" w:rsidRPr="006D3223">
        <w:rPr>
          <w:sz w:val="20"/>
          <w:szCs w:val="20"/>
        </w:rPr>
        <w:t xml:space="preserve">(предоставляется Победителем Заказчику перед заключением Договора, в соответствии с пунктом </w:t>
      </w:r>
      <w:r w:rsidR="00E908DA" w:rsidRPr="006D3223">
        <w:rPr>
          <w:sz w:val="20"/>
          <w:szCs w:val="20"/>
        </w:rPr>
        <w:fldChar w:fldCharType="begin"/>
      </w:r>
      <w:r w:rsidR="00E908DA" w:rsidRPr="006D3223">
        <w:rPr>
          <w:sz w:val="20"/>
          <w:szCs w:val="20"/>
        </w:rPr>
        <w:instrText xml:space="preserve"> REF _Ref72342035 \w \h </w:instrText>
      </w:r>
      <w:r w:rsidR="006D3223">
        <w:rPr>
          <w:sz w:val="20"/>
          <w:szCs w:val="20"/>
        </w:rPr>
        <w:instrText xml:space="preserve"> \* MERGEFORMAT </w:instrText>
      </w:r>
      <w:r w:rsidR="00E908DA" w:rsidRPr="006D3223">
        <w:rPr>
          <w:sz w:val="20"/>
          <w:szCs w:val="20"/>
        </w:rPr>
      </w:r>
      <w:r w:rsidR="00E908DA" w:rsidRPr="006D3223">
        <w:rPr>
          <w:sz w:val="20"/>
          <w:szCs w:val="20"/>
        </w:rPr>
        <w:fldChar w:fldCharType="separate"/>
      </w:r>
      <w:r w:rsidR="00DD5B46">
        <w:rPr>
          <w:sz w:val="20"/>
          <w:szCs w:val="20"/>
        </w:rPr>
        <w:t>5.1.4е)</w:t>
      </w:r>
      <w:r w:rsidR="00E908DA" w:rsidRPr="006D3223">
        <w:rPr>
          <w:sz w:val="20"/>
          <w:szCs w:val="20"/>
        </w:rPr>
        <w:fldChar w:fldCharType="end"/>
      </w:r>
      <w:r w:rsidR="00E908DA" w:rsidRPr="006D3223">
        <w:rPr>
          <w:sz w:val="20"/>
          <w:szCs w:val="20"/>
        </w:rPr>
        <w:t>)</w:t>
      </w:r>
      <w:bookmarkEnd w:id="181"/>
      <w:r w:rsidRPr="006D3223">
        <w:rPr>
          <w:sz w:val="20"/>
          <w:szCs w:val="20"/>
        </w:rPr>
        <w:t>, соответствующее нормам ГК РФ, и отвечающее следующим требованиям:</w:t>
      </w:r>
      <w:bookmarkEnd w:id="180"/>
    </w:p>
    <w:p w14:paraId="10280B02" w14:textId="77777777" w:rsidR="00647F00" w:rsidRPr="006D3223" w:rsidRDefault="00647F00" w:rsidP="00647F00">
      <w:pPr>
        <w:pStyle w:val="a1"/>
        <w:tabs>
          <w:tab w:val="clear" w:pos="5104"/>
        </w:tabs>
        <w:ind w:left="1701"/>
        <w:rPr>
          <w:sz w:val="20"/>
          <w:szCs w:val="20"/>
        </w:rPr>
      </w:pPr>
      <w:r w:rsidRPr="006D3223">
        <w:rPr>
          <w:sz w:val="20"/>
          <w:szCs w:val="20"/>
        </w:rPr>
        <w:t>в соглашении должны быть четко определены права и обязанности сторон как в рамках участия в закупке, так и в рамках исполнения Договора;</w:t>
      </w:r>
    </w:p>
    <w:p w14:paraId="6B3AF48F" w14:textId="77777777" w:rsidR="00647F00" w:rsidRPr="006D3223" w:rsidRDefault="00647F00" w:rsidP="00647F00">
      <w:pPr>
        <w:pStyle w:val="a1"/>
        <w:tabs>
          <w:tab w:val="clear" w:pos="5104"/>
        </w:tabs>
        <w:ind w:left="1701"/>
        <w:rPr>
          <w:sz w:val="20"/>
          <w:szCs w:val="20"/>
        </w:rPr>
      </w:pPr>
      <w:r w:rsidRPr="006D3223">
        <w:rPr>
          <w:sz w:val="20"/>
          <w:szCs w:val="20"/>
        </w:rPr>
        <w:t>в соглашении должно быть приведено четкое распределение</w:t>
      </w:r>
      <w:r w:rsidR="00A74B88" w:rsidRPr="006D3223">
        <w:rPr>
          <w:sz w:val="20"/>
          <w:szCs w:val="20"/>
        </w:rPr>
        <w:t xml:space="preserve"> номенклатуры,</w:t>
      </w:r>
      <w:r w:rsidRPr="006D3223">
        <w:rPr>
          <w:sz w:val="20"/>
          <w:szCs w:val="20"/>
        </w:rPr>
        <w:t xml:space="preserve"> объемов </w:t>
      </w:r>
      <w:r w:rsidR="00A869A3" w:rsidRPr="006D3223">
        <w:rPr>
          <w:sz w:val="20"/>
          <w:szCs w:val="20"/>
        </w:rPr>
        <w:t>с приведением % от общей стоимости продукции (без указания стоимости в рублях)</w:t>
      </w:r>
      <w:r w:rsidRPr="006D3223">
        <w:rPr>
          <w:sz w:val="20"/>
          <w:szCs w:val="20"/>
        </w:rPr>
        <w:t xml:space="preserve">, а также сроков поставки продукции между членами </w:t>
      </w:r>
      <w:r w:rsidR="002742F6" w:rsidRPr="006D3223">
        <w:rPr>
          <w:sz w:val="20"/>
          <w:szCs w:val="20"/>
        </w:rPr>
        <w:t>К</w:t>
      </w:r>
      <w:r w:rsidRPr="006D3223">
        <w:rPr>
          <w:sz w:val="20"/>
          <w:szCs w:val="20"/>
        </w:rPr>
        <w:t>оллективного участника;</w:t>
      </w:r>
    </w:p>
    <w:p w14:paraId="4FC511ED" w14:textId="77777777" w:rsidR="00647F00" w:rsidRPr="006D3223" w:rsidRDefault="00647F00" w:rsidP="00647F00">
      <w:pPr>
        <w:pStyle w:val="a1"/>
        <w:tabs>
          <w:tab w:val="clear" w:pos="5104"/>
        </w:tabs>
        <w:ind w:left="1701"/>
        <w:rPr>
          <w:sz w:val="20"/>
          <w:szCs w:val="20"/>
        </w:rPr>
      </w:pPr>
      <w:r w:rsidRPr="006D3223">
        <w:rPr>
          <w:sz w:val="20"/>
          <w:szCs w:val="20"/>
        </w:rPr>
        <w:t xml:space="preserve">в соглашении должен быть определен лидер, который в дальнейшем представляет интересы каждого члена </w:t>
      </w:r>
      <w:r w:rsidR="002742F6" w:rsidRPr="006D3223">
        <w:rPr>
          <w:sz w:val="20"/>
          <w:szCs w:val="20"/>
        </w:rPr>
        <w:t>К</w:t>
      </w:r>
      <w:r w:rsidRPr="006D3223">
        <w:rPr>
          <w:sz w:val="20"/>
          <w:szCs w:val="20"/>
        </w:rPr>
        <w:t>оллективного участника во взаимоотношениях с Организатором и Заказчиком;</w:t>
      </w:r>
    </w:p>
    <w:p w14:paraId="564D943A" w14:textId="77777777" w:rsidR="00647F00" w:rsidRPr="006D3223" w:rsidRDefault="00647F00" w:rsidP="00647F00">
      <w:pPr>
        <w:pStyle w:val="a1"/>
        <w:tabs>
          <w:tab w:val="clear" w:pos="5104"/>
        </w:tabs>
        <w:ind w:left="1701"/>
        <w:rPr>
          <w:sz w:val="20"/>
          <w:szCs w:val="20"/>
        </w:rPr>
      </w:pPr>
      <w:r w:rsidRPr="006D3223">
        <w:rPr>
          <w:sz w:val="20"/>
          <w:szCs w:val="20"/>
        </w:rPr>
        <w:t xml:space="preserve">в соглашении должна быть установлена солидарная ответственность каждого члена </w:t>
      </w:r>
      <w:r w:rsidR="002742F6" w:rsidRPr="006D3223">
        <w:rPr>
          <w:sz w:val="20"/>
          <w:szCs w:val="20"/>
        </w:rPr>
        <w:t>К</w:t>
      </w:r>
      <w:r w:rsidRPr="006D3223">
        <w:rPr>
          <w:sz w:val="20"/>
          <w:szCs w:val="20"/>
        </w:rPr>
        <w:t>оллективного участника по обязательствам, связанным с участием в закупке, заключением и последующим исполнением Договора;</w:t>
      </w:r>
    </w:p>
    <w:p w14:paraId="793C5AD2" w14:textId="77777777" w:rsidR="00114F96" w:rsidRPr="006D3223" w:rsidRDefault="00114F96" w:rsidP="00647F00">
      <w:pPr>
        <w:pStyle w:val="a1"/>
        <w:tabs>
          <w:tab w:val="clear" w:pos="5104"/>
        </w:tabs>
        <w:ind w:left="1701"/>
        <w:rPr>
          <w:sz w:val="20"/>
          <w:szCs w:val="20"/>
        </w:rPr>
      </w:pPr>
      <w:r w:rsidRPr="006D3223">
        <w:rPr>
          <w:sz w:val="20"/>
          <w:szCs w:val="20"/>
        </w:rPr>
        <w:t>срок действия соглашения должен быть не менее срока исполнения обязательств Участника по Договору, предлагаемого в составе заявки;</w:t>
      </w:r>
    </w:p>
    <w:p w14:paraId="1B751DC2" w14:textId="77777777" w:rsidR="00647F00" w:rsidRPr="006D3223" w:rsidRDefault="00647F00" w:rsidP="00647F00">
      <w:pPr>
        <w:pStyle w:val="a1"/>
        <w:tabs>
          <w:tab w:val="clear" w:pos="5104"/>
        </w:tabs>
        <w:ind w:left="1701"/>
        <w:rPr>
          <w:sz w:val="20"/>
          <w:szCs w:val="20"/>
        </w:rPr>
      </w:pPr>
      <w:r w:rsidRPr="006D3223">
        <w:rPr>
          <w:sz w:val="20"/>
          <w:szCs w:val="20"/>
        </w:rPr>
        <w:t xml:space="preserve">соглашением должно быть предусмотрено, что все операции по выполнению Договора в целом, включая платежи, совершаются исключительно с лидером, однако, по </w:t>
      </w:r>
      <w:r w:rsidR="001D5F92" w:rsidRPr="006D3223">
        <w:rPr>
          <w:sz w:val="20"/>
          <w:szCs w:val="20"/>
        </w:rPr>
        <w:t xml:space="preserve">инициативе </w:t>
      </w:r>
      <w:r w:rsidRPr="006D3223">
        <w:rPr>
          <w:sz w:val="20"/>
          <w:szCs w:val="20"/>
        </w:rPr>
        <w:t xml:space="preserve">Заказчика и </w:t>
      </w:r>
      <w:r w:rsidR="001D5F92" w:rsidRPr="006D3223">
        <w:rPr>
          <w:sz w:val="20"/>
          <w:szCs w:val="20"/>
        </w:rPr>
        <w:t>соглашению сторон</w:t>
      </w:r>
      <w:r w:rsidRPr="006D3223">
        <w:rPr>
          <w:sz w:val="20"/>
          <w:szCs w:val="20"/>
        </w:rPr>
        <w:t>, данная схема может быть изменена.</w:t>
      </w:r>
    </w:p>
    <w:p w14:paraId="77034B81" w14:textId="77777777" w:rsidR="00263F6F" w:rsidRPr="006D3223" w:rsidRDefault="00263F6F" w:rsidP="00263F6F">
      <w:pPr>
        <w:pStyle w:val="a"/>
        <w:rPr>
          <w:sz w:val="20"/>
          <w:szCs w:val="20"/>
        </w:rPr>
      </w:pPr>
      <w:r w:rsidRPr="006D3223">
        <w:rPr>
          <w:sz w:val="20"/>
          <w:szCs w:val="20"/>
        </w:rPr>
        <w:t xml:space="preserve">Заявка подготавливается и подается лидером от своего имени со ссылкой </w:t>
      </w:r>
      <w:r w:rsidR="001D5F92" w:rsidRPr="006D3223">
        <w:rPr>
          <w:sz w:val="20"/>
          <w:szCs w:val="20"/>
        </w:rPr>
        <w:t xml:space="preserve">(как минимум, в Письме о подаче оферты) </w:t>
      </w:r>
      <w:r w:rsidRPr="006D3223">
        <w:rPr>
          <w:sz w:val="20"/>
          <w:szCs w:val="20"/>
        </w:rPr>
        <w:t xml:space="preserve">на то, что он представляет интересы </w:t>
      </w:r>
      <w:r w:rsidR="002742F6" w:rsidRPr="006D3223">
        <w:rPr>
          <w:sz w:val="20"/>
          <w:szCs w:val="20"/>
        </w:rPr>
        <w:t>К</w:t>
      </w:r>
      <w:r w:rsidRPr="006D3223">
        <w:rPr>
          <w:sz w:val="20"/>
          <w:szCs w:val="20"/>
        </w:rPr>
        <w:t>оллективного участника.</w:t>
      </w:r>
    </w:p>
    <w:p w14:paraId="54747E43" w14:textId="2F38D794" w:rsidR="00D11474" w:rsidRPr="006D3223" w:rsidRDefault="00D11474" w:rsidP="00D11474">
      <w:pPr>
        <w:pStyle w:val="a"/>
        <w:rPr>
          <w:sz w:val="20"/>
          <w:szCs w:val="20"/>
        </w:rPr>
      </w:pPr>
      <w:bookmarkStart w:id="182" w:name="_Ref514532634"/>
      <w:r w:rsidRPr="006D3223">
        <w:rPr>
          <w:sz w:val="20"/>
          <w:szCs w:val="20"/>
        </w:rPr>
        <w:t xml:space="preserve">Каждый член </w:t>
      </w:r>
      <w:r w:rsidR="002742F6" w:rsidRPr="006D3223">
        <w:rPr>
          <w:sz w:val="20"/>
          <w:szCs w:val="20"/>
        </w:rPr>
        <w:t>К</w:t>
      </w:r>
      <w:r w:rsidRPr="006D3223">
        <w:rPr>
          <w:sz w:val="20"/>
          <w:szCs w:val="20"/>
        </w:rPr>
        <w:t xml:space="preserve">оллективного участника (включая лидера </w:t>
      </w:r>
      <w:r w:rsidR="00D32FB9" w:rsidRPr="006D3223">
        <w:rPr>
          <w:sz w:val="20"/>
          <w:szCs w:val="20"/>
        </w:rPr>
        <w:t>К</w:t>
      </w:r>
      <w:r w:rsidRPr="006D3223">
        <w:rPr>
          <w:sz w:val="20"/>
          <w:szCs w:val="20"/>
        </w:rPr>
        <w:t xml:space="preserve">оллективного участника) должен отвечать всем </w:t>
      </w:r>
      <w:r w:rsidR="00897522" w:rsidRPr="006D3223">
        <w:rPr>
          <w:sz w:val="20"/>
          <w:szCs w:val="20"/>
        </w:rPr>
        <w:t xml:space="preserve">обязательным </w:t>
      </w:r>
      <w:r w:rsidRPr="006D3223">
        <w:rPr>
          <w:sz w:val="20"/>
          <w:szCs w:val="20"/>
        </w:rPr>
        <w:t xml:space="preserve">требованиям Документации о закупке, изложенным в </w:t>
      </w:r>
      <w:r w:rsidR="00F25F6E" w:rsidRPr="006D3223">
        <w:rPr>
          <w:sz w:val="20"/>
          <w:szCs w:val="20"/>
        </w:rPr>
        <w:t xml:space="preserve">Приложении №3 к </w:t>
      </w:r>
      <w:r w:rsidRPr="006D3223">
        <w:rPr>
          <w:sz w:val="20"/>
          <w:szCs w:val="20"/>
        </w:rPr>
        <w:t>настоящей Документации о закупке</w:t>
      </w:r>
      <w:r w:rsidR="00F25F6E" w:rsidRPr="006D3223">
        <w:rPr>
          <w:sz w:val="20"/>
          <w:szCs w:val="20"/>
        </w:rPr>
        <w:t xml:space="preserve"> (</w:t>
      </w:r>
      <w:r w:rsidR="00897522" w:rsidRPr="006D3223">
        <w:rPr>
          <w:sz w:val="20"/>
          <w:szCs w:val="20"/>
        </w:rPr>
        <w:t xml:space="preserve">подраздел </w:t>
      </w:r>
      <w:r w:rsidR="00CF40AE" w:rsidRPr="006D3223">
        <w:rPr>
          <w:sz w:val="20"/>
          <w:szCs w:val="20"/>
        </w:rPr>
        <w:fldChar w:fldCharType="begin"/>
      </w:r>
      <w:r w:rsidR="00CF40AE" w:rsidRPr="006D3223">
        <w:rPr>
          <w:sz w:val="20"/>
          <w:szCs w:val="20"/>
        </w:rPr>
        <w:instrText xml:space="preserve"> REF _Ref513732930 \w \h  \* MERGEFORMAT </w:instrText>
      </w:r>
      <w:r w:rsidR="00CF40AE" w:rsidRPr="006D3223">
        <w:rPr>
          <w:sz w:val="20"/>
          <w:szCs w:val="20"/>
        </w:rPr>
      </w:r>
      <w:r w:rsidR="00CF40AE" w:rsidRPr="006D3223">
        <w:rPr>
          <w:sz w:val="20"/>
          <w:szCs w:val="20"/>
        </w:rPr>
        <w:fldChar w:fldCharType="separate"/>
      </w:r>
      <w:r w:rsidR="00DD5B46">
        <w:rPr>
          <w:sz w:val="20"/>
          <w:szCs w:val="20"/>
        </w:rPr>
        <w:t>10.1</w:t>
      </w:r>
      <w:r w:rsidR="00CF40AE" w:rsidRPr="006D3223">
        <w:rPr>
          <w:sz w:val="20"/>
          <w:szCs w:val="20"/>
        </w:rPr>
        <w:fldChar w:fldCharType="end"/>
      </w:r>
      <w:r w:rsidR="00F25F6E" w:rsidRPr="006D3223">
        <w:rPr>
          <w:sz w:val="20"/>
          <w:szCs w:val="20"/>
        </w:rPr>
        <w:t>)</w:t>
      </w:r>
      <w:r w:rsidR="003662F4" w:rsidRPr="006D3223">
        <w:rPr>
          <w:sz w:val="20"/>
          <w:szCs w:val="20"/>
        </w:rPr>
        <w:t xml:space="preserve">. </w:t>
      </w:r>
      <w:bookmarkEnd w:id="182"/>
    </w:p>
    <w:p w14:paraId="141CA77C" w14:textId="1D12882E" w:rsidR="004B4A33" w:rsidRPr="006D3223" w:rsidRDefault="00D11474" w:rsidP="00D11474">
      <w:pPr>
        <w:pStyle w:val="a"/>
        <w:rPr>
          <w:sz w:val="20"/>
          <w:szCs w:val="20"/>
        </w:rPr>
      </w:pPr>
      <w:r w:rsidRPr="006D3223">
        <w:rPr>
          <w:sz w:val="20"/>
          <w:szCs w:val="20"/>
        </w:rPr>
        <w:lastRenderedPageBreak/>
        <w:t xml:space="preserve">При рассмотрении и оценке </w:t>
      </w:r>
      <w:r w:rsidR="002742F6" w:rsidRPr="006D3223">
        <w:rPr>
          <w:sz w:val="20"/>
          <w:szCs w:val="20"/>
        </w:rPr>
        <w:t>К</w:t>
      </w:r>
      <w:r w:rsidRPr="006D3223">
        <w:rPr>
          <w:sz w:val="20"/>
          <w:szCs w:val="20"/>
        </w:rPr>
        <w:t xml:space="preserve">оллективного участника на соответствие </w:t>
      </w:r>
      <w:r w:rsidR="001D5F92" w:rsidRPr="006D3223">
        <w:rPr>
          <w:sz w:val="20"/>
          <w:szCs w:val="20"/>
        </w:rPr>
        <w:t xml:space="preserve">специальным </w:t>
      </w:r>
      <w:r w:rsidRPr="006D3223">
        <w:rPr>
          <w:sz w:val="20"/>
          <w:szCs w:val="20"/>
        </w:rPr>
        <w:t xml:space="preserve">требованиям </w:t>
      </w:r>
      <w:r w:rsidR="00C16CB0" w:rsidRPr="006D3223">
        <w:rPr>
          <w:sz w:val="20"/>
          <w:szCs w:val="20"/>
        </w:rPr>
        <w:t xml:space="preserve">(подраздел </w:t>
      </w:r>
      <w:r w:rsidR="00CF40AE" w:rsidRPr="006D3223">
        <w:rPr>
          <w:sz w:val="20"/>
          <w:szCs w:val="20"/>
        </w:rPr>
        <w:fldChar w:fldCharType="begin"/>
      </w:r>
      <w:r w:rsidR="00CF40AE" w:rsidRPr="006D3223">
        <w:rPr>
          <w:sz w:val="20"/>
          <w:szCs w:val="20"/>
        </w:rPr>
        <w:instrText xml:space="preserve"> REF _Ref513729975 \r \h  \* MERGEFORMAT </w:instrText>
      </w:r>
      <w:r w:rsidR="00CF40AE" w:rsidRPr="006D3223">
        <w:rPr>
          <w:sz w:val="20"/>
          <w:szCs w:val="20"/>
        </w:rPr>
      </w:r>
      <w:r w:rsidR="00CF40AE" w:rsidRPr="006D3223">
        <w:rPr>
          <w:sz w:val="20"/>
          <w:szCs w:val="20"/>
        </w:rPr>
        <w:fldChar w:fldCharType="separate"/>
      </w:r>
      <w:r w:rsidR="00DD5B46">
        <w:rPr>
          <w:sz w:val="20"/>
          <w:szCs w:val="20"/>
        </w:rPr>
        <w:t>10.2</w:t>
      </w:r>
      <w:r w:rsidR="00CF40AE" w:rsidRPr="006D3223">
        <w:rPr>
          <w:sz w:val="20"/>
          <w:szCs w:val="20"/>
        </w:rPr>
        <w:fldChar w:fldCharType="end"/>
      </w:r>
      <w:r w:rsidR="00C16CB0" w:rsidRPr="006D3223">
        <w:rPr>
          <w:sz w:val="20"/>
          <w:szCs w:val="20"/>
        </w:rPr>
        <w:t>)</w:t>
      </w:r>
      <w:r w:rsidRPr="006D3223">
        <w:rPr>
          <w:sz w:val="20"/>
          <w:szCs w:val="20"/>
        </w:rPr>
        <w:t xml:space="preserve"> количественные параметры деятельности членов </w:t>
      </w:r>
      <w:r w:rsidR="002742F6" w:rsidRPr="006D3223">
        <w:rPr>
          <w:sz w:val="20"/>
          <w:szCs w:val="20"/>
        </w:rPr>
        <w:t>К</w:t>
      </w:r>
      <w:r w:rsidRPr="006D3223">
        <w:rPr>
          <w:sz w:val="20"/>
          <w:szCs w:val="20"/>
        </w:rPr>
        <w:t>оллективного участника суммируются</w:t>
      </w:r>
      <w:r w:rsidR="004B4A33" w:rsidRPr="006D3223">
        <w:rPr>
          <w:sz w:val="20"/>
          <w:szCs w:val="20"/>
        </w:rPr>
        <w:t>.</w:t>
      </w:r>
      <w:r w:rsidRPr="006D3223">
        <w:rPr>
          <w:sz w:val="20"/>
          <w:szCs w:val="20"/>
        </w:rPr>
        <w:t xml:space="preserve"> </w:t>
      </w:r>
    </w:p>
    <w:p w14:paraId="2A51FD0A" w14:textId="5865AD2E" w:rsidR="00337484" w:rsidRPr="006D3223" w:rsidRDefault="004B4A33" w:rsidP="00C85686">
      <w:pPr>
        <w:pStyle w:val="a"/>
        <w:rPr>
          <w:sz w:val="20"/>
          <w:szCs w:val="20"/>
        </w:rPr>
      </w:pPr>
      <w:bookmarkStart w:id="183" w:name="_Ref139536178"/>
      <w:r w:rsidRPr="006D3223">
        <w:rPr>
          <w:sz w:val="20"/>
          <w:szCs w:val="20"/>
        </w:rPr>
        <w:t>Н</w:t>
      </w:r>
      <w:r w:rsidR="00D11474" w:rsidRPr="006D3223">
        <w:rPr>
          <w:sz w:val="20"/>
          <w:szCs w:val="20"/>
        </w:rPr>
        <w:t xml:space="preserve">е подлежащие суммированию показатели, в том числе наличие </w:t>
      </w:r>
      <w:r w:rsidR="00ED6978" w:rsidRPr="006D3223">
        <w:rPr>
          <w:sz w:val="20"/>
          <w:szCs w:val="20"/>
        </w:rPr>
        <w:t xml:space="preserve">специальных допусков, </w:t>
      </w:r>
      <w:r w:rsidR="00D11474" w:rsidRPr="006D3223">
        <w:rPr>
          <w:sz w:val="20"/>
          <w:szCs w:val="20"/>
        </w:rPr>
        <w:t xml:space="preserve">лицензий, </w:t>
      </w:r>
      <w:r w:rsidR="00C85686" w:rsidRPr="006D3223">
        <w:rPr>
          <w:sz w:val="20"/>
          <w:szCs w:val="20"/>
        </w:rPr>
        <w:t xml:space="preserve">членства в саморегулируемых организациях, </w:t>
      </w:r>
      <w:r w:rsidR="00D11474" w:rsidRPr="006D3223">
        <w:rPr>
          <w:sz w:val="20"/>
          <w:szCs w:val="20"/>
        </w:rPr>
        <w:t xml:space="preserve">других разрешительных документов (при установлении соответствующих требований в </w:t>
      </w:r>
      <w:r w:rsidR="00542582" w:rsidRPr="006D3223">
        <w:rPr>
          <w:sz w:val="20"/>
          <w:szCs w:val="20"/>
        </w:rPr>
        <w:t xml:space="preserve">подразделе </w:t>
      </w:r>
      <w:r w:rsidR="00CF40AE" w:rsidRPr="006D3223">
        <w:rPr>
          <w:sz w:val="20"/>
          <w:szCs w:val="20"/>
        </w:rPr>
        <w:fldChar w:fldCharType="begin"/>
      </w:r>
      <w:r w:rsidR="00CF40AE" w:rsidRPr="006D3223">
        <w:rPr>
          <w:sz w:val="20"/>
          <w:szCs w:val="20"/>
        </w:rPr>
        <w:instrText xml:space="preserve"> REF _Ref513729975 \r \h  \* MERGEFORMAT </w:instrText>
      </w:r>
      <w:r w:rsidR="00CF40AE" w:rsidRPr="006D3223">
        <w:rPr>
          <w:sz w:val="20"/>
          <w:szCs w:val="20"/>
        </w:rPr>
      </w:r>
      <w:r w:rsidR="00CF40AE" w:rsidRPr="006D3223">
        <w:rPr>
          <w:sz w:val="20"/>
          <w:szCs w:val="20"/>
        </w:rPr>
        <w:fldChar w:fldCharType="separate"/>
      </w:r>
      <w:r w:rsidR="00DD5B46">
        <w:rPr>
          <w:sz w:val="20"/>
          <w:szCs w:val="20"/>
        </w:rPr>
        <w:t>10.2</w:t>
      </w:r>
      <w:r w:rsidR="00CF40AE" w:rsidRPr="006D3223">
        <w:rPr>
          <w:sz w:val="20"/>
          <w:szCs w:val="20"/>
        </w:rPr>
        <w:fldChar w:fldCharType="end"/>
      </w:r>
      <w:r w:rsidR="00D11474" w:rsidRPr="006D3223">
        <w:rPr>
          <w:sz w:val="20"/>
          <w:szCs w:val="20"/>
        </w:rPr>
        <w:t xml:space="preserve">), должны быть в </w:t>
      </w:r>
      <w:r w:rsidR="00D32FB9" w:rsidRPr="006D3223">
        <w:rPr>
          <w:sz w:val="20"/>
          <w:szCs w:val="20"/>
        </w:rPr>
        <w:t xml:space="preserve">наличии у </w:t>
      </w:r>
      <w:r w:rsidR="001D5F92" w:rsidRPr="006D3223">
        <w:rPr>
          <w:sz w:val="20"/>
          <w:szCs w:val="20"/>
        </w:rPr>
        <w:t>членов</w:t>
      </w:r>
      <w:r w:rsidR="00D32FB9" w:rsidRPr="006D3223">
        <w:rPr>
          <w:sz w:val="20"/>
          <w:szCs w:val="20"/>
        </w:rPr>
        <w:t xml:space="preserve"> К</w:t>
      </w:r>
      <w:r w:rsidR="00D11474" w:rsidRPr="006D3223">
        <w:rPr>
          <w:sz w:val="20"/>
          <w:szCs w:val="20"/>
        </w:rPr>
        <w:t>оллективного участника</w:t>
      </w:r>
      <w:r w:rsidR="007E2FAF" w:rsidRPr="006D3223">
        <w:rPr>
          <w:sz w:val="20"/>
          <w:szCs w:val="20"/>
        </w:rPr>
        <w:t xml:space="preserve">, </w:t>
      </w:r>
      <w:r w:rsidR="00D11474" w:rsidRPr="006D3223">
        <w:rPr>
          <w:sz w:val="20"/>
          <w:szCs w:val="20"/>
        </w:rPr>
        <w:t>котор</w:t>
      </w:r>
      <w:r w:rsidR="007E2FAF" w:rsidRPr="006D3223">
        <w:rPr>
          <w:sz w:val="20"/>
          <w:szCs w:val="20"/>
        </w:rPr>
        <w:t>ым</w:t>
      </w:r>
      <w:r w:rsidR="00D11474" w:rsidRPr="006D3223">
        <w:rPr>
          <w:sz w:val="20"/>
          <w:szCs w:val="20"/>
        </w:rPr>
        <w:t xml:space="preserve"> в соответствии с </w:t>
      </w:r>
      <w:r w:rsidR="00E908DA" w:rsidRPr="006D3223">
        <w:rPr>
          <w:sz w:val="20"/>
          <w:szCs w:val="20"/>
        </w:rPr>
        <w:t xml:space="preserve">представленным в Техническом предложении планом </w:t>
      </w:r>
      <w:r w:rsidR="00D11474" w:rsidRPr="006D3223">
        <w:rPr>
          <w:sz w:val="20"/>
          <w:szCs w:val="20"/>
        </w:rPr>
        <w:t xml:space="preserve">распределения объемов поставки продукции внутри </w:t>
      </w:r>
      <w:r w:rsidR="002742F6" w:rsidRPr="006D3223">
        <w:rPr>
          <w:sz w:val="20"/>
          <w:szCs w:val="20"/>
        </w:rPr>
        <w:t>К</w:t>
      </w:r>
      <w:r w:rsidR="00D11474" w:rsidRPr="006D3223">
        <w:rPr>
          <w:sz w:val="20"/>
          <w:szCs w:val="20"/>
        </w:rPr>
        <w:t xml:space="preserve">оллективного участника будет поручена </w:t>
      </w:r>
      <w:r w:rsidR="00C85686" w:rsidRPr="006D3223">
        <w:rPr>
          <w:sz w:val="20"/>
          <w:szCs w:val="20"/>
        </w:rPr>
        <w:t xml:space="preserve">непосредственная </w:t>
      </w:r>
      <w:r w:rsidR="00D11474" w:rsidRPr="006D3223">
        <w:rPr>
          <w:sz w:val="20"/>
          <w:szCs w:val="20"/>
        </w:rPr>
        <w:t xml:space="preserve">поставка продукции, требующая наличия указанных </w:t>
      </w:r>
      <w:r w:rsidR="00B72DB6" w:rsidRPr="006D3223">
        <w:rPr>
          <w:sz w:val="20"/>
          <w:szCs w:val="20"/>
        </w:rPr>
        <w:t xml:space="preserve">опыта работы, а также </w:t>
      </w:r>
      <w:r w:rsidR="00ED6978" w:rsidRPr="006D3223">
        <w:rPr>
          <w:sz w:val="20"/>
          <w:szCs w:val="20"/>
        </w:rPr>
        <w:t xml:space="preserve">специальных допусков, </w:t>
      </w:r>
      <w:r w:rsidR="00D11474" w:rsidRPr="006D3223">
        <w:rPr>
          <w:sz w:val="20"/>
          <w:szCs w:val="20"/>
        </w:rPr>
        <w:t>лицензий, разрешительных документов</w:t>
      </w:r>
      <w:r w:rsidR="00C85686" w:rsidRPr="006D3223">
        <w:rPr>
          <w:sz w:val="20"/>
          <w:szCs w:val="20"/>
        </w:rPr>
        <w:t>, членства в саморегулируемых организациях в соответствии с законодательством РФ (с уровнем ответственности пропорционально порученному объему поставки продукции)</w:t>
      </w:r>
      <w:r w:rsidR="00D11474" w:rsidRPr="006D3223">
        <w:rPr>
          <w:sz w:val="20"/>
          <w:szCs w:val="20"/>
        </w:rPr>
        <w:t xml:space="preserve"> и других показателей, не подлежащих суммированию.</w:t>
      </w:r>
      <w:bookmarkStart w:id="184" w:name="_Ref502240664"/>
      <w:bookmarkEnd w:id="183"/>
    </w:p>
    <w:p w14:paraId="26653CEE" w14:textId="77777777" w:rsidR="001C7444" w:rsidRPr="006D3223" w:rsidRDefault="001C7444" w:rsidP="00337484">
      <w:pPr>
        <w:pStyle w:val="a"/>
        <w:rPr>
          <w:sz w:val="20"/>
          <w:szCs w:val="20"/>
        </w:rPr>
      </w:pPr>
      <w:r w:rsidRPr="006D3223">
        <w:rPr>
          <w:sz w:val="20"/>
          <w:szCs w:val="20"/>
        </w:rPr>
        <w:t>В случае несоответствия какого-либо из заявленных членов Коллективного участника требованиям, установленным в Приложении №3 к настоящей Документации о закупке, заявка такого Коллективного участника отклоняется.</w:t>
      </w:r>
    </w:p>
    <w:p w14:paraId="14DF3734" w14:textId="77777777" w:rsidR="00337484" w:rsidRPr="006D3223" w:rsidRDefault="00337484" w:rsidP="00337484">
      <w:pPr>
        <w:pStyle w:val="a"/>
        <w:rPr>
          <w:sz w:val="20"/>
          <w:szCs w:val="20"/>
        </w:rPr>
      </w:pPr>
      <w:bookmarkStart w:id="185" w:name="_Ref514532058"/>
      <w:r w:rsidRPr="006D3223">
        <w:rPr>
          <w:sz w:val="20"/>
          <w:szCs w:val="20"/>
        </w:rPr>
        <w:t xml:space="preserve">Любое юридическое или физическое лицо </w:t>
      </w:r>
      <w:r w:rsidR="00647F00" w:rsidRPr="006D3223">
        <w:rPr>
          <w:sz w:val="20"/>
          <w:szCs w:val="20"/>
        </w:rPr>
        <w:t>(</w:t>
      </w:r>
      <w:r w:rsidRPr="006D3223">
        <w:rPr>
          <w:sz w:val="20"/>
          <w:szCs w:val="20"/>
        </w:rPr>
        <w:t xml:space="preserve">в том числе индивидуальный предприниматель) может входить в состав только одного </w:t>
      </w:r>
      <w:r w:rsidR="002742F6" w:rsidRPr="006D3223">
        <w:rPr>
          <w:sz w:val="20"/>
          <w:szCs w:val="20"/>
        </w:rPr>
        <w:t>К</w:t>
      </w:r>
      <w:r w:rsidRPr="006D3223">
        <w:rPr>
          <w:sz w:val="20"/>
          <w:szCs w:val="20"/>
        </w:rPr>
        <w:t>оллективного участника и при этом не имеет права одновременно:</w:t>
      </w:r>
      <w:bookmarkEnd w:id="184"/>
      <w:bookmarkEnd w:id="185"/>
      <w:r w:rsidRPr="006D3223">
        <w:rPr>
          <w:sz w:val="20"/>
          <w:szCs w:val="20"/>
        </w:rPr>
        <w:t xml:space="preserve"> </w:t>
      </w:r>
    </w:p>
    <w:p w14:paraId="525576F8" w14:textId="77777777" w:rsidR="00337484" w:rsidRPr="006D3223" w:rsidRDefault="00337484" w:rsidP="00337484">
      <w:pPr>
        <w:pStyle w:val="a1"/>
        <w:tabs>
          <w:tab w:val="clear" w:pos="5104"/>
        </w:tabs>
        <w:ind w:left="1701"/>
        <w:rPr>
          <w:sz w:val="20"/>
          <w:szCs w:val="20"/>
        </w:rPr>
      </w:pPr>
      <w:r w:rsidRPr="006D3223">
        <w:rPr>
          <w:sz w:val="20"/>
          <w:szCs w:val="20"/>
        </w:rPr>
        <w:t>принимать участие в этой же закупке самостоятельно;</w:t>
      </w:r>
    </w:p>
    <w:p w14:paraId="33C1E0F6" w14:textId="6C2F40F6" w:rsidR="00337484" w:rsidRPr="006D3223" w:rsidRDefault="00337484" w:rsidP="00337484">
      <w:pPr>
        <w:pStyle w:val="a1"/>
        <w:tabs>
          <w:tab w:val="clear" w:pos="5104"/>
        </w:tabs>
        <w:ind w:left="1701"/>
        <w:rPr>
          <w:sz w:val="20"/>
          <w:szCs w:val="20"/>
        </w:rPr>
      </w:pPr>
      <w:r w:rsidRPr="006D3223">
        <w:rPr>
          <w:sz w:val="20"/>
          <w:szCs w:val="20"/>
        </w:rPr>
        <w:t xml:space="preserve">принимать участие в этой же закупке в качестве </w:t>
      </w:r>
      <w:r w:rsidR="002742F6" w:rsidRPr="006D3223">
        <w:rPr>
          <w:sz w:val="20"/>
          <w:szCs w:val="20"/>
        </w:rPr>
        <w:t>Г</w:t>
      </w:r>
      <w:r w:rsidRPr="006D3223">
        <w:rPr>
          <w:sz w:val="20"/>
          <w:szCs w:val="20"/>
        </w:rPr>
        <w:t xml:space="preserve">енерального подрядчика или субподрядчика (подраздел </w:t>
      </w:r>
      <w:r w:rsidR="00CF40AE" w:rsidRPr="006D3223">
        <w:rPr>
          <w:sz w:val="20"/>
          <w:szCs w:val="20"/>
        </w:rPr>
        <w:fldChar w:fldCharType="begin"/>
      </w:r>
      <w:r w:rsidR="00CF40AE" w:rsidRPr="006D3223">
        <w:rPr>
          <w:sz w:val="20"/>
          <w:szCs w:val="20"/>
        </w:rPr>
        <w:instrText xml:space="preserve"> REF _Ref384119718 \r \h  \* MERGEFORMAT </w:instrText>
      </w:r>
      <w:r w:rsidR="00CF40AE" w:rsidRPr="006D3223">
        <w:rPr>
          <w:sz w:val="20"/>
          <w:szCs w:val="20"/>
        </w:rPr>
      </w:r>
      <w:r w:rsidR="00CF40AE" w:rsidRPr="006D3223">
        <w:rPr>
          <w:sz w:val="20"/>
          <w:szCs w:val="20"/>
        </w:rPr>
        <w:fldChar w:fldCharType="separate"/>
      </w:r>
      <w:r w:rsidR="00DD5B46">
        <w:rPr>
          <w:sz w:val="20"/>
          <w:szCs w:val="20"/>
        </w:rPr>
        <w:t>3.3</w:t>
      </w:r>
      <w:r w:rsidR="00CF40AE" w:rsidRPr="006D3223">
        <w:rPr>
          <w:sz w:val="20"/>
          <w:szCs w:val="20"/>
        </w:rPr>
        <w:fldChar w:fldCharType="end"/>
      </w:r>
      <w:r w:rsidRPr="006D3223">
        <w:rPr>
          <w:sz w:val="20"/>
          <w:szCs w:val="20"/>
        </w:rPr>
        <w:t>).</w:t>
      </w:r>
    </w:p>
    <w:p w14:paraId="2FE0012E" w14:textId="7211ADB4" w:rsidR="00D11474" w:rsidRPr="006D3223" w:rsidRDefault="00337484" w:rsidP="00A74B88">
      <w:pPr>
        <w:pStyle w:val="a"/>
        <w:rPr>
          <w:sz w:val="20"/>
          <w:szCs w:val="20"/>
        </w:rPr>
      </w:pPr>
      <w:r w:rsidRPr="006D3223">
        <w:rPr>
          <w:sz w:val="20"/>
          <w:szCs w:val="20"/>
        </w:rPr>
        <w:t>В случае невыполнения требований, указанных в п</w:t>
      </w:r>
      <w:r w:rsidR="00730293" w:rsidRPr="006D3223">
        <w:rPr>
          <w:sz w:val="20"/>
          <w:szCs w:val="20"/>
        </w:rPr>
        <w:t>ункте</w:t>
      </w:r>
      <w:r w:rsidRPr="006D3223">
        <w:rPr>
          <w:sz w:val="20"/>
          <w:szCs w:val="20"/>
        </w:rPr>
        <w:t> </w:t>
      </w:r>
      <w:r w:rsidR="00720DB7" w:rsidRPr="006D3223">
        <w:rPr>
          <w:sz w:val="20"/>
          <w:szCs w:val="20"/>
        </w:rPr>
        <w:fldChar w:fldCharType="begin"/>
      </w:r>
      <w:r w:rsidR="00730293" w:rsidRPr="006D3223">
        <w:rPr>
          <w:sz w:val="20"/>
          <w:szCs w:val="20"/>
        </w:rPr>
        <w:instrText xml:space="preserve"> REF _Ref514532058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3.2.9</w:t>
      </w:r>
      <w:r w:rsidR="00720DB7" w:rsidRPr="006D3223">
        <w:rPr>
          <w:sz w:val="20"/>
          <w:szCs w:val="20"/>
        </w:rPr>
        <w:fldChar w:fldCharType="end"/>
      </w:r>
      <w:r w:rsidRPr="006D3223">
        <w:rPr>
          <w:sz w:val="20"/>
          <w:szCs w:val="20"/>
        </w:rPr>
        <w:t xml:space="preserve">, </w:t>
      </w:r>
      <w:r w:rsidR="00A74B88" w:rsidRPr="006D3223">
        <w:rPr>
          <w:sz w:val="20"/>
          <w:szCs w:val="20"/>
        </w:rPr>
        <w:t xml:space="preserve">все </w:t>
      </w:r>
      <w:r w:rsidRPr="006D3223">
        <w:rPr>
          <w:sz w:val="20"/>
          <w:szCs w:val="20"/>
        </w:rPr>
        <w:t xml:space="preserve">заявки с участием таких лиц будут отклонены без рассмотрения по существу. </w:t>
      </w:r>
    </w:p>
    <w:p w14:paraId="3F9A03F3" w14:textId="77777777" w:rsidR="00D11474" w:rsidRPr="006D3223" w:rsidRDefault="00D11474" w:rsidP="00D11474">
      <w:pPr>
        <w:pStyle w:val="a"/>
        <w:rPr>
          <w:sz w:val="20"/>
          <w:szCs w:val="20"/>
        </w:rPr>
      </w:pPr>
      <w:r w:rsidRPr="006D3223">
        <w:rPr>
          <w:sz w:val="20"/>
          <w:szCs w:val="20"/>
        </w:rPr>
        <w:t xml:space="preserve">Заявка, которую подает </w:t>
      </w:r>
      <w:r w:rsidR="002742F6" w:rsidRPr="006D3223">
        <w:rPr>
          <w:sz w:val="20"/>
          <w:szCs w:val="20"/>
        </w:rPr>
        <w:t>К</w:t>
      </w:r>
      <w:r w:rsidRPr="006D3223">
        <w:rPr>
          <w:sz w:val="20"/>
          <w:szCs w:val="20"/>
        </w:rPr>
        <w:t xml:space="preserve">оллективный участник, может быть отклонена, если в процессе </w:t>
      </w:r>
      <w:r w:rsidR="0011150F" w:rsidRPr="006D3223">
        <w:rPr>
          <w:sz w:val="20"/>
          <w:szCs w:val="20"/>
        </w:rPr>
        <w:t>закупки</w:t>
      </w:r>
      <w:r w:rsidRPr="006D3223">
        <w:rPr>
          <w:sz w:val="20"/>
          <w:szCs w:val="20"/>
        </w:rPr>
        <w:t xml:space="preserve"> до выбора Победителя выяснится, что из состава </w:t>
      </w:r>
      <w:r w:rsidR="002742F6" w:rsidRPr="006D3223">
        <w:rPr>
          <w:sz w:val="20"/>
          <w:szCs w:val="20"/>
        </w:rPr>
        <w:t>К</w:t>
      </w:r>
      <w:r w:rsidRPr="006D3223">
        <w:rPr>
          <w:sz w:val="20"/>
          <w:szCs w:val="20"/>
        </w:rPr>
        <w:t>оллективного участника вышел один или несколько его членов.</w:t>
      </w:r>
    </w:p>
    <w:p w14:paraId="12964AA3" w14:textId="77777777" w:rsidR="00D11474" w:rsidRPr="006D3223" w:rsidRDefault="00D11474" w:rsidP="00D11474">
      <w:pPr>
        <w:pStyle w:val="a"/>
        <w:rPr>
          <w:sz w:val="20"/>
          <w:szCs w:val="20"/>
        </w:rPr>
      </w:pPr>
      <w:r w:rsidRPr="006D3223">
        <w:rPr>
          <w:sz w:val="20"/>
          <w:szCs w:val="20"/>
        </w:rPr>
        <w:t xml:space="preserve">Заказчик имеет право на одностороннее расторжение / незаключение Договора, если из состава </w:t>
      </w:r>
      <w:r w:rsidR="002742F6" w:rsidRPr="006D3223">
        <w:rPr>
          <w:sz w:val="20"/>
          <w:szCs w:val="20"/>
        </w:rPr>
        <w:t>К</w:t>
      </w:r>
      <w:r w:rsidRPr="006D3223">
        <w:rPr>
          <w:sz w:val="20"/>
          <w:szCs w:val="20"/>
        </w:rPr>
        <w:t>оллективного участника вышел один или несколько его членов.</w:t>
      </w:r>
    </w:p>
    <w:p w14:paraId="2AB9FC06" w14:textId="77777777" w:rsidR="00D11474" w:rsidRPr="006D3223" w:rsidRDefault="002742F6" w:rsidP="00D11474">
      <w:pPr>
        <w:pStyle w:val="2"/>
        <w:rPr>
          <w:sz w:val="20"/>
          <w:szCs w:val="20"/>
        </w:rPr>
      </w:pPr>
      <w:bookmarkStart w:id="186" w:name="_Ref384119718"/>
      <w:bookmarkStart w:id="187" w:name="_Toc146756418"/>
      <w:r w:rsidRPr="006D3223">
        <w:rPr>
          <w:sz w:val="20"/>
          <w:szCs w:val="20"/>
        </w:rPr>
        <w:t>Г</w:t>
      </w:r>
      <w:r w:rsidR="00D11474" w:rsidRPr="006D3223">
        <w:rPr>
          <w:sz w:val="20"/>
          <w:szCs w:val="20"/>
        </w:rPr>
        <w:t>енеральны</w:t>
      </w:r>
      <w:r w:rsidR="00F70174" w:rsidRPr="006D3223">
        <w:rPr>
          <w:sz w:val="20"/>
          <w:szCs w:val="20"/>
        </w:rPr>
        <w:t>е</w:t>
      </w:r>
      <w:r w:rsidR="00D11474" w:rsidRPr="006D3223">
        <w:rPr>
          <w:sz w:val="20"/>
          <w:szCs w:val="20"/>
        </w:rPr>
        <w:t xml:space="preserve"> подрядчик</w:t>
      </w:r>
      <w:r w:rsidR="00F70174" w:rsidRPr="006D3223">
        <w:rPr>
          <w:sz w:val="20"/>
          <w:szCs w:val="20"/>
        </w:rPr>
        <w:t>и</w:t>
      </w:r>
      <w:bookmarkEnd w:id="186"/>
      <w:bookmarkEnd w:id="187"/>
    </w:p>
    <w:p w14:paraId="3C063D7C" w14:textId="15223B06" w:rsidR="00D11474" w:rsidRPr="006D3223" w:rsidRDefault="00D11474" w:rsidP="00D11474">
      <w:pPr>
        <w:pStyle w:val="a"/>
        <w:rPr>
          <w:sz w:val="20"/>
          <w:szCs w:val="20"/>
        </w:rPr>
      </w:pPr>
      <w:r w:rsidRPr="006D3223">
        <w:rPr>
          <w:sz w:val="20"/>
          <w:szCs w:val="20"/>
        </w:rPr>
        <w:t xml:space="preserve">Если иное не предусмотрено проектом Договора (раздел </w:t>
      </w:r>
      <w:r w:rsidR="00CF40AE" w:rsidRPr="006D3223">
        <w:rPr>
          <w:sz w:val="20"/>
          <w:szCs w:val="20"/>
        </w:rPr>
        <w:fldChar w:fldCharType="begin"/>
      </w:r>
      <w:r w:rsidR="00CF40AE" w:rsidRPr="006D3223">
        <w:rPr>
          <w:sz w:val="20"/>
          <w:szCs w:val="20"/>
        </w:rPr>
        <w:instrText xml:space="preserve"> REF _Ref324332106 \r \h  \* MERGEFORMAT </w:instrText>
      </w:r>
      <w:r w:rsidR="00CF40AE" w:rsidRPr="006D3223">
        <w:rPr>
          <w:sz w:val="20"/>
          <w:szCs w:val="20"/>
        </w:rPr>
      </w:r>
      <w:r w:rsidR="00CF40AE" w:rsidRPr="006D3223">
        <w:rPr>
          <w:sz w:val="20"/>
          <w:szCs w:val="20"/>
        </w:rPr>
        <w:fldChar w:fldCharType="separate"/>
      </w:r>
      <w:r w:rsidR="00DD5B46">
        <w:rPr>
          <w:sz w:val="20"/>
          <w:szCs w:val="20"/>
        </w:rPr>
        <w:t>9</w:t>
      </w:r>
      <w:r w:rsidR="00CF40AE" w:rsidRPr="006D3223">
        <w:rPr>
          <w:sz w:val="20"/>
          <w:szCs w:val="20"/>
        </w:rPr>
        <w:fldChar w:fldCharType="end"/>
      </w:r>
      <w:r w:rsidRPr="006D3223">
        <w:rPr>
          <w:sz w:val="20"/>
          <w:szCs w:val="20"/>
        </w:rPr>
        <w:t xml:space="preserve">), принимать участие в </w:t>
      </w:r>
      <w:r w:rsidR="00436DAB" w:rsidRPr="006D3223">
        <w:rPr>
          <w:sz w:val="20"/>
          <w:szCs w:val="20"/>
        </w:rPr>
        <w:t>закупке</w:t>
      </w:r>
      <w:r w:rsidRPr="006D3223">
        <w:rPr>
          <w:sz w:val="20"/>
          <w:szCs w:val="20"/>
        </w:rPr>
        <w:t xml:space="preserve"> и претендовать на победу в не</w:t>
      </w:r>
      <w:r w:rsidR="009A7F8F" w:rsidRPr="006D3223">
        <w:rPr>
          <w:sz w:val="20"/>
          <w:szCs w:val="20"/>
        </w:rPr>
        <w:t>й</w:t>
      </w:r>
      <w:r w:rsidRPr="006D3223">
        <w:rPr>
          <w:sz w:val="20"/>
          <w:szCs w:val="20"/>
        </w:rPr>
        <w:t xml:space="preserve"> могут </w:t>
      </w:r>
      <w:r w:rsidR="00436DAB" w:rsidRPr="006D3223">
        <w:rPr>
          <w:sz w:val="20"/>
          <w:szCs w:val="20"/>
        </w:rPr>
        <w:t>Г</w:t>
      </w:r>
      <w:r w:rsidRPr="006D3223">
        <w:rPr>
          <w:sz w:val="20"/>
          <w:szCs w:val="20"/>
        </w:rPr>
        <w:t>енеральные подрядчики.</w:t>
      </w:r>
    </w:p>
    <w:p w14:paraId="56718694" w14:textId="19A3F3A0" w:rsidR="00D11474" w:rsidRPr="006D3223" w:rsidRDefault="00D11474" w:rsidP="00D11474">
      <w:pPr>
        <w:pStyle w:val="a"/>
        <w:rPr>
          <w:sz w:val="20"/>
          <w:szCs w:val="20"/>
        </w:rPr>
      </w:pPr>
      <w:r w:rsidRPr="006D3223">
        <w:rPr>
          <w:sz w:val="20"/>
          <w:szCs w:val="20"/>
        </w:rPr>
        <w:t xml:space="preserve">В случае если это предусмотрено пунктом </w:t>
      </w:r>
      <w:r w:rsidR="00CF40AE" w:rsidRPr="006D3223">
        <w:rPr>
          <w:sz w:val="20"/>
          <w:szCs w:val="20"/>
        </w:rPr>
        <w:fldChar w:fldCharType="begin"/>
      </w:r>
      <w:r w:rsidR="00CF40AE" w:rsidRPr="006D3223">
        <w:rPr>
          <w:sz w:val="20"/>
          <w:szCs w:val="20"/>
        </w:rPr>
        <w:instrText xml:space="preserve"> REF _Ref384632108 \w \h  \* MERGEFORMAT </w:instrText>
      </w:r>
      <w:r w:rsidR="00CF40AE" w:rsidRPr="006D3223">
        <w:rPr>
          <w:sz w:val="20"/>
          <w:szCs w:val="20"/>
        </w:rPr>
      </w:r>
      <w:r w:rsidR="00CF40AE" w:rsidRPr="006D3223">
        <w:rPr>
          <w:sz w:val="20"/>
          <w:szCs w:val="20"/>
        </w:rPr>
        <w:fldChar w:fldCharType="separate"/>
      </w:r>
      <w:r w:rsidR="00DD5B46">
        <w:rPr>
          <w:sz w:val="20"/>
          <w:szCs w:val="20"/>
        </w:rPr>
        <w:t>1.2.20</w:t>
      </w:r>
      <w:r w:rsidR="00CF40AE" w:rsidRPr="006D3223">
        <w:rPr>
          <w:sz w:val="20"/>
          <w:szCs w:val="20"/>
        </w:rPr>
        <w:fldChar w:fldCharType="end"/>
      </w:r>
      <w:r w:rsidRPr="006D3223">
        <w:rPr>
          <w:sz w:val="20"/>
          <w:szCs w:val="20"/>
        </w:rPr>
        <w:t xml:space="preserve">, процедура рассмотрения и оценки заявок Участников, выступающих </w:t>
      </w:r>
      <w:r w:rsidR="0025259A" w:rsidRPr="006D3223">
        <w:rPr>
          <w:sz w:val="20"/>
          <w:szCs w:val="20"/>
        </w:rPr>
        <w:t>Г</w:t>
      </w:r>
      <w:r w:rsidRPr="006D3223">
        <w:rPr>
          <w:sz w:val="20"/>
          <w:szCs w:val="20"/>
        </w:rPr>
        <w:t>енеральными подрядчиками, осуществляется с учетом привлекаемых субподрядчи</w:t>
      </w:r>
      <w:r w:rsidR="000121DD" w:rsidRPr="006D3223">
        <w:rPr>
          <w:sz w:val="20"/>
          <w:szCs w:val="20"/>
        </w:rPr>
        <w:t xml:space="preserve">ков в порядке, установленном </w:t>
      </w:r>
      <w:r w:rsidRPr="006D3223">
        <w:rPr>
          <w:sz w:val="20"/>
          <w:szCs w:val="20"/>
        </w:rPr>
        <w:t xml:space="preserve">пунктами </w:t>
      </w:r>
      <w:r w:rsidR="00CF40AE" w:rsidRPr="006D3223">
        <w:rPr>
          <w:sz w:val="20"/>
          <w:szCs w:val="20"/>
        </w:rPr>
        <w:fldChar w:fldCharType="begin"/>
      </w:r>
      <w:r w:rsidR="00CF40AE" w:rsidRPr="006D3223">
        <w:rPr>
          <w:sz w:val="20"/>
          <w:szCs w:val="20"/>
        </w:rPr>
        <w:instrText xml:space="preserve"> REF _Ref478038498 \w \h  \* MERGEFORMAT </w:instrText>
      </w:r>
      <w:r w:rsidR="00CF40AE" w:rsidRPr="006D3223">
        <w:rPr>
          <w:sz w:val="20"/>
          <w:szCs w:val="20"/>
        </w:rPr>
      </w:r>
      <w:r w:rsidR="00CF40AE" w:rsidRPr="006D3223">
        <w:rPr>
          <w:sz w:val="20"/>
          <w:szCs w:val="20"/>
        </w:rPr>
        <w:fldChar w:fldCharType="separate"/>
      </w:r>
      <w:r w:rsidR="00DD5B46">
        <w:rPr>
          <w:sz w:val="20"/>
          <w:szCs w:val="20"/>
        </w:rPr>
        <w:t>3.3.3</w:t>
      </w:r>
      <w:r w:rsidR="00CF40AE" w:rsidRPr="006D3223">
        <w:rPr>
          <w:sz w:val="20"/>
          <w:szCs w:val="20"/>
        </w:rPr>
        <w:fldChar w:fldCharType="end"/>
      </w:r>
      <w:r w:rsidRPr="006D3223">
        <w:rPr>
          <w:sz w:val="20"/>
          <w:szCs w:val="20"/>
        </w:rPr>
        <w:t>–</w:t>
      </w:r>
      <w:r w:rsidR="00720DB7" w:rsidRPr="006D3223">
        <w:rPr>
          <w:sz w:val="20"/>
          <w:szCs w:val="20"/>
        </w:rPr>
        <w:fldChar w:fldCharType="begin"/>
      </w:r>
      <w:r w:rsidR="000121DD" w:rsidRPr="006D3223">
        <w:rPr>
          <w:sz w:val="20"/>
          <w:szCs w:val="20"/>
        </w:rPr>
        <w:instrText xml:space="preserve"> REF _Ref514540600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3.3.6</w:t>
      </w:r>
      <w:r w:rsidR="00720DB7" w:rsidRPr="006D3223">
        <w:rPr>
          <w:sz w:val="20"/>
          <w:szCs w:val="20"/>
        </w:rPr>
        <w:fldChar w:fldCharType="end"/>
      </w:r>
      <w:r w:rsidRPr="006D3223">
        <w:rPr>
          <w:sz w:val="20"/>
          <w:szCs w:val="20"/>
        </w:rPr>
        <w:t>.</w:t>
      </w:r>
    </w:p>
    <w:p w14:paraId="5C44AF02" w14:textId="6797C67E" w:rsidR="004818D6" w:rsidRPr="006D3223" w:rsidRDefault="004818D6" w:rsidP="00D11474">
      <w:pPr>
        <w:pStyle w:val="a"/>
        <w:rPr>
          <w:sz w:val="20"/>
          <w:szCs w:val="20"/>
        </w:rPr>
      </w:pPr>
      <w:bookmarkStart w:id="188" w:name="_Ref478038498"/>
      <w:r w:rsidRPr="006D3223">
        <w:rPr>
          <w:sz w:val="20"/>
          <w:szCs w:val="20"/>
        </w:rPr>
        <w:t xml:space="preserve">Если заявка подается Генеральным подрядчиком, дополнительно должны быть выполнены нижеприведенные требования настоящего подраздела, а также требования к дополнительным документам, предоставляемым Генеральными подрядчиками в составе заявки, установленные в подразделе </w:t>
      </w:r>
      <w:r w:rsidR="00720DB7" w:rsidRPr="006D3223">
        <w:rPr>
          <w:sz w:val="20"/>
          <w:szCs w:val="20"/>
        </w:rPr>
        <w:fldChar w:fldCharType="begin"/>
      </w:r>
      <w:r w:rsidR="00515B40" w:rsidRPr="006D3223">
        <w:rPr>
          <w:sz w:val="20"/>
          <w:szCs w:val="20"/>
        </w:rPr>
        <w:instrText xml:space="preserve"> REF _Ref514538549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10.4</w:t>
      </w:r>
      <w:r w:rsidR="00720DB7" w:rsidRPr="006D3223">
        <w:rPr>
          <w:sz w:val="20"/>
          <w:szCs w:val="20"/>
        </w:rPr>
        <w:fldChar w:fldCharType="end"/>
      </w:r>
      <w:r w:rsidRPr="006D3223">
        <w:rPr>
          <w:sz w:val="20"/>
          <w:szCs w:val="20"/>
        </w:rPr>
        <w:t>.</w:t>
      </w:r>
    </w:p>
    <w:p w14:paraId="51FAD85C" w14:textId="46CB0E78" w:rsidR="00D11474" w:rsidRPr="006D3223" w:rsidRDefault="00D11474" w:rsidP="005B4FC1">
      <w:pPr>
        <w:pStyle w:val="a"/>
        <w:rPr>
          <w:sz w:val="20"/>
          <w:szCs w:val="20"/>
        </w:rPr>
      </w:pPr>
      <w:r w:rsidRPr="006D3223">
        <w:rPr>
          <w:sz w:val="20"/>
          <w:szCs w:val="20"/>
        </w:rPr>
        <w:t xml:space="preserve">Генеральный подрядчик должен </w:t>
      </w:r>
      <w:r w:rsidR="00060E33" w:rsidRPr="006D3223">
        <w:rPr>
          <w:sz w:val="20"/>
          <w:szCs w:val="20"/>
        </w:rPr>
        <w:t xml:space="preserve">самостоятельно </w:t>
      </w:r>
      <w:r w:rsidRPr="006D3223">
        <w:rPr>
          <w:sz w:val="20"/>
          <w:szCs w:val="20"/>
        </w:rPr>
        <w:t xml:space="preserve">отвечать </w:t>
      </w:r>
      <w:r w:rsidR="00DC2684" w:rsidRPr="006D3223">
        <w:rPr>
          <w:sz w:val="20"/>
          <w:szCs w:val="20"/>
        </w:rPr>
        <w:t xml:space="preserve">всем </w:t>
      </w:r>
      <w:r w:rsidR="00060E33" w:rsidRPr="006D3223">
        <w:rPr>
          <w:sz w:val="20"/>
          <w:szCs w:val="20"/>
        </w:rPr>
        <w:t xml:space="preserve">обязательным </w:t>
      </w:r>
      <w:r w:rsidRPr="006D3223">
        <w:rPr>
          <w:sz w:val="20"/>
          <w:szCs w:val="20"/>
        </w:rPr>
        <w:t xml:space="preserve">требованиям Документации о закупке, изложенным </w:t>
      </w:r>
      <w:r w:rsidR="00060E33" w:rsidRPr="006D3223">
        <w:rPr>
          <w:sz w:val="20"/>
          <w:szCs w:val="20"/>
        </w:rPr>
        <w:t>в Приложении №3 к настоящей Документации о закупке (</w:t>
      </w:r>
      <w:r w:rsidR="00EF68A2" w:rsidRPr="006D3223">
        <w:rPr>
          <w:sz w:val="20"/>
          <w:szCs w:val="20"/>
        </w:rPr>
        <w:t xml:space="preserve">подраздел </w:t>
      </w:r>
      <w:r w:rsidR="00CF40AE" w:rsidRPr="006D3223">
        <w:rPr>
          <w:sz w:val="20"/>
          <w:szCs w:val="20"/>
        </w:rPr>
        <w:fldChar w:fldCharType="begin"/>
      </w:r>
      <w:r w:rsidR="00CF40AE" w:rsidRPr="006D3223">
        <w:rPr>
          <w:sz w:val="20"/>
          <w:szCs w:val="20"/>
        </w:rPr>
        <w:instrText xml:space="preserve"> REF _Ref513732930 \w \h  \* MERGEFORMAT </w:instrText>
      </w:r>
      <w:r w:rsidR="00CF40AE" w:rsidRPr="006D3223">
        <w:rPr>
          <w:sz w:val="20"/>
          <w:szCs w:val="20"/>
        </w:rPr>
      </w:r>
      <w:r w:rsidR="00CF40AE" w:rsidRPr="006D3223">
        <w:rPr>
          <w:sz w:val="20"/>
          <w:szCs w:val="20"/>
        </w:rPr>
        <w:fldChar w:fldCharType="separate"/>
      </w:r>
      <w:r w:rsidR="00DD5B46">
        <w:rPr>
          <w:sz w:val="20"/>
          <w:szCs w:val="20"/>
        </w:rPr>
        <w:t>10.1</w:t>
      </w:r>
      <w:r w:rsidR="00CF40AE" w:rsidRPr="006D3223">
        <w:rPr>
          <w:sz w:val="20"/>
          <w:szCs w:val="20"/>
        </w:rPr>
        <w:fldChar w:fldCharType="end"/>
      </w:r>
      <w:r w:rsidR="00060E33" w:rsidRPr="006D3223">
        <w:rPr>
          <w:sz w:val="20"/>
          <w:szCs w:val="20"/>
        </w:rPr>
        <w:t>)</w:t>
      </w:r>
      <w:r w:rsidRPr="006D3223">
        <w:rPr>
          <w:sz w:val="20"/>
          <w:szCs w:val="20"/>
        </w:rPr>
        <w:t xml:space="preserve"> </w:t>
      </w:r>
      <w:r w:rsidR="005B4FC1" w:rsidRPr="006D3223">
        <w:rPr>
          <w:sz w:val="20"/>
          <w:szCs w:val="20"/>
        </w:rPr>
        <w:t>, а также иметь членство в саморегулируемой организации в соответствии с законодательством РФ (с учетом требований в Приложении №1 к настоящей Документации о закупке, в случае их установления). При этом проверка на соответствие специальным требованиям (за исключением требования о наличи</w:t>
      </w:r>
      <w:r w:rsidR="005A605B" w:rsidRPr="006D3223">
        <w:rPr>
          <w:sz w:val="20"/>
          <w:szCs w:val="20"/>
        </w:rPr>
        <w:t>и</w:t>
      </w:r>
      <w:r w:rsidR="005B4FC1" w:rsidRPr="006D3223">
        <w:rPr>
          <w:sz w:val="20"/>
          <w:szCs w:val="20"/>
        </w:rPr>
        <w:t xml:space="preserve"> членства в саморегулируемых организациях) </w:t>
      </w:r>
      <w:r w:rsidR="00267C83" w:rsidRPr="006D3223">
        <w:rPr>
          <w:sz w:val="20"/>
          <w:szCs w:val="20"/>
        </w:rPr>
        <w:t xml:space="preserve">(подраздел </w:t>
      </w:r>
      <w:r w:rsidR="00CF40AE" w:rsidRPr="006D3223">
        <w:rPr>
          <w:sz w:val="20"/>
          <w:szCs w:val="20"/>
        </w:rPr>
        <w:fldChar w:fldCharType="begin"/>
      </w:r>
      <w:r w:rsidR="00CF40AE" w:rsidRPr="006D3223">
        <w:rPr>
          <w:sz w:val="20"/>
          <w:szCs w:val="20"/>
        </w:rPr>
        <w:instrText xml:space="preserve"> REF _Ref513729975 \r \h  \* MERGEFORMAT </w:instrText>
      </w:r>
      <w:r w:rsidR="00CF40AE" w:rsidRPr="006D3223">
        <w:rPr>
          <w:sz w:val="20"/>
          <w:szCs w:val="20"/>
        </w:rPr>
      </w:r>
      <w:r w:rsidR="00CF40AE" w:rsidRPr="006D3223">
        <w:rPr>
          <w:sz w:val="20"/>
          <w:szCs w:val="20"/>
        </w:rPr>
        <w:fldChar w:fldCharType="separate"/>
      </w:r>
      <w:r w:rsidR="00DD5B46">
        <w:rPr>
          <w:sz w:val="20"/>
          <w:szCs w:val="20"/>
        </w:rPr>
        <w:t>10.2</w:t>
      </w:r>
      <w:r w:rsidR="00CF40AE" w:rsidRPr="006D3223">
        <w:rPr>
          <w:sz w:val="20"/>
          <w:szCs w:val="20"/>
        </w:rPr>
        <w:fldChar w:fldCharType="end"/>
      </w:r>
      <w:r w:rsidR="00267C83" w:rsidRPr="006D3223">
        <w:rPr>
          <w:sz w:val="20"/>
          <w:szCs w:val="20"/>
        </w:rPr>
        <w:t xml:space="preserve">) производится в отношении Генерального подрядчика только в части объема поставки продукции, который ему предполагается поручить в соответствии с </w:t>
      </w:r>
      <w:r w:rsidR="00E908DA" w:rsidRPr="006D3223">
        <w:rPr>
          <w:sz w:val="20"/>
          <w:szCs w:val="20"/>
        </w:rPr>
        <w:t xml:space="preserve">представленным в Техническом предложении планом </w:t>
      </w:r>
      <w:r w:rsidR="00267C83" w:rsidRPr="006D3223">
        <w:rPr>
          <w:sz w:val="20"/>
          <w:szCs w:val="20"/>
        </w:rPr>
        <w:t xml:space="preserve">распределения объемов поставки продукции </w:t>
      </w:r>
      <w:r w:rsidRPr="006D3223">
        <w:rPr>
          <w:sz w:val="20"/>
          <w:szCs w:val="20"/>
        </w:rPr>
        <w:t xml:space="preserve">между </w:t>
      </w:r>
      <w:r w:rsidR="00874946" w:rsidRPr="006D3223">
        <w:rPr>
          <w:sz w:val="20"/>
          <w:szCs w:val="20"/>
        </w:rPr>
        <w:t>Г</w:t>
      </w:r>
      <w:r w:rsidRPr="006D3223">
        <w:rPr>
          <w:sz w:val="20"/>
          <w:szCs w:val="20"/>
        </w:rPr>
        <w:t>енеральным подрядчиком и су</w:t>
      </w:r>
      <w:r w:rsidR="009F64C0" w:rsidRPr="006D3223">
        <w:rPr>
          <w:sz w:val="20"/>
          <w:szCs w:val="20"/>
        </w:rPr>
        <w:t>бподрядчиком</w:t>
      </w:r>
      <w:r w:rsidRPr="006D3223">
        <w:rPr>
          <w:sz w:val="20"/>
          <w:szCs w:val="20"/>
        </w:rPr>
        <w:t xml:space="preserve">. </w:t>
      </w:r>
      <w:bookmarkEnd w:id="188"/>
    </w:p>
    <w:p w14:paraId="1F4B2C32" w14:textId="522A1E73" w:rsidR="00C152C6" w:rsidRPr="006D3223" w:rsidRDefault="00211379" w:rsidP="00093A97">
      <w:pPr>
        <w:pStyle w:val="a"/>
        <w:rPr>
          <w:sz w:val="20"/>
          <w:szCs w:val="20"/>
        </w:rPr>
      </w:pPr>
      <w:bookmarkStart w:id="189" w:name="_Ref514550640"/>
      <w:r w:rsidRPr="006D3223">
        <w:rPr>
          <w:sz w:val="20"/>
          <w:szCs w:val="20"/>
        </w:rPr>
        <w:t>К</w:t>
      </w:r>
      <w:r w:rsidR="00D11474" w:rsidRPr="006D3223">
        <w:rPr>
          <w:sz w:val="20"/>
          <w:szCs w:val="20"/>
        </w:rPr>
        <w:t>аждый из привлекаемых субподрядчиков</w:t>
      </w:r>
      <w:r w:rsidRPr="006D3223">
        <w:rPr>
          <w:sz w:val="20"/>
          <w:szCs w:val="20"/>
        </w:rPr>
        <w:t xml:space="preserve"> должен отвечать всем требованиям </w:t>
      </w:r>
      <w:r w:rsidR="00C152C6" w:rsidRPr="006D3223">
        <w:rPr>
          <w:sz w:val="20"/>
          <w:szCs w:val="20"/>
        </w:rPr>
        <w:t>Документации о закупке, изложенным в Приложении №3 к настоящей Документации о закупке (раздел</w:t>
      </w:r>
      <w:r w:rsidR="00BB5513" w:rsidRPr="006D3223">
        <w:rPr>
          <w:sz w:val="20"/>
          <w:szCs w:val="20"/>
        </w:rPr>
        <w:fldChar w:fldCharType="begin"/>
      </w:r>
      <w:r w:rsidR="00BB5513" w:rsidRPr="006D3223">
        <w:rPr>
          <w:sz w:val="20"/>
          <w:szCs w:val="20"/>
        </w:rPr>
        <w:instrText xml:space="preserve"> REF _Ref71109517 \r \h </w:instrText>
      </w:r>
      <w:r w:rsidR="006D3223">
        <w:rPr>
          <w:sz w:val="20"/>
          <w:szCs w:val="20"/>
        </w:rPr>
        <w:instrText xml:space="preserve"> \* MERGEFORMAT </w:instrText>
      </w:r>
      <w:r w:rsidR="00BB5513" w:rsidRPr="006D3223">
        <w:rPr>
          <w:sz w:val="20"/>
          <w:szCs w:val="20"/>
        </w:rPr>
      </w:r>
      <w:r w:rsidR="00BB5513" w:rsidRPr="006D3223">
        <w:rPr>
          <w:sz w:val="20"/>
          <w:szCs w:val="20"/>
        </w:rPr>
        <w:fldChar w:fldCharType="separate"/>
      </w:r>
      <w:r w:rsidR="00DD5B46">
        <w:rPr>
          <w:sz w:val="20"/>
          <w:szCs w:val="20"/>
        </w:rPr>
        <w:t>10</w:t>
      </w:r>
      <w:r w:rsidR="00BB5513" w:rsidRPr="006D3223">
        <w:rPr>
          <w:sz w:val="20"/>
          <w:szCs w:val="20"/>
        </w:rPr>
        <w:fldChar w:fldCharType="end"/>
      </w:r>
      <w:r w:rsidR="00C152C6" w:rsidRPr="006D3223">
        <w:rPr>
          <w:sz w:val="20"/>
          <w:szCs w:val="20"/>
        </w:rPr>
        <w:t>)</w:t>
      </w:r>
      <w:r w:rsidR="00093A97" w:rsidRPr="006D3223">
        <w:rPr>
          <w:sz w:val="20"/>
          <w:szCs w:val="20"/>
        </w:rPr>
        <w:t>, за исключением требования о наличи</w:t>
      </w:r>
      <w:r w:rsidR="005A605B" w:rsidRPr="006D3223">
        <w:rPr>
          <w:sz w:val="20"/>
          <w:szCs w:val="20"/>
        </w:rPr>
        <w:t>и</w:t>
      </w:r>
      <w:r w:rsidR="00093A97" w:rsidRPr="006D3223">
        <w:rPr>
          <w:sz w:val="20"/>
          <w:szCs w:val="20"/>
        </w:rPr>
        <w:t xml:space="preserve"> членства в саморегулируемых организациях</w:t>
      </w:r>
      <w:r w:rsidR="00C152C6" w:rsidRPr="006D3223">
        <w:rPr>
          <w:sz w:val="20"/>
          <w:szCs w:val="20"/>
        </w:rPr>
        <w:t xml:space="preserve">. При этом проверка на соответствие </w:t>
      </w:r>
      <w:r w:rsidR="001D5F92" w:rsidRPr="006D3223">
        <w:rPr>
          <w:sz w:val="20"/>
          <w:szCs w:val="20"/>
        </w:rPr>
        <w:t xml:space="preserve">специальным </w:t>
      </w:r>
      <w:r w:rsidR="00C152C6" w:rsidRPr="006D3223">
        <w:rPr>
          <w:sz w:val="20"/>
          <w:szCs w:val="20"/>
        </w:rPr>
        <w:t xml:space="preserve">требованиям (подраздел </w:t>
      </w:r>
      <w:r w:rsidR="00CF40AE" w:rsidRPr="006D3223">
        <w:rPr>
          <w:sz w:val="20"/>
          <w:szCs w:val="20"/>
        </w:rPr>
        <w:fldChar w:fldCharType="begin"/>
      </w:r>
      <w:r w:rsidR="00CF40AE" w:rsidRPr="006D3223">
        <w:rPr>
          <w:sz w:val="20"/>
          <w:szCs w:val="20"/>
        </w:rPr>
        <w:instrText xml:space="preserve"> REF _Ref513729975 \r \h  \* MERGEFORMAT </w:instrText>
      </w:r>
      <w:r w:rsidR="00CF40AE" w:rsidRPr="006D3223">
        <w:rPr>
          <w:sz w:val="20"/>
          <w:szCs w:val="20"/>
        </w:rPr>
      </w:r>
      <w:r w:rsidR="00CF40AE" w:rsidRPr="006D3223">
        <w:rPr>
          <w:sz w:val="20"/>
          <w:szCs w:val="20"/>
        </w:rPr>
        <w:fldChar w:fldCharType="separate"/>
      </w:r>
      <w:r w:rsidR="00DD5B46">
        <w:rPr>
          <w:sz w:val="20"/>
          <w:szCs w:val="20"/>
        </w:rPr>
        <w:t>10.2</w:t>
      </w:r>
      <w:r w:rsidR="00CF40AE" w:rsidRPr="006D3223">
        <w:rPr>
          <w:sz w:val="20"/>
          <w:szCs w:val="20"/>
        </w:rPr>
        <w:fldChar w:fldCharType="end"/>
      </w:r>
      <w:r w:rsidR="00C152C6" w:rsidRPr="006D3223">
        <w:rPr>
          <w:sz w:val="20"/>
          <w:szCs w:val="20"/>
        </w:rPr>
        <w:t xml:space="preserve">), производится в отношении </w:t>
      </w:r>
      <w:r w:rsidR="00267C83" w:rsidRPr="006D3223">
        <w:rPr>
          <w:sz w:val="20"/>
          <w:szCs w:val="20"/>
        </w:rPr>
        <w:t>субподрядчика</w:t>
      </w:r>
      <w:r w:rsidR="00C152C6" w:rsidRPr="006D3223">
        <w:rPr>
          <w:sz w:val="20"/>
          <w:szCs w:val="20"/>
        </w:rPr>
        <w:t xml:space="preserve"> только в части объема поставки продукции, который ему предполагается поручить в соответствии с </w:t>
      </w:r>
      <w:r w:rsidR="00E908DA" w:rsidRPr="006D3223">
        <w:rPr>
          <w:sz w:val="20"/>
          <w:szCs w:val="20"/>
        </w:rPr>
        <w:t xml:space="preserve">представленным в Техническом предложении планом </w:t>
      </w:r>
      <w:r w:rsidR="00C152C6" w:rsidRPr="006D3223">
        <w:rPr>
          <w:sz w:val="20"/>
          <w:szCs w:val="20"/>
        </w:rPr>
        <w:t xml:space="preserve">распределения объемов поставки продукции </w:t>
      </w:r>
      <w:r w:rsidR="00267C83" w:rsidRPr="006D3223">
        <w:rPr>
          <w:sz w:val="20"/>
          <w:szCs w:val="20"/>
        </w:rPr>
        <w:t>между Генеральным подрядчиком и субподрядчиком.</w:t>
      </w:r>
      <w:bookmarkEnd w:id="189"/>
    </w:p>
    <w:p w14:paraId="21EB4DC9" w14:textId="29FA49F8" w:rsidR="00D11474" w:rsidRPr="006D3223" w:rsidRDefault="00D11474" w:rsidP="00E92317">
      <w:pPr>
        <w:pStyle w:val="a"/>
        <w:rPr>
          <w:sz w:val="20"/>
          <w:szCs w:val="20"/>
        </w:rPr>
      </w:pPr>
      <w:r w:rsidRPr="006D3223">
        <w:rPr>
          <w:sz w:val="20"/>
          <w:szCs w:val="20"/>
        </w:rPr>
        <w:t>Люб</w:t>
      </w:r>
      <w:r w:rsidR="002741A2" w:rsidRPr="006D3223">
        <w:rPr>
          <w:sz w:val="20"/>
          <w:szCs w:val="20"/>
        </w:rPr>
        <w:t>ое</w:t>
      </w:r>
      <w:r w:rsidRPr="006D3223">
        <w:rPr>
          <w:sz w:val="20"/>
          <w:szCs w:val="20"/>
        </w:rPr>
        <w:t xml:space="preserve"> </w:t>
      </w:r>
      <w:r w:rsidR="00DC6677" w:rsidRPr="006D3223">
        <w:rPr>
          <w:sz w:val="20"/>
          <w:szCs w:val="20"/>
        </w:rPr>
        <w:t xml:space="preserve">юридическое или физическое лицо (в том числе индивидуальный предприниматель) может </w:t>
      </w:r>
      <w:r w:rsidRPr="006D3223">
        <w:rPr>
          <w:sz w:val="20"/>
          <w:szCs w:val="20"/>
        </w:rPr>
        <w:t xml:space="preserve">являться субподрядчиком у произвольного числа </w:t>
      </w:r>
      <w:r w:rsidR="00FE50BF" w:rsidRPr="006D3223">
        <w:rPr>
          <w:sz w:val="20"/>
          <w:szCs w:val="20"/>
        </w:rPr>
        <w:t>Г</w:t>
      </w:r>
      <w:r w:rsidRPr="006D3223">
        <w:rPr>
          <w:sz w:val="20"/>
          <w:szCs w:val="20"/>
        </w:rPr>
        <w:t xml:space="preserve">енеральных подрядчиков, а также имеет право самостоятельно принимать участие в </w:t>
      </w:r>
      <w:r w:rsidR="000121DD" w:rsidRPr="006D3223">
        <w:rPr>
          <w:sz w:val="20"/>
          <w:szCs w:val="20"/>
        </w:rPr>
        <w:t>закупке</w:t>
      </w:r>
      <w:r w:rsidRPr="006D3223">
        <w:rPr>
          <w:sz w:val="20"/>
          <w:szCs w:val="20"/>
        </w:rPr>
        <w:t>.</w:t>
      </w:r>
      <w:r w:rsidR="00FE50BF" w:rsidRPr="006D3223">
        <w:rPr>
          <w:sz w:val="20"/>
          <w:szCs w:val="20"/>
        </w:rPr>
        <w:t xml:space="preserve"> </w:t>
      </w:r>
      <w:bookmarkStart w:id="190" w:name="_Ref514540600"/>
      <w:r w:rsidR="00FE50BF" w:rsidRPr="006D3223">
        <w:rPr>
          <w:sz w:val="20"/>
          <w:szCs w:val="20"/>
        </w:rPr>
        <w:t>При этом с</w:t>
      </w:r>
      <w:r w:rsidRPr="006D3223">
        <w:rPr>
          <w:sz w:val="20"/>
          <w:szCs w:val="20"/>
        </w:rPr>
        <w:t xml:space="preserve">убподрядчики не могут входить в состав </w:t>
      </w:r>
      <w:r w:rsidR="000121DD" w:rsidRPr="006D3223">
        <w:rPr>
          <w:sz w:val="20"/>
          <w:szCs w:val="20"/>
        </w:rPr>
        <w:t>К</w:t>
      </w:r>
      <w:r w:rsidRPr="006D3223">
        <w:rPr>
          <w:sz w:val="20"/>
          <w:szCs w:val="20"/>
        </w:rPr>
        <w:t xml:space="preserve">оллективных участников (подраздел </w:t>
      </w:r>
      <w:r w:rsidR="00CF40AE" w:rsidRPr="006D3223">
        <w:rPr>
          <w:sz w:val="20"/>
          <w:szCs w:val="20"/>
        </w:rPr>
        <w:fldChar w:fldCharType="begin"/>
      </w:r>
      <w:r w:rsidR="00CF40AE" w:rsidRPr="006D3223">
        <w:rPr>
          <w:sz w:val="20"/>
          <w:szCs w:val="20"/>
        </w:rPr>
        <w:instrText xml:space="preserve"> REF _Ref324336874 \r \h  \* MERGEFORMAT </w:instrText>
      </w:r>
      <w:r w:rsidR="00CF40AE" w:rsidRPr="006D3223">
        <w:rPr>
          <w:sz w:val="20"/>
          <w:szCs w:val="20"/>
        </w:rPr>
      </w:r>
      <w:r w:rsidR="00CF40AE" w:rsidRPr="006D3223">
        <w:rPr>
          <w:sz w:val="20"/>
          <w:szCs w:val="20"/>
        </w:rPr>
        <w:fldChar w:fldCharType="separate"/>
      </w:r>
      <w:r w:rsidR="00DD5B46">
        <w:rPr>
          <w:sz w:val="20"/>
          <w:szCs w:val="20"/>
        </w:rPr>
        <w:t>3.2</w:t>
      </w:r>
      <w:r w:rsidR="00CF40AE" w:rsidRPr="006D3223">
        <w:rPr>
          <w:sz w:val="20"/>
          <w:szCs w:val="20"/>
        </w:rPr>
        <w:fldChar w:fldCharType="end"/>
      </w:r>
      <w:r w:rsidRPr="006D3223">
        <w:rPr>
          <w:sz w:val="20"/>
          <w:szCs w:val="20"/>
        </w:rPr>
        <w:t xml:space="preserve">). Каждый </w:t>
      </w:r>
      <w:r w:rsidR="00FE50BF" w:rsidRPr="006D3223">
        <w:rPr>
          <w:sz w:val="20"/>
          <w:szCs w:val="20"/>
        </w:rPr>
        <w:t>Г</w:t>
      </w:r>
      <w:r w:rsidRPr="006D3223">
        <w:rPr>
          <w:sz w:val="20"/>
          <w:szCs w:val="20"/>
        </w:rPr>
        <w:t xml:space="preserve">енеральный подрядчик может подать только одну </w:t>
      </w:r>
      <w:r w:rsidRPr="006D3223">
        <w:rPr>
          <w:sz w:val="20"/>
          <w:szCs w:val="20"/>
        </w:rPr>
        <w:lastRenderedPageBreak/>
        <w:t xml:space="preserve">заявку и не может быть субподрядчиком у других </w:t>
      </w:r>
      <w:r w:rsidR="00FE50BF" w:rsidRPr="006D3223">
        <w:rPr>
          <w:sz w:val="20"/>
          <w:szCs w:val="20"/>
        </w:rPr>
        <w:t>Г</w:t>
      </w:r>
      <w:r w:rsidRPr="006D3223">
        <w:rPr>
          <w:sz w:val="20"/>
          <w:szCs w:val="20"/>
        </w:rPr>
        <w:t xml:space="preserve">енеральных подрядчиков, а также не может входить в состав </w:t>
      </w:r>
      <w:r w:rsidR="00FE50BF" w:rsidRPr="006D3223">
        <w:rPr>
          <w:sz w:val="20"/>
          <w:szCs w:val="20"/>
        </w:rPr>
        <w:t>К</w:t>
      </w:r>
      <w:r w:rsidRPr="006D3223">
        <w:rPr>
          <w:sz w:val="20"/>
          <w:szCs w:val="20"/>
        </w:rPr>
        <w:t xml:space="preserve">оллективных участников (подраздел </w:t>
      </w:r>
      <w:r w:rsidR="00CF40AE" w:rsidRPr="006D3223">
        <w:rPr>
          <w:sz w:val="20"/>
          <w:szCs w:val="20"/>
        </w:rPr>
        <w:fldChar w:fldCharType="begin"/>
      </w:r>
      <w:r w:rsidR="00CF40AE" w:rsidRPr="006D3223">
        <w:rPr>
          <w:sz w:val="20"/>
          <w:szCs w:val="20"/>
        </w:rPr>
        <w:instrText xml:space="preserve"> REF _Ref324336874 \r \h  \* MERGEFORMAT </w:instrText>
      </w:r>
      <w:r w:rsidR="00CF40AE" w:rsidRPr="006D3223">
        <w:rPr>
          <w:sz w:val="20"/>
          <w:szCs w:val="20"/>
        </w:rPr>
      </w:r>
      <w:r w:rsidR="00CF40AE" w:rsidRPr="006D3223">
        <w:rPr>
          <w:sz w:val="20"/>
          <w:szCs w:val="20"/>
        </w:rPr>
        <w:fldChar w:fldCharType="separate"/>
      </w:r>
      <w:r w:rsidR="00DD5B46">
        <w:rPr>
          <w:sz w:val="20"/>
          <w:szCs w:val="20"/>
        </w:rPr>
        <w:t>3.2</w:t>
      </w:r>
      <w:r w:rsidR="00CF40AE" w:rsidRPr="006D3223">
        <w:rPr>
          <w:sz w:val="20"/>
          <w:szCs w:val="20"/>
        </w:rPr>
        <w:fldChar w:fldCharType="end"/>
      </w:r>
      <w:r w:rsidRPr="006D3223">
        <w:rPr>
          <w:sz w:val="20"/>
          <w:szCs w:val="20"/>
        </w:rPr>
        <w:t xml:space="preserve">). В случае невыполнения этих требований заявки с участием таких организаций </w:t>
      </w:r>
      <w:r w:rsidR="007B0B3B" w:rsidRPr="006D3223">
        <w:rPr>
          <w:sz w:val="20"/>
          <w:szCs w:val="20"/>
        </w:rPr>
        <w:t>будут</w:t>
      </w:r>
      <w:r w:rsidRPr="006D3223">
        <w:rPr>
          <w:sz w:val="20"/>
          <w:szCs w:val="20"/>
        </w:rPr>
        <w:t xml:space="preserve"> отклонены без рассмотрения по существу.</w:t>
      </w:r>
      <w:bookmarkEnd w:id="190"/>
      <w:r w:rsidRPr="006D3223">
        <w:rPr>
          <w:sz w:val="20"/>
          <w:szCs w:val="20"/>
        </w:rPr>
        <w:t xml:space="preserve"> </w:t>
      </w:r>
    </w:p>
    <w:p w14:paraId="5B13E6C5" w14:textId="2F32899D" w:rsidR="00D11474" w:rsidRPr="006D3223" w:rsidRDefault="001F223C" w:rsidP="00D11474">
      <w:pPr>
        <w:pStyle w:val="a"/>
        <w:rPr>
          <w:sz w:val="20"/>
          <w:szCs w:val="20"/>
        </w:rPr>
      </w:pPr>
      <w:r w:rsidRPr="006D3223">
        <w:rPr>
          <w:sz w:val="20"/>
          <w:szCs w:val="20"/>
        </w:rPr>
        <w:t xml:space="preserve">В случае если </w:t>
      </w:r>
      <w:r w:rsidR="00D11474" w:rsidRPr="006D3223">
        <w:rPr>
          <w:sz w:val="20"/>
          <w:szCs w:val="20"/>
        </w:rPr>
        <w:t xml:space="preserve">пунктом </w:t>
      </w:r>
      <w:r w:rsidR="00CF40AE" w:rsidRPr="006D3223">
        <w:rPr>
          <w:sz w:val="20"/>
          <w:szCs w:val="20"/>
        </w:rPr>
        <w:fldChar w:fldCharType="begin"/>
      </w:r>
      <w:r w:rsidR="00CF40AE" w:rsidRPr="006D3223">
        <w:rPr>
          <w:sz w:val="20"/>
          <w:szCs w:val="20"/>
        </w:rPr>
        <w:instrText xml:space="preserve"> REF _Ref384632108 \w \h  \* MERGEFORMAT </w:instrText>
      </w:r>
      <w:r w:rsidR="00CF40AE" w:rsidRPr="006D3223">
        <w:rPr>
          <w:sz w:val="20"/>
          <w:szCs w:val="20"/>
        </w:rPr>
      </w:r>
      <w:r w:rsidR="00CF40AE" w:rsidRPr="006D3223">
        <w:rPr>
          <w:sz w:val="20"/>
          <w:szCs w:val="20"/>
        </w:rPr>
        <w:fldChar w:fldCharType="separate"/>
      </w:r>
      <w:r w:rsidR="00DD5B46">
        <w:rPr>
          <w:sz w:val="20"/>
          <w:szCs w:val="20"/>
        </w:rPr>
        <w:t>1.2.20</w:t>
      </w:r>
      <w:r w:rsidR="00CF40AE" w:rsidRPr="006D3223">
        <w:rPr>
          <w:sz w:val="20"/>
          <w:szCs w:val="20"/>
        </w:rPr>
        <w:fldChar w:fldCharType="end"/>
      </w:r>
      <w:r w:rsidR="00D11474" w:rsidRPr="006D3223">
        <w:rPr>
          <w:sz w:val="20"/>
          <w:szCs w:val="20"/>
        </w:rPr>
        <w:t xml:space="preserve"> не</w:t>
      </w:r>
      <w:r w:rsidR="00D11474" w:rsidRPr="006D3223" w:rsidDel="00F24317">
        <w:rPr>
          <w:sz w:val="20"/>
          <w:szCs w:val="20"/>
        </w:rPr>
        <w:t xml:space="preserve"> </w:t>
      </w:r>
      <w:r w:rsidRPr="006D3223">
        <w:rPr>
          <w:sz w:val="20"/>
          <w:szCs w:val="20"/>
        </w:rPr>
        <w:t>предусмотрена процедура</w:t>
      </w:r>
      <w:r w:rsidR="00D11474" w:rsidRPr="006D3223" w:rsidDel="00F24317">
        <w:rPr>
          <w:sz w:val="20"/>
          <w:szCs w:val="20"/>
        </w:rPr>
        <w:t xml:space="preserve"> </w:t>
      </w:r>
      <w:r w:rsidR="00D11474" w:rsidRPr="006D3223">
        <w:rPr>
          <w:sz w:val="20"/>
          <w:szCs w:val="20"/>
        </w:rPr>
        <w:t>рассмотрени</w:t>
      </w:r>
      <w:r w:rsidRPr="006D3223">
        <w:rPr>
          <w:sz w:val="20"/>
          <w:szCs w:val="20"/>
        </w:rPr>
        <w:t>я</w:t>
      </w:r>
      <w:r w:rsidR="00D11474" w:rsidRPr="006D3223">
        <w:rPr>
          <w:sz w:val="20"/>
          <w:szCs w:val="20"/>
        </w:rPr>
        <w:t xml:space="preserve"> и оценк</w:t>
      </w:r>
      <w:r w:rsidRPr="006D3223">
        <w:rPr>
          <w:sz w:val="20"/>
          <w:szCs w:val="20"/>
        </w:rPr>
        <w:t>и</w:t>
      </w:r>
      <w:r w:rsidR="00D11474" w:rsidRPr="006D3223">
        <w:rPr>
          <w:sz w:val="20"/>
          <w:szCs w:val="20"/>
        </w:rPr>
        <w:t xml:space="preserve"> заявок Участников с учетом привлекаемых субподрядчиков, </w:t>
      </w:r>
      <w:r w:rsidRPr="006D3223">
        <w:rPr>
          <w:sz w:val="20"/>
          <w:szCs w:val="20"/>
        </w:rPr>
        <w:t xml:space="preserve">то </w:t>
      </w:r>
      <w:r w:rsidR="00D11474" w:rsidRPr="006D3223">
        <w:rPr>
          <w:sz w:val="20"/>
          <w:szCs w:val="20"/>
        </w:rPr>
        <w:t>при рассмотрении и оценке заявок к учету принимаются исключительно св</w:t>
      </w:r>
      <w:r w:rsidRPr="006D3223">
        <w:rPr>
          <w:sz w:val="20"/>
          <w:szCs w:val="20"/>
        </w:rPr>
        <w:t>едения о самом</w:t>
      </w:r>
      <w:r w:rsidR="00D11474" w:rsidRPr="006D3223">
        <w:rPr>
          <w:sz w:val="20"/>
          <w:szCs w:val="20"/>
        </w:rPr>
        <w:t xml:space="preserve"> Участнике (без учета сведений о привлекаемых субподрядчиках), в связи с чем Участник не </w:t>
      </w:r>
      <w:r w:rsidRPr="006D3223">
        <w:rPr>
          <w:sz w:val="20"/>
          <w:szCs w:val="20"/>
        </w:rPr>
        <w:t xml:space="preserve">обязан </w:t>
      </w:r>
      <w:r w:rsidR="00D11474" w:rsidRPr="006D3223">
        <w:rPr>
          <w:sz w:val="20"/>
          <w:szCs w:val="20"/>
        </w:rPr>
        <w:t>предоставлят</w:t>
      </w:r>
      <w:r w:rsidRPr="006D3223">
        <w:rPr>
          <w:sz w:val="20"/>
          <w:szCs w:val="20"/>
        </w:rPr>
        <w:t>ь</w:t>
      </w:r>
      <w:r w:rsidR="00D11474" w:rsidRPr="006D3223">
        <w:rPr>
          <w:sz w:val="20"/>
          <w:szCs w:val="20"/>
        </w:rPr>
        <w:t xml:space="preserve"> документы </w:t>
      </w:r>
      <w:r w:rsidR="00B77B39" w:rsidRPr="006D3223">
        <w:rPr>
          <w:sz w:val="20"/>
          <w:szCs w:val="20"/>
        </w:rPr>
        <w:t xml:space="preserve">на </w:t>
      </w:r>
      <w:r w:rsidR="00D11474" w:rsidRPr="006D3223">
        <w:rPr>
          <w:sz w:val="20"/>
          <w:szCs w:val="20"/>
        </w:rPr>
        <w:t xml:space="preserve">привлекаемых им субподрядчиков, указанные в </w:t>
      </w:r>
      <w:r w:rsidRPr="006D3223">
        <w:rPr>
          <w:sz w:val="20"/>
          <w:szCs w:val="20"/>
        </w:rPr>
        <w:t xml:space="preserve">подразделе </w:t>
      </w:r>
      <w:r w:rsidR="00720DB7" w:rsidRPr="006D3223">
        <w:rPr>
          <w:sz w:val="20"/>
          <w:szCs w:val="20"/>
        </w:rPr>
        <w:fldChar w:fldCharType="begin"/>
      </w:r>
      <w:r w:rsidRPr="006D3223">
        <w:rPr>
          <w:sz w:val="20"/>
          <w:szCs w:val="20"/>
        </w:rPr>
        <w:instrText xml:space="preserve"> REF _Ref514538549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10.4</w:t>
      </w:r>
      <w:r w:rsidR="00720DB7" w:rsidRPr="006D3223">
        <w:rPr>
          <w:sz w:val="20"/>
          <w:szCs w:val="20"/>
        </w:rPr>
        <w:fldChar w:fldCharType="end"/>
      </w:r>
      <w:r w:rsidR="00D11474" w:rsidRPr="006D3223">
        <w:rPr>
          <w:sz w:val="20"/>
          <w:szCs w:val="20"/>
        </w:rPr>
        <w:t xml:space="preserve">. Ответственность за соответствие </w:t>
      </w:r>
      <w:r w:rsidR="00902830" w:rsidRPr="006D3223">
        <w:rPr>
          <w:sz w:val="20"/>
          <w:szCs w:val="20"/>
        </w:rPr>
        <w:t>в ходе исполнения обязательств по Договору привлекаем</w:t>
      </w:r>
      <w:r w:rsidR="00D11474" w:rsidRPr="006D3223">
        <w:rPr>
          <w:sz w:val="20"/>
          <w:szCs w:val="20"/>
        </w:rPr>
        <w:t xml:space="preserve">ых субподрядчиков требованиям настоящей Документации о закупке в этом случае возлагается на </w:t>
      </w:r>
      <w:r w:rsidR="00ED10D9" w:rsidRPr="006D3223">
        <w:rPr>
          <w:sz w:val="20"/>
          <w:szCs w:val="20"/>
        </w:rPr>
        <w:t xml:space="preserve">самого </w:t>
      </w:r>
      <w:r w:rsidR="00D11474" w:rsidRPr="006D3223">
        <w:rPr>
          <w:sz w:val="20"/>
          <w:szCs w:val="20"/>
        </w:rPr>
        <w:t>Участника.</w:t>
      </w:r>
    </w:p>
    <w:p w14:paraId="2588E9BC" w14:textId="77777777" w:rsidR="00EC5F37" w:rsidRPr="006D3223" w:rsidRDefault="00376A79" w:rsidP="00376A79">
      <w:pPr>
        <w:pStyle w:val="1"/>
        <w:jc w:val="center"/>
        <w:rPr>
          <w:rFonts w:ascii="Times New Roman" w:hAnsi="Times New Roman"/>
          <w:sz w:val="20"/>
          <w:szCs w:val="20"/>
        </w:rPr>
      </w:pPr>
      <w:bookmarkStart w:id="191" w:name="_Toc515555509"/>
      <w:bookmarkStart w:id="192" w:name="_Toc515625906"/>
      <w:bookmarkStart w:id="193" w:name="_Toc515630788"/>
      <w:bookmarkStart w:id="194" w:name="_Toc515631493"/>
      <w:bookmarkStart w:id="195" w:name="_Toc511149111"/>
      <w:bookmarkStart w:id="196" w:name="_Toc511149654"/>
      <w:bookmarkStart w:id="197" w:name="_Toc511509809"/>
      <w:bookmarkStart w:id="198" w:name="_Toc515555510"/>
      <w:bookmarkStart w:id="199" w:name="_Toc515625907"/>
      <w:bookmarkStart w:id="200" w:name="_Toc515630789"/>
      <w:bookmarkStart w:id="201" w:name="_Toc515631494"/>
      <w:bookmarkStart w:id="202" w:name="_Toc515555511"/>
      <w:bookmarkStart w:id="203" w:name="_Toc515625908"/>
      <w:bookmarkStart w:id="204" w:name="_Toc515630790"/>
      <w:bookmarkStart w:id="205" w:name="_Toc515631495"/>
      <w:bookmarkStart w:id="206" w:name="_Toc515555512"/>
      <w:bookmarkStart w:id="207" w:name="_Toc515625909"/>
      <w:bookmarkStart w:id="208" w:name="_Toc515630791"/>
      <w:bookmarkStart w:id="209" w:name="_Toc515631496"/>
      <w:bookmarkStart w:id="210" w:name="_Toc514445933"/>
      <w:bookmarkStart w:id="211" w:name="_Toc514455547"/>
      <w:bookmarkStart w:id="212" w:name="_Toc458455597"/>
      <w:bookmarkStart w:id="213" w:name="_Toc515555513"/>
      <w:bookmarkStart w:id="214" w:name="_Toc515625910"/>
      <w:bookmarkStart w:id="215" w:name="_Toc515630792"/>
      <w:bookmarkStart w:id="216" w:name="_Toc515631497"/>
      <w:bookmarkStart w:id="217" w:name="_Toc515555514"/>
      <w:bookmarkStart w:id="218" w:name="_Toc515625911"/>
      <w:bookmarkStart w:id="219" w:name="_Toc515630793"/>
      <w:bookmarkStart w:id="220" w:name="_Toc515631498"/>
      <w:bookmarkStart w:id="221" w:name="_Toc514455549"/>
      <w:bookmarkStart w:id="222" w:name="_Ref514453352"/>
      <w:bookmarkStart w:id="223" w:name="_Toc146756419"/>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rsidRPr="006D3223">
        <w:rPr>
          <w:rFonts w:ascii="Times New Roman" w:hAnsi="Times New Roman"/>
          <w:sz w:val="20"/>
          <w:szCs w:val="20"/>
        </w:rPr>
        <w:lastRenderedPageBreak/>
        <w:t>ПОРЯДОК ПРОВЕДЕНИЯ ЗАКУПКИ. ИНСТРУКЦИИ ПО ПОДГОТОВКЕ ЗАЯВОК</w:t>
      </w:r>
      <w:bookmarkEnd w:id="162"/>
      <w:bookmarkEnd w:id="163"/>
      <w:bookmarkEnd w:id="164"/>
      <w:bookmarkEnd w:id="165"/>
      <w:bookmarkEnd w:id="222"/>
      <w:bookmarkEnd w:id="223"/>
    </w:p>
    <w:p w14:paraId="107BA6CB" w14:textId="77777777" w:rsidR="00EC5F37" w:rsidRPr="006D3223" w:rsidRDefault="00EC5F37" w:rsidP="00730BAE">
      <w:pPr>
        <w:pStyle w:val="2"/>
        <w:rPr>
          <w:sz w:val="20"/>
          <w:szCs w:val="20"/>
        </w:rPr>
      </w:pPr>
      <w:bookmarkStart w:id="224" w:name="_Ref440305687"/>
      <w:bookmarkStart w:id="225" w:name="_Toc518119235"/>
      <w:bookmarkStart w:id="226" w:name="_Toc55193148"/>
      <w:bookmarkStart w:id="227" w:name="_Toc55285342"/>
      <w:bookmarkStart w:id="228" w:name="_Toc55305379"/>
      <w:bookmarkStart w:id="229" w:name="_Toc57314641"/>
      <w:bookmarkStart w:id="230" w:name="_Toc69728964"/>
      <w:bookmarkStart w:id="231" w:name="_Toc146756420"/>
      <w:bookmarkEnd w:id="166"/>
      <w:r w:rsidRPr="006D3223">
        <w:rPr>
          <w:sz w:val="20"/>
          <w:szCs w:val="20"/>
        </w:rPr>
        <w:t xml:space="preserve">Общий порядок проведения </w:t>
      </w:r>
      <w:bookmarkEnd w:id="224"/>
      <w:bookmarkEnd w:id="225"/>
      <w:bookmarkEnd w:id="226"/>
      <w:bookmarkEnd w:id="227"/>
      <w:bookmarkEnd w:id="228"/>
      <w:bookmarkEnd w:id="229"/>
      <w:bookmarkEnd w:id="230"/>
      <w:r w:rsidR="004411D1" w:rsidRPr="006D3223">
        <w:rPr>
          <w:sz w:val="20"/>
          <w:szCs w:val="20"/>
        </w:rPr>
        <w:t>закупки</w:t>
      </w:r>
      <w:bookmarkEnd w:id="231"/>
    </w:p>
    <w:p w14:paraId="72BA76E3" w14:textId="77777777" w:rsidR="00EC5F37" w:rsidRPr="006D3223" w:rsidRDefault="00EA1B21" w:rsidP="00FC0CA5">
      <w:pPr>
        <w:pStyle w:val="a"/>
        <w:rPr>
          <w:sz w:val="20"/>
          <w:szCs w:val="20"/>
        </w:rPr>
      </w:pPr>
      <w:r w:rsidRPr="006D3223">
        <w:rPr>
          <w:sz w:val="20"/>
          <w:szCs w:val="20"/>
        </w:rPr>
        <w:t xml:space="preserve">Закупка </w:t>
      </w:r>
      <w:r w:rsidR="00EC5F37" w:rsidRPr="006D3223">
        <w:rPr>
          <w:sz w:val="20"/>
          <w:szCs w:val="20"/>
        </w:rPr>
        <w:t>проводится в следующем порядке:</w:t>
      </w:r>
    </w:p>
    <w:p w14:paraId="766FC4B1" w14:textId="71C87BEF" w:rsidR="00EC5F37" w:rsidRPr="006D3223" w:rsidRDefault="004411D1" w:rsidP="00FC0CA5">
      <w:pPr>
        <w:pStyle w:val="a1"/>
        <w:numPr>
          <w:ilvl w:val="4"/>
          <w:numId w:val="4"/>
        </w:numPr>
        <w:tabs>
          <w:tab w:val="left" w:pos="1134"/>
          <w:tab w:val="num" w:pos="1701"/>
        </w:tabs>
        <w:ind w:left="1701" w:hanging="424"/>
        <w:rPr>
          <w:sz w:val="20"/>
          <w:szCs w:val="20"/>
        </w:rPr>
      </w:pPr>
      <w:r w:rsidRPr="006D3223">
        <w:rPr>
          <w:sz w:val="20"/>
          <w:szCs w:val="20"/>
        </w:rPr>
        <w:t>Официальное р</w:t>
      </w:r>
      <w:r w:rsidR="00195029" w:rsidRPr="006D3223">
        <w:rPr>
          <w:sz w:val="20"/>
          <w:szCs w:val="20"/>
        </w:rPr>
        <w:t xml:space="preserve">азмещение </w:t>
      </w:r>
      <w:r w:rsidR="00EC5F37" w:rsidRPr="006D3223">
        <w:rPr>
          <w:sz w:val="20"/>
          <w:szCs w:val="20"/>
        </w:rPr>
        <w:t>Извещения</w:t>
      </w:r>
      <w:r w:rsidR="004E0199" w:rsidRPr="006D3223">
        <w:rPr>
          <w:sz w:val="20"/>
          <w:szCs w:val="20"/>
        </w:rPr>
        <w:t xml:space="preserve"> и Документации о закупке</w:t>
      </w:r>
      <w:r w:rsidR="00EC5F37" w:rsidRPr="006D3223">
        <w:rPr>
          <w:sz w:val="20"/>
          <w:szCs w:val="20"/>
        </w:rPr>
        <w:t xml:space="preserve"> (</w:t>
      </w:r>
      <w:r w:rsidRPr="006D3223">
        <w:rPr>
          <w:sz w:val="20"/>
          <w:szCs w:val="20"/>
        </w:rPr>
        <w:t>подраздел</w:t>
      </w:r>
      <w:r w:rsidR="00CF4D5D"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_Ref55280418 \r \h  \* MERGEFORMAT </w:instrText>
      </w:r>
      <w:r w:rsidR="00CF40AE" w:rsidRPr="006D3223">
        <w:rPr>
          <w:sz w:val="20"/>
          <w:szCs w:val="20"/>
        </w:rPr>
      </w:r>
      <w:r w:rsidR="00CF40AE" w:rsidRPr="006D3223">
        <w:rPr>
          <w:sz w:val="20"/>
          <w:szCs w:val="20"/>
        </w:rPr>
        <w:fldChar w:fldCharType="separate"/>
      </w:r>
      <w:r w:rsidR="00DD5B46">
        <w:rPr>
          <w:sz w:val="20"/>
          <w:szCs w:val="20"/>
        </w:rPr>
        <w:t>4.2</w:t>
      </w:r>
      <w:r w:rsidR="00CF40AE" w:rsidRPr="006D3223">
        <w:rPr>
          <w:sz w:val="20"/>
          <w:szCs w:val="20"/>
        </w:rPr>
        <w:fldChar w:fldCharType="end"/>
      </w:r>
      <w:r w:rsidR="00EC5F37" w:rsidRPr="006D3223">
        <w:rPr>
          <w:sz w:val="20"/>
          <w:szCs w:val="20"/>
        </w:rPr>
        <w:t>);</w:t>
      </w:r>
    </w:p>
    <w:p w14:paraId="38D9BF99" w14:textId="6974429A" w:rsidR="00EC5F37" w:rsidRPr="006D3223" w:rsidRDefault="0025413C" w:rsidP="00FC0CA5">
      <w:pPr>
        <w:pStyle w:val="a1"/>
        <w:numPr>
          <w:ilvl w:val="4"/>
          <w:numId w:val="4"/>
        </w:numPr>
        <w:tabs>
          <w:tab w:val="left" w:pos="1134"/>
          <w:tab w:val="num" w:pos="1701"/>
        </w:tabs>
        <w:ind w:left="1701" w:hanging="424"/>
        <w:rPr>
          <w:sz w:val="20"/>
          <w:szCs w:val="20"/>
        </w:rPr>
      </w:pPr>
      <w:r w:rsidRPr="006D3223">
        <w:rPr>
          <w:sz w:val="20"/>
          <w:szCs w:val="20"/>
        </w:rPr>
        <w:t>Р</w:t>
      </w:r>
      <w:r w:rsidR="00EC5F37" w:rsidRPr="006D3223">
        <w:rPr>
          <w:sz w:val="20"/>
          <w:szCs w:val="20"/>
        </w:rPr>
        <w:t xml:space="preserve">азъяснение Организатором </w:t>
      </w:r>
      <w:r w:rsidR="0047225C" w:rsidRPr="006D3223">
        <w:rPr>
          <w:sz w:val="20"/>
          <w:szCs w:val="20"/>
        </w:rPr>
        <w:t>Документации о закупке</w:t>
      </w:r>
      <w:r w:rsidRPr="006D3223">
        <w:rPr>
          <w:sz w:val="20"/>
          <w:szCs w:val="20"/>
        </w:rPr>
        <w:t xml:space="preserve"> и внесение в нее изменений</w:t>
      </w:r>
      <w:r w:rsidR="00EC5F37" w:rsidRPr="006D3223">
        <w:rPr>
          <w:sz w:val="20"/>
          <w:szCs w:val="20"/>
        </w:rPr>
        <w:t>, если необходимо (</w:t>
      </w:r>
      <w:r w:rsidR="004411D1" w:rsidRPr="006D3223">
        <w:rPr>
          <w:sz w:val="20"/>
          <w:szCs w:val="20"/>
        </w:rPr>
        <w:t>подраздел</w:t>
      </w:r>
      <w:r w:rsidRPr="006D3223">
        <w:rPr>
          <w:sz w:val="20"/>
          <w:szCs w:val="20"/>
        </w:rPr>
        <w:t>ы</w:t>
      </w:r>
      <w:r w:rsidR="004411D1"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_Ref55280436 \r \h  \* MERGEFORMAT </w:instrText>
      </w:r>
      <w:r w:rsidR="00CF40AE" w:rsidRPr="006D3223">
        <w:rPr>
          <w:sz w:val="20"/>
          <w:szCs w:val="20"/>
        </w:rPr>
      </w:r>
      <w:r w:rsidR="00CF40AE" w:rsidRPr="006D3223">
        <w:rPr>
          <w:sz w:val="20"/>
          <w:szCs w:val="20"/>
        </w:rPr>
        <w:fldChar w:fldCharType="separate"/>
      </w:r>
      <w:r w:rsidR="00DD5B46">
        <w:rPr>
          <w:sz w:val="20"/>
          <w:szCs w:val="20"/>
        </w:rPr>
        <w:t>4.3</w:t>
      </w:r>
      <w:r w:rsidR="00CF40AE" w:rsidRPr="006D3223">
        <w:rPr>
          <w:sz w:val="20"/>
          <w:szCs w:val="20"/>
        </w:rPr>
        <w:fldChar w:fldCharType="end"/>
      </w:r>
      <w:r w:rsidRPr="006D3223">
        <w:rPr>
          <w:sz w:val="20"/>
          <w:szCs w:val="20"/>
        </w:rPr>
        <w:t xml:space="preserve"> – </w:t>
      </w:r>
      <w:r w:rsidR="00720DB7" w:rsidRPr="006D3223">
        <w:rPr>
          <w:sz w:val="20"/>
          <w:szCs w:val="20"/>
        </w:rPr>
        <w:fldChar w:fldCharType="begin"/>
      </w:r>
      <w:r w:rsidRPr="006D3223">
        <w:rPr>
          <w:sz w:val="20"/>
          <w:szCs w:val="20"/>
        </w:rPr>
        <w:instrText xml:space="preserve"> REF _Ref514601359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4.4</w:t>
      </w:r>
      <w:r w:rsidR="00720DB7" w:rsidRPr="006D3223">
        <w:rPr>
          <w:sz w:val="20"/>
          <w:szCs w:val="20"/>
        </w:rPr>
        <w:fldChar w:fldCharType="end"/>
      </w:r>
      <w:r w:rsidR="00EC5F37" w:rsidRPr="006D3223">
        <w:rPr>
          <w:sz w:val="20"/>
          <w:szCs w:val="20"/>
        </w:rPr>
        <w:t>);</w:t>
      </w:r>
    </w:p>
    <w:p w14:paraId="14982FD2" w14:textId="26661358" w:rsidR="0025413C" w:rsidRPr="006D3223" w:rsidRDefault="0025413C" w:rsidP="00FC0CA5">
      <w:pPr>
        <w:pStyle w:val="a1"/>
        <w:numPr>
          <w:ilvl w:val="4"/>
          <w:numId w:val="4"/>
        </w:numPr>
        <w:tabs>
          <w:tab w:val="left" w:pos="1134"/>
          <w:tab w:val="num" w:pos="1701"/>
        </w:tabs>
        <w:ind w:left="1701" w:hanging="424"/>
        <w:rPr>
          <w:sz w:val="20"/>
          <w:szCs w:val="20"/>
        </w:rPr>
      </w:pPr>
      <w:r w:rsidRPr="006D3223">
        <w:rPr>
          <w:sz w:val="20"/>
          <w:szCs w:val="20"/>
        </w:rPr>
        <w:t xml:space="preserve">Подготовка Участниками своих заявок и их подача (подразделы </w:t>
      </w:r>
      <w:r w:rsidR="00720DB7" w:rsidRPr="006D3223">
        <w:rPr>
          <w:sz w:val="20"/>
          <w:szCs w:val="20"/>
        </w:rPr>
        <w:fldChar w:fldCharType="begin"/>
      </w:r>
      <w:r w:rsidRPr="006D3223">
        <w:rPr>
          <w:sz w:val="20"/>
          <w:szCs w:val="20"/>
        </w:rPr>
        <w:instrText xml:space="preserve"> REF _Ref514601380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4.5</w:t>
      </w:r>
      <w:r w:rsidR="00720DB7" w:rsidRPr="006D3223">
        <w:rPr>
          <w:sz w:val="20"/>
          <w:szCs w:val="20"/>
        </w:rPr>
        <w:fldChar w:fldCharType="end"/>
      </w:r>
      <w:r w:rsidR="007D4B7B" w:rsidRPr="006D3223">
        <w:rPr>
          <w:sz w:val="20"/>
          <w:szCs w:val="20"/>
        </w:rPr>
        <w:t>,</w:t>
      </w:r>
      <w:r w:rsidRPr="006D3223">
        <w:rPr>
          <w:sz w:val="20"/>
          <w:szCs w:val="20"/>
        </w:rPr>
        <w:t xml:space="preserve"> </w:t>
      </w:r>
      <w:r w:rsidR="00720DB7" w:rsidRPr="006D3223">
        <w:rPr>
          <w:sz w:val="20"/>
          <w:szCs w:val="20"/>
        </w:rPr>
        <w:fldChar w:fldCharType="begin"/>
      </w:r>
      <w:r w:rsidR="007D4B7B" w:rsidRPr="006D3223">
        <w:rPr>
          <w:sz w:val="20"/>
          <w:szCs w:val="20"/>
        </w:rPr>
        <w:instrText xml:space="preserve"> REF _Ref516111816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4.6</w:t>
      </w:r>
      <w:r w:rsidR="00720DB7" w:rsidRPr="006D3223">
        <w:rPr>
          <w:sz w:val="20"/>
          <w:szCs w:val="20"/>
        </w:rPr>
        <w:fldChar w:fldCharType="end"/>
      </w:r>
      <w:r w:rsidR="007D4B7B" w:rsidRPr="006D3223">
        <w:rPr>
          <w:sz w:val="20"/>
          <w:szCs w:val="20"/>
        </w:rPr>
        <w:t xml:space="preserve">, </w:t>
      </w:r>
      <w:r w:rsidR="00720DB7" w:rsidRPr="006D3223">
        <w:rPr>
          <w:sz w:val="20"/>
          <w:szCs w:val="20"/>
        </w:rPr>
        <w:fldChar w:fldCharType="begin"/>
      </w:r>
      <w:r w:rsidRPr="006D3223">
        <w:rPr>
          <w:sz w:val="20"/>
          <w:szCs w:val="20"/>
        </w:rPr>
        <w:instrText xml:space="preserve"> REF _Ref56251474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4.7</w:t>
      </w:r>
      <w:r w:rsidR="00720DB7" w:rsidRPr="006D3223">
        <w:rPr>
          <w:sz w:val="20"/>
          <w:szCs w:val="20"/>
        </w:rPr>
        <w:fldChar w:fldCharType="end"/>
      </w:r>
      <w:r w:rsidRPr="006D3223">
        <w:rPr>
          <w:sz w:val="20"/>
          <w:szCs w:val="20"/>
        </w:rPr>
        <w:t>);</w:t>
      </w:r>
    </w:p>
    <w:p w14:paraId="2D6F3999" w14:textId="7ABC6513" w:rsidR="00EC5F37" w:rsidRPr="006D3223" w:rsidRDefault="007D4B7B" w:rsidP="00FC0CA5">
      <w:pPr>
        <w:pStyle w:val="a1"/>
        <w:numPr>
          <w:ilvl w:val="4"/>
          <w:numId w:val="4"/>
        </w:numPr>
        <w:tabs>
          <w:tab w:val="left" w:pos="1134"/>
          <w:tab w:val="num" w:pos="1701"/>
        </w:tabs>
        <w:ind w:left="1701" w:hanging="424"/>
        <w:rPr>
          <w:sz w:val="20"/>
          <w:szCs w:val="20"/>
        </w:rPr>
      </w:pPr>
      <w:r w:rsidRPr="006D3223">
        <w:rPr>
          <w:sz w:val="20"/>
          <w:szCs w:val="20"/>
        </w:rPr>
        <w:t>О</w:t>
      </w:r>
      <w:r w:rsidR="00552C0D" w:rsidRPr="006D3223">
        <w:rPr>
          <w:sz w:val="20"/>
          <w:szCs w:val="20"/>
        </w:rPr>
        <w:t>ткрыти</w:t>
      </w:r>
      <w:r w:rsidR="009E61B5" w:rsidRPr="006D3223">
        <w:rPr>
          <w:sz w:val="20"/>
          <w:szCs w:val="20"/>
        </w:rPr>
        <w:t>е</w:t>
      </w:r>
      <w:r w:rsidR="00552C0D" w:rsidRPr="006D3223">
        <w:rPr>
          <w:sz w:val="20"/>
          <w:szCs w:val="20"/>
        </w:rPr>
        <w:t xml:space="preserve"> доступа к </w:t>
      </w:r>
      <w:r w:rsidR="00D64407" w:rsidRPr="006D3223">
        <w:rPr>
          <w:sz w:val="20"/>
          <w:szCs w:val="20"/>
        </w:rPr>
        <w:t>заявк</w:t>
      </w:r>
      <w:r w:rsidR="005C588F" w:rsidRPr="006D3223">
        <w:rPr>
          <w:sz w:val="20"/>
          <w:szCs w:val="20"/>
        </w:rPr>
        <w:t>ам</w:t>
      </w:r>
      <w:r w:rsidR="00552C0D" w:rsidRPr="006D3223">
        <w:rPr>
          <w:sz w:val="20"/>
          <w:szCs w:val="20"/>
        </w:rPr>
        <w:t xml:space="preserve"> </w:t>
      </w:r>
      <w:r w:rsidR="00EC5F37" w:rsidRPr="006D3223">
        <w:rPr>
          <w:sz w:val="20"/>
          <w:szCs w:val="20"/>
        </w:rPr>
        <w:t>(</w:t>
      </w:r>
      <w:r w:rsidR="004411D1" w:rsidRPr="006D3223">
        <w:rPr>
          <w:sz w:val="20"/>
          <w:szCs w:val="20"/>
        </w:rPr>
        <w:t>подраздел</w:t>
      </w:r>
      <w:r w:rsidR="00B446AC" w:rsidRPr="006D3223">
        <w:rPr>
          <w:sz w:val="20"/>
          <w:szCs w:val="20"/>
        </w:rPr>
        <w:t> </w:t>
      </w:r>
      <w:r w:rsidR="00720DB7" w:rsidRPr="006D3223">
        <w:rPr>
          <w:sz w:val="20"/>
          <w:szCs w:val="20"/>
        </w:rPr>
        <w:fldChar w:fldCharType="begin"/>
      </w:r>
      <w:r w:rsidRPr="006D3223">
        <w:rPr>
          <w:sz w:val="20"/>
          <w:szCs w:val="20"/>
        </w:rPr>
        <w:instrText xml:space="preserve"> REF _Ref512107786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4.8</w:t>
      </w:r>
      <w:r w:rsidR="00720DB7" w:rsidRPr="006D3223">
        <w:rPr>
          <w:sz w:val="20"/>
          <w:szCs w:val="20"/>
        </w:rPr>
        <w:fldChar w:fldCharType="end"/>
      </w:r>
      <w:r w:rsidR="00EC5F37" w:rsidRPr="006D3223">
        <w:rPr>
          <w:sz w:val="20"/>
          <w:szCs w:val="20"/>
        </w:rPr>
        <w:t>);</w:t>
      </w:r>
    </w:p>
    <w:p w14:paraId="1F015FCD" w14:textId="53A132A4" w:rsidR="00321C82" w:rsidRPr="006D3223" w:rsidRDefault="00321C82" w:rsidP="00321C82">
      <w:pPr>
        <w:pStyle w:val="a1"/>
        <w:numPr>
          <w:ilvl w:val="4"/>
          <w:numId w:val="4"/>
        </w:numPr>
        <w:tabs>
          <w:tab w:val="left" w:pos="1134"/>
          <w:tab w:val="num" w:pos="1701"/>
        </w:tabs>
        <w:ind w:left="1701" w:hanging="424"/>
        <w:rPr>
          <w:sz w:val="20"/>
          <w:szCs w:val="20"/>
        </w:rPr>
      </w:pPr>
      <w:r w:rsidRPr="006D3223">
        <w:rPr>
          <w:sz w:val="20"/>
          <w:szCs w:val="20"/>
        </w:rPr>
        <w:t>Рассмотрение заявок</w:t>
      </w:r>
      <w:r w:rsidR="00F6335A" w:rsidRPr="006D3223">
        <w:rPr>
          <w:sz w:val="20"/>
          <w:szCs w:val="20"/>
        </w:rPr>
        <w:t xml:space="preserve"> (отборочная стадия)</w:t>
      </w:r>
      <w:r w:rsidRPr="006D3223">
        <w:rPr>
          <w:sz w:val="20"/>
          <w:szCs w:val="20"/>
        </w:rPr>
        <w:t xml:space="preserve">, </w:t>
      </w:r>
      <w:r w:rsidR="0072698A" w:rsidRPr="006D3223">
        <w:rPr>
          <w:sz w:val="20"/>
          <w:szCs w:val="20"/>
        </w:rPr>
        <w:t xml:space="preserve">в том числе (при необходимости) проведение Аккредитации Участников, </w:t>
      </w:r>
      <w:r w:rsidRPr="006D3223">
        <w:rPr>
          <w:sz w:val="20"/>
          <w:szCs w:val="20"/>
        </w:rPr>
        <w:t xml:space="preserve"> направление Участникам дополнительных запросов разъяснений заявок (подразделы </w:t>
      </w:r>
      <w:r w:rsidR="00720DB7" w:rsidRPr="006D3223">
        <w:rPr>
          <w:sz w:val="20"/>
          <w:szCs w:val="20"/>
        </w:rPr>
        <w:fldChar w:fldCharType="begin"/>
      </w:r>
      <w:r w:rsidR="005A2807" w:rsidRPr="006D3223">
        <w:rPr>
          <w:sz w:val="20"/>
          <w:szCs w:val="20"/>
        </w:rPr>
        <w:instrText xml:space="preserve"> REF _Ref515452791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4.9</w:t>
      </w:r>
      <w:r w:rsidR="00720DB7" w:rsidRPr="006D3223">
        <w:rPr>
          <w:sz w:val="20"/>
          <w:szCs w:val="20"/>
        </w:rPr>
        <w:fldChar w:fldCharType="end"/>
      </w:r>
      <w:r w:rsidR="005A2807" w:rsidRPr="006D3223">
        <w:rPr>
          <w:sz w:val="20"/>
          <w:szCs w:val="20"/>
        </w:rPr>
        <w:t>,</w:t>
      </w:r>
      <w:r w:rsidRPr="006D3223">
        <w:rPr>
          <w:sz w:val="20"/>
          <w:szCs w:val="20"/>
        </w:rPr>
        <w:t xml:space="preserve"> </w:t>
      </w:r>
      <w:r w:rsidR="00720DB7" w:rsidRPr="006D3223">
        <w:rPr>
          <w:sz w:val="20"/>
          <w:szCs w:val="20"/>
        </w:rPr>
        <w:fldChar w:fldCharType="begin"/>
      </w:r>
      <w:r w:rsidR="005A2807" w:rsidRPr="006D3223">
        <w:rPr>
          <w:sz w:val="20"/>
          <w:szCs w:val="20"/>
        </w:rPr>
        <w:instrText xml:space="preserve"> REF _Ref516112628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4.10</w:t>
      </w:r>
      <w:r w:rsidR="00720DB7" w:rsidRPr="006D3223">
        <w:rPr>
          <w:sz w:val="20"/>
          <w:szCs w:val="20"/>
        </w:rPr>
        <w:fldChar w:fldCharType="end"/>
      </w:r>
      <w:r w:rsidRPr="006D3223">
        <w:rPr>
          <w:sz w:val="20"/>
          <w:szCs w:val="20"/>
        </w:rPr>
        <w:t>);</w:t>
      </w:r>
    </w:p>
    <w:p w14:paraId="4B8D5C41" w14:textId="49B8A114" w:rsidR="00E3556D" w:rsidRPr="006D3223" w:rsidRDefault="00E0028B" w:rsidP="00FC0CA5">
      <w:pPr>
        <w:pStyle w:val="a1"/>
        <w:numPr>
          <w:ilvl w:val="4"/>
          <w:numId w:val="4"/>
        </w:numPr>
        <w:tabs>
          <w:tab w:val="left" w:pos="1134"/>
          <w:tab w:val="num" w:pos="1701"/>
        </w:tabs>
        <w:ind w:left="1701" w:hanging="424"/>
        <w:rPr>
          <w:sz w:val="20"/>
          <w:szCs w:val="20"/>
        </w:rPr>
      </w:pPr>
      <w:r w:rsidRPr="006D3223">
        <w:rPr>
          <w:sz w:val="20"/>
          <w:szCs w:val="20"/>
        </w:rPr>
        <w:t xml:space="preserve">Оценка </w:t>
      </w:r>
      <w:r w:rsidR="00E3556D" w:rsidRPr="006D3223">
        <w:rPr>
          <w:sz w:val="20"/>
          <w:szCs w:val="20"/>
        </w:rPr>
        <w:t xml:space="preserve">и сопоставление заявок, с учетом применения приоритета </w:t>
      </w:r>
      <w:r w:rsidR="00E520E7" w:rsidRPr="006D3223">
        <w:rPr>
          <w:sz w:val="20"/>
          <w:szCs w:val="20"/>
        </w:rPr>
        <w:t xml:space="preserve">и преференций </w:t>
      </w:r>
      <w:r w:rsidR="00E3556D" w:rsidRPr="006D3223">
        <w:rPr>
          <w:sz w:val="20"/>
          <w:szCs w:val="20"/>
        </w:rPr>
        <w:t xml:space="preserve">(подразделы </w:t>
      </w:r>
      <w:r w:rsidR="00720DB7" w:rsidRPr="006D3223">
        <w:rPr>
          <w:sz w:val="20"/>
          <w:szCs w:val="20"/>
        </w:rPr>
        <w:fldChar w:fldCharType="begin"/>
      </w:r>
      <w:r w:rsidR="00027C7F" w:rsidRPr="006D3223">
        <w:rPr>
          <w:sz w:val="20"/>
          <w:szCs w:val="20"/>
        </w:rPr>
        <w:instrText xml:space="preserve"> REF _Ref516106654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4.11</w:t>
      </w:r>
      <w:r w:rsidR="00720DB7" w:rsidRPr="006D3223">
        <w:rPr>
          <w:sz w:val="20"/>
          <w:szCs w:val="20"/>
        </w:rPr>
        <w:fldChar w:fldCharType="end"/>
      </w:r>
      <w:r w:rsidR="00E3556D" w:rsidRPr="006D3223">
        <w:rPr>
          <w:sz w:val="20"/>
          <w:szCs w:val="20"/>
        </w:rPr>
        <w:t xml:space="preserve"> – </w:t>
      </w:r>
      <w:r w:rsidR="00720DB7" w:rsidRPr="006D3223">
        <w:rPr>
          <w:sz w:val="20"/>
          <w:szCs w:val="20"/>
        </w:rPr>
        <w:fldChar w:fldCharType="begin"/>
      </w:r>
      <w:r w:rsidR="00E520E7" w:rsidRPr="006D3223">
        <w:rPr>
          <w:sz w:val="20"/>
          <w:szCs w:val="20"/>
        </w:rPr>
        <w:instrText xml:space="preserve"> REF _Ref26831702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4.13</w:t>
      </w:r>
      <w:r w:rsidR="00720DB7" w:rsidRPr="006D3223">
        <w:rPr>
          <w:sz w:val="20"/>
          <w:szCs w:val="20"/>
        </w:rPr>
        <w:fldChar w:fldCharType="end"/>
      </w:r>
      <w:r w:rsidR="00E3556D" w:rsidRPr="006D3223">
        <w:rPr>
          <w:sz w:val="20"/>
          <w:szCs w:val="20"/>
        </w:rPr>
        <w:t>);</w:t>
      </w:r>
    </w:p>
    <w:p w14:paraId="0918F7EB" w14:textId="191004AA" w:rsidR="00EC5F37" w:rsidRPr="006D3223" w:rsidRDefault="00894EE5" w:rsidP="00CF613F">
      <w:pPr>
        <w:pStyle w:val="a1"/>
        <w:numPr>
          <w:ilvl w:val="4"/>
          <w:numId w:val="4"/>
        </w:numPr>
        <w:tabs>
          <w:tab w:val="clear" w:pos="5104"/>
          <w:tab w:val="left" w:pos="1134"/>
          <w:tab w:val="num" w:pos="1701"/>
        </w:tabs>
        <w:ind w:left="1701" w:hanging="424"/>
        <w:rPr>
          <w:sz w:val="20"/>
          <w:szCs w:val="20"/>
        </w:rPr>
      </w:pPr>
      <w:r w:rsidRPr="006D3223">
        <w:rPr>
          <w:sz w:val="20"/>
          <w:szCs w:val="20"/>
        </w:rPr>
        <w:t xml:space="preserve">Определение </w:t>
      </w:r>
      <w:r w:rsidR="004411D1" w:rsidRPr="006D3223">
        <w:rPr>
          <w:sz w:val="20"/>
          <w:szCs w:val="20"/>
        </w:rPr>
        <w:t>П</w:t>
      </w:r>
      <w:r w:rsidRPr="006D3223">
        <w:rPr>
          <w:sz w:val="20"/>
          <w:szCs w:val="20"/>
        </w:rPr>
        <w:t>обедителя</w:t>
      </w:r>
      <w:r w:rsidR="00531151" w:rsidRPr="006D3223">
        <w:rPr>
          <w:sz w:val="20"/>
          <w:szCs w:val="20"/>
        </w:rPr>
        <w:t>, подведение итогов закупки</w:t>
      </w:r>
      <w:r w:rsidR="00EC5F37" w:rsidRPr="006D3223">
        <w:rPr>
          <w:sz w:val="20"/>
          <w:szCs w:val="20"/>
        </w:rPr>
        <w:t xml:space="preserve"> (</w:t>
      </w:r>
      <w:r w:rsidR="004411D1" w:rsidRPr="006D3223">
        <w:rPr>
          <w:sz w:val="20"/>
          <w:szCs w:val="20"/>
        </w:rPr>
        <w:t xml:space="preserve">подраздел </w:t>
      </w:r>
      <w:r w:rsidR="00CF40AE" w:rsidRPr="006D3223">
        <w:rPr>
          <w:sz w:val="20"/>
          <w:szCs w:val="20"/>
        </w:rPr>
        <w:fldChar w:fldCharType="begin"/>
      </w:r>
      <w:r w:rsidR="00CF40AE" w:rsidRPr="006D3223">
        <w:rPr>
          <w:sz w:val="20"/>
          <w:szCs w:val="20"/>
        </w:rPr>
        <w:instrText xml:space="preserve"> REF _Ref197141938 \r \h  \* MERGEFORMAT </w:instrText>
      </w:r>
      <w:r w:rsidR="00CF40AE" w:rsidRPr="006D3223">
        <w:rPr>
          <w:sz w:val="20"/>
          <w:szCs w:val="20"/>
        </w:rPr>
      </w:r>
      <w:r w:rsidR="00CF40AE" w:rsidRPr="006D3223">
        <w:rPr>
          <w:sz w:val="20"/>
          <w:szCs w:val="20"/>
        </w:rPr>
        <w:fldChar w:fldCharType="separate"/>
      </w:r>
      <w:r w:rsidR="00DD5B46">
        <w:rPr>
          <w:sz w:val="20"/>
          <w:szCs w:val="20"/>
        </w:rPr>
        <w:t>4.14</w:t>
      </w:r>
      <w:r w:rsidR="00CF40AE" w:rsidRPr="006D3223">
        <w:rPr>
          <w:sz w:val="20"/>
          <w:szCs w:val="20"/>
        </w:rPr>
        <w:fldChar w:fldCharType="end"/>
      </w:r>
      <w:r w:rsidR="00EC5F37" w:rsidRPr="006D3223">
        <w:rPr>
          <w:sz w:val="20"/>
          <w:szCs w:val="20"/>
        </w:rPr>
        <w:t>);</w:t>
      </w:r>
    </w:p>
    <w:p w14:paraId="1DEB9EBB" w14:textId="22B2C3BC" w:rsidR="00EC5F37" w:rsidRPr="006D3223" w:rsidRDefault="00B446AC" w:rsidP="00FC0CA5">
      <w:pPr>
        <w:pStyle w:val="a1"/>
        <w:numPr>
          <w:ilvl w:val="4"/>
          <w:numId w:val="4"/>
        </w:numPr>
        <w:tabs>
          <w:tab w:val="left" w:pos="1134"/>
          <w:tab w:val="num" w:pos="1701"/>
        </w:tabs>
        <w:ind w:left="1701" w:hanging="424"/>
        <w:rPr>
          <w:sz w:val="20"/>
          <w:szCs w:val="20"/>
        </w:rPr>
      </w:pPr>
      <w:r w:rsidRPr="006D3223">
        <w:rPr>
          <w:sz w:val="20"/>
          <w:szCs w:val="20"/>
        </w:rPr>
        <w:t>Заключение</w:t>
      </w:r>
      <w:r w:rsidR="00EC5F37" w:rsidRPr="006D3223">
        <w:rPr>
          <w:sz w:val="20"/>
          <w:szCs w:val="20"/>
        </w:rPr>
        <w:t xml:space="preserve"> Договора (</w:t>
      </w:r>
      <w:r w:rsidR="004411D1" w:rsidRPr="006D3223">
        <w:rPr>
          <w:sz w:val="20"/>
          <w:szCs w:val="20"/>
        </w:rPr>
        <w:t>раздел</w:t>
      </w:r>
      <w:r w:rsidR="00B34A89"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_Ref418863007 \r \h  \* MERGEFORMAT </w:instrText>
      </w:r>
      <w:r w:rsidR="00CF40AE" w:rsidRPr="006D3223">
        <w:rPr>
          <w:sz w:val="20"/>
          <w:szCs w:val="20"/>
        </w:rPr>
      </w:r>
      <w:r w:rsidR="00CF40AE" w:rsidRPr="006D3223">
        <w:rPr>
          <w:sz w:val="20"/>
          <w:szCs w:val="20"/>
        </w:rPr>
        <w:fldChar w:fldCharType="separate"/>
      </w:r>
      <w:r w:rsidR="00DD5B46">
        <w:rPr>
          <w:sz w:val="20"/>
          <w:szCs w:val="20"/>
        </w:rPr>
        <w:t>5</w:t>
      </w:r>
      <w:r w:rsidR="00CF40AE" w:rsidRPr="006D3223">
        <w:rPr>
          <w:sz w:val="20"/>
          <w:szCs w:val="20"/>
        </w:rPr>
        <w:fldChar w:fldCharType="end"/>
      </w:r>
      <w:r w:rsidR="00EC5F37" w:rsidRPr="006D3223">
        <w:rPr>
          <w:sz w:val="20"/>
          <w:szCs w:val="20"/>
        </w:rPr>
        <w:t>)</w:t>
      </w:r>
      <w:r w:rsidR="00DB1235" w:rsidRPr="006D3223">
        <w:rPr>
          <w:sz w:val="20"/>
          <w:szCs w:val="20"/>
        </w:rPr>
        <w:t>.</w:t>
      </w:r>
    </w:p>
    <w:p w14:paraId="733533C9" w14:textId="404CF1A5" w:rsidR="00EC5F37" w:rsidRPr="006D3223" w:rsidRDefault="00EC5F37" w:rsidP="00FC0CA5">
      <w:pPr>
        <w:pStyle w:val="a"/>
        <w:rPr>
          <w:sz w:val="20"/>
          <w:szCs w:val="20"/>
        </w:rPr>
      </w:pPr>
      <w:r w:rsidRPr="006D3223">
        <w:rPr>
          <w:sz w:val="20"/>
          <w:szCs w:val="20"/>
        </w:rPr>
        <w:t xml:space="preserve">Дополнительные условия и процедуры </w:t>
      </w:r>
      <w:r w:rsidR="004411D1" w:rsidRPr="006D3223">
        <w:rPr>
          <w:sz w:val="20"/>
          <w:szCs w:val="20"/>
        </w:rPr>
        <w:t>закупки</w:t>
      </w:r>
      <w:r w:rsidRPr="006D3223">
        <w:rPr>
          <w:sz w:val="20"/>
          <w:szCs w:val="20"/>
        </w:rPr>
        <w:t xml:space="preserve"> описаны в разделе </w:t>
      </w:r>
      <w:r w:rsidR="00CF40AE" w:rsidRPr="006D3223">
        <w:rPr>
          <w:sz w:val="20"/>
          <w:szCs w:val="20"/>
        </w:rPr>
        <w:fldChar w:fldCharType="begin"/>
      </w:r>
      <w:r w:rsidR="00CF40AE" w:rsidRPr="006D3223">
        <w:rPr>
          <w:sz w:val="20"/>
          <w:szCs w:val="20"/>
        </w:rPr>
        <w:instrText xml:space="preserve"> REF _Ref56225120 \r \h  \* MERGEFORMAT </w:instrText>
      </w:r>
      <w:r w:rsidR="00CF40AE" w:rsidRPr="006D3223">
        <w:rPr>
          <w:sz w:val="20"/>
          <w:szCs w:val="20"/>
        </w:rPr>
      </w:r>
      <w:r w:rsidR="00CF40AE" w:rsidRPr="006D3223">
        <w:rPr>
          <w:sz w:val="20"/>
          <w:szCs w:val="20"/>
        </w:rPr>
        <w:fldChar w:fldCharType="separate"/>
      </w:r>
      <w:r w:rsidR="00DD5B46">
        <w:rPr>
          <w:sz w:val="20"/>
          <w:szCs w:val="20"/>
        </w:rPr>
        <w:t>6</w:t>
      </w:r>
      <w:r w:rsidR="00CF40AE" w:rsidRPr="006D3223">
        <w:rPr>
          <w:sz w:val="20"/>
          <w:szCs w:val="20"/>
        </w:rPr>
        <w:fldChar w:fldCharType="end"/>
      </w:r>
      <w:r w:rsidRPr="006D3223">
        <w:rPr>
          <w:sz w:val="20"/>
          <w:szCs w:val="20"/>
        </w:rPr>
        <w:t>.</w:t>
      </w:r>
    </w:p>
    <w:p w14:paraId="5B10ADA3" w14:textId="77777777" w:rsidR="00EC5F37" w:rsidRPr="006D3223" w:rsidRDefault="006116C7" w:rsidP="00C07716">
      <w:pPr>
        <w:pStyle w:val="2"/>
        <w:keepNext w:val="0"/>
        <w:widowControl w:val="0"/>
        <w:suppressAutoHyphens w:val="0"/>
        <w:rPr>
          <w:sz w:val="20"/>
          <w:szCs w:val="20"/>
        </w:rPr>
      </w:pPr>
      <w:bookmarkStart w:id="232" w:name="_Ref55280418"/>
      <w:bookmarkStart w:id="233" w:name="_Toc55285343"/>
      <w:bookmarkStart w:id="234" w:name="_Toc55305380"/>
      <w:bookmarkStart w:id="235" w:name="_Toc57314642"/>
      <w:bookmarkStart w:id="236" w:name="_Toc69728965"/>
      <w:bookmarkStart w:id="237" w:name="_Toc146756421"/>
      <w:r w:rsidRPr="006D3223">
        <w:rPr>
          <w:sz w:val="20"/>
          <w:szCs w:val="20"/>
        </w:rPr>
        <w:t>Официальное р</w:t>
      </w:r>
      <w:r w:rsidR="006445DC" w:rsidRPr="006D3223">
        <w:rPr>
          <w:sz w:val="20"/>
          <w:szCs w:val="20"/>
        </w:rPr>
        <w:t xml:space="preserve">азмещение </w:t>
      </w:r>
      <w:r w:rsidR="00EC5F37" w:rsidRPr="006D3223">
        <w:rPr>
          <w:sz w:val="20"/>
          <w:szCs w:val="20"/>
        </w:rPr>
        <w:t>Извещения</w:t>
      </w:r>
      <w:bookmarkEnd w:id="232"/>
      <w:bookmarkEnd w:id="233"/>
      <w:bookmarkEnd w:id="234"/>
      <w:bookmarkEnd w:id="235"/>
      <w:bookmarkEnd w:id="236"/>
      <w:r w:rsidR="00C839FA" w:rsidRPr="006D3223">
        <w:rPr>
          <w:sz w:val="20"/>
          <w:szCs w:val="20"/>
        </w:rPr>
        <w:t xml:space="preserve"> и Документации о закупке</w:t>
      </w:r>
      <w:bookmarkEnd w:id="237"/>
    </w:p>
    <w:p w14:paraId="29E23DBA" w14:textId="23589D15" w:rsidR="00EC5F37" w:rsidRPr="006D3223" w:rsidRDefault="00EC5F37" w:rsidP="00BA04C6">
      <w:pPr>
        <w:pStyle w:val="a"/>
        <w:widowControl w:val="0"/>
        <w:rPr>
          <w:sz w:val="20"/>
          <w:szCs w:val="20"/>
        </w:rPr>
      </w:pPr>
      <w:r w:rsidRPr="006D3223">
        <w:rPr>
          <w:sz w:val="20"/>
          <w:szCs w:val="20"/>
        </w:rPr>
        <w:t xml:space="preserve">Извещение </w:t>
      </w:r>
      <w:r w:rsidR="00C839FA" w:rsidRPr="006D3223">
        <w:rPr>
          <w:sz w:val="20"/>
          <w:szCs w:val="20"/>
        </w:rPr>
        <w:t xml:space="preserve">и Документация </w:t>
      </w:r>
      <w:r w:rsidR="00D872F5" w:rsidRPr="006D3223">
        <w:rPr>
          <w:sz w:val="20"/>
          <w:szCs w:val="20"/>
        </w:rPr>
        <w:t xml:space="preserve">о закупке </w:t>
      </w:r>
      <w:r w:rsidR="00AE37EB" w:rsidRPr="006D3223">
        <w:rPr>
          <w:sz w:val="20"/>
          <w:szCs w:val="20"/>
        </w:rPr>
        <w:t xml:space="preserve">официально </w:t>
      </w:r>
      <w:r w:rsidR="00B33E2E" w:rsidRPr="006D3223">
        <w:rPr>
          <w:sz w:val="20"/>
          <w:szCs w:val="20"/>
        </w:rPr>
        <w:t>размещен</w:t>
      </w:r>
      <w:r w:rsidR="00C839FA" w:rsidRPr="006D3223">
        <w:rPr>
          <w:sz w:val="20"/>
          <w:szCs w:val="20"/>
        </w:rPr>
        <w:t>ы</w:t>
      </w:r>
      <w:r w:rsidR="00B33E2E" w:rsidRPr="006D3223">
        <w:rPr>
          <w:sz w:val="20"/>
          <w:szCs w:val="20"/>
        </w:rPr>
        <w:t xml:space="preserve"> </w:t>
      </w:r>
      <w:r w:rsidRPr="006D3223">
        <w:rPr>
          <w:sz w:val="20"/>
          <w:szCs w:val="20"/>
        </w:rPr>
        <w:t>в порядке, указанном в пункте</w:t>
      </w:r>
      <w:r w:rsidR="00006817" w:rsidRPr="006D3223">
        <w:rPr>
          <w:sz w:val="20"/>
          <w:szCs w:val="20"/>
        </w:rPr>
        <w:t xml:space="preserve"> </w:t>
      </w:r>
      <w:r w:rsidR="00720DB7" w:rsidRPr="006D3223">
        <w:rPr>
          <w:sz w:val="20"/>
          <w:szCs w:val="20"/>
        </w:rPr>
        <w:fldChar w:fldCharType="begin"/>
      </w:r>
      <w:r w:rsidR="00006817" w:rsidRPr="006D3223">
        <w:rPr>
          <w:sz w:val="20"/>
          <w:szCs w:val="20"/>
        </w:rPr>
        <w:instrText xml:space="preserve"> REF _Ref514462143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1.2.10</w:t>
      </w:r>
      <w:r w:rsidR="00720DB7" w:rsidRPr="006D3223">
        <w:rPr>
          <w:sz w:val="20"/>
          <w:szCs w:val="20"/>
        </w:rPr>
        <w:fldChar w:fldCharType="end"/>
      </w:r>
      <w:r w:rsidR="0094031B" w:rsidRPr="006D3223">
        <w:rPr>
          <w:sz w:val="20"/>
          <w:szCs w:val="20"/>
        </w:rPr>
        <w:t>,</w:t>
      </w:r>
      <w:r w:rsidR="00C72E69" w:rsidRPr="006D3223">
        <w:rPr>
          <w:sz w:val="20"/>
          <w:szCs w:val="20"/>
        </w:rPr>
        <w:t xml:space="preserve"> и доступны для ознакомления без взимания платы</w:t>
      </w:r>
      <w:r w:rsidRPr="006D3223">
        <w:rPr>
          <w:sz w:val="20"/>
          <w:szCs w:val="20"/>
        </w:rPr>
        <w:t>.</w:t>
      </w:r>
      <w:r w:rsidR="00AE37EB" w:rsidRPr="006D3223">
        <w:rPr>
          <w:sz w:val="20"/>
          <w:szCs w:val="20"/>
        </w:rPr>
        <w:t xml:space="preserve"> </w:t>
      </w:r>
      <w:r w:rsidRPr="006D3223">
        <w:rPr>
          <w:sz w:val="20"/>
          <w:szCs w:val="20"/>
        </w:rPr>
        <w:t>Иные публикации не являются официальными и не влекут для Организатора никаких последствий.</w:t>
      </w:r>
    </w:p>
    <w:p w14:paraId="6766D78B" w14:textId="77777777" w:rsidR="00AE37EB" w:rsidRPr="006D3223" w:rsidRDefault="00AE37EB" w:rsidP="00BA04C6">
      <w:pPr>
        <w:pStyle w:val="a"/>
        <w:widowControl w:val="0"/>
        <w:rPr>
          <w:sz w:val="20"/>
          <w:szCs w:val="20"/>
        </w:rPr>
      </w:pPr>
      <w:r w:rsidRPr="006D3223">
        <w:rPr>
          <w:sz w:val="20"/>
          <w:szCs w:val="20"/>
        </w:rPr>
        <w:t>Участники обязаны самостоятельно отслеживать официально размещенные разъяснения и изменения Извещения, Документации о закупке, а также информацию о принятых в ходе проведения закупки решениях Организатора.</w:t>
      </w:r>
    </w:p>
    <w:p w14:paraId="6F67DA91" w14:textId="17837319" w:rsidR="00C839FA" w:rsidRPr="006D3223" w:rsidRDefault="00C839FA" w:rsidP="00BA04C6">
      <w:pPr>
        <w:pStyle w:val="a"/>
        <w:widowControl w:val="0"/>
        <w:rPr>
          <w:sz w:val="20"/>
          <w:szCs w:val="20"/>
        </w:rPr>
      </w:pPr>
      <w:bookmarkStart w:id="238" w:name="_Ref55277592"/>
      <w:bookmarkStart w:id="239" w:name="_Ref513474496"/>
      <w:r w:rsidRPr="006D3223">
        <w:rPr>
          <w:sz w:val="20"/>
          <w:szCs w:val="20"/>
        </w:rPr>
        <w:t xml:space="preserve">Участники могут </w:t>
      </w:r>
      <w:r w:rsidR="006A64FB" w:rsidRPr="006D3223">
        <w:rPr>
          <w:sz w:val="20"/>
          <w:szCs w:val="20"/>
        </w:rPr>
        <w:t xml:space="preserve">также </w:t>
      </w:r>
      <w:r w:rsidRPr="006D3223">
        <w:rPr>
          <w:sz w:val="20"/>
          <w:szCs w:val="20"/>
        </w:rPr>
        <w:t>получить Документацию о закупке через ЭТП.</w:t>
      </w:r>
      <w:bookmarkEnd w:id="238"/>
      <w:r w:rsidRPr="006D3223">
        <w:rPr>
          <w:sz w:val="20"/>
          <w:szCs w:val="20"/>
        </w:rPr>
        <w:t xml:space="preserve"> Порядок получения информации через ЭТП определяется </w:t>
      </w:r>
      <w:r w:rsidR="00B6093F" w:rsidRPr="006D3223">
        <w:rPr>
          <w:sz w:val="20"/>
          <w:szCs w:val="20"/>
        </w:rPr>
        <w:t>Р</w:t>
      </w:r>
      <w:r w:rsidRPr="006D3223">
        <w:rPr>
          <w:sz w:val="20"/>
          <w:szCs w:val="20"/>
        </w:rPr>
        <w:t>егламентом ЭТП</w:t>
      </w:r>
      <w:r w:rsidR="00145B1D" w:rsidRPr="006D3223">
        <w:rPr>
          <w:sz w:val="20"/>
          <w:szCs w:val="20"/>
        </w:rPr>
        <w:t>, с использованием которой проводится закупка</w:t>
      </w:r>
      <w:r w:rsidRPr="006D3223">
        <w:rPr>
          <w:sz w:val="20"/>
          <w:szCs w:val="20"/>
        </w:rPr>
        <w:t>.</w:t>
      </w:r>
      <w:bookmarkEnd w:id="239"/>
    </w:p>
    <w:p w14:paraId="7E38DC2A" w14:textId="0A5F819C" w:rsidR="00006817" w:rsidRPr="006D3223" w:rsidRDefault="006A64FB" w:rsidP="00BA04C6">
      <w:pPr>
        <w:pStyle w:val="a"/>
        <w:widowControl w:val="0"/>
        <w:rPr>
          <w:sz w:val="20"/>
          <w:szCs w:val="20"/>
        </w:rPr>
      </w:pPr>
      <w:r w:rsidRPr="006D3223">
        <w:rPr>
          <w:sz w:val="20"/>
          <w:szCs w:val="20"/>
        </w:rPr>
        <w:t>П</w:t>
      </w:r>
      <w:r w:rsidR="00006817" w:rsidRPr="006D3223">
        <w:rPr>
          <w:sz w:val="20"/>
          <w:szCs w:val="20"/>
        </w:rPr>
        <w:t xml:space="preserve">ри возникновении технических или иных неполадок, блокирующих доступ к ЕИС </w:t>
      </w:r>
      <w:r w:rsidR="00296809" w:rsidRPr="006D3223">
        <w:rPr>
          <w:sz w:val="20"/>
          <w:szCs w:val="20"/>
        </w:rPr>
        <w:t xml:space="preserve">(или Официальному сайту) </w:t>
      </w:r>
      <w:r w:rsidR="00006817" w:rsidRPr="006D3223">
        <w:rPr>
          <w:sz w:val="20"/>
          <w:szCs w:val="20"/>
        </w:rPr>
        <w:t xml:space="preserve">в течение более чем 1 (одного) рабочего дня, информация размещается на официальном сайте Заказчика с последующим размещением ее в ЕИС </w:t>
      </w:r>
      <w:r w:rsidR="00296809" w:rsidRPr="006D3223">
        <w:rPr>
          <w:sz w:val="20"/>
          <w:szCs w:val="20"/>
        </w:rPr>
        <w:t xml:space="preserve">(на Официальном сайте) </w:t>
      </w:r>
      <w:r w:rsidR="00006817" w:rsidRPr="006D3223">
        <w:rPr>
          <w:sz w:val="20"/>
          <w:szCs w:val="20"/>
        </w:rPr>
        <w:t>в течение 1 (одного) рабочего дня со дня устранения указанных неполадок.</w:t>
      </w:r>
    </w:p>
    <w:p w14:paraId="6663423F" w14:textId="77777777" w:rsidR="00DD0FEE" w:rsidRPr="006D3223" w:rsidRDefault="00DD0FEE" w:rsidP="00DD0FEE">
      <w:pPr>
        <w:pStyle w:val="2"/>
        <w:rPr>
          <w:sz w:val="20"/>
          <w:szCs w:val="20"/>
        </w:rPr>
      </w:pPr>
      <w:bookmarkStart w:id="240" w:name="_Toc311975313"/>
      <w:bookmarkStart w:id="241" w:name="_Toc57314653"/>
      <w:bookmarkStart w:id="242" w:name="_Ref514707961"/>
      <w:bookmarkStart w:id="243" w:name="_Toc146756422"/>
      <w:bookmarkStart w:id="244" w:name="_Ref55280436"/>
      <w:bookmarkStart w:id="245" w:name="_Toc55285345"/>
      <w:bookmarkStart w:id="246" w:name="_Toc55305382"/>
      <w:bookmarkStart w:id="247" w:name="_Toc57314644"/>
      <w:bookmarkStart w:id="248" w:name="_Toc69728967"/>
      <w:bookmarkEnd w:id="240"/>
      <w:r w:rsidRPr="006D3223">
        <w:rPr>
          <w:sz w:val="20"/>
          <w:szCs w:val="20"/>
        </w:rPr>
        <w:t>Разъяснение Документации</w:t>
      </w:r>
      <w:bookmarkEnd w:id="241"/>
      <w:r w:rsidRPr="006D3223">
        <w:rPr>
          <w:sz w:val="20"/>
          <w:szCs w:val="20"/>
        </w:rPr>
        <w:t xml:space="preserve"> о закупке</w:t>
      </w:r>
      <w:bookmarkEnd w:id="242"/>
      <w:bookmarkEnd w:id="243"/>
    </w:p>
    <w:p w14:paraId="08F168FF" w14:textId="77777777" w:rsidR="00DD0FEE" w:rsidRPr="006D3223" w:rsidRDefault="00DD0FEE" w:rsidP="00DD0FEE">
      <w:pPr>
        <w:pStyle w:val="a"/>
        <w:rPr>
          <w:sz w:val="20"/>
          <w:szCs w:val="20"/>
        </w:rPr>
      </w:pPr>
      <w:r w:rsidRPr="006D3223">
        <w:rPr>
          <w:sz w:val="20"/>
          <w:szCs w:val="20"/>
        </w:rPr>
        <w:t xml:space="preserve">Участники вправе обратиться к Организатору за разъяснениями настоящей Документации о закупке. </w:t>
      </w:r>
    </w:p>
    <w:p w14:paraId="3055A6A6" w14:textId="77777777" w:rsidR="00DD0FEE" w:rsidRPr="006D3223" w:rsidRDefault="00DD0FEE" w:rsidP="00D41735">
      <w:pPr>
        <w:pStyle w:val="a"/>
        <w:rPr>
          <w:sz w:val="20"/>
          <w:szCs w:val="20"/>
        </w:rPr>
      </w:pPr>
      <w:r w:rsidRPr="006D3223">
        <w:rPr>
          <w:sz w:val="20"/>
          <w:szCs w:val="20"/>
        </w:rPr>
        <w:t xml:space="preserve">Запросы на разъяснение настоящей Документации о закупке должны подаваться в соответствии с Регламентами и инструкциями оператора ЭТП, опубликованными на сайте соответствующей ЭТП. </w:t>
      </w:r>
    </w:p>
    <w:p w14:paraId="60E707FE" w14:textId="77777777" w:rsidR="00DD0FEE" w:rsidRPr="006D3223" w:rsidRDefault="00DD0FEE" w:rsidP="00DD0FEE">
      <w:pPr>
        <w:pStyle w:val="a"/>
        <w:rPr>
          <w:sz w:val="20"/>
          <w:szCs w:val="20"/>
        </w:rPr>
      </w:pPr>
      <w:r w:rsidRPr="006D3223">
        <w:rPr>
          <w:sz w:val="20"/>
          <w:szCs w:val="20"/>
        </w:rPr>
        <w:t xml:space="preserve">Организатор обязуется ответить на любой вопрос, поступивший не позднее чем за 3 (три) рабочих дня до даты окончания срока подачи заявок. В случае поступления вопросов с нарушением установленного срока, Организатор вправе не предоставлять разъяснения. </w:t>
      </w:r>
    </w:p>
    <w:p w14:paraId="1A2A8560" w14:textId="77777777" w:rsidR="00DD0FEE" w:rsidRPr="006D3223" w:rsidRDefault="00DD0FEE" w:rsidP="00DD0FEE">
      <w:pPr>
        <w:pStyle w:val="a"/>
        <w:rPr>
          <w:sz w:val="20"/>
          <w:szCs w:val="20"/>
        </w:rPr>
      </w:pPr>
      <w:r w:rsidRPr="006D3223">
        <w:rPr>
          <w:sz w:val="20"/>
          <w:szCs w:val="20"/>
        </w:rPr>
        <w:t>Организатор вправе без получения запросов от Участников по собственной инициативе выпустить и официально разместить разъяснения настоящей Документации о закупке.</w:t>
      </w:r>
    </w:p>
    <w:p w14:paraId="6C4B6F24" w14:textId="5663DC9B" w:rsidR="00DD0FEE" w:rsidRPr="006D3223" w:rsidRDefault="00DD0FEE" w:rsidP="00DD0FEE">
      <w:pPr>
        <w:pStyle w:val="a"/>
        <w:rPr>
          <w:sz w:val="20"/>
          <w:szCs w:val="20"/>
        </w:rPr>
      </w:pPr>
      <w:r w:rsidRPr="006D3223">
        <w:rPr>
          <w:sz w:val="20"/>
          <w:szCs w:val="20"/>
        </w:rPr>
        <w:t xml:space="preserve">Ответы на поступившие вопросы официально размещаются (с указанием предмета запроса, но без указания Участника, от которого поступил вопрос) в сроки, установленные пунктом </w:t>
      </w:r>
      <w:r w:rsidR="00CF40AE" w:rsidRPr="006D3223">
        <w:rPr>
          <w:sz w:val="20"/>
          <w:szCs w:val="20"/>
        </w:rPr>
        <w:fldChar w:fldCharType="begin"/>
      </w:r>
      <w:r w:rsidR="00CF40AE" w:rsidRPr="006D3223">
        <w:rPr>
          <w:sz w:val="20"/>
          <w:szCs w:val="20"/>
        </w:rPr>
        <w:instrText xml:space="preserve"> REF _Ref513817350 \r \h  \* MERGEFORMAT </w:instrText>
      </w:r>
      <w:r w:rsidR="00CF40AE" w:rsidRPr="006D3223">
        <w:rPr>
          <w:sz w:val="20"/>
          <w:szCs w:val="20"/>
        </w:rPr>
      </w:r>
      <w:r w:rsidR="00CF40AE" w:rsidRPr="006D3223">
        <w:rPr>
          <w:sz w:val="20"/>
          <w:szCs w:val="20"/>
        </w:rPr>
        <w:fldChar w:fldCharType="separate"/>
      </w:r>
      <w:r w:rsidR="00DD5B46">
        <w:rPr>
          <w:sz w:val="20"/>
          <w:szCs w:val="20"/>
        </w:rPr>
        <w:t>1.2.16</w:t>
      </w:r>
      <w:r w:rsidR="00CF40AE" w:rsidRPr="006D3223">
        <w:rPr>
          <w:sz w:val="20"/>
          <w:szCs w:val="20"/>
        </w:rPr>
        <w:fldChar w:fldCharType="end"/>
      </w:r>
      <w:r w:rsidRPr="006D3223">
        <w:rPr>
          <w:sz w:val="20"/>
          <w:szCs w:val="20"/>
        </w:rPr>
        <w:t xml:space="preserve">, но в любом случае не позднее чем в течение 3 (трех) рабочих дней с даты поступления такого запроса. </w:t>
      </w:r>
      <w:r w:rsidR="007C5F94" w:rsidRPr="006D3223">
        <w:rPr>
          <w:sz w:val="20"/>
          <w:szCs w:val="20"/>
        </w:rPr>
        <w:t>К</w:t>
      </w:r>
      <w:r w:rsidRPr="006D3223">
        <w:rPr>
          <w:sz w:val="20"/>
          <w:szCs w:val="20"/>
        </w:rPr>
        <w:t>опия ответа размещается Организатором на ЭТП.</w:t>
      </w:r>
    </w:p>
    <w:p w14:paraId="24F3ABEB" w14:textId="77777777" w:rsidR="00DD0FEE" w:rsidRPr="006D3223" w:rsidRDefault="00DD0FEE" w:rsidP="00DD0FEE">
      <w:pPr>
        <w:pStyle w:val="a"/>
        <w:rPr>
          <w:sz w:val="20"/>
          <w:szCs w:val="20"/>
        </w:rPr>
      </w:pPr>
      <w:r w:rsidRPr="006D3223">
        <w:rPr>
          <w:sz w:val="20"/>
          <w:szCs w:val="20"/>
        </w:rPr>
        <w:t>Разъяснения Документации о закупке носят справочный характер и не могут изменять предмет закупки и существенные условия проекта Договора (в противном случае необходимо вносить изменения в Документацию о закупке). При этом Участники обязаны учитывать разъяснения Организатора при подготовке своих заявок.</w:t>
      </w:r>
      <w:r w:rsidR="002847F5" w:rsidRPr="006D3223">
        <w:rPr>
          <w:sz w:val="20"/>
          <w:szCs w:val="20"/>
        </w:rPr>
        <w:t xml:space="preserve"> Все риски и последствия за подачу заявки без учета официально размещенных разъяснений несет Участник.</w:t>
      </w:r>
    </w:p>
    <w:p w14:paraId="33172951" w14:textId="77777777" w:rsidR="00D54DBC" w:rsidRPr="006D3223" w:rsidRDefault="00D54DBC" w:rsidP="00DD0FEE">
      <w:pPr>
        <w:pStyle w:val="a"/>
        <w:rPr>
          <w:sz w:val="20"/>
          <w:szCs w:val="20"/>
        </w:rPr>
      </w:pPr>
      <w:r w:rsidRPr="006D3223">
        <w:rPr>
          <w:sz w:val="20"/>
          <w:szCs w:val="20"/>
        </w:rPr>
        <w:lastRenderedPageBreak/>
        <w:t>В случае получения Участником любой иной информации в отношении условий проводимой закупки в порядке, не предусмотренном настоящим подразделом, такая информация не считается официальной, и Участник не вправе на нее ссылаться.</w:t>
      </w:r>
    </w:p>
    <w:p w14:paraId="1A98E531" w14:textId="77777777" w:rsidR="00DD0FEE" w:rsidRPr="006D3223" w:rsidRDefault="00DD0FEE" w:rsidP="00DD0FEE">
      <w:pPr>
        <w:pStyle w:val="2"/>
        <w:rPr>
          <w:sz w:val="20"/>
          <w:szCs w:val="20"/>
        </w:rPr>
      </w:pPr>
      <w:bookmarkStart w:id="249" w:name="_Ref514601359"/>
      <w:bookmarkStart w:id="250" w:name="_Toc146756423"/>
      <w:r w:rsidRPr="006D3223">
        <w:rPr>
          <w:sz w:val="20"/>
          <w:szCs w:val="20"/>
        </w:rPr>
        <w:t>Изменения Документации о закупке</w:t>
      </w:r>
      <w:bookmarkEnd w:id="249"/>
      <w:bookmarkEnd w:id="250"/>
    </w:p>
    <w:p w14:paraId="769D3754" w14:textId="054F9417" w:rsidR="00DD0FEE" w:rsidRPr="006D3223" w:rsidRDefault="00DD0FEE" w:rsidP="00DD0FEE">
      <w:pPr>
        <w:pStyle w:val="a"/>
        <w:rPr>
          <w:sz w:val="20"/>
          <w:szCs w:val="20"/>
        </w:rPr>
      </w:pPr>
      <w:r w:rsidRPr="006D3223">
        <w:rPr>
          <w:sz w:val="20"/>
          <w:szCs w:val="20"/>
        </w:rPr>
        <w:t xml:space="preserve">Организатор в любой момент до </w:t>
      </w:r>
      <w:r w:rsidR="00A2361B" w:rsidRPr="006D3223">
        <w:rPr>
          <w:sz w:val="20"/>
          <w:szCs w:val="20"/>
        </w:rPr>
        <w:t>окончания</w:t>
      </w:r>
      <w:r w:rsidRPr="006D3223">
        <w:rPr>
          <w:sz w:val="20"/>
          <w:szCs w:val="20"/>
        </w:rPr>
        <w:t xml:space="preserve"> срока </w:t>
      </w:r>
      <w:r w:rsidR="00A2361B" w:rsidRPr="006D3223">
        <w:rPr>
          <w:sz w:val="20"/>
          <w:szCs w:val="20"/>
        </w:rPr>
        <w:t>подачи</w:t>
      </w:r>
      <w:r w:rsidRPr="006D3223">
        <w:rPr>
          <w:sz w:val="20"/>
          <w:szCs w:val="20"/>
        </w:rPr>
        <w:t xml:space="preserve"> заявок (пункт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Pr="006D3223">
        <w:rPr>
          <w:sz w:val="20"/>
          <w:szCs w:val="20"/>
        </w:rPr>
        <w:t>)</w:t>
      </w:r>
      <w:r w:rsidR="009500C3" w:rsidRPr="006D3223">
        <w:rPr>
          <w:sz w:val="20"/>
          <w:szCs w:val="20"/>
        </w:rPr>
        <w:t xml:space="preserve"> </w:t>
      </w:r>
      <w:r w:rsidRPr="006D3223">
        <w:rPr>
          <w:sz w:val="20"/>
          <w:szCs w:val="20"/>
        </w:rPr>
        <w:t xml:space="preserve">вправе внести изменения в </w:t>
      </w:r>
      <w:bookmarkStart w:id="251" w:name="_Hlk515980368"/>
      <w:r w:rsidR="00D0659F" w:rsidRPr="006D3223">
        <w:rPr>
          <w:sz w:val="20"/>
          <w:szCs w:val="20"/>
        </w:rPr>
        <w:t xml:space="preserve">Извещение и/или </w:t>
      </w:r>
      <w:bookmarkEnd w:id="251"/>
      <w:r w:rsidRPr="006D3223">
        <w:rPr>
          <w:sz w:val="20"/>
          <w:szCs w:val="20"/>
        </w:rPr>
        <w:t>настоящую Документацию о закупке.</w:t>
      </w:r>
      <w:r w:rsidR="00796FED" w:rsidRPr="006D3223">
        <w:rPr>
          <w:sz w:val="20"/>
          <w:szCs w:val="20"/>
        </w:rPr>
        <w:t xml:space="preserve"> При этом официальному размещению подлежит обновленная </w:t>
      </w:r>
      <w:r w:rsidR="00491652" w:rsidRPr="006D3223">
        <w:rPr>
          <w:sz w:val="20"/>
          <w:szCs w:val="20"/>
        </w:rPr>
        <w:t>редакция</w:t>
      </w:r>
      <w:r w:rsidR="00796FED" w:rsidRPr="006D3223">
        <w:rPr>
          <w:sz w:val="20"/>
          <w:szCs w:val="20"/>
        </w:rPr>
        <w:t xml:space="preserve"> Извещения и/или Документации о закупке, а также перечень внесенных изменений в них.</w:t>
      </w:r>
    </w:p>
    <w:p w14:paraId="08608A01" w14:textId="2E753479" w:rsidR="00E307F9" w:rsidRPr="006D3223" w:rsidRDefault="00491652" w:rsidP="00045A39">
      <w:pPr>
        <w:pStyle w:val="a"/>
        <w:rPr>
          <w:sz w:val="20"/>
          <w:szCs w:val="20"/>
        </w:rPr>
      </w:pPr>
      <w:bookmarkStart w:id="252" w:name="_Ref516864470"/>
      <w:r w:rsidRPr="006D3223">
        <w:rPr>
          <w:sz w:val="20"/>
          <w:szCs w:val="20"/>
        </w:rPr>
        <w:t>После окончания срока подачи заявок</w:t>
      </w:r>
      <w:r w:rsidR="00E307F9" w:rsidRPr="006D3223">
        <w:rPr>
          <w:sz w:val="20"/>
          <w:szCs w:val="20"/>
        </w:rPr>
        <w:t xml:space="preserve"> </w:t>
      </w:r>
      <w:r w:rsidRPr="006D3223">
        <w:rPr>
          <w:sz w:val="20"/>
          <w:szCs w:val="20"/>
        </w:rPr>
        <w:t xml:space="preserve">допускается изменение только в части </w:t>
      </w:r>
      <w:r w:rsidR="00CF613F" w:rsidRPr="006D3223">
        <w:rPr>
          <w:sz w:val="20"/>
          <w:szCs w:val="20"/>
        </w:rPr>
        <w:t xml:space="preserve">установленной </w:t>
      </w:r>
      <w:r w:rsidRPr="006D3223">
        <w:rPr>
          <w:sz w:val="20"/>
          <w:szCs w:val="20"/>
        </w:rPr>
        <w:t xml:space="preserve">Документацией о закупке </w:t>
      </w:r>
      <w:r w:rsidR="00045A39" w:rsidRPr="006D3223">
        <w:rPr>
          <w:sz w:val="20"/>
          <w:szCs w:val="20"/>
        </w:rPr>
        <w:t>дат</w:t>
      </w:r>
      <w:r w:rsidR="00CF613F" w:rsidRPr="006D3223">
        <w:rPr>
          <w:sz w:val="20"/>
          <w:szCs w:val="20"/>
        </w:rPr>
        <w:t>ы</w:t>
      </w:r>
      <w:r w:rsidR="00045A39" w:rsidRPr="006D3223">
        <w:rPr>
          <w:sz w:val="20"/>
          <w:szCs w:val="20"/>
        </w:rPr>
        <w:t xml:space="preserve"> подведения итогов закупки (пункт</w:t>
      </w:r>
      <w:r w:rsidR="005C1523" w:rsidRPr="006D3223">
        <w:rPr>
          <w:sz w:val="20"/>
          <w:szCs w:val="20"/>
        </w:rPr>
        <w:t xml:space="preserve"> </w:t>
      </w:r>
      <w:r w:rsidR="005C1523" w:rsidRPr="006D3223">
        <w:rPr>
          <w:sz w:val="20"/>
          <w:szCs w:val="20"/>
        </w:rPr>
        <w:fldChar w:fldCharType="begin"/>
      </w:r>
      <w:r w:rsidR="005C1523" w:rsidRPr="006D3223">
        <w:rPr>
          <w:sz w:val="20"/>
          <w:szCs w:val="20"/>
        </w:rPr>
        <w:instrText xml:space="preserve"> REF _Ref515369621 \r \h </w:instrText>
      </w:r>
      <w:r w:rsidR="006D3223">
        <w:rPr>
          <w:sz w:val="20"/>
          <w:szCs w:val="20"/>
        </w:rPr>
        <w:instrText xml:space="preserve"> \* MERGEFORMAT </w:instrText>
      </w:r>
      <w:r w:rsidR="005C1523" w:rsidRPr="006D3223">
        <w:rPr>
          <w:sz w:val="20"/>
          <w:szCs w:val="20"/>
        </w:rPr>
      </w:r>
      <w:r w:rsidR="005C1523" w:rsidRPr="006D3223">
        <w:rPr>
          <w:sz w:val="20"/>
          <w:szCs w:val="20"/>
        </w:rPr>
        <w:fldChar w:fldCharType="separate"/>
      </w:r>
      <w:r w:rsidR="00DD5B46">
        <w:rPr>
          <w:sz w:val="20"/>
          <w:szCs w:val="20"/>
        </w:rPr>
        <w:t>1.2.18</w:t>
      </w:r>
      <w:r w:rsidR="005C1523" w:rsidRPr="006D3223">
        <w:rPr>
          <w:sz w:val="20"/>
          <w:szCs w:val="20"/>
        </w:rPr>
        <w:fldChar w:fldCharType="end"/>
      </w:r>
      <w:r w:rsidR="00045A39" w:rsidRPr="006D3223">
        <w:rPr>
          <w:sz w:val="20"/>
          <w:szCs w:val="20"/>
        </w:rPr>
        <w:t>) в пределах срока действия заявок и с уведомлением Участников, подавших заявки.</w:t>
      </w:r>
      <w:bookmarkEnd w:id="252"/>
    </w:p>
    <w:p w14:paraId="7A9AFED5" w14:textId="5A6C1A0D" w:rsidR="00DD0FEE" w:rsidRPr="006D3223" w:rsidRDefault="00DD0FEE" w:rsidP="00DD0FEE">
      <w:pPr>
        <w:pStyle w:val="a"/>
        <w:rPr>
          <w:sz w:val="20"/>
          <w:szCs w:val="20"/>
        </w:rPr>
      </w:pPr>
      <w:r w:rsidRPr="006D3223">
        <w:rPr>
          <w:sz w:val="20"/>
          <w:szCs w:val="20"/>
        </w:rPr>
        <w:t xml:space="preserve">Текст изменений официально размещается в течение 3 (трех) календарных дней со дня принятия решения о внесении указанных изменений. </w:t>
      </w:r>
      <w:r w:rsidR="00E61ECD" w:rsidRPr="006D3223">
        <w:rPr>
          <w:sz w:val="20"/>
          <w:szCs w:val="20"/>
        </w:rPr>
        <w:t>В</w:t>
      </w:r>
      <w:r w:rsidRPr="006D3223">
        <w:rPr>
          <w:sz w:val="20"/>
          <w:szCs w:val="20"/>
        </w:rPr>
        <w:t xml:space="preserve">се Участники, официально получившие настоящую Документацию о закупке (пункт </w:t>
      </w:r>
      <w:r w:rsidR="00CF40AE" w:rsidRPr="006D3223">
        <w:rPr>
          <w:sz w:val="20"/>
          <w:szCs w:val="20"/>
        </w:rPr>
        <w:fldChar w:fldCharType="begin"/>
      </w:r>
      <w:r w:rsidR="00CF40AE" w:rsidRPr="006D3223">
        <w:rPr>
          <w:sz w:val="20"/>
          <w:szCs w:val="20"/>
        </w:rPr>
        <w:instrText xml:space="preserve"> REF _Ref513474496 \r \h  \* MERGEFORMAT </w:instrText>
      </w:r>
      <w:r w:rsidR="00CF40AE" w:rsidRPr="006D3223">
        <w:rPr>
          <w:sz w:val="20"/>
          <w:szCs w:val="20"/>
        </w:rPr>
      </w:r>
      <w:r w:rsidR="00CF40AE" w:rsidRPr="006D3223">
        <w:rPr>
          <w:sz w:val="20"/>
          <w:szCs w:val="20"/>
        </w:rPr>
        <w:fldChar w:fldCharType="separate"/>
      </w:r>
      <w:r w:rsidR="00DD5B46">
        <w:rPr>
          <w:sz w:val="20"/>
          <w:szCs w:val="20"/>
        </w:rPr>
        <w:t>4.2.3</w:t>
      </w:r>
      <w:r w:rsidR="00CF40AE" w:rsidRPr="006D3223">
        <w:rPr>
          <w:sz w:val="20"/>
          <w:szCs w:val="20"/>
        </w:rPr>
        <w:fldChar w:fldCharType="end"/>
      </w:r>
      <w:r w:rsidRPr="006D3223">
        <w:rPr>
          <w:sz w:val="20"/>
          <w:szCs w:val="20"/>
        </w:rPr>
        <w:t xml:space="preserve">) через ЭТП, получат соответствующие уведомления в порядке, установленном </w:t>
      </w:r>
      <w:r w:rsidR="00B6093F" w:rsidRPr="006D3223">
        <w:rPr>
          <w:sz w:val="20"/>
          <w:szCs w:val="20"/>
        </w:rPr>
        <w:t>Р</w:t>
      </w:r>
      <w:r w:rsidRPr="006D3223">
        <w:rPr>
          <w:sz w:val="20"/>
          <w:szCs w:val="20"/>
        </w:rPr>
        <w:t xml:space="preserve">егламентом </w:t>
      </w:r>
      <w:r w:rsidR="00B6093F" w:rsidRPr="006D3223">
        <w:rPr>
          <w:sz w:val="20"/>
          <w:szCs w:val="20"/>
        </w:rPr>
        <w:t>ЭТП</w:t>
      </w:r>
      <w:r w:rsidRPr="006D3223">
        <w:rPr>
          <w:sz w:val="20"/>
          <w:szCs w:val="20"/>
        </w:rPr>
        <w:t>.</w:t>
      </w:r>
    </w:p>
    <w:p w14:paraId="272F339B" w14:textId="55D44C5F" w:rsidR="0056540B" w:rsidRPr="006D3223" w:rsidRDefault="00DD0FEE" w:rsidP="00DD0FEE">
      <w:pPr>
        <w:pStyle w:val="a"/>
        <w:rPr>
          <w:sz w:val="20"/>
          <w:szCs w:val="20"/>
        </w:rPr>
      </w:pPr>
      <w:r w:rsidRPr="006D3223">
        <w:rPr>
          <w:sz w:val="20"/>
          <w:szCs w:val="20"/>
        </w:rPr>
        <w:t>При внесении изменений в настоящую Документацию о закупке</w:t>
      </w:r>
      <w:r w:rsidR="00E07325" w:rsidRPr="006D3223">
        <w:rPr>
          <w:sz w:val="20"/>
          <w:szCs w:val="20"/>
        </w:rPr>
        <w:t xml:space="preserve"> (за исключением указанного в пункте </w:t>
      </w:r>
      <w:r w:rsidR="00720DB7" w:rsidRPr="006D3223">
        <w:rPr>
          <w:sz w:val="20"/>
          <w:szCs w:val="20"/>
        </w:rPr>
        <w:fldChar w:fldCharType="begin"/>
      </w:r>
      <w:r w:rsidR="00E07325" w:rsidRPr="006D3223">
        <w:rPr>
          <w:sz w:val="20"/>
          <w:szCs w:val="20"/>
        </w:rPr>
        <w:instrText xml:space="preserve"> REF _Ref516864470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4.4.2</w:t>
      </w:r>
      <w:r w:rsidR="00720DB7" w:rsidRPr="006D3223">
        <w:rPr>
          <w:sz w:val="20"/>
          <w:szCs w:val="20"/>
        </w:rPr>
        <w:fldChar w:fldCharType="end"/>
      </w:r>
      <w:r w:rsidR="00E07325" w:rsidRPr="006D3223">
        <w:rPr>
          <w:sz w:val="20"/>
          <w:szCs w:val="20"/>
        </w:rPr>
        <w:t>)</w:t>
      </w:r>
      <w:r w:rsidRPr="006D3223">
        <w:rPr>
          <w:sz w:val="20"/>
          <w:szCs w:val="20"/>
        </w:rPr>
        <w:t xml:space="preserve">, срок подачи заявок будет продлен таким образом, чтобы со дня официального размещения таких изменений до даты окончания подачи заявок оставалось не менее </w:t>
      </w:r>
      <w:r w:rsidR="00C07A4A" w:rsidRPr="006D3223">
        <w:rPr>
          <w:sz w:val="20"/>
          <w:szCs w:val="20"/>
        </w:rPr>
        <w:t xml:space="preserve">половины </w:t>
      </w:r>
      <w:r w:rsidR="0056540B" w:rsidRPr="006D3223">
        <w:rPr>
          <w:sz w:val="20"/>
          <w:szCs w:val="20"/>
        </w:rPr>
        <w:t xml:space="preserve">от минимального </w:t>
      </w:r>
      <w:r w:rsidR="00C07A4A" w:rsidRPr="006D3223">
        <w:rPr>
          <w:sz w:val="20"/>
          <w:szCs w:val="20"/>
        </w:rPr>
        <w:t xml:space="preserve">срока подачи заявок, установленного в </w:t>
      </w:r>
      <w:r w:rsidR="0056540B" w:rsidRPr="006D3223">
        <w:rPr>
          <w:sz w:val="20"/>
          <w:szCs w:val="20"/>
        </w:rPr>
        <w:t>Положении о закупке для данного способа, а именно</w:t>
      </w:r>
      <w:r w:rsidR="00C912FE" w:rsidRPr="006D3223">
        <w:rPr>
          <w:sz w:val="20"/>
          <w:szCs w:val="20"/>
        </w:rPr>
        <w:t>:</w:t>
      </w:r>
      <w:r w:rsidR="00D1164B" w:rsidRPr="006D3223">
        <w:rPr>
          <w:sz w:val="20"/>
          <w:szCs w:val="20"/>
        </w:rPr>
        <w:t xml:space="preserve"> не </w:t>
      </w:r>
      <w:r w:rsidR="00CD552E" w:rsidRPr="006D3223">
        <w:rPr>
          <w:sz w:val="20"/>
          <w:szCs w:val="20"/>
        </w:rPr>
        <w:t>менее</w:t>
      </w:r>
      <w:r w:rsidR="007D132E" w:rsidRPr="006D3223">
        <w:rPr>
          <w:sz w:val="20"/>
          <w:szCs w:val="20"/>
        </w:rPr>
        <w:t xml:space="preserve"> </w:t>
      </w:r>
      <w:r w:rsidR="00923630" w:rsidRPr="006D3223">
        <w:rPr>
          <w:sz w:val="20"/>
          <w:szCs w:val="20"/>
        </w:rPr>
        <w:t>2</w:t>
      </w:r>
      <w:r w:rsidR="00105344" w:rsidRPr="006D3223">
        <w:rPr>
          <w:sz w:val="20"/>
          <w:szCs w:val="20"/>
        </w:rPr>
        <w:t xml:space="preserve"> (</w:t>
      </w:r>
      <w:r w:rsidR="00923630" w:rsidRPr="006D3223">
        <w:rPr>
          <w:sz w:val="20"/>
          <w:szCs w:val="20"/>
        </w:rPr>
        <w:t>двух</w:t>
      </w:r>
      <w:r w:rsidR="00105344" w:rsidRPr="006D3223">
        <w:rPr>
          <w:sz w:val="20"/>
          <w:szCs w:val="20"/>
        </w:rPr>
        <w:t>) рабочих дней.</w:t>
      </w:r>
    </w:p>
    <w:p w14:paraId="58DB8F75" w14:textId="77777777" w:rsidR="00491652" w:rsidRPr="006D3223" w:rsidRDefault="00491652" w:rsidP="00DD0FEE">
      <w:pPr>
        <w:pStyle w:val="a"/>
        <w:rPr>
          <w:sz w:val="20"/>
          <w:szCs w:val="20"/>
        </w:rPr>
      </w:pPr>
      <w:r w:rsidRPr="006D3223">
        <w:rPr>
          <w:sz w:val="20"/>
          <w:szCs w:val="20"/>
        </w:rPr>
        <w:t>Участники обязаны учитывать внесенные изменения при подготовке своих заявок. Все риски и последствия за подачу заявки</w:t>
      </w:r>
      <w:r w:rsidR="007C5F94" w:rsidRPr="006D3223">
        <w:rPr>
          <w:sz w:val="20"/>
          <w:szCs w:val="20"/>
        </w:rPr>
        <w:t xml:space="preserve"> </w:t>
      </w:r>
      <w:r w:rsidRPr="006D3223">
        <w:rPr>
          <w:sz w:val="20"/>
          <w:szCs w:val="20"/>
        </w:rPr>
        <w:t>без учета официально размещенных изменений несет Участник.</w:t>
      </w:r>
    </w:p>
    <w:p w14:paraId="7A1B66A6" w14:textId="77777777" w:rsidR="00EC5F37" w:rsidRPr="006D3223" w:rsidRDefault="00EC5F37" w:rsidP="00730BAE">
      <w:pPr>
        <w:pStyle w:val="2"/>
        <w:rPr>
          <w:sz w:val="20"/>
          <w:szCs w:val="20"/>
        </w:rPr>
      </w:pPr>
      <w:bookmarkStart w:id="253" w:name="_Ref514556725"/>
      <w:bookmarkStart w:id="254" w:name="_Ref514601380"/>
      <w:bookmarkStart w:id="255" w:name="_Ref514607557"/>
      <w:bookmarkStart w:id="256" w:name="_Toc146756424"/>
      <w:r w:rsidRPr="006D3223">
        <w:rPr>
          <w:sz w:val="20"/>
          <w:szCs w:val="20"/>
        </w:rPr>
        <w:t>Подготовка заявок</w:t>
      </w:r>
      <w:bookmarkEnd w:id="244"/>
      <w:bookmarkEnd w:id="245"/>
      <w:bookmarkEnd w:id="246"/>
      <w:bookmarkEnd w:id="247"/>
      <w:bookmarkEnd w:id="248"/>
      <w:bookmarkEnd w:id="253"/>
      <w:bookmarkEnd w:id="254"/>
      <w:bookmarkEnd w:id="255"/>
      <w:bookmarkEnd w:id="256"/>
    </w:p>
    <w:p w14:paraId="083DE4C5" w14:textId="77777777" w:rsidR="00EC5F37" w:rsidRPr="006D3223" w:rsidRDefault="00EC5F37">
      <w:pPr>
        <w:pStyle w:val="22"/>
        <w:rPr>
          <w:sz w:val="20"/>
          <w:szCs w:val="20"/>
        </w:rPr>
      </w:pPr>
      <w:bookmarkStart w:id="257" w:name="_Ref56229154"/>
      <w:bookmarkStart w:id="258" w:name="_Toc57314645"/>
      <w:bookmarkStart w:id="259" w:name="_Toc146756425"/>
      <w:r w:rsidRPr="006D3223">
        <w:rPr>
          <w:sz w:val="20"/>
          <w:szCs w:val="20"/>
        </w:rPr>
        <w:t>Общие требования к заявке</w:t>
      </w:r>
      <w:bookmarkEnd w:id="257"/>
      <w:bookmarkEnd w:id="258"/>
      <w:bookmarkEnd w:id="259"/>
    </w:p>
    <w:p w14:paraId="497E13C9" w14:textId="27A14566" w:rsidR="00EC5F37" w:rsidRPr="006D3223" w:rsidRDefault="00B329E8" w:rsidP="000052BF">
      <w:pPr>
        <w:widowControl w:val="0"/>
        <w:numPr>
          <w:ilvl w:val="3"/>
          <w:numId w:val="4"/>
        </w:numPr>
        <w:tabs>
          <w:tab w:val="left" w:pos="1134"/>
        </w:tabs>
        <w:rPr>
          <w:sz w:val="20"/>
          <w:szCs w:val="20"/>
        </w:rPr>
      </w:pPr>
      <w:bookmarkStart w:id="260" w:name="_Ref56235235"/>
      <w:r w:rsidRPr="006D3223">
        <w:rPr>
          <w:sz w:val="20"/>
          <w:szCs w:val="20"/>
        </w:rPr>
        <w:t xml:space="preserve">Участник должен подготовить заявку, </w:t>
      </w:r>
      <w:r w:rsidR="000052BF" w:rsidRPr="006D3223">
        <w:rPr>
          <w:sz w:val="20"/>
          <w:szCs w:val="20"/>
        </w:rPr>
        <w:t>включающую в себя</w:t>
      </w:r>
      <w:r w:rsidRPr="006D3223">
        <w:rPr>
          <w:sz w:val="20"/>
          <w:szCs w:val="20"/>
        </w:rPr>
        <w:t xml:space="preserve"> полный комплект документов согласно перечню, определенному в </w:t>
      </w:r>
      <w:r w:rsidR="000052BF" w:rsidRPr="006D3223">
        <w:rPr>
          <w:sz w:val="20"/>
          <w:szCs w:val="20"/>
        </w:rPr>
        <w:t>раздел</w:t>
      </w:r>
      <w:r w:rsidR="00137F99" w:rsidRPr="006D3223">
        <w:rPr>
          <w:sz w:val="20"/>
          <w:szCs w:val="20"/>
        </w:rPr>
        <w:t>е</w:t>
      </w:r>
      <w:r w:rsidR="000052BF"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_Ref514634580 \r \h  \* MERGEFORMAT </w:instrText>
      </w:r>
      <w:r w:rsidR="00CF40AE" w:rsidRPr="006D3223">
        <w:rPr>
          <w:sz w:val="20"/>
          <w:szCs w:val="20"/>
        </w:rPr>
      </w:r>
      <w:r w:rsidR="00CF40AE" w:rsidRPr="006D3223">
        <w:rPr>
          <w:sz w:val="20"/>
          <w:szCs w:val="20"/>
        </w:rPr>
        <w:fldChar w:fldCharType="separate"/>
      </w:r>
      <w:r w:rsidR="00DD5B46">
        <w:rPr>
          <w:sz w:val="20"/>
          <w:szCs w:val="20"/>
        </w:rPr>
        <w:t>11</w:t>
      </w:r>
      <w:r w:rsidR="00CF40AE" w:rsidRPr="006D3223">
        <w:rPr>
          <w:sz w:val="20"/>
          <w:szCs w:val="20"/>
        </w:rPr>
        <w:fldChar w:fldCharType="end"/>
      </w:r>
      <w:r w:rsidR="00137F99"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_Ref514621844 \h  \* MERGEFORMAT </w:instrText>
      </w:r>
      <w:r w:rsidR="00CF40AE" w:rsidRPr="006D3223">
        <w:rPr>
          <w:sz w:val="20"/>
          <w:szCs w:val="20"/>
        </w:rPr>
      </w:r>
      <w:r w:rsidR="00CF40AE" w:rsidRPr="006D3223">
        <w:rPr>
          <w:sz w:val="20"/>
          <w:szCs w:val="20"/>
        </w:rPr>
        <w:fldChar w:fldCharType="separate"/>
      </w:r>
      <w:r w:rsidR="00DD5B46" w:rsidRPr="006D3223">
        <w:rPr>
          <w:sz w:val="20"/>
          <w:szCs w:val="20"/>
        </w:rPr>
        <w:t>ПРИЛОЖЕНИЕ № 4 – СОСТАВ ЗАЯВКИ</w:t>
      </w:r>
      <w:r w:rsidR="00CF40AE" w:rsidRPr="006D3223">
        <w:rPr>
          <w:sz w:val="20"/>
          <w:szCs w:val="20"/>
        </w:rPr>
        <w:fldChar w:fldCharType="end"/>
      </w:r>
      <w:r w:rsidR="000052BF" w:rsidRPr="006D3223">
        <w:rPr>
          <w:sz w:val="20"/>
          <w:szCs w:val="20"/>
        </w:rPr>
        <w:t>) в соответствии с образцами форм, установленными в разделе </w:t>
      </w:r>
      <w:r w:rsidR="00CF40AE" w:rsidRPr="006D3223">
        <w:rPr>
          <w:sz w:val="20"/>
          <w:szCs w:val="20"/>
        </w:rPr>
        <w:fldChar w:fldCharType="begin"/>
      </w:r>
      <w:r w:rsidR="00CF40AE" w:rsidRPr="006D3223">
        <w:rPr>
          <w:sz w:val="20"/>
          <w:szCs w:val="20"/>
        </w:rPr>
        <w:instrText xml:space="preserve"> REF _Ref55280368 \r \h  \* MERGEFORMAT </w:instrText>
      </w:r>
      <w:r w:rsidR="00CF40AE" w:rsidRPr="006D3223">
        <w:rPr>
          <w:sz w:val="20"/>
          <w:szCs w:val="20"/>
        </w:rPr>
      </w:r>
      <w:r w:rsidR="00CF40AE" w:rsidRPr="006D3223">
        <w:rPr>
          <w:sz w:val="20"/>
          <w:szCs w:val="20"/>
        </w:rPr>
        <w:fldChar w:fldCharType="separate"/>
      </w:r>
      <w:r w:rsidR="00DD5B46">
        <w:rPr>
          <w:sz w:val="20"/>
          <w:szCs w:val="20"/>
        </w:rPr>
        <w:t>7</w:t>
      </w:r>
      <w:r w:rsidR="00CF40AE" w:rsidRPr="006D3223">
        <w:rPr>
          <w:sz w:val="20"/>
          <w:szCs w:val="20"/>
        </w:rPr>
        <w:fldChar w:fldCharType="end"/>
      </w:r>
      <w:r w:rsidRPr="006D3223">
        <w:rPr>
          <w:sz w:val="20"/>
          <w:szCs w:val="20"/>
        </w:rPr>
        <w:t>.</w:t>
      </w:r>
    </w:p>
    <w:p w14:paraId="04C9E508" w14:textId="77777777" w:rsidR="00344603" w:rsidRPr="006D3223" w:rsidRDefault="00344603" w:rsidP="00344603">
      <w:pPr>
        <w:widowControl w:val="0"/>
        <w:numPr>
          <w:ilvl w:val="3"/>
          <w:numId w:val="4"/>
        </w:numPr>
        <w:tabs>
          <w:tab w:val="left" w:pos="1134"/>
        </w:tabs>
        <w:rPr>
          <w:sz w:val="20"/>
          <w:szCs w:val="20"/>
        </w:rPr>
      </w:pPr>
      <w:bookmarkStart w:id="261" w:name="_Ref56240821"/>
      <w:bookmarkStart w:id="262" w:name="_Ref466382406"/>
      <w:r w:rsidRPr="006D3223">
        <w:rPr>
          <w:sz w:val="20"/>
          <w:szCs w:val="20"/>
        </w:rPr>
        <w:t>Участник имеет право подать только одну заявку. При этом не допускается подача заявки на часть лота по отдельным видам или объемам продукции. В случае нарушения этого требования (при получении двух и более заявок от одного Участника в рамках одного лота) все поданные им заявки подлежат отклонению.</w:t>
      </w:r>
      <w:bookmarkEnd w:id="261"/>
      <w:bookmarkEnd w:id="262"/>
    </w:p>
    <w:p w14:paraId="2CB94711" w14:textId="5ABB0E70" w:rsidR="001E6EEE" w:rsidRPr="006D3223" w:rsidRDefault="001E6EEE" w:rsidP="00165DC6">
      <w:pPr>
        <w:pStyle w:val="a0"/>
        <w:rPr>
          <w:sz w:val="20"/>
          <w:szCs w:val="20"/>
        </w:rPr>
      </w:pPr>
      <w:bookmarkStart w:id="263" w:name="_Ref514625050"/>
      <w:r w:rsidRPr="006D3223">
        <w:rPr>
          <w:sz w:val="20"/>
          <w:szCs w:val="20"/>
        </w:rPr>
        <w:t>Документы, входящие в заявку, не должны содержать недостоверные сведения или намеренно искаженную информацию</w:t>
      </w:r>
      <w:r w:rsidR="00165DC6" w:rsidRPr="006D3223">
        <w:rPr>
          <w:sz w:val="20"/>
          <w:szCs w:val="20"/>
        </w:rPr>
        <w:t>, а также должны отсутствовать</w:t>
      </w:r>
      <w:r w:rsidR="00F97015" w:rsidRPr="006D3223">
        <w:rPr>
          <w:sz w:val="20"/>
          <w:szCs w:val="20"/>
        </w:rPr>
        <w:t>:</w:t>
      </w:r>
      <w:r w:rsidR="00165DC6" w:rsidRPr="006D3223">
        <w:rPr>
          <w:sz w:val="20"/>
          <w:szCs w:val="20"/>
        </w:rPr>
        <w:t xml:space="preserve"> внутренние противоречия между различными частями и/или документами заявки</w:t>
      </w:r>
      <w:r w:rsidR="00296809" w:rsidRPr="006D3223">
        <w:rPr>
          <w:sz w:val="20"/>
          <w:szCs w:val="20"/>
        </w:rPr>
        <w:t>, в том числе по тексту внутри одного документа</w:t>
      </w:r>
      <w:r w:rsidR="00F97015" w:rsidRPr="006D3223">
        <w:rPr>
          <w:sz w:val="20"/>
          <w:szCs w:val="20"/>
        </w:rPr>
        <w:t xml:space="preserve">; </w:t>
      </w:r>
      <w:bookmarkStart w:id="264" w:name="_Hlk130551973"/>
      <w:bookmarkStart w:id="265" w:name="_Hlk130553471"/>
      <w:r w:rsidR="00F97015" w:rsidRPr="006D3223">
        <w:rPr>
          <w:sz w:val="20"/>
          <w:szCs w:val="20"/>
        </w:rPr>
        <w:t>противоречия между документами заявки и сведениями, указанными Участником в структурированных формах на ЭТП</w:t>
      </w:r>
      <w:bookmarkEnd w:id="264"/>
      <w:bookmarkEnd w:id="265"/>
      <w:r w:rsidRPr="006D3223">
        <w:rPr>
          <w:sz w:val="20"/>
          <w:szCs w:val="20"/>
        </w:rPr>
        <w:t>.</w:t>
      </w:r>
      <w:bookmarkEnd w:id="263"/>
    </w:p>
    <w:p w14:paraId="5AE818E3" w14:textId="57CF6EA1" w:rsidR="000D3088" w:rsidRPr="006D3223" w:rsidRDefault="000D3088" w:rsidP="009C316B">
      <w:pPr>
        <w:pStyle w:val="a0"/>
        <w:rPr>
          <w:sz w:val="20"/>
          <w:szCs w:val="20"/>
        </w:rPr>
      </w:pPr>
      <w:r w:rsidRPr="006D3223">
        <w:rPr>
          <w:sz w:val="20"/>
          <w:szCs w:val="20"/>
        </w:rPr>
        <w:t>Представленные в составе заявки документы</w:t>
      </w:r>
      <w:r w:rsidR="001273F3" w:rsidRPr="006D3223">
        <w:rPr>
          <w:sz w:val="20"/>
          <w:szCs w:val="20"/>
        </w:rPr>
        <w:t xml:space="preserve"> (в случае если представление таких документов в составе заявки предусмотрено требованиями Документации о закупке)</w:t>
      </w:r>
      <w:r w:rsidRPr="006D3223">
        <w:rPr>
          <w:sz w:val="20"/>
          <w:szCs w:val="20"/>
        </w:rPr>
        <w:t xml:space="preserve">, </w:t>
      </w:r>
      <w:r w:rsidR="009C316B" w:rsidRPr="006D3223">
        <w:rPr>
          <w:sz w:val="20"/>
          <w:szCs w:val="20"/>
        </w:rPr>
        <w:t>оформленные / выданные государственными, лицензирующими, сертификационными, аккредитационными органами и/или саморегулируемыми организациями</w:t>
      </w:r>
      <w:r w:rsidRPr="006D3223">
        <w:rPr>
          <w:sz w:val="20"/>
          <w:szCs w:val="20"/>
        </w:rPr>
        <w:t>, должны соответствовать императивным требованиям (при наличии) законодательства РФ в отношении:</w:t>
      </w:r>
    </w:p>
    <w:p w14:paraId="150FA1C5" w14:textId="77777777" w:rsidR="000D3088" w:rsidRPr="006D3223" w:rsidRDefault="000D3088" w:rsidP="000D3088">
      <w:pPr>
        <w:pStyle w:val="a1"/>
        <w:widowControl w:val="0"/>
        <w:numPr>
          <w:ilvl w:val="4"/>
          <w:numId w:val="4"/>
        </w:numPr>
        <w:ind w:left="1843"/>
        <w:rPr>
          <w:sz w:val="20"/>
          <w:szCs w:val="20"/>
        </w:rPr>
      </w:pPr>
      <w:r w:rsidRPr="006D3223">
        <w:rPr>
          <w:sz w:val="20"/>
          <w:szCs w:val="20"/>
        </w:rPr>
        <w:t xml:space="preserve">полномочий таких </w:t>
      </w:r>
      <w:r w:rsidR="009C316B" w:rsidRPr="006D3223">
        <w:rPr>
          <w:sz w:val="20"/>
          <w:szCs w:val="20"/>
        </w:rPr>
        <w:t xml:space="preserve">органов / </w:t>
      </w:r>
      <w:r w:rsidRPr="006D3223">
        <w:rPr>
          <w:sz w:val="20"/>
          <w:szCs w:val="20"/>
        </w:rPr>
        <w:t>лиц на оформление представленных в составе заявки документов;</w:t>
      </w:r>
    </w:p>
    <w:p w14:paraId="13BDCC39" w14:textId="77777777" w:rsidR="000D3088" w:rsidRPr="006D3223" w:rsidRDefault="000D3088" w:rsidP="00BC6708">
      <w:pPr>
        <w:pStyle w:val="a1"/>
        <w:widowControl w:val="0"/>
        <w:numPr>
          <w:ilvl w:val="4"/>
          <w:numId w:val="4"/>
        </w:numPr>
        <w:ind w:left="1843"/>
        <w:rPr>
          <w:sz w:val="20"/>
          <w:szCs w:val="20"/>
        </w:rPr>
      </w:pPr>
      <w:r w:rsidRPr="006D3223">
        <w:rPr>
          <w:sz w:val="20"/>
          <w:szCs w:val="20"/>
        </w:rPr>
        <w:t>формы, объема и содержания представленных в составе заявки документов.</w:t>
      </w:r>
    </w:p>
    <w:p w14:paraId="73506F62" w14:textId="77777777" w:rsidR="0056090E" w:rsidRPr="006D3223" w:rsidRDefault="002757E9" w:rsidP="006A292F">
      <w:pPr>
        <w:widowControl w:val="0"/>
        <w:numPr>
          <w:ilvl w:val="3"/>
          <w:numId w:val="4"/>
        </w:numPr>
        <w:tabs>
          <w:tab w:val="left" w:pos="1134"/>
        </w:tabs>
        <w:rPr>
          <w:sz w:val="20"/>
          <w:szCs w:val="20"/>
        </w:rPr>
      </w:pPr>
      <w:bookmarkStart w:id="266" w:name="_Ref513467622"/>
      <w:bookmarkStart w:id="267" w:name="_Ref513815715"/>
      <w:bookmarkEnd w:id="260"/>
      <w:r w:rsidRPr="006D3223">
        <w:rPr>
          <w:sz w:val="20"/>
          <w:szCs w:val="20"/>
        </w:rPr>
        <w:t xml:space="preserve">Письмо о подаче оферты должно </w:t>
      </w:r>
      <w:r w:rsidR="0056090E" w:rsidRPr="006D3223">
        <w:rPr>
          <w:sz w:val="20"/>
          <w:szCs w:val="20"/>
        </w:rPr>
        <w:t xml:space="preserve">быть </w:t>
      </w:r>
      <w:r w:rsidR="00700FDB" w:rsidRPr="006D3223">
        <w:rPr>
          <w:sz w:val="20"/>
          <w:szCs w:val="20"/>
        </w:rPr>
        <w:t>скреплен</w:t>
      </w:r>
      <w:r w:rsidRPr="006D3223">
        <w:rPr>
          <w:sz w:val="20"/>
          <w:szCs w:val="20"/>
        </w:rPr>
        <w:t>о</w:t>
      </w:r>
      <w:r w:rsidR="00700FDB" w:rsidRPr="006D3223">
        <w:rPr>
          <w:sz w:val="20"/>
          <w:szCs w:val="20"/>
        </w:rPr>
        <w:t xml:space="preserve"> печатью Участника (при наличии) и </w:t>
      </w:r>
      <w:r w:rsidR="0056090E" w:rsidRPr="006D3223">
        <w:rPr>
          <w:sz w:val="20"/>
          <w:szCs w:val="20"/>
        </w:rPr>
        <w:t>подписан</w:t>
      </w:r>
      <w:r w:rsidRPr="006D3223">
        <w:rPr>
          <w:sz w:val="20"/>
          <w:szCs w:val="20"/>
        </w:rPr>
        <w:t>о</w:t>
      </w:r>
      <w:r w:rsidR="0056090E" w:rsidRPr="006D3223">
        <w:rPr>
          <w:sz w:val="20"/>
          <w:szCs w:val="20"/>
        </w:rPr>
        <w:t xml:space="preserve"> лицом, имеющим право в соответствии с законодательством РФ действовать от лица Участника без доверенности, или надлежащим образом уполномоченным им лицом на основании доверенности. В последнем случае </w:t>
      </w:r>
      <w:r w:rsidR="000E60DF" w:rsidRPr="006D3223">
        <w:rPr>
          <w:sz w:val="20"/>
          <w:szCs w:val="20"/>
        </w:rPr>
        <w:t xml:space="preserve">цветная </w:t>
      </w:r>
      <w:r w:rsidR="00512D0A" w:rsidRPr="006D3223">
        <w:rPr>
          <w:sz w:val="20"/>
          <w:szCs w:val="20"/>
        </w:rPr>
        <w:t xml:space="preserve">сканированная электронная </w:t>
      </w:r>
      <w:r w:rsidR="000E60DF" w:rsidRPr="006D3223">
        <w:rPr>
          <w:sz w:val="20"/>
          <w:szCs w:val="20"/>
        </w:rPr>
        <w:t xml:space="preserve">копия </w:t>
      </w:r>
      <w:r w:rsidR="0056090E" w:rsidRPr="006D3223">
        <w:rPr>
          <w:sz w:val="20"/>
          <w:szCs w:val="20"/>
        </w:rPr>
        <w:t xml:space="preserve">доверенности или нотариально </w:t>
      </w:r>
      <w:r w:rsidR="000E60DF" w:rsidRPr="006D3223">
        <w:rPr>
          <w:sz w:val="20"/>
          <w:szCs w:val="20"/>
        </w:rPr>
        <w:t>заверенн</w:t>
      </w:r>
      <w:r w:rsidR="004A3BFE" w:rsidRPr="006D3223">
        <w:rPr>
          <w:sz w:val="20"/>
          <w:szCs w:val="20"/>
        </w:rPr>
        <w:t>ая</w:t>
      </w:r>
      <w:r w:rsidR="000E60DF" w:rsidRPr="006D3223">
        <w:rPr>
          <w:sz w:val="20"/>
          <w:szCs w:val="20"/>
        </w:rPr>
        <w:t xml:space="preserve"> копи</w:t>
      </w:r>
      <w:r w:rsidR="004A3BFE" w:rsidRPr="006D3223">
        <w:rPr>
          <w:sz w:val="20"/>
          <w:szCs w:val="20"/>
        </w:rPr>
        <w:t>я</w:t>
      </w:r>
      <w:r w:rsidR="000E60DF" w:rsidRPr="006D3223">
        <w:rPr>
          <w:sz w:val="20"/>
          <w:szCs w:val="20"/>
        </w:rPr>
        <w:t xml:space="preserve"> </w:t>
      </w:r>
      <w:r w:rsidR="0056090E" w:rsidRPr="006D3223">
        <w:rPr>
          <w:sz w:val="20"/>
          <w:szCs w:val="20"/>
        </w:rPr>
        <w:t>доверенности (с указанием правомочий на подписание заявки) прикладывается к заявке.</w:t>
      </w:r>
      <w:bookmarkEnd w:id="266"/>
      <w:bookmarkEnd w:id="267"/>
    </w:p>
    <w:p w14:paraId="6FCE0A25" w14:textId="77777777" w:rsidR="008911BF" w:rsidRPr="006D3223" w:rsidRDefault="008911BF" w:rsidP="008911BF">
      <w:pPr>
        <w:numPr>
          <w:ilvl w:val="3"/>
          <w:numId w:val="4"/>
        </w:numPr>
        <w:tabs>
          <w:tab w:val="left" w:pos="1134"/>
        </w:tabs>
        <w:rPr>
          <w:sz w:val="20"/>
          <w:szCs w:val="20"/>
        </w:rPr>
      </w:pPr>
      <w:bookmarkStart w:id="268" w:name="_Ref513815728"/>
      <w:r w:rsidRPr="006D3223">
        <w:rPr>
          <w:sz w:val="20"/>
          <w:szCs w:val="20"/>
        </w:rPr>
        <w:t>Никакие исправления в тексте заявки не имеют силу, за исключением тех случаев, когда эти исправления заверены надписью «исправленному верить» и собственноручной подписью уполномоченного лица</w:t>
      </w:r>
      <w:r w:rsidR="001432E7" w:rsidRPr="006D3223">
        <w:rPr>
          <w:sz w:val="20"/>
          <w:szCs w:val="20"/>
        </w:rPr>
        <w:t xml:space="preserve"> Участника</w:t>
      </w:r>
      <w:r w:rsidRPr="006D3223">
        <w:rPr>
          <w:sz w:val="20"/>
          <w:szCs w:val="20"/>
        </w:rPr>
        <w:t>, расположенной рядом с каждым исправлением.</w:t>
      </w:r>
      <w:bookmarkEnd w:id="268"/>
    </w:p>
    <w:p w14:paraId="4E681DE9" w14:textId="77777777" w:rsidR="00716730" w:rsidRPr="006D3223" w:rsidRDefault="000E60DF" w:rsidP="006A292F">
      <w:pPr>
        <w:pStyle w:val="a0"/>
        <w:rPr>
          <w:sz w:val="20"/>
          <w:szCs w:val="20"/>
        </w:rPr>
      </w:pPr>
      <w:r w:rsidRPr="006D3223">
        <w:rPr>
          <w:sz w:val="20"/>
          <w:szCs w:val="20"/>
        </w:rPr>
        <w:t xml:space="preserve">В связи с проведением закупки </w:t>
      </w:r>
      <w:r w:rsidR="00D14C2F" w:rsidRPr="006D3223">
        <w:rPr>
          <w:sz w:val="20"/>
          <w:szCs w:val="20"/>
        </w:rPr>
        <w:t>в электронной форме</w:t>
      </w:r>
      <w:r w:rsidR="00716730" w:rsidRPr="006D3223">
        <w:rPr>
          <w:sz w:val="20"/>
          <w:szCs w:val="20"/>
        </w:rPr>
        <w:t xml:space="preserve">, Участники </w:t>
      </w:r>
      <w:r w:rsidR="00B31095" w:rsidRPr="006D3223">
        <w:rPr>
          <w:sz w:val="20"/>
          <w:szCs w:val="20"/>
        </w:rPr>
        <w:t>готовят свои заявки с соблюдением</w:t>
      </w:r>
      <w:r w:rsidR="00716730" w:rsidRPr="006D3223">
        <w:rPr>
          <w:sz w:val="20"/>
          <w:szCs w:val="20"/>
        </w:rPr>
        <w:t xml:space="preserve"> следующи</w:t>
      </w:r>
      <w:r w:rsidR="00B31095" w:rsidRPr="006D3223">
        <w:rPr>
          <w:sz w:val="20"/>
          <w:szCs w:val="20"/>
        </w:rPr>
        <w:t>х</w:t>
      </w:r>
      <w:r w:rsidR="00716730" w:rsidRPr="006D3223">
        <w:rPr>
          <w:sz w:val="20"/>
          <w:szCs w:val="20"/>
        </w:rPr>
        <w:t xml:space="preserve"> услови</w:t>
      </w:r>
      <w:r w:rsidR="00B31095" w:rsidRPr="006D3223">
        <w:rPr>
          <w:sz w:val="20"/>
          <w:szCs w:val="20"/>
        </w:rPr>
        <w:t>й</w:t>
      </w:r>
      <w:r w:rsidR="00716730" w:rsidRPr="006D3223">
        <w:rPr>
          <w:sz w:val="20"/>
          <w:szCs w:val="20"/>
        </w:rPr>
        <w:t>:</w:t>
      </w:r>
    </w:p>
    <w:p w14:paraId="0B503FDA" w14:textId="77777777" w:rsidR="00716730" w:rsidRPr="006D3223" w:rsidRDefault="00344FED" w:rsidP="00120267">
      <w:pPr>
        <w:pStyle w:val="a1"/>
        <w:widowControl w:val="0"/>
        <w:ind w:left="1843"/>
        <w:rPr>
          <w:sz w:val="20"/>
          <w:szCs w:val="20"/>
        </w:rPr>
      </w:pPr>
      <w:r w:rsidRPr="006D3223">
        <w:rPr>
          <w:sz w:val="20"/>
          <w:szCs w:val="20"/>
        </w:rPr>
        <w:t xml:space="preserve">Заявка должна быть подготовлена в форме </w:t>
      </w:r>
      <w:r w:rsidR="006D053A" w:rsidRPr="006D3223">
        <w:rPr>
          <w:sz w:val="20"/>
          <w:szCs w:val="20"/>
        </w:rPr>
        <w:t xml:space="preserve">электронного документа </w:t>
      </w:r>
      <w:r w:rsidRPr="006D3223">
        <w:rPr>
          <w:sz w:val="20"/>
          <w:szCs w:val="20"/>
        </w:rPr>
        <w:t xml:space="preserve">с использованием </w:t>
      </w:r>
      <w:r w:rsidRPr="006D3223">
        <w:rPr>
          <w:sz w:val="20"/>
          <w:szCs w:val="20"/>
        </w:rPr>
        <w:lastRenderedPageBreak/>
        <w:t xml:space="preserve">функционала </w:t>
      </w:r>
      <w:r w:rsidR="005F3E62" w:rsidRPr="006D3223">
        <w:rPr>
          <w:sz w:val="20"/>
          <w:szCs w:val="20"/>
        </w:rPr>
        <w:t>ЭТП</w:t>
      </w:r>
      <w:r w:rsidR="006D053A" w:rsidRPr="006D3223">
        <w:rPr>
          <w:sz w:val="20"/>
          <w:szCs w:val="20"/>
        </w:rPr>
        <w:t>. Подробные п</w:t>
      </w:r>
      <w:r w:rsidR="00716730" w:rsidRPr="006D3223">
        <w:rPr>
          <w:sz w:val="20"/>
          <w:szCs w:val="20"/>
        </w:rPr>
        <w:t xml:space="preserve">равила оформления заявок через ЭТП определяются </w:t>
      </w:r>
      <w:r w:rsidR="00B6093F" w:rsidRPr="006D3223">
        <w:rPr>
          <w:sz w:val="20"/>
          <w:szCs w:val="20"/>
        </w:rPr>
        <w:t>Р</w:t>
      </w:r>
      <w:r w:rsidR="00716730" w:rsidRPr="006D3223">
        <w:rPr>
          <w:sz w:val="20"/>
          <w:szCs w:val="20"/>
        </w:rPr>
        <w:t>егламентом ЭТП;</w:t>
      </w:r>
    </w:p>
    <w:p w14:paraId="20AE3742" w14:textId="77777777" w:rsidR="00FE53EF" w:rsidRPr="006D3223" w:rsidRDefault="00FE53EF" w:rsidP="00120267">
      <w:pPr>
        <w:pStyle w:val="a1"/>
        <w:widowControl w:val="0"/>
        <w:ind w:left="1843"/>
        <w:rPr>
          <w:sz w:val="20"/>
          <w:szCs w:val="20"/>
        </w:rPr>
      </w:pPr>
      <w:r w:rsidRPr="006D3223">
        <w:rPr>
          <w:sz w:val="20"/>
          <w:szCs w:val="20"/>
        </w:rPr>
        <w:t>Заявка должна быть подписана электронной подписью лица, которое является уполномоченным представителем Участника;</w:t>
      </w:r>
    </w:p>
    <w:p w14:paraId="568AA722" w14:textId="4D20BFD3" w:rsidR="00716730" w:rsidRPr="006D3223" w:rsidRDefault="002757E9" w:rsidP="006A292F">
      <w:pPr>
        <w:pStyle w:val="a1"/>
        <w:widowControl w:val="0"/>
        <w:ind w:left="1843"/>
        <w:rPr>
          <w:sz w:val="20"/>
          <w:szCs w:val="20"/>
        </w:rPr>
      </w:pPr>
      <w:bookmarkStart w:id="269" w:name="_Ref513472258"/>
      <w:r w:rsidRPr="006D3223">
        <w:rPr>
          <w:sz w:val="20"/>
          <w:szCs w:val="20"/>
        </w:rPr>
        <w:t>Документы заявки могут предоставляться как в графическом виде (скан-копии), так и в электронном виде (в формате MicrosoftWordDocument (*.doc), MicrosoftExcelSheet (*.xls), и других), за исключением документов, выданных Участнику третьими лицами, которые должны быть предоставлены исключительно в графическом виде (скан-копии)</w:t>
      </w:r>
      <w:r w:rsidR="00716730" w:rsidRPr="006D3223">
        <w:rPr>
          <w:sz w:val="20"/>
          <w:szCs w:val="20"/>
        </w:rPr>
        <w:t>;</w:t>
      </w:r>
      <w:bookmarkEnd w:id="269"/>
    </w:p>
    <w:p w14:paraId="203A9A1F" w14:textId="77777777" w:rsidR="00FE7198" w:rsidRPr="006D3223" w:rsidRDefault="00FE7198" w:rsidP="00FE7198">
      <w:pPr>
        <w:pStyle w:val="a1"/>
        <w:widowControl w:val="0"/>
        <w:ind w:left="1843"/>
        <w:rPr>
          <w:sz w:val="20"/>
          <w:szCs w:val="20"/>
        </w:rPr>
      </w:pPr>
      <w:r w:rsidRPr="006D3223">
        <w:rPr>
          <w:sz w:val="20"/>
          <w:szCs w:val="20"/>
        </w:rPr>
        <w:t>Электронные копии документов, заверенные третьими лицами, должны включать в себя, в том числе, страницы с требуемой отметкой по форме заверения документа (электронная подпись / отметка ИФНС / отметка нотариуса и т.п.);</w:t>
      </w:r>
    </w:p>
    <w:p w14:paraId="033757C7" w14:textId="77777777" w:rsidR="00563EC1" w:rsidRPr="006D3223" w:rsidRDefault="00563EC1" w:rsidP="006A292F">
      <w:pPr>
        <w:pStyle w:val="a1"/>
        <w:widowControl w:val="0"/>
        <w:ind w:left="1843"/>
        <w:rPr>
          <w:sz w:val="20"/>
          <w:szCs w:val="20"/>
        </w:rPr>
      </w:pPr>
      <w:r w:rsidRPr="006D3223">
        <w:rPr>
          <w:sz w:val="20"/>
          <w:szCs w:val="20"/>
        </w:rPr>
        <w:t>Все файлы не должны иметь защиты от их открытия, изменения, копирования их содержимого или их печати;</w:t>
      </w:r>
    </w:p>
    <w:p w14:paraId="7D2F2FD3" w14:textId="77777777" w:rsidR="00716730" w:rsidRPr="006D3223" w:rsidRDefault="002757E9" w:rsidP="006A292F">
      <w:pPr>
        <w:pStyle w:val="a1"/>
        <w:widowControl w:val="0"/>
        <w:ind w:left="1843"/>
        <w:rPr>
          <w:sz w:val="20"/>
          <w:szCs w:val="20"/>
        </w:rPr>
      </w:pPr>
      <w:bookmarkStart w:id="270" w:name="_Ref513472441"/>
      <w:r w:rsidRPr="006D3223">
        <w:rPr>
          <w:sz w:val="20"/>
          <w:szCs w:val="20"/>
        </w:rPr>
        <w:t>Ф</w:t>
      </w:r>
      <w:r w:rsidR="00716730" w:rsidRPr="006D3223">
        <w:rPr>
          <w:sz w:val="20"/>
          <w:szCs w:val="20"/>
        </w:rPr>
        <w:t xml:space="preserve">айлы электронной заявки </w:t>
      </w:r>
      <w:r w:rsidRPr="006D3223">
        <w:rPr>
          <w:sz w:val="20"/>
          <w:szCs w:val="20"/>
        </w:rPr>
        <w:t xml:space="preserve">рекомендуется именовать таким образом, который бы позволил </w:t>
      </w:r>
      <w:r w:rsidR="00716730" w:rsidRPr="006D3223">
        <w:rPr>
          <w:sz w:val="20"/>
          <w:szCs w:val="20"/>
        </w:rPr>
        <w:t>идентифицировать содержание данного файла заявки, с указанием наименования документа, представленного данным файлом (</w:t>
      </w:r>
      <w:r w:rsidR="001604A8" w:rsidRPr="006D3223">
        <w:rPr>
          <w:sz w:val="20"/>
          <w:szCs w:val="20"/>
        </w:rPr>
        <w:t xml:space="preserve">каждый документ </w:t>
      </w:r>
      <w:r w:rsidRPr="006D3223">
        <w:rPr>
          <w:sz w:val="20"/>
          <w:szCs w:val="20"/>
        </w:rPr>
        <w:t xml:space="preserve">рекомендуется </w:t>
      </w:r>
      <w:r w:rsidR="001604A8" w:rsidRPr="006D3223">
        <w:rPr>
          <w:sz w:val="20"/>
          <w:szCs w:val="20"/>
        </w:rPr>
        <w:t>размещать в отдельном файле</w:t>
      </w:r>
      <w:r w:rsidR="00716730" w:rsidRPr="006D3223">
        <w:rPr>
          <w:sz w:val="20"/>
          <w:szCs w:val="20"/>
        </w:rPr>
        <w:t>);</w:t>
      </w:r>
      <w:bookmarkEnd w:id="270"/>
    </w:p>
    <w:p w14:paraId="164ABD40" w14:textId="77777777" w:rsidR="00B31095" w:rsidRPr="006D3223" w:rsidRDefault="00716730" w:rsidP="006A292F">
      <w:pPr>
        <w:pStyle w:val="a1"/>
        <w:widowControl w:val="0"/>
        <w:ind w:left="1843"/>
        <w:rPr>
          <w:sz w:val="20"/>
          <w:szCs w:val="20"/>
        </w:rPr>
      </w:pPr>
      <w:r w:rsidRPr="006D3223">
        <w:rPr>
          <w:sz w:val="20"/>
          <w:szCs w:val="20"/>
        </w:rPr>
        <w:t xml:space="preserve">В случае если </w:t>
      </w:r>
      <w:r w:rsidR="002757E9" w:rsidRPr="006D3223">
        <w:rPr>
          <w:sz w:val="20"/>
          <w:szCs w:val="20"/>
        </w:rPr>
        <w:t>какой</w:t>
      </w:r>
      <w:r w:rsidRPr="006D3223">
        <w:rPr>
          <w:sz w:val="20"/>
          <w:szCs w:val="20"/>
        </w:rPr>
        <w:t>-либо документ представлен в нечитаемом виде, данный документ считается не представленным</w:t>
      </w:r>
      <w:r w:rsidR="008911BF" w:rsidRPr="006D3223">
        <w:rPr>
          <w:sz w:val="20"/>
          <w:szCs w:val="20"/>
        </w:rPr>
        <w:t>.</w:t>
      </w:r>
    </w:p>
    <w:p w14:paraId="4C4AF393" w14:textId="77777777" w:rsidR="00716730" w:rsidRPr="006D3223" w:rsidRDefault="00285C10" w:rsidP="00120267">
      <w:pPr>
        <w:numPr>
          <w:ilvl w:val="3"/>
          <w:numId w:val="4"/>
        </w:numPr>
        <w:tabs>
          <w:tab w:val="left" w:pos="1134"/>
        </w:tabs>
        <w:rPr>
          <w:sz w:val="20"/>
          <w:szCs w:val="20"/>
        </w:rPr>
      </w:pPr>
      <w:r w:rsidRPr="006D3223">
        <w:rPr>
          <w:sz w:val="20"/>
          <w:szCs w:val="20"/>
        </w:rPr>
        <w:t>В случае выявления несоответствий заявки вышеуказанным требованиям, Организатор оставляет за собой право отклонить заявку Участника.</w:t>
      </w:r>
      <w:bookmarkStart w:id="271" w:name="_Ref115076752"/>
      <w:bookmarkStart w:id="272" w:name="_Toc115776290"/>
      <w:bookmarkStart w:id="273" w:name="_Toc167271596"/>
      <w:bookmarkStart w:id="274" w:name="_Toc170292262"/>
      <w:bookmarkStart w:id="275" w:name="_Toc210452293"/>
      <w:bookmarkStart w:id="276" w:name="_Ref268009165"/>
    </w:p>
    <w:p w14:paraId="726F3880" w14:textId="77777777" w:rsidR="00EC5F37" w:rsidRPr="006D3223" w:rsidRDefault="00EC5F37" w:rsidP="00414FA6">
      <w:pPr>
        <w:pStyle w:val="22"/>
        <w:keepNext w:val="0"/>
        <w:widowControl w:val="0"/>
        <w:suppressAutoHyphens w:val="0"/>
        <w:rPr>
          <w:sz w:val="20"/>
          <w:szCs w:val="20"/>
        </w:rPr>
      </w:pPr>
      <w:bookmarkStart w:id="277" w:name="_Toc452451015"/>
      <w:bookmarkStart w:id="278" w:name="_Toc453146031"/>
      <w:bookmarkStart w:id="279" w:name="_Ref56233643"/>
      <w:bookmarkStart w:id="280" w:name="_Ref56235653"/>
      <w:bookmarkStart w:id="281" w:name="_Toc57314646"/>
      <w:bookmarkStart w:id="282" w:name="_Ref324342276"/>
      <w:bookmarkStart w:id="283" w:name="_Toc146756426"/>
      <w:bookmarkEnd w:id="271"/>
      <w:bookmarkEnd w:id="272"/>
      <w:bookmarkEnd w:id="273"/>
      <w:bookmarkEnd w:id="274"/>
      <w:bookmarkEnd w:id="275"/>
      <w:bookmarkEnd w:id="276"/>
      <w:bookmarkEnd w:id="277"/>
      <w:bookmarkEnd w:id="278"/>
      <w:r w:rsidRPr="006D3223">
        <w:rPr>
          <w:sz w:val="20"/>
          <w:szCs w:val="20"/>
        </w:rPr>
        <w:t>Требования к сроку действия заявки</w:t>
      </w:r>
      <w:bookmarkEnd w:id="279"/>
      <w:bookmarkEnd w:id="280"/>
      <w:bookmarkEnd w:id="281"/>
      <w:bookmarkEnd w:id="282"/>
      <w:bookmarkEnd w:id="283"/>
    </w:p>
    <w:p w14:paraId="2FD76822" w14:textId="35B243D8" w:rsidR="00EC5F37" w:rsidRPr="006D3223" w:rsidRDefault="00D83C09" w:rsidP="004A398A">
      <w:pPr>
        <w:pStyle w:val="a0"/>
        <w:widowControl w:val="0"/>
        <w:rPr>
          <w:sz w:val="20"/>
          <w:szCs w:val="20"/>
        </w:rPr>
      </w:pPr>
      <w:bookmarkStart w:id="284" w:name="_Ref56220570"/>
      <w:bookmarkStart w:id="285" w:name="_Ref457409191"/>
      <w:r w:rsidRPr="006D3223">
        <w:rPr>
          <w:sz w:val="20"/>
          <w:szCs w:val="20"/>
        </w:rPr>
        <w:t>З</w:t>
      </w:r>
      <w:r w:rsidR="00EC5F37" w:rsidRPr="006D3223">
        <w:rPr>
          <w:sz w:val="20"/>
          <w:szCs w:val="20"/>
        </w:rPr>
        <w:t>аявка действительна в течение срока</w:t>
      </w:r>
      <w:r w:rsidR="0020316E" w:rsidRPr="006D3223">
        <w:rPr>
          <w:sz w:val="20"/>
          <w:szCs w:val="20"/>
        </w:rPr>
        <w:t xml:space="preserve"> проведения закупки до истечения срока, отведенного на заключение Договора (пункт </w:t>
      </w:r>
      <w:r w:rsidR="00720DB7" w:rsidRPr="006D3223">
        <w:rPr>
          <w:sz w:val="20"/>
          <w:szCs w:val="20"/>
        </w:rPr>
        <w:fldChar w:fldCharType="begin"/>
      </w:r>
      <w:r w:rsidR="0020316E" w:rsidRPr="006D3223">
        <w:rPr>
          <w:sz w:val="20"/>
          <w:szCs w:val="20"/>
        </w:rPr>
        <w:instrText xml:space="preserve"> REF _Ref500429479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5.1.1</w:t>
      </w:r>
      <w:r w:rsidR="00720DB7" w:rsidRPr="006D3223">
        <w:rPr>
          <w:sz w:val="20"/>
          <w:szCs w:val="20"/>
        </w:rPr>
        <w:fldChar w:fldCharType="end"/>
      </w:r>
      <w:r w:rsidR="0020316E" w:rsidRPr="006D3223">
        <w:rPr>
          <w:sz w:val="20"/>
          <w:szCs w:val="20"/>
        </w:rPr>
        <w:t>)</w:t>
      </w:r>
      <w:r w:rsidR="00EC5F37" w:rsidRPr="006D3223">
        <w:rPr>
          <w:sz w:val="20"/>
          <w:szCs w:val="20"/>
        </w:rPr>
        <w:t>. В любом случае этот срок должен быть</w:t>
      </w:r>
      <w:r w:rsidR="00945232" w:rsidRPr="006D3223">
        <w:rPr>
          <w:sz w:val="20"/>
          <w:szCs w:val="20"/>
        </w:rPr>
        <w:t xml:space="preserve"> не</w:t>
      </w:r>
      <w:r w:rsidR="00EC5F37" w:rsidRPr="006D3223">
        <w:rPr>
          <w:sz w:val="20"/>
          <w:szCs w:val="20"/>
        </w:rPr>
        <w:t xml:space="preserve"> менее чем</w:t>
      </w:r>
      <w:r w:rsidR="00DE574F" w:rsidRPr="006D3223">
        <w:rPr>
          <w:sz w:val="20"/>
          <w:szCs w:val="20"/>
        </w:rPr>
        <w:t xml:space="preserve"> </w:t>
      </w:r>
      <w:bookmarkEnd w:id="284"/>
      <w:r w:rsidR="00F51129" w:rsidRPr="006D3223">
        <w:rPr>
          <w:sz w:val="20"/>
          <w:szCs w:val="20"/>
        </w:rPr>
        <w:t xml:space="preserve">90 (девяносто) календарных дней с даты окончания срока подачи заявок, установленной в пункте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00C151DD" w:rsidRPr="006D3223">
        <w:rPr>
          <w:sz w:val="20"/>
          <w:szCs w:val="20"/>
        </w:rPr>
        <w:t>.</w:t>
      </w:r>
      <w:bookmarkEnd w:id="285"/>
      <w:r w:rsidR="00982A26" w:rsidRPr="006D3223">
        <w:rPr>
          <w:sz w:val="20"/>
          <w:szCs w:val="20"/>
        </w:rPr>
        <w:t xml:space="preserve"> </w:t>
      </w:r>
      <w:r w:rsidR="00EC5F37" w:rsidRPr="006D3223">
        <w:rPr>
          <w:sz w:val="20"/>
          <w:szCs w:val="20"/>
        </w:rPr>
        <w:t xml:space="preserve">Указание меньшего срока действия </w:t>
      </w:r>
      <w:r w:rsidR="00B40534" w:rsidRPr="006D3223">
        <w:rPr>
          <w:sz w:val="20"/>
          <w:szCs w:val="20"/>
        </w:rPr>
        <w:t xml:space="preserve">заявки </w:t>
      </w:r>
      <w:r w:rsidR="0020316E" w:rsidRPr="006D3223">
        <w:rPr>
          <w:sz w:val="20"/>
          <w:szCs w:val="20"/>
        </w:rPr>
        <w:t xml:space="preserve">в Письме о подаче оферты (подраздел </w:t>
      </w:r>
      <w:r w:rsidR="00CF40AE" w:rsidRPr="006D3223">
        <w:rPr>
          <w:sz w:val="20"/>
          <w:szCs w:val="20"/>
        </w:rPr>
        <w:fldChar w:fldCharType="begin"/>
      </w:r>
      <w:r w:rsidR="00CF40AE" w:rsidRPr="006D3223">
        <w:rPr>
          <w:sz w:val="20"/>
          <w:szCs w:val="20"/>
        </w:rPr>
        <w:instrText xml:space="preserve"> REF _Ref55336310 \r \h  \* MERGEFORMAT </w:instrText>
      </w:r>
      <w:r w:rsidR="00CF40AE" w:rsidRPr="006D3223">
        <w:rPr>
          <w:sz w:val="20"/>
          <w:szCs w:val="20"/>
        </w:rPr>
      </w:r>
      <w:r w:rsidR="00CF40AE" w:rsidRPr="006D3223">
        <w:rPr>
          <w:sz w:val="20"/>
          <w:szCs w:val="20"/>
        </w:rPr>
        <w:fldChar w:fldCharType="separate"/>
      </w:r>
      <w:r w:rsidR="00DD5B46">
        <w:rPr>
          <w:sz w:val="20"/>
          <w:szCs w:val="20"/>
        </w:rPr>
        <w:t>7.2</w:t>
      </w:r>
      <w:r w:rsidR="00CF40AE" w:rsidRPr="006D3223">
        <w:rPr>
          <w:sz w:val="20"/>
          <w:szCs w:val="20"/>
        </w:rPr>
        <w:fldChar w:fldCharType="end"/>
      </w:r>
      <w:r w:rsidR="0020316E" w:rsidRPr="006D3223">
        <w:rPr>
          <w:sz w:val="20"/>
          <w:szCs w:val="20"/>
        </w:rPr>
        <w:t xml:space="preserve">) </w:t>
      </w:r>
      <w:r w:rsidR="00EC5F37" w:rsidRPr="006D3223">
        <w:rPr>
          <w:sz w:val="20"/>
          <w:szCs w:val="20"/>
        </w:rPr>
        <w:t>может служить основанием для отклонения заявки.</w:t>
      </w:r>
    </w:p>
    <w:p w14:paraId="75C2ADE6" w14:textId="77777777" w:rsidR="00EC5F37" w:rsidRPr="006D3223" w:rsidRDefault="00EC5F37">
      <w:pPr>
        <w:pStyle w:val="22"/>
        <w:rPr>
          <w:sz w:val="20"/>
          <w:szCs w:val="20"/>
        </w:rPr>
      </w:pPr>
      <w:bookmarkStart w:id="286" w:name="_Toc57314647"/>
      <w:bookmarkStart w:id="287" w:name="_Ref324342156"/>
      <w:bookmarkStart w:id="288" w:name="_Ref516123343"/>
      <w:bookmarkStart w:id="289" w:name="_Ref126854958"/>
      <w:bookmarkStart w:id="290" w:name="_Toc146756427"/>
      <w:r w:rsidRPr="006D3223">
        <w:rPr>
          <w:sz w:val="20"/>
          <w:szCs w:val="20"/>
        </w:rPr>
        <w:t>Требования к языку заявки</w:t>
      </w:r>
      <w:bookmarkEnd w:id="286"/>
      <w:bookmarkEnd w:id="287"/>
      <w:bookmarkEnd w:id="288"/>
      <w:bookmarkEnd w:id="289"/>
      <w:bookmarkEnd w:id="290"/>
    </w:p>
    <w:p w14:paraId="489650AF" w14:textId="77777777" w:rsidR="00105FD7" w:rsidRPr="006D3223" w:rsidRDefault="00EC5F37" w:rsidP="006A292F">
      <w:pPr>
        <w:numPr>
          <w:ilvl w:val="3"/>
          <w:numId w:val="4"/>
        </w:numPr>
        <w:tabs>
          <w:tab w:val="left" w:pos="1134"/>
        </w:tabs>
        <w:rPr>
          <w:sz w:val="20"/>
          <w:szCs w:val="20"/>
        </w:rPr>
      </w:pPr>
      <w:bookmarkStart w:id="291" w:name="_Toc57314648"/>
      <w:r w:rsidRPr="006D3223">
        <w:rPr>
          <w:sz w:val="20"/>
          <w:szCs w:val="20"/>
        </w:rPr>
        <w:t>Все документы, входящие в заявку, должны быть подготовлены на русском языке</w:t>
      </w:r>
      <w:r w:rsidR="004042F2" w:rsidRPr="006D3223">
        <w:rPr>
          <w:sz w:val="20"/>
          <w:szCs w:val="20"/>
        </w:rPr>
        <w:t>,</w:t>
      </w:r>
      <w:r w:rsidRPr="006D3223">
        <w:rPr>
          <w:sz w:val="20"/>
          <w:szCs w:val="20"/>
        </w:rPr>
        <w:t xml:space="preserve"> за исключением нижеследующего</w:t>
      </w:r>
      <w:r w:rsidR="009266A4" w:rsidRPr="006D3223">
        <w:rPr>
          <w:sz w:val="20"/>
          <w:szCs w:val="20"/>
        </w:rPr>
        <w:t>:</w:t>
      </w:r>
    </w:p>
    <w:p w14:paraId="49A2146D" w14:textId="77777777" w:rsidR="00105FD7" w:rsidRPr="006D3223" w:rsidRDefault="00EC5F37" w:rsidP="009242C3">
      <w:pPr>
        <w:ind w:left="1134"/>
        <w:rPr>
          <w:sz w:val="20"/>
          <w:szCs w:val="20"/>
        </w:rPr>
      </w:pPr>
      <w:r w:rsidRPr="006D3223">
        <w:rPr>
          <w:sz w:val="20"/>
          <w:szCs w:val="20"/>
        </w:rPr>
        <w:t xml:space="preserve">Документы, оригиналы которых выданы Участнику третьими лицами на ином языке, могут быть представлены на языке оригинала при условии, что к ним приложен перевод этих документов на русский язык (в специально оговоренных случаях </w:t>
      </w:r>
      <w:r w:rsidR="00772096" w:rsidRPr="006D3223">
        <w:rPr>
          <w:sz w:val="20"/>
          <w:szCs w:val="20"/>
        </w:rPr>
        <w:t xml:space="preserve">согласно Гаагской конвенции 1961 года </w:t>
      </w:r>
      <w:r w:rsidR="00945232" w:rsidRPr="006D3223">
        <w:rPr>
          <w:sz w:val="20"/>
          <w:szCs w:val="20"/>
        </w:rPr>
        <w:t>–</w:t>
      </w:r>
      <w:r w:rsidRPr="006D3223">
        <w:rPr>
          <w:sz w:val="20"/>
          <w:szCs w:val="20"/>
        </w:rPr>
        <w:t xml:space="preserve"> </w:t>
      </w:r>
      <w:r w:rsidR="00652E4D" w:rsidRPr="006D3223">
        <w:rPr>
          <w:sz w:val="20"/>
          <w:szCs w:val="20"/>
        </w:rPr>
        <w:t>с апостилем</w:t>
      </w:r>
      <w:r w:rsidRPr="006D3223">
        <w:rPr>
          <w:sz w:val="20"/>
          <w:szCs w:val="20"/>
        </w:rPr>
        <w:t xml:space="preserve">). </w:t>
      </w:r>
      <w:r w:rsidR="004325E2" w:rsidRPr="006D3223">
        <w:rPr>
          <w:sz w:val="20"/>
          <w:szCs w:val="20"/>
        </w:rPr>
        <w:t>Наличие противоречий между оригиналом документа и его переводом, которые искажают содержание представленного документа, будет расцениваться Организатором как предоставление недостоверных сведений.</w:t>
      </w:r>
    </w:p>
    <w:p w14:paraId="69F6850B" w14:textId="77777777" w:rsidR="00EC5F37" w:rsidRPr="006D3223" w:rsidRDefault="00EC5F37" w:rsidP="006A292F">
      <w:pPr>
        <w:numPr>
          <w:ilvl w:val="3"/>
          <w:numId w:val="4"/>
        </w:numPr>
        <w:tabs>
          <w:tab w:val="left" w:pos="1134"/>
        </w:tabs>
        <w:rPr>
          <w:sz w:val="20"/>
          <w:szCs w:val="20"/>
        </w:rPr>
      </w:pPr>
      <w:r w:rsidRPr="006D3223">
        <w:rPr>
          <w:sz w:val="20"/>
          <w:szCs w:val="20"/>
        </w:rPr>
        <w:t>Организатор вправе не рассматривать документы, не переведенные на русский язык.</w:t>
      </w:r>
      <w:bookmarkStart w:id="292" w:name="_Hlt40850038"/>
      <w:bookmarkEnd w:id="292"/>
    </w:p>
    <w:p w14:paraId="315AE2F8" w14:textId="77777777" w:rsidR="00EC5F37" w:rsidRPr="006D3223" w:rsidRDefault="00EC5F37">
      <w:pPr>
        <w:pStyle w:val="22"/>
        <w:rPr>
          <w:sz w:val="20"/>
          <w:szCs w:val="20"/>
        </w:rPr>
      </w:pPr>
      <w:bookmarkStart w:id="293" w:name="_Ref514621956"/>
      <w:bookmarkStart w:id="294" w:name="_Toc146756428"/>
      <w:r w:rsidRPr="006D3223">
        <w:rPr>
          <w:sz w:val="20"/>
          <w:szCs w:val="20"/>
        </w:rPr>
        <w:t>Требования к валюте заявки</w:t>
      </w:r>
      <w:bookmarkEnd w:id="291"/>
      <w:bookmarkEnd w:id="293"/>
      <w:bookmarkEnd w:id="294"/>
    </w:p>
    <w:p w14:paraId="06C2141F" w14:textId="77777777" w:rsidR="00EC5F37" w:rsidRPr="006D3223" w:rsidRDefault="00EC5F37" w:rsidP="006A292F">
      <w:pPr>
        <w:numPr>
          <w:ilvl w:val="3"/>
          <w:numId w:val="4"/>
        </w:numPr>
        <w:tabs>
          <w:tab w:val="left" w:pos="1134"/>
        </w:tabs>
        <w:rPr>
          <w:sz w:val="20"/>
          <w:szCs w:val="20"/>
        </w:rPr>
      </w:pPr>
      <w:bookmarkStart w:id="295" w:name="_Ref56220708"/>
      <w:r w:rsidRPr="006D3223">
        <w:rPr>
          <w:sz w:val="20"/>
          <w:szCs w:val="20"/>
        </w:rPr>
        <w:t>Все суммы денежных средств в документах, входящих в заявку, должны быть выражены в российских рублях</w:t>
      </w:r>
      <w:bookmarkEnd w:id="295"/>
      <w:r w:rsidR="004042F2" w:rsidRPr="006D3223">
        <w:rPr>
          <w:sz w:val="20"/>
          <w:szCs w:val="20"/>
        </w:rPr>
        <w:t xml:space="preserve"> за исключением нижеследующего:</w:t>
      </w:r>
    </w:p>
    <w:p w14:paraId="5E8A9C70" w14:textId="77777777" w:rsidR="004042F2" w:rsidRPr="006D3223" w:rsidRDefault="004042F2" w:rsidP="009242C3">
      <w:pPr>
        <w:ind w:left="1134"/>
        <w:rPr>
          <w:sz w:val="20"/>
          <w:szCs w:val="20"/>
        </w:rPr>
      </w:pPr>
      <w:bookmarkStart w:id="296" w:name="_Ref317253467"/>
      <w:r w:rsidRPr="006D3223">
        <w:rPr>
          <w:sz w:val="20"/>
          <w:szCs w:val="20"/>
        </w:rPr>
        <w:t>Документы, оригиналы которых выданы Участнику третьими лицами с выражением сумм денежных средств в иных валютах, могут быть представлены в валюте оригинала при условии, что к ним будут приложены комментарии с переводом этих сумм в российские рубли,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bookmarkEnd w:id="296"/>
    </w:p>
    <w:p w14:paraId="06A050DA" w14:textId="77777777" w:rsidR="00B4043E" w:rsidRPr="006D3223" w:rsidRDefault="00B4043E" w:rsidP="001D3ED0">
      <w:pPr>
        <w:pStyle w:val="22"/>
        <w:rPr>
          <w:sz w:val="20"/>
          <w:szCs w:val="20"/>
        </w:rPr>
      </w:pPr>
      <w:bookmarkStart w:id="297" w:name="_Ref516122898"/>
      <w:bookmarkStart w:id="298" w:name="_Ref516122905"/>
      <w:bookmarkStart w:id="299" w:name="_Toc146756429"/>
      <w:r w:rsidRPr="006D3223">
        <w:rPr>
          <w:sz w:val="20"/>
          <w:szCs w:val="20"/>
        </w:rPr>
        <w:t>Т</w:t>
      </w:r>
      <w:bookmarkStart w:id="300" w:name="_Ref414297932"/>
      <w:bookmarkStart w:id="301" w:name="_Ref415072934"/>
      <w:bookmarkStart w:id="302" w:name="_Toc415874662"/>
      <w:bookmarkStart w:id="303" w:name="_Toc421022217"/>
      <w:r w:rsidR="001D3ED0" w:rsidRPr="006D3223">
        <w:rPr>
          <w:sz w:val="20"/>
          <w:szCs w:val="20"/>
        </w:rPr>
        <w:t>ребования к описанию продукции</w:t>
      </w:r>
      <w:bookmarkEnd w:id="297"/>
      <w:bookmarkEnd w:id="298"/>
      <w:bookmarkEnd w:id="299"/>
      <w:bookmarkEnd w:id="300"/>
      <w:bookmarkEnd w:id="301"/>
      <w:bookmarkEnd w:id="302"/>
      <w:bookmarkEnd w:id="303"/>
    </w:p>
    <w:p w14:paraId="4F4A7EB5" w14:textId="6EE5422B" w:rsidR="001D3ED0" w:rsidRPr="006D3223" w:rsidRDefault="001D3ED0" w:rsidP="001D3ED0">
      <w:pPr>
        <w:pStyle w:val="a0"/>
        <w:rPr>
          <w:sz w:val="20"/>
          <w:szCs w:val="20"/>
        </w:rPr>
      </w:pPr>
      <w:r w:rsidRPr="006D3223">
        <w:rPr>
          <w:sz w:val="20"/>
          <w:szCs w:val="20"/>
        </w:rPr>
        <w:t xml:space="preserve">Описание продукции должно быть подготовлено Участником в соответствии с требованиями пункта </w:t>
      </w:r>
      <w:r w:rsidR="00720DB7" w:rsidRPr="006D3223">
        <w:rPr>
          <w:sz w:val="20"/>
          <w:szCs w:val="20"/>
        </w:rPr>
        <w:fldChar w:fldCharType="begin"/>
      </w:r>
      <w:r w:rsidR="00785EB1" w:rsidRPr="006D3223">
        <w:rPr>
          <w:sz w:val="20"/>
          <w:szCs w:val="20"/>
        </w:rPr>
        <w:instrText xml:space="preserve"> REF _Ref514639908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1.2.14</w:t>
      </w:r>
      <w:r w:rsidR="00720DB7" w:rsidRPr="006D3223">
        <w:rPr>
          <w:sz w:val="20"/>
          <w:szCs w:val="20"/>
        </w:rPr>
        <w:fldChar w:fldCharType="end"/>
      </w:r>
      <w:r w:rsidRPr="006D3223">
        <w:rPr>
          <w:sz w:val="20"/>
          <w:szCs w:val="20"/>
        </w:rPr>
        <w:t>.</w:t>
      </w:r>
    </w:p>
    <w:p w14:paraId="77EBB27A" w14:textId="77777777" w:rsidR="001D3ED0" w:rsidRPr="006D3223" w:rsidRDefault="001D3ED0" w:rsidP="008637CC">
      <w:pPr>
        <w:pStyle w:val="a0"/>
        <w:rPr>
          <w:sz w:val="20"/>
          <w:szCs w:val="20"/>
        </w:rPr>
      </w:pPr>
      <w:r w:rsidRPr="006D3223">
        <w:rPr>
          <w:sz w:val="20"/>
          <w:szCs w:val="20"/>
        </w:rPr>
        <w:t xml:space="preserve">При описании продукции </w:t>
      </w:r>
      <w:r w:rsidR="008637CC" w:rsidRPr="006D3223">
        <w:rPr>
          <w:sz w:val="20"/>
          <w:szCs w:val="20"/>
        </w:rPr>
        <w:t>У</w:t>
      </w:r>
      <w:r w:rsidRPr="006D3223">
        <w:rPr>
          <w:sz w:val="20"/>
          <w:szCs w:val="20"/>
        </w:rPr>
        <w:t xml:space="preserve">частник обязан подтвердить соответствие поставляемой продукции требованиям </w:t>
      </w:r>
      <w:r w:rsidR="008637CC" w:rsidRPr="006D3223">
        <w:rPr>
          <w:sz w:val="20"/>
          <w:szCs w:val="20"/>
        </w:rPr>
        <w:t>Д</w:t>
      </w:r>
      <w:r w:rsidRPr="006D3223">
        <w:rPr>
          <w:sz w:val="20"/>
          <w:szCs w:val="20"/>
        </w:rPr>
        <w:t>окументации о закупке в отношении всех показателей, которые в ней установлены.</w:t>
      </w:r>
      <w:r w:rsidR="008637CC" w:rsidRPr="006D3223">
        <w:rPr>
          <w:sz w:val="20"/>
          <w:szCs w:val="20"/>
        </w:rPr>
        <w:t xml:space="preserve"> При этом </w:t>
      </w:r>
      <w:r w:rsidRPr="006D3223">
        <w:rPr>
          <w:sz w:val="20"/>
          <w:szCs w:val="20"/>
        </w:rPr>
        <w:t>должны указываться точные</w:t>
      </w:r>
      <w:r w:rsidR="008637CC" w:rsidRPr="006D3223">
        <w:rPr>
          <w:sz w:val="20"/>
          <w:szCs w:val="20"/>
        </w:rPr>
        <w:t xml:space="preserve"> </w:t>
      </w:r>
      <w:r w:rsidRPr="006D3223">
        <w:rPr>
          <w:sz w:val="20"/>
          <w:szCs w:val="20"/>
        </w:rPr>
        <w:t>и не допускающие двусмысленного толкования показатели.</w:t>
      </w:r>
    </w:p>
    <w:p w14:paraId="282AF286" w14:textId="63B8E02E" w:rsidR="001D3ED0" w:rsidRPr="006D3223" w:rsidRDefault="001D3ED0" w:rsidP="001D3ED0">
      <w:pPr>
        <w:pStyle w:val="a0"/>
        <w:rPr>
          <w:sz w:val="20"/>
          <w:szCs w:val="20"/>
        </w:rPr>
      </w:pPr>
      <w:r w:rsidRPr="006D3223">
        <w:rPr>
          <w:sz w:val="20"/>
          <w:szCs w:val="20"/>
        </w:rPr>
        <w:lastRenderedPageBreak/>
        <w:t>В случае если в разд</w:t>
      </w:r>
      <w:r w:rsidR="008637CC" w:rsidRPr="006D3223">
        <w:rPr>
          <w:sz w:val="20"/>
          <w:szCs w:val="20"/>
        </w:rPr>
        <w:t>еле</w:t>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_Ref384123551 \r \h  \* MERGEFORMAT </w:instrText>
      </w:r>
      <w:r w:rsidR="00CF40AE" w:rsidRPr="006D3223">
        <w:rPr>
          <w:sz w:val="20"/>
          <w:szCs w:val="20"/>
        </w:rPr>
      </w:r>
      <w:r w:rsidR="00CF40AE" w:rsidRPr="006D3223">
        <w:rPr>
          <w:sz w:val="20"/>
          <w:szCs w:val="20"/>
        </w:rPr>
        <w:fldChar w:fldCharType="separate"/>
      </w:r>
      <w:r w:rsidR="00DD5B46">
        <w:rPr>
          <w:sz w:val="20"/>
          <w:szCs w:val="20"/>
        </w:rPr>
        <w:t>8</w:t>
      </w:r>
      <w:r w:rsidR="00CF40AE" w:rsidRPr="006D3223">
        <w:rPr>
          <w:sz w:val="20"/>
          <w:szCs w:val="20"/>
        </w:rPr>
        <w:fldChar w:fldCharType="end"/>
      </w:r>
      <w:r w:rsidRPr="006D3223">
        <w:rPr>
          <w:sz w:val="20"/>
          <w:szCs w:val="20"/>
        </w:rPr>
        <w:t xml:space="preserve"> </w:t>
      </w:r>
      <w:r w:rsidR="00137F99" w:rsidRPr="006D3223">
        <w:rPr>
          <w:sz w:val="20"/>
          <w:szCs w:val="20"/>
        </w:rPr>
        <w:t>(</w:t>
      </w:r>
      <w:r w:rsidR="00CF40AE" w:rsidRPr="006D3223">
        <w:rPr>
          <w:sz w:val="20"/>
          <w:szCs w:val="20"/>
        </w:rPr>
        <w:fldChar w:fldCharType="begin"/>
      </w:r>
      <w:r w:rsidR="00CF40AE" w:rsidRPr="006D3223">
        <w:rPr>
          <w:sz w:val="20"/>
          <w:szCs w:val="20"/>
        </w:rPr>
        <w:instrText xml:space="preserve"> REF _Ref384123551 \h  \* MERGEFORMAT </w:instrText>
      </w:r>
      <w:r w:rsidR="00CF40AE" w:rsidRPr="006D3223">
        <w:rPr>
          <w:sz w:val="20"/>
          <w:szCs w:val="20"/>
        </w:rPr>
      </w:r>
      <w:r w:rsidR="00CF40AE" w:rsidRPr="006D3223">
        <w:rPr>
          <w:sz w:val="20"/>
          <w:szCs w:val="20"/>
        </w:rPr>
        <w:fldChar w:fldCharType="separate"/>
      </w:r>
      <w:r w:rsidR="00DD5B46" w:rsidRPr="006D3223">
        <w:rPr>
          <w:sz w:val="20"/>
          <w:szCs w:val="20"/>
        </w:rPr>
        <w:t>ПРИЛОЖЕНИЕ № 1 – ТЕХНИЧЕСКИЕ ТРЕБОВАНИЯ</w:t>
      </w:r>
      <w:r w:rsidR="00CF40AE" w:rsidRPr="006D3223">
        <w:rPr>
          <w:sz w:val="20"/>
          <w:szCs w:val="20"/>
        </w:rPr>
        <w:fldChar w:fldCharType="end"/>
      </w:r>
      <w:r w:rsidR="00137F99" w:rsidRPr="006D3223">
        <w:rPr>
          <w:sz w:val="20"/>
          <w:szCs w:val="20"/>
        </w:rPr>
        <w:t xml:space="preserve">) </w:t>
      </w:r>
      <w:r w:rsidR="008637CC" w:rsidRPr="006D3223">
        <w:rPr>
          <w:sz w:val="20"/>
          <w:szCs w:val="20"/>
        </w:rPr>
        <w:t xml:space="preserve">Заказчиком </w:t>
      </w:r>
      <w:r w:rsidRPr="006D3223">
        <w:rPr>
          <w:sz w:val="20"/>
          <w:szCs w:val="20"/>
        </w:rPr>
        <w:t xml:space="preserve">указаны товарные знаки, знаки обслуживания, </w:t>
      </w:r>
      <w:r w:rsidR="008637CC" w:rsidRPr="006D3223">
        <w:rPr>
          <w:sz w:val="20"/>
          <w:szCs w:val="20"/>
        </w:rPr>
        <w:t xml:space="preserve">фирменные наименования, </w:t>
      </w:r>
      <w:r w:rsidRPr="006D3223">
        <w:rPr>
          <w:sz w:val="20"/>
          <w:szCs w:val="20"/>
        </w:rPr>
        <w:t xml:space="preserve">патенты, полезные модели, промышленные образцы, наименование </w:t>
      </w:r>
      <w:r w:rsidR="008637CC" w:rsidRPr="006D3223">
        <w:rPr>
          <w:sz w:val="20"/>
          <w:szCs w:val="20"/>
        </w:rPr>
        <w:t>страны</w:t>
      </w:r>
      <w:r w:rsidRPr="006D3223">
        <w:rPr>
          <w:sz w:val="20"/>
          <w:szCs w:val="20"/>
        </w:rPr>
        <w:t xml:space="preserve"> происхождения товара или наименование производителя, сопровождаемые словами «или эквивалент», и </w:t>
      </w:r>
      <w:r w:rsidR="008637CC" w:rsidRPr="006D3223">
        <w:rPr>
          <w:sz w:val="20"/>
          <w:szCs w:val="20"/>
        </w:rPr>
        <w:t>У</w:t>
      </w:r>
      <w:r w:rsidRPr="006D3223">
        <w:rPr>
          <w:sz w:val="20"/>
          <w:szCs w:val="20"/>
        </w:rPr>
        <w:t xml:space="preserve">частником предлагается продукция, являющаяся эквивалентной указанной в требованиях </w:t>
      </w:r>
      <w:r w:rsidR="008637CC" w:rsidRPr="006D3223">
        <w:rPr>
          <w:sz w:val="20"/>
          <w:szCs w:val="20"/>
        </w:rPr>
        <w:t>З</w:t>
      </w:r>
      <w:r w:rsidRPr="006D3223">
        <w:rPr>
          <w:sz w:val="20"/>
          <w:szCs w:val="20"/>
        </w:rPr>
        <w:t xml:space="preserve">аказчика, </w:t>
      </w:r>
      <w:r w:rsidR="008637CC" w:rsidRPr="006D3223">
        <w:rPr>
          <w:sz w:val="20"/>
          <w:szCs w:val="20"/>
        </w:rPr>
        <w:t>У</w:t>
      </w:r>
      <w:r w:rsidRPr="006D3223">
        <w:rPr>
          <w:sz w:val="20"/>
          <w:szCs w:val="20"/>
        </w:rPr>
        <w:t xml:space="preserve">частник при описании продукции обязан подтвердить соответствие предлагаемой продукции показателям эквивалентности, установленным в </w:t>
      </w:r>
      <w:r w:rsidR="008637CC" w:rsidRPr="006D3223">
        <w:rPr>
          <w:sz w:val="20"/>
          <w:szCs w:val="20"/>
        </w:rPr>
        <w:t>Технических требованиях Заказчика</w:t>
      </w:r>
      <w:r w:rsidRPr="006D3223">
        <w:rPr>
          <w:sz w:val="20"/>
          <w:szCs w:val="20"/>
        </w:rPr>
        <w:t>.</w:t>
      </w:r>
    </w:p>
    <w:p w14:paraId="12A6D06E" w14:textId="4D84C54B" w:rsidR="001D3ED0" w:rsidRPr="006D3223" w:rsidRDefault="001D3ED0" w:rsidP="001D3ED0">
      <w:pPr>
        <w:pStyle w:val="a0"/>
        <w:rPr>
          <w:sz w:val="20"/>
          <w:szCs w:val="20"/>
        </w:rPr>
      </w:pPr>
      <w:r w:rsidRPr="006D3223">
        <w:rPr>
          <w:sz w:val="20"/>
          <w:szCs w:val="20"/>
        </w:rPr>
        <w:t xml:space="preserve">При описании продукции </w:t>
      </w:r>
      <w:r w:rsidR="00E410F2" w:rsidRPr="006D3223">
        <w:rPr>
          <w:sz w:val="20"/>
          <w:szCs w:val="20"/>
        </w:rPr>
        <w:t>У</w:t>
      </w:r>
      <w:r w:rsidRPr="006D3223">
        <w:rPr>
          <w:sz w:val="20"/>
          <w:szCs w:val="20"/>
        </w:rPr>
        <w:t xml:space="preserve">частник должен использовать общеизвестные (стандартные) показатели, термины и сокращения в соответствии с законодательством </w:t>
      </w:r>
      <w:r w:rsidR="00E410F2" w:rsidRPr="006D3223">
        <w:rPr>
          <w:sz w:val="20"/>
          <w:szCs w:val="20"/>
        </w:rPr>
        <w:t xml:space="preserve">РФ </w:t>
      </w:r>
      <w:r w:rsidRPr="006D3223">
        <w:rPr>
          <w:sz w:val="20"/>
          <w:szCs w:val="20"/>
        </w:rPr>
        <w:t xml:space="preserve">и </w:t>
      </w:r>
      <w:r w:rsidR="00E410F2" w:rsidRPr="006D3223">
        <w:rPr>
          <w:sz w:val="20"/>
          <w:szCs w:val="20"/>
        </w:rPr>
        <w:t>Техническими требованиями Заказчика</w:t>
      </w:r>
      <w:r w:rsidR="00B74EB0" w:rsidRPr="006D3223">
        <w:rPr>
          <w:sz w:val="20"/>
          <w:szCs w:val="20"/>
        </w:rPr>
        <w:t xml:space="preserve"> (раздел </w:t>
      </w:r>
      <w:r w:rsidR="00720DB7" w:rsidRPr="006D3223">
        <w:rPr>
          <w:sz w:val="20"/>
          <w:szCs w:val="20"/>
        </w:rPr>
        <w:fldChar w:fldCharType="begin"/>
      </w:r>
      <w:r w:rsidR="00B74EB0" w:rsidRPr="006D3223">
        <w:rPr>
          <w:sz w:val="20"/>
          <w:szCs w:val="20"/>
        </w:rPr>
        <w:instrText xml:space="preserve"> REF _Ref384123551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8</w:t>
      </w:r>
      <w:r w:rsidR="00720DB7" w:rsidRPr="006D3223">
        <w:rPr>
          <w:sz w:val="20"/>
          <w:szCs w:val="20"/>
        </w:rPr>
        <w:fldChar w:fldCharType="end"/>
      </w:r>
      <w:r w:rsidR="00B74EB0" w:rsidRPr="006D3223">
        <w:rPr>
          <w:sz w:val="20"/>
          <w:szCs w:val="20"/>
        </w:rPr>
        <w:t>)</w:t>
      </w:r>
      <w:r w:rsidRPr="006D3223">
        <w:rPr>
          <w:sz w:val="20"/>
          <w:szCs w:val="20"/>
        </w:rPr>
        <w:t>.</w:t>
      </w:r>
    </w:p>
    <w:p w14:paraId="2496C5F5" w14:textId="77777777" w:rsidR="001D3ED0" w:rsidRPr="006D3223" w:rsidRDefault="00B74EB0" w:rsidP="001D3ED0">
      <w:pPr>
        <w:pStyle w:val="a0"/>
        <w:rPr>
          <w:sz w:val="20"/>
          <w:szCs w:val="20"/>
        </w:rPr>
      </w:pPr>
      <w:r w:rsidRPr="006D3223">
        <w:rPr>
          <w:sz w:val="20"/>
          <w:szCs w:val="20"/>
        </w:rPr>
        <w:t>В случае н</w:t>
      </w:r>
      <w:r w:rsidR="001D3ED0" w:rsidRPr="006D3223">
        <w:rPr>
          <w:sz w:val="20"/>
          <w:szCs w:val="20"/>
        </w:rPr>
        <w:t>арушени</w:t>
      </w:r>
      <w:r w:rsidRPr="006D3223">
        <w:rPr>
          <w:sz w:val="20"/>
          <w:szCs w:val="20"/>
        </w:rPr>
        <w:t>я</w:t>
      </w:r>
      <w:r w:rsidR="001D3ED0" w:rsidRPr="006D3223">
        <w:rPr>
          <w:sz w:val="20"/>
          <w:szCs w:val="20"/>
        </w:rPr>
        <w:t xml:space="preserve"> </w:t>
      </w:r>
      <w:r w:rsidRPr="006D3223">
        <w:rPr>
          <w:sz w:val="20"/>
          <w:szCs w:val="20"/>
        </w:rPr>
        <w:t>У</w:t>
      </w:r>
      <w:r w:rsidR="001D3ED0" w:rsidRPr="006D3223">
        <w:rPr>
          <w:sz w:val="20"/>
          <w:szCs w:val="20"/>
        </w:rPr>
        <w:t xml:space="preserve">частником требований к описанию продукции, установленных настоящим подразделом, </w:t>
      </w:r>
      <w:r w:rsidRPr="006D3223">
        <w:rPr>
          <w:sz w:val="20"/>
          <w:szCs w:val="20"/>
        </w:rPr>
        <w:t>Организатор вправе отклонить заявку такого Участника от дальнейшего участия в закупке</w:t>
      </w:r>
      <w:r w:rsidR="001D3ED0" w:rsidRPr="006D3223">
        <w:rPr>
          <w:sz w:val="20"/>
          <w:szCs w:val="20"/>
        </w:rPr>
        <w:t>.</w:t>
      </w:r>
    </w:p>
    <w:p w14:paraId="4735121C" w14:textId="77777777" w:rsidR="00EC5F37" w:rsidRPr="006D3223" w:rsidRDefault="009570C7">
      <w:pPr>
        <w:pStyle w:val="22"/>
        <w:rPr>
          <w:sz w:val="20"/>
          <w:szCs w:val="20"/>
        </w:rPr>
      </w:pPr>
      <w:bookmarkStart w:id="304" w:name="_Ref57667242"/>
      <w:bookmarkStart w:id="305" w:name="_Ref324285479"/>
      <w:bookmarkStart w:id="306" w:name="_Toc324331722"/>
      <w:bookmarkStart w:id="307" w:name="_Ref516124042"/>
      <w:bookmarkStart w:id="308" w:name="_Toc146756430"/>
      <w:r w:rsidRPr="006D3223">
        <w:rPr>
          <w:sz w:val="20"/>
          <w:szCs w:val="20"/>
        </w:rPr>
        <w:t xml:space="preserve">Сведения о </w:t>
      </w:r>
      <w:r w:rsidR="009A5079" w:rsidRPr="006D3223">
        <w:rPr>
          <w:sz w:val="20"/>
          <w:szCs w:val="20"/>
        </w:rPr>
        <w:t xml:space="preserve">начальной (максимальной) </w:t>
      </w:r>
      <w:r w:rsidRPr="006D3223">
        <w:rPr>
          <w:sz w:val="20"/>
          <w:szCs w:val="20"/>
        </w:rPr>
        <w:t xml:space="preserve">цене </w:t>
      </w:r>
      <w:bookmarkEnd w:id="304"/>
      <w:bookmarkEnd w:id="305"/>
      <w:bookmarkEnd w:id="306"/>
      <w:r w:rsidR="00C265D5" w:rsidRPr="006D3223">
        <w:rPr>
          <w:sz w:val="20"/>
          <w:szCs w:val="20"/>
        </w:rPr>
        <w:t>Д</w:t>
      </w:r>
      <w:r w:rsidR="00D83C09" w:rsidRPr="006D3223">
        <w:rPr>
          <w:sz w:val="20"/>
          <w:szCs w:val="20"/>
        </w:rPr>
        <w:t>оговора</w:t>
      </w:r>
      <w:r w:rsidR="00137CF8" w:rsidRPr="006D3223">
        <w:rPr>
          <w:sz w:val="20"/>
          <w:szCs w:val="20"/>
        </w:rPr>
        <w:t xml:space="preserve"> (цене лота)</w:t>
      </w:r>
      <w:bookmarkEnd w:id="307"/>
      <w:bookmarkEnd w:id="308"/>
    </w:p>
    <w:p w14:paraId="5A04884C" w14:textId="64A4FD42" w:rsidR="00EC5F37" w:rsidRPr="006D3223" w:rsidRDefault="00945232" w:rsidP="006A292F">
      <w:pPr>
        <w:pStyle w:val="a0"/>
        <w:rPr>
          <w:sz w:val="20"/>
          <w:szCs w:val="20"/>
        </w:rPr>
      </w:pPr>
      <w:bookmarkStart w:id="309" w:name="_Ref57670139"/>
      <w:r w:rsidRPr="006D3223">
        <w:rPr>
          <w:sz w:val="20"/>
          <w:szCs w:val="20"/>
        </w:rPr>
        <w:t>В соответствии с Извещением</w:t>
      </w:r>
      <w:r w:rsidR="00EC5F37" w:rsidRPr="006D3223">
        <w:rPr>
          <w:sz w:val="20"/>
          <w:szCs w:val="20"/>
        </w:rPr>
        <w:t xml:space="preserve"> </w:t>
      </w:r>
      <w:r w:rsidR="00867475" w:rsidRPr="006D3223">
        <w:rPr>
          <w:sz w:val="20"/>
          <w:szCs w:val="20"/>
        </w:rPr>
        <w:t>НМЦ</w:t>
      </w:r>
      <w:r w:rsidR="00D83C09" w:rsidRPr="006D3223">
        <w:rPr>
          <w:sz w:val="20"/>
          <w:szCs w:val="20"/>
        </w:rPr>
        <w:t xml:space="preserve"> </w:t>
      </w:r>
      <w:r w:rsidR="00C151DD" w:rsidRPr="006D3223">
        <w:rPr>
          <w:sz w:val="20"/>
          <w:szCs w:val="20"/>
        </w:rPr>
        <w:t xml:space="preserve">установлена в размере, указанном в </w:t>
      </w:r>
      <w:r w:rsidR="006B4F4F" w:rsidRPr="006D3223">
        <w:rPr>
          <w:sz w:val="20"/>
          <w:szCs w:val="20"/>
        </w:rPr>
        <w:t>пункте</w:t>
      </w:r>
      <w:r w:rsidR="00BB1DA1" w:rsidRPr="006D3223">
        <w:rPr>
          <w:sz w:val="20"/>
          <w:szCs w:val="20"/>
        </w:rPr>
        <w:t> </w:t>
      </w:r>
      <w:r w:rsidR="00CF40AE" w:rsidRPr="006D3223">
        <w:rPr>
          <w:sz w:val="20"/>
          <w:szCs w:val="20"/>
        </w:rPr>
        <w:fldChar w:fldCharType="begin"/>
      </w:r>
      <w:r w:rsidR="00CF40AE" w:rsidRPr="006D3223">
        <w:rPr>
          <w:sz w:val="20"/>
          <w:szCs w:val="20"/>
        </w:rPr>
        <w:instrText xml:space="preserve"> REF _Ref384116250 \r \h  \* MERGEFORMAT </w:instrText>
      </w:r>
      <w:r w:rsidR="00CF40AE" w:rsidRPr="006D3223">
        <w:rPr>
          <w:sz w:val="20"/>
          <w:szCs w:val="20"/>
        </w:rPr>
      </w:r>
      <w:r w:rsidR="00CF40AE" w:rsidRPr="006D3223">
        <w:rPr>
          <w:sz w:val="20"/>
          <w:szCs w:val="20"/>
        </w:rPr>
        <w:fldChar w:fldCharType="separate"/>
      </w:r>
      <w:r w:rsidR="00DD5B46">
        <w:rPr>
          <w:sz w:val="20"/>
          <w:szCs w:val="20"/>
        </w:rPr>
        <w:t>1.2.12</w:t>
      </w:r>
      <w:r w:rsidR="00CF40AE" w:rsidRPr="006D3223">
        <w:rPr>
          <w:sz w:val="20"/>
          <w:szCs w:val="20"/>
        </w:rPr>
        <w:fldChar w:fldCharType="end"/>
      </w:r>
      <w:r w:rsidR="00EC5F37" w:rsidRPr="006D3223">
        <w:rPr>
          <w:sz w:val="20"/>
          <w:szCs w:val="20"/>
        </w:rPr>
        <w:t>.</w:t>
      </w:r>
      <w:bookmarkEnd w:id="309"/>
    </w:p>
    <w:p w14:paraId="7AEDBA6D" w14:textId="1ADC067F" w:rsidR="005D3BA4" w:rsidRPr="006D3223" w:rsidRDefault="005D3BA4" w:rsidP="009F42B8">
      <w:pPr>
        <w:pStyle w:val="a0"/>
        <w:rPr>
          <w:sz w:val="20"/>
          <w:szCs w:val="20"/>
        </w:rPr>
      </w:pPr>
      <w:r w:rsidRPr="006D3223">
        <w:rPr>
          <w:sz w:val="20"/>
          <w:szCs w:val="20"/>
        </w:rPr>
        <w:t xml:space="preserve">Итоговая стоимость заявки </w:t>
      </w:r>
      <w:r w:rsidR="00A5670D" w:rsidRPr="006D3223">
        <w:rPr>
          <w:sz w:val="20"/>
          <w:szCs w:val="20"/>
        </w:rPr>
        <w:t xml:space="preserve">(цена Договора) </w:t>
      </w:r>
      <w:r w:rsidRPr="006D3223">
        <w:rPr>
          <w:sz w:val="20"/>
          <w:szCs w:val="20"/>
        </w:rPr>
        <w:t xml:space="preserve">должна включать в себя сумму всех расходов, предусмотренных </w:t>
      </w:r>
      <w:r w:rsidR="00137F99" w:rsidRPr="006D3223">
        <w:rPr>
          <w:sz w:val="20"/>
          <w:szCs w:val="20"/>
        </w:rPr>
        <w:t xml:space="preserve">Техническими требованиями Заказчика и </w:t>
      </w:r>
      <w:r w:rsidRPr="006D3223">
        <w:rPr>
          <w:sz w:val="20"/>
          <w:szCs w:val="20"/>
        </w:rPr>
        <w:t>проектом Договора</w:t>
      </w:r>
      <w:r w:rsidR="009F42B8" w:rsidRPr="006D3223">
        <w:rPr>
          <w:sz w:val="20"/>
          <w:szCs w:val="20"/>
        </w:rPr>
        <w:t xml:space="preserve"> (разделы </w:t>
      </w:r>
      <w:r w:rsidR="00720DB7" w:rsidRPr="006D3223">
        <w:rPr>
          <w:sz w:val="20"/>
          <w:szCs w:val="20"/>
        </w:rPr>
        <w:fldChar w:fldCharType="begin"/>
      </w:r>
      <w:r w:rsidR="009F42B8" w:rsidRPr="006D3223">
        <w:rPr>
          <w:sz w:val="20"/>
          <w:szCs w:val="20"/>
        </w:rPr>
        <w:instrText xml:space="preserve"> REF _Ref384123551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8</w:t>
      </w:r>
      <w:r w:rsidR="00720DB7" w:rsidRPr="006D3223">
        <w:rPr>
          <w:sz w:val="20"/>
          <w:szCs w:val="20"/>
        </w:rPr>
        <w:fldChar w:fldCharType="end"/>
      </w:r>
      <w:r w:rsidR="009F42B8" w:rsidRPr="006D3223">
        <w:rPr>
          <w:sz w:val="20"/>
          <w:szCs w:val="20"/>
        </w:rPr>
        <w:t xml:space="preserve"> и </w:t>
      </w:r>
      <w:r w:rsidR="00720DB7" w:rsidRPr="006D3223">
        <w:rPr>
          <w:sz w:val="20"/>
          <w:szCs w:val="20"/>
        </w:rPr>
        <w:fldChar w:fldCharType="begin"/>
      </w:r>
      <w:r w:rsidR="009F42B8" w:rsidRPr="006D3223">
        <w:rPr>
          <w:sz w:val="20"/>
          <w:szCs w:val="20"/>
        </w:rPr>
        <w:instrText xml:space="preserve"> REF _Ref324332106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9</w:t>
      </w:r>
      <w:r w:rsidR="00720DB7" w:rsidRPr="006D3223">
        <w:rPr>
          <w:sz w:val="20"/>
          <w:szCs w:val="20"/>
        </w:rPr>
        <w:fldChar w:fldCharType="end"/>
      </w:r>
      <w:r w:rsidR="009F42B8" w:rsidRPr="006D3223">
        <w:rPr>
          <w:sz w:val="20"/>
          <w:szCs w:val="20"/>
        </w:rPr>
        <w:t>), а также</w:t>
      </w:r>
      <w:r w:rsidRPr="006D3223">
        <w:rPr>
          <w:sz w:val="20"/>
          <w:szCs w:val="20"/>
        </w:rPr>
        <w:t xml:space="preserve"> </w:t>
      </w:r>
      <w:r w:rsidR="00E07932" w:rsidRPr="006D3223">
        <w:rPr>
          <w:sz w:val="20"/>
          <w:szCs w:val="20"/>
        </w:rPr>
        <w:t xml:space="preserve">сумму </w:t>
      </w:r>
      <w:r w:rsidRPr="006D3223">
        <w:rPr>
          <w:sz w:val="20"/>
          <w:szCs w:val="20"/>
        </w:rPr>
        <w:t>налог</w:t>
      </w:r>
      <w:r w:rsidR="00E07932" w:rsidRPr="006D3223">
        <w:rPr>
          <w:sz w:val="20"/>
          <w:szCs w:val="20"/>
        </w:rPr>
        <w:t>ов</w:t>
      </w:r>
      <w:r w:rsidR="009F42B8" w:rsidRPr="006D3223">
        <w:rPr>
          <w:sz w:val="20"/>
          <w:szCs w:val="20"/>
        </w:rPr>
        <w:t xml:space="preserve"> и других обязательных платеж</w:t>
      </w:r>
      <w:r w:rsidR="00E07932" w:rsidRPr="006D3223">
        <w:rPr>
          <w:sz w:val="20"/>
          <w:szCs w:val="20"/>
        </w:rPr>
        <w:t>ей</w:t>
      </w:r>
      <w:r w:rsidRPr="006D3223">
        <w:rPr>
          <w:sz w:val="20"/>
          <w:szCs w:val="20"/>
        </w:rPr>
        <w:t>, подлежащи</w:t>
      </w:r>
      <w:r w:rsidR="00E07932" w:rsidRPr="006D3223">
        <w:rPr>
          <w:sz w:val="20"/>
          <w:szCs w:val="20"/>
        </w:rPr>
        <w:t>х</w:t>
      </w:r>
      <w:r w:rsidRPr="006D3223">
        <w:rPr>
          <w:sz w:val="20"/>
          <w:szCs w:val="20"/>
        </w:rPr>
        <w:t xml:space="preserve"> уплате в соответствии с нормами законодательства РФ</w:t>
      </w:r>
      <w:r w:rsidR="006E468B" w:rsidRPr="006D3223">
        <w:rPr>
          <w:sz w:val="20"/>
          <w:szCs w:val="20"/>
        </w:rPr>
        <w:t xml:space="preserve">. </w:t>
      </w:r>
      <w:r w:rsidR="000842C2" w:rsidRPr="006D3223">
        <w:rPr>
          <w:sz w:val="20"/>
          <w:szCs w:val="20"/>
        </w:rPr>
        <w:t>При этом с</w:t>
      </w:r>
      <w:r w:rsidR="006E468B" w:rsidRPr="006D3223">
        <w:rPr>
          <w:sz w:val="20"/>
          <w:szCs w:val="20"/>
        </w:rPr>
        <w:t>умма НДС (в случае его уплаты) выделяется отдельно и не входит в итоговую стоимость заявки Участника, являющегося плательщиком НДС</w:t>
      </w:r>
      <w:r w:rsidRPr="006D3223">
        <w:rPr>
          <w:sz w:val="20"/>
          <w:szCs w:val="20"/>
        </w:rPr>
        <w:t>.</w:t>
      </w:r>
    </w:p>
    <w:p w14:paraId="0D15DA3E" w14:textId="2E22EC1F" w:rsidR="00B65E7B" w:rsidRPr="006D3223" w:rsidRDefault="00867475" w:rsidP="00F02FCC">
      <w:pPr>
        <w:pStyle w:val="a0"/>
        <w:rPr>
          <w:sz w:val="20"/>
          <w:szCs w:val="20"/>
        </w:rPr>
      </w:pPr>
      <w:r w:rsidRPr="006D3223">
        <w:rPr>
          <w:sz w:val="20"/>
          <w:szCs w:val="20"/>
        </w:rPr>
        <w:t>Заявка будет отклонена</w:t>
      </w:r>
      <w:r w:rsidR="00C206CA" w:rsidRPr="006D3223">
        <w:rPr>
          <w:sz w:val="20"/>
          <w:szCs w:val="20"/>
        </w:rPr>
        <w:t xml:space="preserve">, в случае если цена </w:t>
      </w:r>
      <w:r w:rsidR="00C206CA" w:rsidRPr="006D3223">
        <w:rPr>
          <w:snapToGrid/>
          <w:sz w:val="20"/>
          <w:szCs w:val="20"/>
        </w:rPr>
        <w:t xml:space="preserve">заявки </w:t>
      </w:r>
      <w:r w:rsidR="007D411B" w:rsidRPr="006D3223">
        <w:rPr>
          <w:snapToGrid/>
          <w:sz w:val="20"/>
          <w:szCs w:val="20"/>
        </w:rPr>
        <w:t xml:space="preserve">без учета НДС </w:t>
      </w:r>
      <w:r w:rsidR="00C206CA" w:rsidRPr="006D3223">
        <w:rPr>
          <w:snapToGrid/>
          <w:sz w:val="20"/>
          <w:szCs w:val="20"/>
        </w:rPr>
        <w:t xml:space="preserve">превышает установленную НМЦ </w:t>
      </w:r>
      <w:r w:rsidR="00C206CA" w:rsidRPr="006D3223">
        <w:rPr>
          <w:sz w:val="20"/>
          <w:szCs w:val="20"/>
        </w:rPr>
        <w:t xml:space="preserve">(пункт </w:t>
      </w:r>
      <w:r w:rsidR="00CF40AE" w:rsidRPr="006D3223">
        <w:rPr>
          <w:sz w:val="20"/>
          <w:szCs w:val="20"/>
        </w:rPr>
        <w:fldChar w:fldCharType="begin"/>
      </w:r>
      <w:r w:rsidR="00CF40AE" w:rsidRPr="006D3223">
        <w:rPr>
          <w:sz w:val="20"/>
          <w:szCs w:val="20"/>
        </w:rPr>
        <w:instrText xml:space="preserve"> REF _Ref384116250 \r \h  \* MERGEFORMAT </w:instrText>
      </w:r>
      <w:r w:rsidR="00CF40AE" w:rsidRPr="006D3223">
        <w:rPr>
          <w:sz w:val="20"/>
          <w:szCs w:val="20"/>
        </w:rPr>
      </w:r>
      <w:r w:rsidR="00CF40AE" w:rsidRPr="006D3223">
        <w:rPr>
          <w:sz w:val="20"/>
          <w:szCs w:val="20"/>
        </w:rPr>
        <w:fldChar w:fldCharType="separate"/>
      </w:r>
      <w:r w:rsidR="00DD5B46">
        <w:rPr>
          <w:sz w:val="20"/>
          <w:szCs w:val="20"/>
        </w:rPr>
        <w:t>1.2.12</w:t>
      </w:r>
      <w:r w:rsidR="00CF40AE" w:rsidRPr="006D3223">
        <w:rPr>
          <w:sz w:val="20"/>
          <w:szCs w:val="20"/>
        </w:rPr>
        <w:fldChar w:fldCharType="end"/>
      </w:r>
      <w:r w:rsidR="007D411B" w:rsidRPr="006D3223">
        <w:rPr>
          <w:sz w:val="20"/>
          <w:szCs w:val="20"/>
        </w:rPr>
        <w:t>).</w:t>
      </w:r>
    </w:p>
    <w:p w14:paraId="1A622CB4" w14:textId="77777777" w:rsidR="00DD0FEE" w:rsidRPr="006D3223" w:rsidRDefault="00DD0FEE" w:rsidP="00DD0FEE">
      <w:pPr>
        <w:pStyle w:val="22"/>
        <w:rPr>
          <w:sz w:val="20"/>
          <w:szCs w:val="20"/>
        </w:rPr>
      </w:pPr>
      <w:bookmarkStart w:id="310" w:name="_Toc501038056"/>
      <w:bookmarkStart w:id="311" w:name="_Toc502257156"/>
      <w:bookmarkStart w:id="312" w:name="_Toc311975322"/>
      <w:bookmarkStart w:id="313" w:name="_Ref93136493"/>
      <w:bookmarkStart w:id="314" w:name="_Toc146756431"/>
      <w:bookmarkStart w:id="315" w:name="_Ref55280443"/>
      <w:bookmarkStart w:id="316" w:name="_Toc55285351"/>
      <w:bookmarkStart w:id="317" w:name="_Toc55305383"/>
      <w:bookmarkStart w:id="318" w:name="_Toc57314654"/>
      <w:bookmarkStart w:id="319" w:name="_Toc69728968"/>
      <w:bookmarkEnd w:id="310"/>
      <w:bookmarkEnd w:id="311"/>
      <w:bookmarkEnd w:id="312"/>
      <w:r w:rsidRPr="006D3223">
        <w:rPr>
          <w:sz w:val="20"/>
          <w:szCs w:val="20"/>
        </w:rPr>
        <w:t xml:space="preserve">Обеспечение </w:t>
      </w:r>
      <w:r w:rsidR="00215DA8" w:rsidRPr="006D3223">
        <w:rPr>
          <w:sz w:val="20"/>
          <w:szCs w:val="20"/>
        </w:rPr>
        <w:t>заявки</w:t>
      </w:r>
      <w:bookmarkEnd w:id="313"/>
      <w:bookmarkEnd w:id="314"/>
    </w:p>
    <w:p w14:paraId="4359C75D" w14:textId="21EA12A1" w:rsidR="00E43656" w:rsidRPr="006D3223" w:rsidRDefault="00DD0FEE" w:rsidP="00846E7A">
      <w:pPr>
        <w:pStyle w:val="a0"/>
        <w:rPr>
          <w:sz w:val="20"/>
          <w:szCs w:val="20"/>
        </w:rPr>
      </w:pPr>
      <w:bookmarkStart w:id="320" w:name="_Ref56239526"/>
      <w:bookmarkStart w:id="321" w:name="_Toc57314667"/>
      <w:bookmarkStart w:id="322" w:name="_Toc69728981"/>
      <w:bookmarkStart w:id="323" w:name="_Ref93139004"/>
      <w:r w:rsidRPr="006D3223">
        <w:rPr>
          <w:sz w:val="20"/>
          <w:szCs w:val="20"/>
        </w:rPr>
        <w:t xml:space="preserve">Обязательства Участников, связанные с подачей заявок, обеспечиваются </w:t>
      </w:r>
      <w:r w:rsidR="0034558F" w:rsidRPr="006D3223">
        <w:rPr>
          <w:sz w:val="20"/>
          <w:szCs w:val="20"/>
        </w:rPr>
        <w:t>в форме</w:t>
      </w:r>
      <w:r w:rsidR="00E06322" w:rsidRPr="006D3223">
        <w:rPr>
          <w:sz w:val="20"/>
          <w:szCs w:val="20"/>
        </w:rPr>
        <w:t>,</w:t>
      </w:r>
      <w:r w:rsidRPr="006D3223">
        <w:rPr>
          <w:sz w:val="20"/>
          <w:szCs w:val="20"/>
        </w:rPr>
        <w:t xml:space="preserve"> </w:t>
      </w:r>
      <w:r w:rsidR="00CE2C9C" w:rsidRPr="006D3223">
        <w:rPr>
          <w:sz w:val="20"/>
          <w:szCs w:val="20"/>
        </w:rPr>
        <w:t xml:space="preserve">порядке и размере в </w:t>
      </w:r>
      <w:r w:rsidRPr="006D3223">
        <w:rPr>
          <w:sz w:val="20"/>
          <w:szCs w:val="20"/>
        </w:rPr>
        <w:t>соответствии с пункт</w:t>
      </w:r>
      <w:r w:rsidR="00DE205A" w:rsidRPr="006D3223">
        <w:rPr>
          <w:sz w:val="20"/>
          <w:szCs w:val="20"/>
        </w:rPr>
        <w:t>ом</w:t>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00DE205A" w:rsidRPr="006D3223">
        <w:rPr>
          <w:sz w:val="20"/>
          <w:szCs w:val="20"/>
        </w:rPr>
        <w:t>.</w:t>
      </w:r>
      <w:r w:rsidR="00BE6A70" w:rsidRPr="006D3223">
        <w:rPr>
          <w:sz w:val="20"/>
          <w:szCs w:val="20"/>
        </w:rPr>
        <w:t xml:space="preserve"> </w:t>
      </w:r>
      <w:r w:rsidR="00E43656" w:rsidRPr="006D3223">
        <w:rPr>
          <w:sz w:val="20"/>
          <w:szCs w:val="20"/>
        </w:rPr>
        <w:t xml:space="preserve">Выбор формы (способа) обеспечения из числа предусмотренных в пункте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00E43656" w:rsidRPr="006D3223">
        <w:rPr>
          <w:sz w:val="20"/>
          <w:szCs w:val="20"/>
        </w:rPr>
        <w:t xml:space="preserve"> </w:t>
      </w:r>
      <w:r w:rsidR="00E43656" w:rsidRPr="006D3223">
        <w:rPr>
          <w:snapToGrid/>
          <w:sz w:val="20"/>
          <w:szCs w:val="20"/>
        </w:rPr>
        <w:t>осуществляется Участником самостоятельно.</w:t>
      </w:r>
    </w:p>
    <w:p w14:paraId="664209AF" w14:textId="77777777" w:rsidR="00871867" w:rsidRPr="006D3223" w:rsidRDefault="00871867" w:rsidP="00871867">
      <w:pPr>
        <w:pStyle w:val="a0"/>
        <w:rPr>
          <w:bCs/>
          <w:iCs/>
          <w:sz w:val="20"/>
          <w:szCs w:val="20"/>
        </w:rPr>
      </w:pPr>
      <w:r w:rsidRPr="006D3223">
        <w:rPr>
          <w:sz w:val="20"/>
          <w:szCs w:val="20"/>
        </w:rPr>
        <w:t xml:space="preserve">Требование об обеспечении заявки в равной мере распространяется на всех Участников. </w:t>
      </w:r>
      <w:r w:rsidRPr="006D3223">
        <w:rPr>
          <w:bCs/>
          <w:iCs/>
          <w:sz w:val="20"/>
          <w:szCs w:val="20"/>
        </w:rPr>
        <w:t>Непредставление обеспечения заявки является основанием для отклонения такого Участника.</w:t>
      </w:r>
      <w:r w:rsidRPr="006D3223">
        <w:rPr>
          <w:sz w:val="20"/>
          <w:szCs w:val="20"/>
        </w:rPr>
        <w:t xml:space="preserve"> </w:t>
      </w:r>
    </w:p>
    <w:p w14:paraId="0E7A62AF" w14:textId="51B3A7D3" w:rsidR="00B907E3" w:rsidRPr="006D3223" w:rsidRDefault="006A39E8" w:rsidP="00E10D45">
      <w:pPr>
        <w:pStyle w:val="a0"/>
        <w:rPr>
          <w:sz w:val="20"/>
          <w:szCs w:val="20"/>
        </w:rPr>
      </w:pPr>
      <w:r w:rsidRPr="006D3223">
        <w:rPr>
          <w:sz w:val="20"/>
          <w:szCs w:val="20"/>
        </w:rPr>
        <w:t xml:space="preserve">В случае выбора Участником обеспечения заявки </w:t>
      </w:r>
      <w:r w:rsidR="001911D1" w:rsidRPr="006D3223">
        <w:rPr>
          <w:sz w:val="20"/>
          <w:szCs w:val="20"/>
        </w:rPr>
        <w:t xml:space="preserve">в виде </w:t>
      </w:r>
      <w:r w:rsidR="0068688D" w:rsidRPr="006D3223">
        <w:rPr>
          <w:sz w:val="20"/>
          <w:szCs w:val="20"/>
        </w:rPr>
        <w:t xml:space="preserve">денежных средств, такие денежные средства </w:t>
      </w:r>
      <w:r w:rsidR="00B907E3" w:rsidRPr="006D3223">
        <w:rPr>
          <w:sz w:val="20"/>
          <w:szCs w:val="20"/>
        </w:rPr>
        <w:t xml:space="preserve">в требуемом размере </w:t>
      </w:r>
      <w:r w:rsidR="0068688D" w:rsidRPr="006D3223">
        <w:rPr>
          <w:sz w:val="20"/>
          <w:szCs w:val="20"/>
        </w:rPr>
        <w:t xml:space="preserve">должны быть внесены </w:t>
      </w:r>
      <w:r w:rsidR="00E10D45" w:rsidRPr="006D3223">
        <w:rPr>
          <w:sz w:val="20"/>
          <w:szCs w:val="20"/>
        </w:rPr>
        <w:t xml:space="preserve">до момента окончания срока подачи заявок, установленного в пункте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00E10D45" w:rsidRPr="006D3223">
        <w:rPr>
          <w:sz w:val="20"/>
          <w:szCs w:val="20"/>
        </w:rPr>
        <w:t xml:space="preserve">, </w:t>
      </w:r>
      <w:r w:rsidR="0068688D" w:rsidRPr="006D3223">
        <w:rPr>
          <w:sz w:val="20"/>
          <w:szCs w:val="20"/>
        </w:rPr>
        <w:t>на специальный банковский счет</w:t>
      </w:r>
      <w:r w:rsidR="00B907E3" w:rsidRPr="006D3223">
        <w:rPr>
          <w:sz w:val="20"/>
          <w:szCs w:val="20"/>
        </w:rPr>
        <w:t xml:space="preserve">, </w:t>
      </w:r>
      <w:r w:rsidR="001E5D1F" w:rsidRPr="006D3223">
        <w:rPr>
          <w:sz w:val="20"/>
          <w:szCs w:val="20"/>
        </w:rPr>
        <w:t>открытый Участником в банке, включенном в перечень, определенный Правительством РФ в соответствии с Законом 44-ФЗ</w:t>
      </w:r>
      <w:r w:rsidR="00E10D45" w:rsidRPr="006D3223">
        <w:rPr>
          <w:sz w:val="20"/>
          <w:szCs w:val="20"/>
        </w:rPr>
        <w:t xml:space="preserve"> и размещенный на официальном сайте Министерства финансов РФ (</w:t>
      </w:r>
      <w:hyperlink r:id="rId18" w:history="1">
        <w:r w:rsidR="00E10D45" w:rsidRPr="006D3223">
          <w:rPr>
            <w:rStyle w:val="a8"/>
            <w:sz w:val="20"/>
            <w:szCs w:val="20"/>
          </w:rPr>
          <w:t>https://www.minfin.ru/ru/perfomance/tax_relations/policy/bankwarranty/</w:t>
        </w:r>
      </w:hyperlink>
      <w:r w:rsidR="00E10D45" w:rsidRPr="006D3223">
        <w:rPr>
          <w:sz w:val="20"/>
          <w:szCs w:val="20"/>
        </w:rPr>
        <w:t>)</w:t>
      </w:r>
      <w:r w:rsidR="000D149F" w:rsidRPr="006D3223">
        <w:rPr>
          <w:sz w:val="20"/>
          <w:szCs w:val="20"/>
        </w:rPr>
        <w:t xml:space="preserve"> </w:t>
      </w:r>
      <w:r w:rsidR="00CE183D" w:rsidRPr="006D3223">
        <w:rPr>
          <w:sz w:val="20"/>
          <w:szCs w:val="20"/>
        </w:rPr>
        <w:t>и</w:t>
      </w:r>
      <w:r w:rsidR="000D149F" w:rsidRPr="006D3223">
        <w:rPr>
          <w:sz w:val="20"/>
          <w:szCs w:val="20"/>
        </w:rPr>
        <w:t xml:space="preserve"> на сайте ЭТП, с использованием которой проводится настоящая закупка</w:t>
      </w:r>
      <w:r w:rsidR="00F1174B" w:rsidRPr="006D3223">
        <w:rPr>
          <w:sz w:val="20"/>
          <w:szCs w:val="20"/>
        </w:rPr>
        <w:t>, при условии соответствия банка требованиям к финансовой устойчивости (в том числе в части собственных средств (капитала), активов, доходности, ликвидности, структуры собственности), устанавливаемым Правительством РФ</w:t>
      </w:r>
      <w:r w:rsidR="000D149F" w:rsidRPr="006D3223">
        <w:rPr>
          <w:sz w:val="20"/>
          <w:szCs w:val="20"/>
        </w:rPr>
        <w:t xml:space="preserve">, а также наличия </w:t>
      </w:r>
      <w:r w:rsidR="00CE183D" w:rsidRPr="006D3223">
        <w:rPr>
          <w:sz w:val="20"/>
          <w:szCs w:val="20"/>
        </w:rPr>
        <w:t>соответствующего соглашения об интеграции и обмене информацией с оператором ЭТП</w:t>
      </w:r>
      <w:r w:rsidR="00F1174B" w:rsidRPr="006D3223">
        <w:rPr>
          <w:sz w:val="20"/>
          <w:szCs w:val="20"/>
        </w:rPr>
        <w:t>.</w:t>
      </w:r>
    </w:p>
    <w:p w14:paraId="08287A77" w14:textId="79363EFD" w:rsidR="007814D1" w:rsidRPr="006D3223" w:rsidRDefault="00365AB0" w:rsidP="00365AB0">
      <w:pPr>
        <w:pStyle w:val="a0"/>
        <w:rPr>
          <w:sz w:val="20"/>
          <w:szCs w:val="20"/>
        </w:rPr>
      </w:pPr>
      <w:bookmarkStart w:id="324" w:name="_Ref515275103"/>
      <w:r w:rsidRPr="006D3223">
        <w:rPr>
          <w:sz w:val="20"/>
          <w:szCs w:val="20"/>
        </w:rPr>
        <w:t xml:space="preserve">В течение </w:t>
      </w:r>
      <w:r w:rsidR="00883BAC" w:rsidRPr="006D3223">
        <w:rPr>
          <w:sz w:val="20"/>
          <w:szCs w:val="20"/>
        </w:rPr>
        <w:t>1 (</w:t>
      </w:r>
      <w:r w:rsidRPr="006D3223">
        <w:rPr>
          <w:sz w:val="20"/>
          <w:szCs w:val="20"/>
        </w:rPr>
        <w:t>одного</w:t>
      </w:r>
      <w:r w:rsidR="00883BAC" w:rsidRPr="006D3223">
        <w:rPr>
          <w:sz w:val="20"/>
          <w:szCs w:val="20"/>
        </w:rPr>
        <w:t>)</w:t>
      </w:r>
      <w:r w:rsidRPr="006D3223">
        <w:rPr>
          <w:sz w:val="20"/>
          <w:szCs w:val="20"/>
        </w:rPr>
        <w:t xml:space="preserve"> часа с момента окончания срока подачи заявок, установленного в пункте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Pr="006D3223">
        <w:rPr>
          <w:sz w:val="20"/>
          <w:szCs w:val="20"/>
        </w:rPr>
        <w:t xml:space="preserve">, оператор ЭТП направляет в банк, в котором Участником открыт специальный банковский счет, информацию о таком Участнике и размере денежных средств, необходимом для обеспечения заявки. Банк в течение </w:t>
      </w:r>
      <w:r w:rsidR="00E70235" w:rsidRPr="006D3223">
        <w:rPr>
          <w:sz w:val="20"/>
          <w:szCs w:val="20"/>
        </w:rPr>
        <w:t xml:space="preserve">1 (одного) </w:t>
      </w:r>
      <w:r w:rsidRPr="006D3223">
        <w:rPr>
          <w:sz w:val="20"/>
          <w:szCs w:val="20"/>
        </w:rPr>
        <w:t xml:space="preserve">часа с момента получения указанной информации осуществляет блокирование при наличии на специальном банковском счете Участника незаблокированных денежных средств в размере обеспечения заявки и информирует </w:t>
      </w:r>
      <w:r w:rsidR="00A02E53" w:rsidRPr="006D3223">
        <w:rPr>
          <w:sz w:val="20"/>
          <w:szCs w:val="20"/>
        </w:rPr>
        <w:t xml:space="preserve">об этом </w:t>
      </w:r>
      <w:r w:rsidRPr="006D3223">
        <w:rPr>
          <w:sz w:val="20"/>
          <w:szCs w:val="20"/>
        </w:rPr>
        <w:t>оператора ЭТП</w:t>
      </w:r>
      <w:r w:rsidR="007814D1" w:rsidRPr="006D3223">
        <w:rPr>
          <w:sz w:val="20"/>
          <w:szCs w:val="20"/>
        </w:rPr>
        <w:t>.</w:t>
      </w:r>
      <w:bookmarkEnd w:id="324"/>
    </w:p>
    <w:p w14:paraId="13EEE520" w14:textId="77777777" w:rsidR="007814D1" w:rsidRPr="006D3223" w:rsidRDefault="00365AB0" w:rsidP="00365AB0">
      <w:pPr>
        <w:pStyle w:val="a0"/>
        <w:rPr>
          <w:sz w:val="20"/>
          <w:szCs w:val="20"/>
        </w:rPr>
      </w:pPr>
      <w:bookmarkStart w:id="325" w:name="_Ref515274854"/>
      <w:r w:rsidRPr="006D3223">
        <w:rPr>
          <w:sz w:val="20"/>
          <w:szCs w:val="20"/>
        </w:rPr>
        <w:t xml:space="preserve">Блокирование денежных средств не осуществляется в случае отсутствия на специальном банковском счете </w:t>
      </w:r>
      <w:r w:rsidR="007814D1" w:rsidRPr="006D3223">
        <w:rPr>
          <w:sz w:val="20"/>
          <w:szCs w:val="20"/>
        </w:rPr>
        <w:t>У</w:t>
      </w:r>
      <w:r w:rsidRPr="006D3223">
        <w:rPr>
          <w:sz w:val="20"/>
          <w:szCs w:val="20"/>
        </w:rPr>
        <w:t xml:space="preserve">частника денежных средств в </w:t>
      </w:r>
      <w:r w:rsidR="00D859AF" w:rsidRPr="006D3223">
        <w:rPr>
          <w:sz w:val="20"/>
          <w:szCs w:val="20"/>
        </w:rPr>
        <w:t xml:space="preserve">требуемом </w:t>
      </w:r>
      <w:r w:rsidRPr="006D3223">
        <w:rPr>
          <w:sz w:val="20"/>
          <w:szCs w:val="20"/>
        </w:rPr>
        <w:t>размере</w:t>
      </w:r>
      <w:r w:rsidR="00A02E53" w:rsidRPr="006D3223">
        <w:rPr>
          <w:sz w:val="20"/>
          <w:szCs w:val="20"/>
        </w:rPr>
        <w:t xml:space="preserve">, </w:t>
      </w:r>
      <w:r w:rsidRPr="006D3223">
        <w:rPr>
          <w:sz w:val="20"/>
          <w:szCs w:val="20"/>
        </w:rPr>
        <w:t xml:space="preserve">либо в случае приостановления операций по такому счету в соответствии с законодательством </w:t>
      </w:r>
      <w:r w:rsidR="00A02E53" w:rsidRPr="006D3223">
        <w:rPr>
          <w:sz w:val="20"/>
          <w:szCs w:val="20"/>
        </w:rPr>
        <w:t>РФ</w:t>
      </w:r>
      <w:r w:rsidRPr="006D3223">
        <w:rPr>
          <w:sz w:val="20"/>
          <w:szCs w:val="20"/>
        </w:rPr>
        <w:t xml:space="preserve">, о чем оператор </w:t>
      </w:r>
      <w:r w:rsidR="007814D1" w:rsidRPr="006D3223">
        <w:rPr>
          <w:sz w:val="20"/>
          <w:szCs w:val="20"/>
        </w:rPr>
        <w:t>ЭТП</w:t>
      </w:r>
      <w:r w:rsidRPr="006D3223">
        <w:rPr>
          <w:sz w:val="20"/>
          <w:szCs w:val="20"/>
        </w:rPr>
        <w:t xml:space="preserve"> информируется в течение </w:t>
      </w:r>
      <w:r w:rsidR="00E70235" w:rsidRPr="006D3223">
        <w:rPr>
          <w:sz w:val="20"/>
          <w:szCs w:val="20"/>
        </w:rPr>
        <w:t xml:space="preserve">1 (одного) </w:t>
      </w:r>
      <w:r w:rsidRPr="006D3223">
        <w:rPr>
          <w:sz w:val="20"/>
          <w:szCs w:val="20"/>
        </w:rPr>
        <w:t>часа.</w:t>
      </w:r>
      <w:bookmarkEnd w:id="325"/>
      <w:r w:rsidRPr="006D3223">
        <w:rPr>
          <w:sz w:val="20"/>
          <w:szCs w:val="20"/>
        </w:rPr>
        <w:t xml:space="preserve"> </w:t>
      </w:r>
    </w:p>
    <w:p w14:paraId="4ED8B173" w14:textId="04136103" w:rsidR="00365AB0" w:rsidRPr="006D3223" w:rsidRDefault="00365AB0" w:rsidP="00365AB0">
      <w:pPr>
        <w:pStyle w:val="a0"/>
        <w:rPr>
          <w:sz w:val="20"/>
          <w:szCs w:val="20"/>
        </w:rPr>
      </w:pPr>
      <w:r w:rsidRPr="006D3223">
        <w:rPr>
          <w:sz w:val="20"/>
          <w:szCs w:val="20"/>
        </w:rPr>
        <w:t xml:space="preserve">В случае, если блокирование денежных средств не может быть осуществлено по основаниям, предусмотренным </w:t>
      </w:r>
      <w:r w:rsidR="007814D1" w:rsidRPr="006D3223">
        <w:rPr>
          <w:sz w:val="20"/>
          <w:szCs w:val="20"/>
        </w:rPr>
        <w:t xml:space="preserve">пунктом </w:t>
      </w:r>
      <w:r w:rsidR="00CF40AE" w:rsidRPr="006D3223">
        <w:rPr>
          <w:sz w:val="20"/>
          <w:szCs w:val="20"/>
        </w:rPr>
        <w:fldChar w:fldCharType="begin"/>
      </w:r>
      <w:r w:rsidR="00CF40AE" w:rsidRPr="006D3223">
        <w:rPr>
          <w:sz w:val="20"/>
          <w:szCs w:val="20"/>
        </w:rPr>
        <w:instrText xml:space="preserve"> REF _Ref515274854 \r \h  \* MERGEFORMAT </w:instrText>
      </w:r>
      <w:r w:rsidR="00CF40AE" w:rsidRPr="006D3223">
        <w:rPr>
          <w:sz w:val="20"/>
          <w:szCs w:val="20"/>
        </w:rPr>
      </w:r>
      <w:r w:rsidR="00CF40AE" w:rsidRPr="006D3223">
        <w:rPr>
          <w:sz w:val="20"/>
          <w:szCs w:val="20"/>
        </w:rPr>
        <w:fldChar w:fldCharType="separate"/>
      </w:r>
      <w:r w:rsidR="00DD5B46">
        <w:rPr>
          <w:sz w:val="20"/>
          <w:szCs w:val="20"/>
        </w:rPr>
        <w:t>4.5.7.5</w:t>
      </w:r>
      <w:r w:rsidR="00CF40AE" w:rsidRPr="006D3223">
        <w:rPr>
          <w:sz w:val="20"/>
          <w:szCs w:val="20"/>
        </w:rPr>
        <w:fldChar w:fldCharType="end"/>
      </w:r>
      <w:r w:rsidRPr="006D3223">
        <w:rPr>
          <w:sz w:val="20"/>
          <w:szCs w:val="20"/>
        </w:rPr>
        <w:t xml:space="preserve">, оператор </w:t>
      </w:r>
      <w:r w:rsidR="007814D1" w:rsidRPr="006D3223">
        <w:rPr>
          <w:sz w:val="20"/>
          <w:szCs w:val="20"/>
        </w:rPr>
        <w:t>ЭТП</w:t>
      </w:r>
      <w:r w:rsidRPr="006D3223">
        <w:rPr>
          <w:sz w:val="20"/>
          <w:szCs w:val="20"/>
        </w:rPr>
        <w:t xml:space="preserve"> </w:t>
      </w:r>
      <w:r w:rsidR="007814D1" w:rsidRPr="006D3223">
        <w:rPr>
          <w:sz w:val="20"/>
          <w:szCs w:val="20"/>
        </w:rPr>
        <w:t>возвращает</w:t>
      </w:r>
      <w:r w:rsidRPr="006D3223">
        <w:rPr>
          <w:sz w:val="20"/>
          <w:szCs w:val="20"/>
        </w:rPr>
        <w:t xml:space="preserve"> заявку подавшему ее </w:t>
      </w:r>
      <w:r w:rsidR="007814D1" w:rsidRPr="006D3223">
        <w:rPr>
          <w:sz w:val="20"/>
          <w:szCs w:val="20"/>
        </w:rPr>
        <w:t>У</w:t>
      </w:r>
      <w:r w:rsidRPr="006D3223">
        <w:rPr>
          <w:sz w:val="20"/>
          <w:szCs w:val="20"/>
        </w:rPr>
        <w:t xml:space="preserve">частнику в течение </w:t>
      </w:r>
      <w:r w:rsidR="00E70235" w:rsidRPr="006D3223">
        <w:rPr>
          <w:sz w:val="20"/>
          <w:szCs w:val="20"/>
        </w:rPr>
        <w:t xml:space="preserve">1 (одного) </w:t>
      </w:r>
      <w:r w:rsidRPr="006D3223">
        <w:rPr>
          <w:sz w:val="20"/>
          <w:szCs w:val="20"/>
        </w:rPr>
        <w:t xml:space="preserve">часа с момента </w:t>
      </w:r>
      <w:r w:rsidR="000C6D99" w:rsidRPr="006D3223">
        <w:rPr>
          <w:sz w:val="20"/>
          <w:szCs w:val="20"/>
        </w:rPr>
        <w:t>получения соответствующей информации от банка</w:t>
      </w:r>
      <w:r w:rsidR="00867475" w:rsidRPr="006D3223">
        <w:rPr>
          <w:sz w:val="20"/>
          <w:szCs w:val="20"/>
        </w:rPr>
        <w:t xml:space="preserve">. Такая заявка </w:t>
      </w:r>
      <w:r w:rsidR="00871867" w:rsidRPr="006D3223">
        <w:rPr>
          <w:sz w:val="20"/>
          <w:szCs w:val="20"/>
        </w:rPr>
        <w:t>автоматически отклоняется оператором ЭТП</w:t>
      </w:r>
      <w:r w:rsidR="00D859AF" w:rsidRPr="006D3223">
        <w:rPr>
          <w:sz w:val="20"/>
          <w:szCs w:val="20"/>
        </w:rPr>
        <w:t xml:space="preserve"> от дальнейшего участия в закупке</w:t>
      </w:r>
      <w:r w:rsidR="00663418" w:rsidRPr="006D3223">
        <w:rPr>
          <w:sz w:val="20"/>
          <w:szCs w:val="20"/>
        </w:rPr>
        <w:t>, а сведения о ней</w:t>
      </w:r>
      <w:r w:rsidR="00871867" w:rsidRPr="006D3223">
        <w:rPr>
          <w:sz w:val="20"/>
          <w:szCs w:val="20"/>
        </w:rPr>
        <w:t xml:space="preserve"> </w:t>
      </w:r>
      <w:r w:rsidR="00663418" w:rsidRPr="006D3223">
        <w:rPr>
          <w:sz w:val="20"/>
          <w:szCs w:val="20"/>
        </w:rPr>
        <w:t>не направляются в адрес Организатора</w:t>
      </w:r>
      <w:r w:rsidR="00867475" w:rsidRPr="006D3223">
        <w:rPr>
          <w:sz w:val="20"/>
          <w:szCs w:val="20"/>
        </w:rPr>
        <w:t>.</w:t>
      </w:r>
    </w:p>
    <w:p w14:paraId="6A1C64C9" w14:textId="75180705" w:rsidR="000716EB" w:rsidRPr="006D3223" w:rsidRDefault="000716EB" w:rsidP="00C34252">
      <w:pPr>
        <w:pStyle w:val="a0"/>
        <w:rPr>
          <w:bCs/>
          <w:iCs/>
          <w:sz w:val="20"/>
          <w:szCs w:val="20"/>
        </w:rPr>
      </w:pPr>
      <w:bookmarkStart w:id="326" w:name="_Ref515967007"/>
      <w:r w:rsidRPr="006D3223">
        <w:rPr>
          <w:sz w:val="20"/>
          <w:szCs w:val="20"/>
        </w:rPr>
        <w:t xml:space="preserve">В случае выбора Участником обеспечения заявки путем предоставления </w:t>
      </w:r>
      <w:r w:rsidR="00296809" w:rsidRPr="006D3223">
        <w:rPr>
          <w:bCs/>
          <w:iCs/>
          <w:sz w:val="20"/>
          <w:szCs w:val="20"/>
        </w:rPr>
        <w:t xml:space="preserve">независимой </w:t>
      </w:r>
      <w:r w:rsidRPr="006D3223">
        <w:rPr>
          <w:bCs/>
          <w:iCs/>
          <w:sz w:val="20"/>
          <w:szCs w:val="20"/>
        </w:rPr>
        <w:t xml:space="preserve">гарантии, такая </w:t>
      </w:r>
      <w:r w:rsidR="00296809" w:rsidRPr="006D3223">
        <w:rPr>
          <w:bCs/>
          <w:iCs/>
          <w:sz w:val="20"/>
          <w:szCs w:val="20"/>
        </w:rPr>
        <w:t xml:space="preserve">независимая </w:t>
      </w:r>
      <w:r w:rsidRPr="006D3223">
        <w:rPr>
          <w:bCs/>
          <w:iCs/>
          <w:sz w:val="20"/>
          <w:szCs w:val="20"/>
        </w:rPr>
        <w:t>гарантия составляется с учетом требований статей 368</w:t>
      </w:r>
      <w:r w:rsidR="00291B58" w:rsidRPr="006D3223">
        <w:rPr>
          <w:bCs/>
          <w:iCs/>
          <w:sz w:val="20"/>
          <w:szCs w:val="20"/>
        </w:rPr>
        <w:t xml:space="preserve"> – </w:t>
      </w:r>
      <w:r w:rsidRPr="006D3223">
        <w:rPr>
          <w:bCs/>
          <w:iCs/>
          <w:sz w:val="20"/>
          <w:szCs w:val="20"/>
        </w:rPr>
        <w:t xml:space="preserve">378 </w:t>
      </w:r>
      <w:r w:rsidR="00291B58" w:rsidRPr="006D3223">
        <w:rPr>
          <w:bCs/>
          <w:iCs/>
          <w:sz w:val="20"/>
          <w:szCs w:val="20"/>
        </w:rPr>
        <w:t>ГК</w:t>
      </w:r>
      <w:r w:rsidRPr="006D3223">
        <w:rPr>
          <w:bCs/>
          <w:iCs/>
          <w:sz w:val="20"/>
          <w:szCs w:val="20"/>
        </w:rPr>
        <w:t xml:space="preserve"> РФ</w:t>
      </w:r>
      <w:r w:rsidR="00CE69AE" w:rsidRPr="006D3223">
        <w:rPr>
          <w:bCs/>
          <w:iCs/>
          <w:sz w:val="20"/>
          <w:szCs w:val="20"/>
        </w:rPr>
        <w:t>, а также</w:t>
      </w:r>
      <w:r w:rsidRPr="006D3223">
        <w:rPr>
          <w:bCs/>
          <w:iCs/>
          <w:sz w:val="20"/>
          <w:szCs w:val="20"/>
        </w:rPr>
        <w:t xml:space="preserve"> следующих условий:</w:t>
      </w:r>
      <w:bookmarkEnd w:id="326"/>
    </w:p>
    <w:p w14:paraId="5E537551" w14:textId="5C0599A2" w:rsidR="009B71FB" w:rsidRPr="006D3223" w:rsidRDefault="00296809" w:rsidP="00216C2C">
      <w:pPr>
        <w:pStyle w:val="a1"/>
        <w:tabs>
          <w:tab w:val="clear" w:pos="5104"/>
          <w:tab w:val="num" w:pos="1701"/>
        </w:tabs>
        <w:ind w:left="1701" w:hanging="425"/>
        <w:rPr>
          <w:sz w:val="20"/>
          <w:szCs w:val="20"/>
        </w:rPr>
      </w:pPr>
      <w:r w:rsidRPr="006D3223">
        <w:rPr>
          <w:sz w:val="20"/>
          <w:szCs w:val="20"/>
        </w:rPr>
        <w:t xml:space="preserve">Независимая </w:t>
      </w:r>
      <w:r w:rsidR="000716EB" w:rsidRPr="006D3223">
        <w:rPr>
          <w:sz w:val="20"/>
          <w:szCs w:val="20"/>
        </w:rPr>
        <w:t>г</w:t>
      </w:r>
      <w:r w:rsidR="009B71FB" w:rsidRPr="006D3223">
        <w:rPr>
          <w:sz w:val="20"/>
          <w:szCs w:val="20"/>
        </w:rPr>
        <w:t>арантия должна быть безотзывной</w:t>
      </w:r>
      <w:r w:rsidR="00216C2C" w:rsidRPr="006D3223">
        <w:rPr>
          <w:sz w:val="20"/>
          <w:szCs w:val="20"/>
        </w:rPr>
        <w:t xml:space="preserve"> и безусловной (гарантия по первому требованию)</w:t>
      </w:r>
      <w:r w:rsidR="009B71FB" w:rsidRPr="006D3223">
        <w:rPr>
          <w:sz w:val="20"/>
          <w:szCs w:val="20"/>
        </w:rPr>
        <w:t>;</w:t>
      </w:r>
    </w:p>
    <w:p w14:paraId="42C89FC2" w14:textId="41FA3383" w:rsidR="009B71FB" w:rsidRPr="006D3223" w:rsidRDefault="000716EB" w:rsidP="001F3544">
      <w:pPr>
        <w:pStyle w:val="a1"/>
        <w:tabs>
          <w:tab w:val="clear" w:pos="5104"/>
          <w:tab w:val="num" w:pos="1701"/>
        </w:tabs>
        <w:ind w:left="1701" w:hanging="425"/>
        <w:rPr>
          <w:sz w:val="20"/>
          <w:szCs w:val="20"/>
        </w:rPr>
      </w:pPr>
      <w:r w:rsidRPr="006D3223">
        <w:rPr>
          <w:sz w:val="20"/>
          <w:szCs w:val="20"/>
        </w:rPr>
        <w:lastRenderedPageBreak/>
        <w:t xml:space="preserve">Сумма </w:t>
      </w:r>
      <w:r w:rsidR="00296809" w:rsidRPr="006D3223">
        <w:rPr>
          <w:sz w:val="20"/>
          <w:szCs w:val="20"/>
        </w:rPr>
        <w:t xml:space="preserve">независимой </w:t>
      </w:r>
      <w:r w:rsidRPr="006D3223">
        <w:rPr>
          <w:sz w:val="20"/>
          <w:szCs w:val="20"/>
        </w:rPr>
        <w:t>гарантии должна быть выражена в российских рублях</w:t>
      </w:r>
      <w:r w:rsidR="001F3544" w:rsidRPr="006D3223">
        <w:rPr>
          <w:sz w:val="20"/>
          <w:szCs w:val="20"/>
        </w:rPr>
        <w:t xml:space="preserve"> </w:t>
      </w:r>
      <w:r w:rsidR="001F3544" w:rsidRPr="006D3223">
        <w:rPr>
          <w:bCs/>
          <w:iCs/>
          <w:sz w:val="20"/>
          <w:szCs w:val="20"/>
        </w:rPr>
        <w:t xml:space="preserve">и составлять не менее суммы в размере, указанном в пункте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009B71FB" w:rsidRPr="006D3223">
        <w:rPr>
          <w:sz w:val="20"/>
          <w:szCs w:val="20"/>
        </w:rPr>
        <w:t>;</w:t>
      </w:r>
    </w:p>
    <w:p w14:paraId="6026C964" w14:textId="5CAC2BF5" w:rsidR="000716EB" w:rsidRPr="006D3223" w:rsidRDefault="000716EB" w:rsidP="00C34252">
      <w:pPr>
        <w:pStyle w:val="a1"/>
        <w:tabs>
          <w:tab w:val="clear" w:pos="5104"/>
          <w:tab w:val="num" w:pos="1701"/>
        </w:tabs>
        <w:ind w:left="1701" w:hanging="425"/>
        <w:rPr>
          <w:bCs/>
          <w:iCs/>
          <w:sz w:val="20"/>
          <w:szCs w:val="20"/>
        </w:rPr>
      </w:pPr>
      <w:r w:rsidRPr="006D3223">
        <w:rPr>
          <w:bCs/>
          <w:iCs/>
          <w:sz w:val="20"/>
          <w:szCs w:val="20"/>
        </w:rPr>
        <w:t xml:space="preserve">Бенефициаром в </w:t>
      </w:r>
      <w:r w:rsidR="00296809" w:rsidRPr="006D3223">
        <w:rPr>
          <w:bCs/>
          <w:iCs/>
          <w:sz w:val="20"/>
          <w:szCs w:val="20"/>
        </w:rPr>
        <w:t xml:space="preserve">независимой </w:t>
      </w:r>
      <w:r w:rsidRPr="006D3223">
        <w:rPr>
          <w:bCs/>
          <w:iCs/>
          <w:sz w:val="20"/>
          <w:szCs w:val="20"/>
        </w:rPr>
        <w:t xml:space="preserve">гарантии должен быть указан Заказчик, принципалом </w:t>
      </w:r>
      <w:r w:rsidR="001079FC" w:rsidRPr="006D3223">
        <w:rPr>
          <w:bCs/>
          <w:iCs/>
          <w:sz w:val="20"/>
          <w:szCs w:val="20"/>
        </w:rPr>
        <w:t xml:space="preserve">– </w:t>
      </w:r>
      <w:r w:rsidRPr="006D3223">
        <w:rPr>
          <w:bCs/>
          <w:iCs/>
          <w:sz w:val="20"/>
          <w:szCs w:val="20"/>
        </w:rPr>
        <w:t xml:space="preserve">Участник, гарантом </w:t>
      </w:r>
      <w:r w:rsidR="001079FC" w:rsidRPr="006D3223">
        <w:rPr>
          <w:bCs/>
          <w:iCs/>
          <w:sz w:val="20"/>
          <w:szCs w:val="20"/>
        </w:rPr>
        <w:t xml:space="preserve">– </w:t>
      </w:r>
      <w:r w:rsidR="00296809" w:rsidRPr="006D3223">
        <w:rPr>
          <w:bCs/>
          <w:iCs/>
          <w:sz w:val="20"/>
          <w:szCs w:val="20"/>
        </w:rPr>
        <w:t>организация</w:t>
      </w:r>
      <w:r w:rsidRPr="006D3223">
        <w:rPr>
          <w:bCs/>
          <w:iCs/>
          <w:sz w:val="20"/>
          <w:szCs w:val="20"/>
        </w:rPr>
        <w:t xml:space="preserve">, </w:t>
      </w:r>
      <w:r w:rsidR="00296809" w:rsidRPr="006D3223">
        <w:rPr>
          <w:bCs/>
          <w:iCs/>
          <w:sz w:val="20"/>
          <w:szCs w:val="20"/>
        </w:rPr>
        <w:t xml:space="preserve">выдавшая независимую </w:t>
      </w:r>
      <w:r w:rsidRPr="006D3223">
        <w:rPr>
          <w:bCs/>
          <w:iCs/>
          <w:sz w:val="20"/>
          <w:szCs w:val="20"/>
        </w:rPr>
        <w:t>гарантию</w:t>
      </w:r>
      <w:r w:rsidR="00296809" w:rsidRPr="006D3223">
        <w:rPr>
          <w:bCs/>
          <w:iCs/>
          <w:sz w:val="20"/>
          <w:szCs w:val="20"/>
        </w:rPr>
        <w:t xml:space="preserve"> (п. </w:t>
      </w:r>
      <w:r w:rsidR="00890F32" w:rsidRPr="006D3223">
        <w:rPr>
          <w:bCs/>
          <w:iCs/>
          <w:sz w:val="20"/>
          <w:szCs w:val="20"/>
        </w:rPr>
        <w:fldChar w:fldCharType="begin"/>
      </w:r>
      <w:r w:rsidR="00890F32" w:rsidRPr="006D3223">
        <w:rPr>
          <w:bCs/>
          <w:iCs/>
          <w:sz w:val="20"/>
          <w:szCs w:val="20"/>
        </w:rPr>
        <w:instrText xml:space="preserve"> REF _Ref109386125 \w \h </w:instrText>
      </w:r>
      <w:r w:rsidR="006D3223">
        <w:rPr>
          <w:bCs/>
          <w:iCs/>
          <w:sz w:val="20"/>
          <w:szCs w:val="20"/>
        </w:rPr>
        <w:instrText xml:space="preserve"> \* MERGEFORMAT </w:instrText>
      </w:r>
      <w:r w:rsidR="00890F32" w:rsidRPr="006D3223">
        <w:rPr>
          <w:bCs/>
          <w:iCs/>
          <w:sz w:val="20"/>
          <w:szCs w:val="20"/>
        </w:rPr>
      </w:r>
      <w:r w:rsidR="00890F32" w:rsidRPr="006D3223">
        <w:rPr>
          <w:bCs/>
          <w:iCs/>
          <w:sz w:val="20"/>
          <w:szCs w:val="20"/>
        </w:rPr>
        <w:fldChar w:fldCharType="separate"/>
      </w:r>
      <w:r w:rsidR="00DD5B46">
        <w:rPr>
          <w:bCs/>
          <w:iCs/>
          <w:sz w:val="20"/>
          <w:szCs w:val="20"/>
        </w:rPr>
        <w:t>4.5.7.7л)</w:t>
      </w:r>
      <w:r w:rsidR="00890F32" w:rsidRPr="006D3223">
        <w:rPr>
          <w:bCs/>
          <w:iCs/>
          <w:sz w:val="20"/>
          <w:szCs w:val="20"/>
        </w:rPr>
        <w:fldChar w:fldCharType="end"/>
      </w:r>
      <w:r w:rsidR="00296809" w:rsidRPr="006D3223">
        <w:rPr>
          <w:bCs/>
          <w:iCs/>
          <w:sz w:val="20"/>
          <w:szCs w:val="20"/>
        </w:rPr>
        <w:t>)</w:t>
      </w:r>
      <w:r w:rsidRPr="006D3223">
        <w:rPr>
          <w:bCs/>
          <w:iCs/>
          <w:sz w:val="20"/>
          <w:szCs w:val="20"/>
        </w:rPr>
        <w:t>.</w:t>
      </w:r>
    </w:p>
    <w:p w14:paraId="375DE60A" w14:textId="77777777" w:rsidR="00296809" w:rsidRPr="006D3223" w:rsidRDefault="00296809" w:rsidP="00296809">
      <w:pPr>
        <w:pStyle w:val="a1"/>
        <w:numPr>
          <w:ilvl w:val="4"/>
          <w:numId w:val="4"/>
        </w:numPr>
        <w:tabs>
          <w:tab w:val="clear" w:pos="5104"/>
          <w:tab w:val="num" w:pos="1701"/>
        </w:tabs>
        <w:ind w:left="1701" w:hanging="425"/>
        <w:rPr>
          <w:bCs/>
          <w:iCs/>
          <w:sz w:val="20"/>
          <w:szCs w:val="20"/>
        </w:rPr>
      </w:pPr>
      <w:r w:rsidRPr="006D3223">
        <w:rPr>
          <w:bCs/>
          <w:iCs/>
          <w:sz w:val="20"/>
          <w:szCs w:val="20"/>
        </w:rPr>
        <w:t>В независимой гарантии должно быть предусмотрено условие об обязанности гаранта уплатить заказчику (бенефициару) денежную сумму по независимой гарантии не позднее 10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ГК РФ оснований для отказа в удовлетворении этого требования;</w:t>
      </w:r>
    </w:p>
    <w:p w14:paraId="284EE4ED" w14:textId="77777777" w:rsidR="00296809" w:rsidRPr="006D3223" w:rsidRDefault="00296809" w:rsidP="00296809">
      <w:pPr>
        <w:pStyle w:val="a1"/>
        <w:numPr>
          <w:ilvl w:val="4"/>
          <w:numId w:val="4"/>
        </w:numPr>
        <w:tabs>
          <w:tab w:val="clear" w:pos="5104"/>
          <w:tab w:val="num" w:pos="1701"/>
        </w:tabs>
        <w:ind w:left="1701" w:hanging="425"/>
        <w:rPr>
          <w:bCs/>
          <w:iCs/>
          <w:sz w:val="20"/>
          <w:szCs w:val="20"/>
        </w:rPr>
      </w:pPr>
      <w:r w:rsidRPr="006D3223">
        <w:rPr>
          <w:bCs/>
          <w:iCs/>
          <w:sz w:val="20"/>
          <w:szCs w:val="20"/>
        </w:rPr>
        <w:t>В независимой гарантии должен быть указан перечень документов, подлежащих представлению заказчиком гаранту одновременно с требованием об уплате денежной суммы по независимой гарантии, в случае установления такого перечня Правительством Российской Федерации;</w:t>
      </w:r>
    </w:p>
    <w:p w14:paraId="75B12306" w14:textId="4B7B4324" w:rsidR="00296809" w:rsidRPr="006D3223" w:rsidRDefault="00296809" w:rsidP="00296809">
      <w:pPr>
        <w:pStyle w:val="a1"/>
        <w:numPr>
          <w:ilvl w:val="4"/>
          <w:numId w:val="4"/>
        </w:numPr>
        <w:tabs>
          <w:tab w:val="clear" w:pos="5104"/>
          <w:tab w:val="num" w:pos="1701"/>
        </w:tabs>
        <w:ind w:left="1701" w:hanging="425"/>
        <w:rPr>
          <w:bCs/>
          <w:iCs/>
          <w:sz w:val="20"/>
          <w:szCs w:val="20"/>
        </w:rPr>
      </w:pPr>
      <w:r w:rsidRPr="006D3223">
        <w:rPr>
          <w:bCs/>
          <w:iCs/>
          <w:sz w:val="20"/>
          <w:szCs w:val="20"/>
        </w:rPr>
        <w:t xml:space="preserve">В независимой гарантии должен быть указан срок действия независимой гарантии, который не может составлять менее одного месяца с даты окончания срока подачи заявок, установленного в пункте </w:t>
      </w:r>
      <w:r w:rsidR="00890F32" w:rsidRPr="006D3223">
        <w:rPr>
          <w:bCs/>
          <w:iCs/>
          <w:sz w:val="20"/>
          <w:szCs w:val="20"/>
        </w:rPr>
        <w:fldChar w:fldCharType="begin"/>
      </w:r>
      <w:r w:rsidR="00890F32" w:rsidRPr="006D3223">
        <w:rPr>
          <w:bCs/>
          <w:iCs/>
          <w:sz w:val="20"/>
          <w:szCs w:val="20"/>
        </w:rPr>
        <w:instrText xml:space="preserve"> REF _Ref389823218 \w \h </w:instrText>
      </w:r>
      <w:r w:rsidR="006D3223">
        <w:rPr>
          <w:bCs/>
          <w:iCs/>
          <w:sz w:val="20"/>
          <w:szCs w:val="20"/>
        </w:rPr>
        <w:instrText xml:space="preserve"> \* MERGEFORMAT </w:instrText>
      </w:r>
      <w:r w:rsidR="00890F32" w:rsidRPr="006D3223">
        <w:rPr>
          <w:bCs/>
          <w:iCs/>
          <w:sz w:val="20"/>
          <w:szCs w:val="20"/>
        </w:rPr>
      </w:r>
      <w:r w:rsidR="00890F32" w:rsidRPr="006D3223">
        <w:rPr>
          <w:bCs/>
          <w:iCs/>
          <w:sz w:val="20"/>
          <w:szCs w:val="20"/>
        </w:rPr>
        <w:fldChar w:fldCharType="separate"/>
      </w:r>
      <w:r w:rsidR="00DD5B46">
        <w:rPr>
          <w:bCs/>
          <w:iCs/>
          <w:sz w:val="20"/>
          <w:szCs w:val="20"/>
        </w:rPr>
        <w:t>1.2.17</w:t>
      </w:r>
      <w:r w:rsidR="00890F32" w:rsidRPr="006D3223">
        <w:rPr>
          <w:bCs/>
          <w:iCs/>
          <w:sz w:val="20"/>
          <w:szCs w:val="20"/>
        </w:rPr>
        <w:fldChar w:fldCharType="end"/>
      </w:r>
      <w:r w:rsidRPr="006D3223">
        <w:rPr>
          <w:bCs/>
          <w:iCs/>
          <w:sz w:val="20"/>
          <w:szCs w:val="20"/>
        </w:rPr>
        <w:t>.</w:t>
      </w:r>
    </w:p>
    <w:p w14:paraId="7D0B58E3" w14:textId="27998F99" w:rsidR="00296809" w:rsidRPr="006D3223" w:rsidRDefault="00296809" w:rsidP="00296809">
      <w:pPr>
        <w:pStyle w:val="a1"/>
        <w:tabs>
          <w:tab w:val="clear" w:pos="5104"/>
          <w:tab w:val="num" w:pos="1701"/>
        </w:tabs>
        <w:ind w:left="1701" w:hanging="425"/>
        <w:rPr>
          <w:bCs/>
          <w:iCs/>
          <w:sz w:val="20"/>
          <w:szCs w:val="20"/>
        </w:rPr>
      </w:pPr>
      <w:bookmarkStart w:id="327" w:name="_Ref109319786"/>
      <w:r w:rsidRPr="006D3223">
        <w:rPr>
          <w:bCs/>
          <w:iCs/>
          <w:sz w:val="20"/>
          <w:szCs w:val="20"/>
        </w:rPr>
        <w:t>Независимая гарантия не должна содержать условие о предоставлении Заказчиком гаранту судебных актов, подтверждающих неисполнение участником закупки обязательств, обеспечиваемых независимой гарантией;</w:t>
      </w:r>
      <w:bookmarkEnd w:id="327"/>
    </w:p>
    <w:p w14:paraId="4B08DD91" w14:textId="6731EAD1" w:rsidR="000716EB" w:rsidRPr="006D3223" w:rsidRDefault="000716EB" w:rsidP="00C34252">
      <w:pPr>
        <w:pStyle w:val="a1"/>
        <w:tabs>
          <w:tab w:val="clear" w:pos="5104"/>
          <w:tab w:val="num" w:pos="1701"/>
        </w:tabs>
        <w:ind w:left="1701" w:hanging="425"/>
        <w:rPr>
          <w:bCs/>
          <w:iCs/>
          <w:sz w:val="20"/>
          <w:szCs w:val="20"/>
        </w:rPr>
      </w:pPr>
      <w:r w:rsidRPr="006D3223">
        <w:rPr>
          <w:bCs/>
          <w:iCs/>
          <w:sz w:val="20"/>
          <w:szCs w:val="20"/>
        </w:rPr>
        <w:t xml:space="preserve">В </w:t>
      </w:r>
      <w:r w:rsidR="00296809" w:rsidRPr="006D3223">
        <w:rPr>
          <w:bCs/>
          <w:iCs/>
          <w:sz w:val="20"/>
          <w:szCs w:val="20"/>
        </w:rPr>
        <w:t xml:space="preserve">независимой </w:t>
      </w:r>
      <w:r w:rsidRPr="006D3223">
        <w:rPr>
          <w:bCs/>
          <w:iCs/>
          <w:sz w:val="20"/>
          <w:szCs w:val="20"/>
        </w:rPr>
        <w:t xml:space="preserve">гарантии должно быть предусмотрено безусловное право Заказчика на истребование суммы </w:t>
      </w:r>
      <w:r w:rsidR="00296809" w:rsidRPr="006D3223">
        <w:rPr>
          <w:bCs/>
          <w:iCs/>
          <w:sz w:val="20"/>
          <w:szCs w:val="20"/>
        </w:rPr>
        <w:t xml:space="preserve">независимой </w:t>
      </w:r>
      <w:r w:rsidRPr="006D3223">
        <w:rPr>
          <w:bCs/>
          <w:iCs/>
          <w:sz w:val="20"/>
          <w:szCs w:val="20"/>
        </w:rPr>
        <w:t>гарантии полностью или частично</w:t>
      </w:r>
      <w:r w:rsidR="00BA7718" w:rsidRPr="006D3223">
        <w:rPr>
          <w:bCs/>
          <w:iCs/>
          <w:sz w:val="20"/>
          <w:szCs w:val="20"/>
        </w:rPr>
        <w:t>,</w:t>
      </w:r>
      <w:r w:rsidRPr="006D3223">
        <w:rPr>
          <w:bCs/>
          <w:iCs/>
          <w:sz w:val="20"/>
          <w:szCs w:val="20"/>
        </w:rPr>
        <w:t xml:space="preserve"> в случа</w:t>
      </w:r>
      <w:r w:rsidR="008F7F0F" w:rsidRPr="006D3223">
        <w:rPr>
          <w:bCs/>
          <w:iCs/>
          <w:sz w:val="20"/>
          <w:szCs w:val="20"/>
        </w:rPr>
        <w:t>е нарушения Участником закупки своих обязательств</w:t>
      </w:r>
      <w:r w:rsidR="009B71FB" w:rsidRPr="006D3223">
        <w:rPr>
          <w:bCs/>
          <w:iCs/>
          <w:sz w:val="20"/>
          <w:szCs w:val="20"/>
        </w:rPr>
        <w:t xml:space="preserve">, указанных в пункте </w:t>
      </w:r>
      <w:r w:rsidR="00720DB7" w:rsidRPr="006D3223">
        <w:rPr>
          <w:bCs/>
          <w:iCs/>
          <w:sz w:val="20"/>
          <w:szCs w:val="20"/>
          <w:highlight w:val="yellow"/>
        </w:rPr>
        <w:fldChar w:fldCharType="begin"/>
      </w:r>
      <w:r w:rsidR="007D4EBF" w:rsidRPr="006D3223">
        <w:rPr>
          <w:bCs/>
          <w:iCs/>
          <w:sz w:val="20"/>
          <w:szCs w:val="20"/>
        </w:rPr>
        <w:instrText xml:space="preserve"> REF _Ref515279512 \r \h </w:instrText>
      </w:r>
      <w:r w:rsidR="006D3223">
        <w:rPr>
          <w:bCs/>
          <w:iCs/>
          <w:sz w:val="20"/>
          <w:szCs w:val="20"/>
          <w:highlight w:val="yellow"/>
        </w:rPr>
        <w:instrText xml:space="preserve"> \* MERGEFORMAT </w:instrText>
      </w:r>
      <w:r w:rsidR="00720DB7" w:rsidRPr="006D3223">
        <w:rPr>
          <w:bCs/>
          <w:iCs/>
          <w:sz w:val="20"/>
          <w:szCs w:val="20"/>
          <w:highlight w:val="yellow"/>
        </w:rPr>
      </w:r>
      <w:r w:rsidR="00720DB7" w:rsidRPr="006D3223">
        <w:rPr>
          <w:bCs/>
          <w:iCs/>
          <w:sz w:val="20"/>
          <w:szCs w:val="20"/>
          <w:highlight w:val="yellow"/>
        </w:rPr>
        <w:fldChar w:fldCharType="separate"/>
      </w:r>
      <w:r w:rsidR="00DD5B46">
        <w:rPr>
          <w:bCs/>
          <w:iCs/>
          <w:sz w:val="20"/>
          <w:szCs w:val="20"/>
        </w:rPr>
        <w:t>4.5.7.10</w:t>
      </w:r>
      <w:r w:rsidR="00720DB7" w:rsidRPr="006D3223">
        <w:rPr>
          <w:bCs/>
          <w:iCs/>
          <w:sz w:val="20"/>
          <w:szCs w:val="20"/>
          <w:highlight w:val="yellow"/>
        </w:rPr>
        <w:fldChar w:fldCharType="end"/>
      </w:r>
      <w:r w:rsidR="007D4EBF" w:rsidRPr="006D3223">
        <w:rPr>
          <w:bCs/>
          <w:iCs/>
          <w:sz w:val="20"/>
          <w:szCs w:val="20"/>
        </w:rPr>
        <w:t>.</w:t>
      </w:r>
    </w:p>
    <w:p w14:paraId="6E799D22" w14:textId="44B80487" w:rsidR="001E6F51" w:rsidRPr="006D3223" w:rsidRDefault="00296809" w:rsidP="003D205D">
      <w:pPr>
        <w:pStyle w:val="a1"/>
        <w:tabs>
          <w:tab w:val="clear" w:pos="5104"/>
          <w:tab w:val="num" w:pos="1701"/>
        </w:tabs>
        <w:ind w:left="1701" w:hanging="425"/>
        <w:rPr>
          <w:sz w:val="20"/>
          <w:szCs w:val="20"/>
        </w:rPr>
      </w:pPr>
      <w:r w:rsidRPr="006D3223">
        <w:rPr>
          <w:sz w:val="20"/>
          <w:szCs w:val="20"/>
        </w:rPr>
        <w:t xml:space="preserve">Независимая </w:t>
      </w:r>
      <w:r w:rsidR="003D205D" w:rsidRPr="006D3223">
        <w:rPr>
          <w:sz w:val="20"/>
          <w:szCs w:val="20"/>
        </w:rPr>
        <w:t xml:space="preserve">гарантия должна содержать условия, предусмотренные Законом 223-ФЗ, </w:t>
      </w:r>
      <w:bookmarkStart w:id="328" w:name="_Hlk516850293"/>
      <w:r w:rsidR="003D205D" w:rsidRPr="006D3223">
        <w:rPr>
          <w:sz w:val="20"/>
          <w:szCs w:val="20"/>
        </w:rPr>
        <w:t xml:space="preserve">а также соответствовать дополнительным требованиям к </w:t>
      </w:r>
      <w:r w:rsidRPr="006D3223">
        <w:rPr>
          <w:sz w:val="20"/>
          <w:szCs w:val="20"/>
        </w:rPr>
        <w:t xml:space="preserve">независимой </w:t>
      </w:r>
      <w:r w:rsidR="003D205D" w:rsidRPr="006D3223">
        <w:rPr>
          <w:sz w:val="20"/>
          <w:szCs w:val="20"/>
        </w:rPr>
        <w:t>гарантии, используемой для целей</w:t>
      </w:r>
      <w:r w:rsidR="0029584C" w:rsidRPr="006D3223">
        <w:rPr>
          <w:sz w:val="20"/>
          <w:szCs w:val="20"/>
        </w:rPr>
        <w:t xml:space="preserve"> проведения </w:t>
      </w:r>
      <w:r w:rsidR="00FB1F45" w:rsidRPr="006D3223">
        <w:rPr>
          <w:sz w:val="20"/>
          <w:szCs w:val="20"/>
        </w:rPr>
        <w:t xml:space="preserve">конкурентных </w:t>
      </w:r>
      <w:r w:rsidR="0029584C" w:rsidRPr="006D3223">
        <w:rPr>
          <w:sz w:val="20"/>
          <w:szCs w:val="20"/>
        </w:rPr>
        <w:t xml:space="preserve">закупок </w:t>
      </w:r>
      <w:r w:rsidR="00FB1F45" w:rsidRPr="006D3223">
        <w:rPr>
          <w:sz w:val="20"/>
          <w:szCs w:val="20"/>
        </w:rPr>
        <w:t>с участием субъектов МСП</w:t>
      </w:r>
      <w:r w:rsidR="003D205D" w:rsidRPr="006D3223">
        <w:rPr>
          <w:sz w:val="20"/>
          <w:szCs w:val="20"/>
        </w:rPr>
        <w:t xml:space="preserve">, </w:t>
      </w:r>
      <w:bookmarkStart w:id="329" w:name="_Hlk516850374"/>
      <w:r w:rsidR="00B40EF3" w:rsidRPr="006D3223">
        <w:rPr>
          <w:sz w:val="20"/>
          <w:szCs w:val="20"/>
        </w:rPr>
        <w:t>устанавливаемым</w:t>
      </w:r>
      <w:r w:rsidR="003D205D" w:rsidRPr="006D3223">
        <w:rPr>
          <w:sz w:val="20"/>
          <w:szCs w:val="20"/>
        </w:rPr>
        <w:t xml:space="preserve"> </w:t>
      </w:r>
      <w:bookmarkEnd w:id="329"/>
      <w:r w:rsidR="003D205D" w:rsidRPr="006D3223">
        <w:rPr>
          <w:sz w:val="20"/>
          <w:szCs w:val="20"/>
        </w:rPr>
        <w:t>Правительств</w:t>
      </w:r>
      <w:r w:rsidR="00FB1F45" w:rsidRPr="006D3223">
        <w:rPr>
          <w:sz w:val="20"/>
          <w:szCs w:val="20"/>
        </w:rPr>
        <w:t>ом РФ</w:t>
      </w:r>
      <w:bookmarkEnd w:id="328"/>
      <w:r w:rsidR="00FB1F45" w:rsidRPr="006D3223">
        <w:rPr>
          <w:sz w:val="20"/>
          <w:szCs w:val="20"/>
        </w:rPr>
        <w:t>.</w:t>
      </w:r>
    </w:p>
    <w:p w14:paraId="49B8759C" w14:textId="44C68F08" w:rsidR="000716EB" w:rsidRPr="006D3223" w:rsidRDefault="000716EB" w:rsidP="00C34252">
      <w:pPr>
        <w:pStyle w:val="a1"/>
        <w:tabs>
          <w:tab w:val="clear" w:pos="5104"/>
          <w:tab w:val="num" w:pos="1701"/>
        </w:tabs>
        <w:ind w:left="1701" w:hanging="425"/>
        <w:rPr>
          <w:bCs/>
          <w:iCs/>
          <w:sz w:val="20"/>
          <w:szCs w:val="20"/>
        </w:rPr>
      </w:pPr>
      <w:r w:rsidRPr="006D3223">
        <w:rPr>
          <w:bCs/>
          <w:iCs/>
          <w:sz w:val="20"/>
          <w:szCs w:val="20"/>
        </w:rPr>
        <w:t xml:space="preserve">В </w:t>
      </w:r>
      <w:r w:rsidR="00296809" w:rsidRPr="006D3223">
        <w:rPr>
          <w:bCs/>
          <w:iCs/>
          <w:sz w:val="20"/>
          <w:szCs w:val="20"/>
        </w:rPr>
        <w:t xml:space="preserve">независимой </w:t>
      </w:r>
      <w:r w:rsidRPr="006D3223">
        <w:rPr>
          <w:bCs/>
          <w:iCs/>
          <w:sz w:val="20"/>
          <w:szCs w:val="20"/>
        </w:rPr>
        <w:t>гарантии не должно быть условий или требований, противоречащих вышеизложенному или делающих вышеизложенное неисполнимым.</w:t>
      </w:r>
    </w:p>
    <w:p w14:paraId="0ACE2C34" w14:textId="56D438B2" w:rsidR="00296809" w:rsidRPr="006D3223" w:rsidRDefault="00296809" w:rsidP="00C34252">
      <w:pPr>
        <w:pStyle w:val="a1"/>
        <w:tabs>
          <w:tab w:val="clear" w:pos="5104"/>
          <w:tab w:val="num" w:pos="1701"/>
        </w:tabs>
        <w:ind w:left="1701" w:hanging="425"/>
        <w:rPr>
          <w:bCs/>
          <w:iCs/>
          <w:sz w:val="20"/>
          <w:szCs w:val="20"/>
        </w:rPr>
      </w:pPr>
      <w:bookmarkStart w:id="330" w:name="_Ref109386125"/>
      <w:r w:rsidRPr="006D3223">
        <w:rPr>
          <w:sz w:val="20"/>
          <w:szCs w:val="20"/>
        </w:rPr>
        <w:t xml:space="preserve">Независимая гарантия должна быть выдана </w:t>
      </w:r>
      <w:r w:rsidRPr="006D3223">
        <w:rPr>
          <w:bCs/>
          <w:iCs/>
          <w:sz w:val="20"/>
          <w:szCs w:val="20"/>
        </w:rPr>
        <w:t xml:space="preserve">организацией из числа указанных </w:t>
      </w:r>
      <w:r w:rsidRPr="006D3223">
        <w:rPr>
          <w:sz w:val="20"/>
          <w:szCs w:val="20"/>
        </w:rPr>
        <w:t>в части 1 статьи 45 Закона 44-ФЗ.</w:t>
      </w:r>
      <w:bookmarkEnd w:id="330"/>
    </w:p>
    <w:p w14:paraId="42370E48" w14:textId="77777777" w:rsidR="00547657" w:rsidRPr="006D3223" w:rsidRDefault="00296809" w:rsidP="00547657">
      <w:pPr>
        <w:pStyle w:val="a1"/>
        <w:numPr>
          <w:ilvl w:val="4"/>
          <w:numId w:val="4"/>
        </w:numPr>
        <w:tabs>
          <w:tab w:val="clear" w:pos="5104"/>
          <w:tab w:val="num" w:pos="1701"/>
        </w:tabs>
        <w:ind w:left="1701" w:hanging="425"/>
        <w:rPr>
          <w:bCs/>
          <w:iCs/>
          <w:sz w:val="20"/>
          <w:szCs w:val="20"/>
        </w:rPr>
      </w:pPr>
      <w:r w:rsidRPr="006D3223">
        <w:rPr>
          <w:bCs/>
          <w:iCs/>
          <w:sz w:val="20"/>
          <w:szCs w:val="20"/>
        </w:rPr>
        <w:t xml:space="preserve">Независимая </w:t>
      </w:r>
      <w:r w:rsidR="004F4135" w:rsidRPr="006D3223">
        <w:rPr>
          <w:bCs/>
          <w:iCs/>
          <w:sz w:val="20"/>
          <w:szCs w:val="20"/>
        </w:rPr>
        <w:t xml:space="preserve">гарантия должна быть подчинена материальному праву Российской Федерации и регулироваться «Унифицированными правилами для гарантий по требованию, включая </w:t>
      </w:r>
      <w:r w:rsidR="004F4135" w:rsidRPr="006D3223">
        <w:rPr>
          <w:sz w:val="20"/>
          <w:szCs w:val="20"/>
        </w:rPr>
        <w:t xml:space="preserve">типовые формы (URDG 758) (Публикация Международной торговой палаты № 758). Редакция 2010 года» в той мере, в какой указанные правила не противоречат императивным нормам законодательства </w:t>
      </w:r>
      <w:r w:rsidR="00867990" w:rsidRPr="006D3223">
        <w:rPr>
          <w:sz w:val="20"/>
          <w:szCs w:val="20"/>
        </w:rPr>
        <w:t>РФ</w:t>
      </w:r>
      <w:r w:rsidR="004F4135" w:rsidRPr="006D3223">
        <w:rPr>
          <w:sz w:val="20"/>
          <w:szCs w:val="20"/>
        </w:rPr>
        <w:t xml:space="preserve">, а также предусматривать Арбитражный суд по месту нахождения Заказчика в качестве органа, компетентного разрешать споры из </w:t>
      </w:r>
      <w:r w:rsidRPr="006D3223">
        <w:rPr>
          <w:sz w:val="20"/>
          <w:szCs w:val="20"/>
        </w:rPr>
        <w:t xml:space="preserve">независимой </w:t>
      </w:r>
      <w:r w:rsidR="004F4135" w:rsidRPr="006D3223">
        <w:rPr>
          <w:sz w:val="20"/>
          <w:szCs w:val="20"/>
        </w:rPr>
        <w:t>гарантии</w:t>
      </w:r>
      <w:r w:rsidR="000716EB" w:rsidRPr="006D3223">
        <w:rPr>
          <w:bCs/>
          <w:iCs/>
          <w:sz w:val="20"/>
          <w:szCs w:val="20"/>
        </w:rPr>
        <w:t>.</w:t>
      </w:r>
      <w:r w:rsidR="00547657" w:rsidRPr="006D3223">
        <w:rPr>
          <w:bCs/>
          <w:iCs/>
          <w:sz w:val="20"/>
          <w:szCs w:val="20"/>
        </w:rPr>
        <w:t xml:space="preserve"> </w:t>
      </w:r>
    </w:p>
    <w:p w14:paraId="09E0963D" w14:textId="0041DD88" w:rsidR="00547657" w:rsidRPr="006D3223" w:rsidRDefault="00547657" w:rsidP="00547657">
      <w:pPr>
        <w:pStyle w:val="a1"/>
        <w:numPr>
          <w:ilvl w:val="4"/>
          <w:numId w:val="4"/>
        </w:numPr>
        <w:tabs>
          <w:tab w:val="clear" w:pos="5104"/>
          <w:tab w:val="num" w:pos="1701"/>
        </w:tabs>
        <w:ind w:left="1701" w:hanging="425"/>
        <w:rPr>
          <w:bCs/>
          <w:iCs/>
          <w:sz w:val="20"/>
          <w:szCs w:val="20"/>
        </w:rPr>
      </w:pPr>
      <w:r w:rsidRPr="006D3223">
        <w:rPr>
          <w:bCs/>
          <w:iCs/>
          <w:sz w:val="20"/>
          <w:szCs w:val="20"/>
        </w:rPr>
        <w:t xml:space="preserve">Информация о независимой гарантии должна быть включена в реестр независимых гарантий, предусмотренный частью 8 статьи </w:t>
      </w:r>
      <w:r w:rsidR="00DD7CB3" w:rsidRPr="006D3223">
        <w:rPr>
          <w:bCs/>
          <w:iCs/>
          <w:sz w:val="20"/>
          <w:szCs w:val="20"/>
        </w:rPr>
        <w:t>4</w:t>
      </w:r>
      <w:r w:rsidRPr="006D3223">
        <w:rPr>
          <w:bCs/>
          <w:iCs/>
          <w:sz w:val="20"/>
          <w:szCs w:val="20"/>
        </w:rPr>
        <w:t>5 Закона 44-ФЗ.</w:t>
      </w:r>
    </w:p>
    <w:p w14:paraId="17C20A7A" w14:textId="022DDFFA" w:rsidR="00871867" w:rsidRPr="006D3223" w:rsidRDefault="00871867" w:rsidP="005836DD">
      <w:pPr>
        <w:pStyle w:val="a0"/>
        <w:rPr>
          <w:bCs/>
          <w:iCs/>
          <w:sz w:val="20"/>
          <w:szCs w:val="20"/>
        </w:rPr>
      </w:pPr>
      <w:r w:rsidRPr="006D3223">
        <w:rPr>
          <w:bCs/>
          <w:iCs/>
          <w:sz w:val="20"/>
          <w:szCs w:val="20"/>
        </w:rPr>
        <w:t xml:space="preserve">В случае </w:t>
      </w:r>
      <w:r w:rsidRPr="006D3223">
        <w:rPr>
          <w:sz w:val="20"/>
          <w:szCs w:val="20"/>
        </w:rPr>
        <w:t xml:space="preserve">выбора Участником обеспечения заявки путем предоставления </w:t>
      </w:r>
      <w:r w:rsidR="00296809" w:rsidRPr="006D3223">
        <w:rPr>
          <w:bCs/>
          <w:iCs/>
          <w:sz w:val="20"/>
          <w:szCs w:val="20"/>
        </w:rPr>
        <w:t xml:space="preserve">независимой </w:t>
      </w:r>
      <w:r w:rsidRPr="006D3223">
        <w:rPr>
          <w:bCs/>
          <w:iCs/>
          <w:sz w:val="20"/>
          <w:szCs w:val="20"/>
        </w:rPr>
        <w:t xml:space="preserve">гарантии </w:t>
      </w:r>
      <w:r w:rsidR="005836DD" w:rsidRPr="006D3223">
        <w:rPr>
          <w:bCs/>
          <w:iCs/>
          <w:sz w:val="20"/>
          <w:szCs w:val="20"/>
        </w:rPr>
        <w:t>он должен предоставить</w:t>
      </w:r>
      <w:r w:rsidRPr="006D3223">
        <w:rPr>
          <w:bCs/>
          <w:iCs/>
          <w:sz w:val="20"/>
          <w:szCs w:val="20"/>
        </w:rPr>
        <w:t xml:space="preserve"> в составе </w:t>
      </w:r>
      <w:r w:rsidR="005836DD" w:rsidRPr="006D3223">
        <w:rPr>
          <w:bCs/>
          <w:iCs/>
          <w:sz w:val="20"/>
          <w:szCs w:val="20"/>
        </w:rPr>
        <w:t xml:space="preserve">своей </w:t>
      </w:r>
      <w:r w:rsidRPr="006D3223">
        <w:rPr>
          <w:bCs/>
          <w:iCs/>
          <w:sz w:val="20"/>
          <w:szCs w:val="20"/>
        </w:rPr>
        <w:t>заявки копи</w:t>
      </w:r>
      <w:r w:rsidR="005836DD" w:rsidRPr="006D3223">
        <w:rPr>
          <w:bCs/>
          <w:iCs/>
          <w:sz w:val="20"/>
          <w:szCs w:val="20"/>
        </w:rPr>
        <w:t>ю</w:t>
      </w:r>
      <w:r w:rsidRPr="006D3223">
        <w:rPr>
          <w:bCs/>
          <w:iCs/>
          <w:sz w:val="20"/>
          <w:szCs w:val="20"/>
        </w:rPr>
        <w:t xml:space="preserve"> </w:t>
      </w:r>
      <w:r w:rsidR="005836DD" w:rsidRPr="006D3223">
        <w:rPr>
          <w:bCs/>
          <w:iCs/>
          <w:sz w:val="20"/>
          <w:szCs w:val="20"/>
        </w:rPr>
        <w:t>такой</w:t>
      </w:r>
      <w:r w:rsidRPr="006D3223">
        <w:rPr>
          <w:bCs/>
          <w:iCs/>
          <w:sz w:val="20"/>
          <w:szCs w:val="20"/>
        </w:rPr>
        <w:t xml:space="preserve"> гарантии, подтверждающ</w:t>
      </w:r>
      <w:r w:rsidR="005836DD" w:rsidRPr="006D3223">
        <w:rPr>
          <w:bCs/>
          <w:iCs/>
          <w:sz w:val="20"/>
          <w:szCs w:val="20"/>
        </w:rPr>
        <w:t>ую</w:t>
      </w:r>
      <w:r w:rsidRPr="006D3223">
        <w:rPr>
          <w:bCs/>
          <w:iCs/>
          <w:sz w:val="20"/>
          <w:szCs w:val="20"/>
        </w:rPr>
        <w:t xml:space="preserve"> наличие обеспечения заявки в требуемом размере и </w:t>
      </w:r>
      <w:r w:rsidR="005836DD" w:rsidRPr="006D3223">
        <w:rPr>
          <w:bCs/>
          <w:iCs/>
          <w:sz w:val="20"/>
          <w:szCs w:val="20"/>
        </w:rPr>
        <w:t xml:space="preserve">соответствующую требованиям к условиям такой гарантии, установленным в подпункте </w:t>
      </w:r>
      <w:r w:rsidR="00720DB7" w:rsidRPr="006D3223">
        <w:rPr>
          <w:bCs/>
          <w:iCs/>
          <w:sz w:val="20"/>
          <w:szCs w:val="20"/>
        </w:rPr>
        <w:fldChar w:fldCharType="begin"/>
      </w:r>
      <w:r w:rsidR="005836DD" w:rsidRPr="006D3223">
        <w:rPr>
          <w:bCs/>
          <w:iCs/>
          <w:sz w:val="20"/>
          <w:szCs w:val="20"/>
        </w:rPr>
        <w:instrText xml:space="preserve"> REF _Ref515967007 \r \h </w:instrText>
      </w:r>
      <w:r w:rsidR="006D3223">
        <w:rPr>
          <w:bCs/>
          <w:iCs/>
          <w:sz w:val="20"/>
          <w:szCs w:val="20"/>
        </w:rPr>
        <w:instrText xml:space="preserve"> \* MERGEFORMAT </w:instrText>
      </w:r>
      <w:r w:rsidR="00720DB7" w:rsidRPr="006D3223">
        <w:rPr>
          <w:bCs/>
          <w:iCs/>
          <w:sz w:val="20"/>
          <w:szCs w:val="20"/>
        </w:rPr>
      </w:r>
      <w:r w:rsidR="00720DB7" w:rsidRPr="006D3223">
        <w:rPr>
          <w:bCs/>
          <w:iCs/>
          <w:sz w:val="20"/>
          <w:szCs w:val="20"/>
        </w:rPr>
        <w:fldChar w:fldCharType="separate"/>
      </w:r>
      <w:r w:rsidR="00DD5B46">
        <w:rPr>
          <w:bCs/>
          <w:iCs/>
          <w:sz w:val="20"/>
          <w:szCs w:val="20"/>
        </w:rPr>
        <w:t>4.5.7.7</w:t>
      </w:r>
      <w:r w:rsidR="00720DB7" w:rsidRPr="006D3223">
        <w:rPr>
          <w:bCs/>
          <w:iCs/>
          <w:sz w:val="20"/>
          <w:szCs w:val="20"/>
        </w:rPr>
        <w:fldChar w:fldCharType="end"/>
      </w:r>
      <w:r w:rsidR="005836DD" w:rsidRPr="006D3223">
        <w:rPr>
          <w:bCs/>
          <w:iCs/>
          <w:sz w:val="20"/>
          <w:szCs w:val="20"/>
        </w:rPr>
        <w:t>. В противном случае обеспечение заявки считается невнесенным, и Организатор обязан отклонить заявку такого Участника</w:t>
      </w:r>
      <w:r w:rsidRPr="006D3223">
        <w:rPr>
          <w:bCs/>
          <w:iCs/>
          <w:sz w:val="20"/>
          <w:szCs w:val="20"/>
        </w:rPr>
        <w:t>.</w:t>
      </w:r>
    </w:p>
    <w:p w14:paraId="25EA2254" w14:textId="2233B899" w:rsidR="00296809" w:rsidRPr="006D3223" w:rsidRDefault="00296809" w:rsidP="005836DD">
      <w:pPr>
        <w:pStyle w:val="a0"/>
        <w:rPr>
          <w:bCs/>
          <w:iCs/>
          <w:sz w:val="20"/>
          <w:szCs w:val="20"/>
        </w:rPr>
      </w:pPr>
      <w:r w:rsidRPr="006D3223">
        <w:rPr>
          <w:bCs/>
          <w:iCs/>
          <w:sz w:val="20"/>
          <w:szCs w:val="20"/>
        </w:rPr>
        <w:t>Несоответствие независимой гарантии, предоставленной Участником закупки, предусмотренным настоящей Документацией о закупке требованиям, является основанием для отклонения заявки такого Участника.</w:t>
      </w:r>
    </w:p>
    <w:p w14:paraId="0A189C00" w14:textId="77777777" w:rsidR="00DD0FEE" w:rsidRPr="006D3223" w:rsidRDefault="00054FFA" w:rsidP="00DD0FEE">
      <w:pPr>
        <w:pStyle w:val="a0"/>
        <w:rPr>
          <w:sz w:val="20"/>
          <w:szCs w:val="20"/>
        </w:rPr>
      </w:pPr>
      <w:bookmarkStart w:id="331" w:name="_Ref515279512"/>
      <w:r w:rsidRPr="006D3223">
        <w:rPr>
          <w:sz w:val="20"/>
          <w:szCs w:val="20"/>
        </w:rPr>
        <w:t xml:space="preserve">В случае признания Участника Победителем или принятия Заказчиком решения о заключении с ним Договора по итогам </w:t>
      </w:r>
      <w:bookmarkStart w:id="332" w:name="_Hlk515967241"/>
      <w:r w:rsidR="005836DD" w:rsidRPr="006D3223">
        <w:rPr>
          <w:sz w:val="20"/>
          <w:szCs w:val="20"/>
        </w:rPr>
        <w:t>несостоявшейся</w:t>
      </w:r>
      <w:r w:rsidRPr="006D3223">
        <w:rPr>
          <w:sz w:val="20"/>
          <w:szCs w:val="20"/>
        </w:rPr>
        <w:t xml:space="preserve"> </w:t>
      </w:r>
      <w:bookmarkEnd w:id="332"/>
      <w:r w:rsidRPr="006D3223">
        <w:rPr>
          <w:sz w:val="20"/>
          <w:szCs w:val="20"/>
        </w:rPr>
        <w:t>закупки о</w:t>
      </w:r>
      <w:r w:rsidR="00B907E3" w:rsidRPr="006D3223">
        <w:rPr>
          <w:sz w:val="20"/>
          <w:szCs w:val="20"/>
        </w:rPr>
        <w:t>беспечение заявки</w:t>
      </w:r>
      <w:r w:rsidR="00DD0FEE" w:rsidRPr="006D3223">
        <w:rPr>
          <w:sz w:val="20"/>
          <w:szCs w:val="20"/>
        </w:rPr>
        <w:t xml:space="preserve"> </w:t>
      </w:r>
      <w:r w:rsidR="00A47C24" w:rsidRPr="006D3223">
        <w:rPr>
          <w:sz w:val="20"/>
          <w:szCs w:val="20"/>
        </w:rPr>
        <w:t xml:space="preserve">распространяется на следующие обязательства </w:t>
      </w:r>
      <w:r w:rsidRPr="006D3223">
        <w:rPr>
          <w:sz w:val="20"/>
          <w:szCs w:val="20"/>
        </w:rPr>
        <w:t>Участника</w:t>
      </w:r>
      <w:r w:rsidR="00DD0FEE" w:rsidRPr="006D3223">
        <w:rPr>
          <w:sz w:val="20"/>
          <w:szCs w:val="20"/>
        </w:rPr>
        <w:t>:</w:t>
      </w:r>
      <w:bookmarkEnd w:id="331"/>
    </w:p>
    <w:p w14:paraId="6D256FE2" w14:textId="118DB1FA" w:rsidR="00DD0FEE" w:rsidRPr="006D3223" w:rsidRDefault="00DD0FEE" w:rsidP="00DD0FEE">
      <w:pPr>
        <w:pStyle w:val="a1"/>
        <w:tabs>
          <w:tab w:val="clear" w:pos="5104"/>
          <w:tab w:val="num" w:pos="1844"/>
        </w:tabs>
        <w:ind w:left="1844"/>
        <w:rPr>
          <w:sz w:val="20"/>
          <w:szCs w:val="20"/>
        </w:rPr>
      </w:pPr>
      <w:r w:rsidRPr="006D3223">
        <w:rPr>
          <w:sz w:val="20"/>
          <w:szCs w:val="20"/>
        </w:rPr>
        <w:t xml:space="preserve">обязательство заключить Договор в установленном настоящей Документацией о закупке порядке (раздел </w:t>
      </w:r>
      <w:r w:rsidR="00CF40AE" w:rsidRPr="006D3223">
        <w:rPr>
          <w:sz w:val="20"/>
          <w:szCs w:val="20"/>
        </w:rPr>
        <w:fldChar w:fldCharType="begin"/>
      </w:r>
      <w:r w:rsidR="00CF40AE" w:rsidRPr="006D3223">
        <w:rPr>
          <w:sz w:val="20"/>
          <w:szCs w:val="20"/>
        </w:rPr>
        <w:instrText xml:space="preserve"> REF _Ref418863007 \r \h  \* MERGEFORMAT </w:instrText>
      </w:r>
      <w:r w:rsidR="00CF40AE" w:rsidRPr="006D3223">
        <w:rPr>
          <w:sz w:val="20"/>
          <w:szCs w:val="20"/>
        </w:rPr>
      </w:r>
      <w:r w:rsidR="00CF40AE" w:rsidRPr="006D3223">
        <w:rPr>
          <w:sz w:val="20"/>
          <w:szCs w:val="20"/>
        </w:rPr>
        <w:fldChar w:fldCharType="separate"/>
      </w:r>
      <w:r w:rsidR="00DD5B46">
        <w:rPr>
          <w:sz w:val="20"/>
          <w:szCs w:val="20"/>
        </w:rPr>
        <w:t>5</w:t>
      </w:r>
      <w:r w:rsidR="00CF40AE" w:rsidRPr="006D3223">
        <w:rPr>
          <w:sz w:val="20"/>
          <w:szCs w:val="20"/>
        </w:rPr>
        <w:fldChar w:fldCharType="end"/>
      </w:r>
      <w:r w:rsidRPr="006D3223">
        <w:rPr>
          <w:sz w:val="20"/>
          <w:szCs w:val="20"/>
        </w:rPr>
        <w:t xml:space="preserve">), в том числе </w:t>
      </w:r>
      <w:bookmarkStart w:id="333" w:name="_Hlk71715375"/>
      <w:r w:rsidR="00F13AD0" w:rsidRPr="006D3223">
        <w:rPr>
          <w:sz w:val="20"/>
          <w:szCs w:val="20"/>
        </w:rPr>
        <w:t>(для участников, являющихся юридическими лицами)</w:t>
      </w:r>
      <w:bookmarkEnd w:id="333"/>
      <w:r w:rsidR="00F13AD0" w:rsidRPr="006D3223">
        <w:rPr>
          <w:sz w:val="20"/>
          <w:szCs w:val="20"/>
        </w:rPr>
        <w:t xml:space="preserve"> </w:t>
      </w:r>
      <w:r w:rsidRPr="006D3223">
        <w:rPr>
          <w:sz w:val="20"/>
          <w:szCs w:val="20"/>
        </w:rPr>
        <w:t xml:space="preserve">раскрыть информацию о цепочке собственников, включая бенефициаров (в том числе конечных) в соответствии с условиями пункта </w:t>
      </w:r>
      <w:r w:rsidR="00CF40AE" w:rsidRPr="006D3223">
        <w:rPr>
          <w:sz w:val="20"/>
          <w:szCs w:val="20"/>
        </w:rPr>
        <w:fldChar w:fldCharType="begin"/>
      </w:r>
      <w:r w:rsidR="00CF40AE" w:rsidRPr="006D3223">
        <w:rPr>
          <w:sz w:val="20"/>
          <w:szCs w:val="20"/>
        </w:rPr>
        <w:instrText xml:space="preserve"> REF _Ref514166530 \r \h  \* MERGEFORMAT </w:instrText>
      </w:r>
      <w:r w:rsidR="00CF40AE" w:rsidRPr="006D3223">
        <w:rPr>
          <w:sz w:val="20"/>
          <w:szCs w:val="20"/>
        </w:rPr>
      </w:r>
      <w:r w:rsidR="00CF40AE" w:rsidRPr="006D3223">
        <w:rPr>
          <w:sz w:val="20"/>
          <w:szCs w:val="20"/>
        </w:rPr>
        <w:fldChar w:fldCharType="separate"/>
      </w:r>
      <w:r w:rsidR="00DD5B46">
        <w:rPr>
          <w:sz w:val="20"/>
          <w:szCs w:val="20"/>
        </w:rPr>
        <w:t>5.1.2</w:t>
      </w:r>
      <w:r w:rsidR="00CF40AE" w:rsidRPr="006D3223">
        <w:rPr>
          <w:sz w:val="20"/>
          <w:szCs w:val="20"/>
        </w:rPr>
        <w:fldChar w:fldCharType="end"/>
      </w:r>
      <w:r w:rsidRPr="006D3223">
        <w:rPr>
          <w:sz w:val="20"/>
          <w:szCs w:val="20"/>
        </w:rPr>
        <w:t>;</w:t>
      </w:r>
    </w:p>
    <w:p w14:paraId="504220AB" w14:textId="77777777" w:rsidR="00DD0FEE" w:rsidRPr="006D3223" w:rsidRDefault="00DD0FEE" w:rsidP="00DD0FEE">
      <w:pPr>
        <w:pStyle w:val="a1"/>
        <w:tabs>
          <w:tab w:val="clear" w:pos="5104"/>
          <w:tab w:val="num" w:pos="1844"/>
        </w:tabs>
        <w:ind w:left="1844"/>
        <w:rPr>
          <w:sz w:val="20"/>
          <w:szCs w:val="20"/>
        </w:rPr>
      </w:pPr>
      <w:r w:rsidRPr="006D3223">
        <w:rPr>
          <w:sz w:val="20"/>
          <w:szCs w:val="20"/>
        </w:rPr>
        <w:t>обязательство предоставить до заключения договора Заказчику обеспечение исполнения договора (</w:t>
      </w:r>
      <w:r w:rsidR="00AD2C83" w:rsidRPr="006D3223">
        <w:rPr>
          <w:sz w:val="20"/>
          <w:szCs w:val="20"/>
        </w:rPr>
        <w:t xml:space="preserve">только </w:t>
      </w:r>
      <w:r w:rsidRPr="006D3223">
        <w:rPr>
          <w:sz w:val="20"/>
          <w:szCs w:val="20"/>
        </w:rPr>
        <w:t>в случае если в проекте Договора установлены соответствующие требования обеспечения исполнения договора со сроком его предоставления до момента заключения договора).</w:t>
      </w:r>
    </w:p>
    <w:p w14:paraId="13EC2BCC" w14:textId="452FC527" w:rsidR="00C37D1D" w:rsidRPr="006D3223" w:rsidRDefault="00C37D1D" w:rsidP="00C37D1D">
      <w:pPr>
        <w:pStyle w:val="a0"/>
        <w:rPr>
          <w:sz w:val="20"/>
          <w:szCs w:val="20"/>
        </w:rPr>
      </w:pPr>
      <w:r w:rsidRPr="006D3223">
        <w:rPr>
          <w:sz w:val="20"/>
          <w:szCs w:val="20"/>
        </w:rPr>
        <w:lastRenderedPageBreak/>
        <w:t>В случае невыполнения Победителем указанных выше обязательств Организатор вправе удержать обеспечение заявки</w:t>
      </w:r>
      <w:r w:rsidR="0079625E" w:rsidRPr="006D3223">
        <w:rPr>
          <w:sz w:val="20"/>
          <w:szCs w:val="20"/>
        </w:rPr>
        <w:t xml:space="preserve"> путем обращения в </w:t>
      </w:r>
      <w:r w:rsidR="00296809" w:rsidRPr="006D3223">
        <w:rPr>
          <w:sz w:val="20"/>
          <w:szCs w:val="20"/>
        </w:rPr>
        <w:t>соответствующую организацию</w:t>
      </w:r>
      <w:r w:rsidR="0079625E" w:rsidRPr="006D3223">
        <w:rPr>
          <w:sz w:val="20"/>
          <w:szCs w:val="20"/>
        </w:rPr>
        <w:t>-гарант</w:t>
      </w:r>
      <w:r w:rsidR="00296809" w:rsidRPr="006D3223">
        <w:rPr>
          <w:sz w:val="20"/>
          <w:szCs w:val="20"/>
        </w:rPr>
        <w:t xml:space="preserve"> (пункт </w:t>
      </w:r>
      <w:r w:rsidR="00890F32" w:rsidRPr="006D3223">
        <w:rPr>
          <w:sz w:val="20"/>
          <w:szCs w:val="20"/>
        </w:rPr>
        <w:fldChar w:fldCharType="begin"/>
      </w:r>
      <w:r w:rsidR="00890F32" w:rsidRPr="006D3223">
        <w:rPr>
          <w:sz w:val="20"/>
          <w:szCs w:val="20"/>
        </w:rPr>
        <w:instrText xml:space="preserve"> REF _Ref109386125 \w \h </w:instrText>
      </w:r>
      <w:r w:rsidR="006D3223">
        <w:rPr>
          <w:sz w:val="20"/>
          <w:szCs w:val="20"/>
        </w:rPr>
        <w:instrText xml:space="preserve"> \* MERGEFORMAT </w:instrText>
      </w:r>
      <w:r w:rsidR="00890F32" w:rsidRPr="006D3223">
        <w:rPr>
          <w:sz w:val="20"/>
          <w:szCs w:val="20"/>
        </w:rPr>
      </w:r>
      <w:r w:rsidR="00890F32" w:rsidRPr="006D3223">
        <w:rPr>
          <w:sz w:val="20"/>
          <w:szCs w:val="20"/>
        </w:rPr>
        <w:fldChar w:fldCharType="separate"/>
      </w:r>
      <w:r w:rsidR="00DD5B46">
        <w:rPr>
          <w:sz w:val="20"/>
          <w:szCs w:val="20"/>
        </w:rPr>
        <w:t>4.5.7.7л)</w:t>
      </w:r>
      <w:r w:rsidR="00890F32" w:rsidRPr="006D3223">
        <w:rPr>
          <w:sz w:val="20"/>
          <w:szCs w:val="20"/>
        </w:rPr>
        <w:fldChar w:fldCharType="end"/>
      </w:r>
      <w:r w:rsidR="00296809" w:rsidRPr="006D3223">
        <w:rPr>
          <w:sz w:val="20"/>
          <w:szCs w:val="20"/>
        </w:rPr>
        <w:t>)</w:t>
      </w:r>
      <w:r w:rsidRPr="006D3223">
        <w:rPr>
          <w:sz w:val="20"/>
          <w:szCs w:val="20"/>
        </w:rPr>
        <w:t>.</w:t>
      </w:r>
      <w:r w:rsidR="0079625E" w:rsidRPr="006D3223">
        <w:rPr>
          <w:sz w:val="20"/>
          <w:szCs w:val="20"/>
        </w:rPr>
        <w:t xml:space="preserve"> В случае предоставления Участником обеспечения в виде денежных средств, сумма обеспечения заявки, внесенная на специальный банковский счет, перечисляется Банком-гарантом на счет Заказчика, указанный в пункте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0079625E" w:rsidRPr="006D3223">
        <w:rPr>
          <w:sz w:val="20"/>
          <w:szCs w:val="20"/>
        </w:rPr>
        <w:t>.</w:t>
      </w:r>
    </w:p>
    <w:p w14:paraId="6658E542" w14:textId="77777777" w:rsidR="003A4E26" w:rsidRPr="006D3223" w:rsidRDefault="0072289F" w:rsidP="007D27F9">
      <w:pPr>
        <w:pStyle w:val="a0"/>
        <w:rPr>
          <w:sz w:val="20"/>
          <w:szCs w:val="20"/>
        </w:rPr>
      </w:pPr>
      <w:r w:rsidRPr="006D3223">
        <w:rPr>
          <w:sz w:val="20"/>
          <w:szCs w:val="20"/>
        </w:rPr>
        <w:t>В</w:t>
      </w:r>
      <w:r w:rsidR="00DD0FEE" w:rsidRPr="006D3223">
        <w:rPr>
          <w:sz w:val="20"/>
          <w:szCs w:val="20"/>
        </w:rPr>
        <w:t>озвр</w:t>
      </w:r>
      <w:r w:rsidRPr="006D3223">
        <w:rPr>
          <w:sz w:val="20"/>
          <w:szCs w:val="20"/>
        </w:rPr>
        <w:t>а</w:t>
      </w:r>
      <w:r w:rsidR="00DD0FEE" w:rsidRPr="006D3223">
        <w:rPr>
          <w:sz w:val="20"/>
          <w:szCs w:val="20"/>
        </w:rPr>
        <w:t>т обеспечени</w:t>
      </w:r>
      <w:r w:rsidRPr="006D3223">
        <w:rPr>
          <w:sz w:val="20"/>
          <w:szCs w:val="20"/>
        </w:rPr>
        <w:t>я</w:t>
      </w:r>
      <w:r w:rsidR="00DD0FEE" w:rsidRPr="006D3223">
        <w:rPr>
          <w:sz w:val="20"/>
          <w:szCs w:val="20"/>
        </w:rPr>
        <w:t xml:space="preserve"> зая</w:t>
      </w:r>
      <w:r w:rsidR="00B8484E" w:rsidRPr="006D3223">
        <w:rPr>
          <w:sz w:val="20"/>
          <w:szCs w:val="20"/>
        </w:rPr>
        <w:t xml:space="preserve">вки </w:t>
      </w:r>
      <w:r w:rsidR="007D27F9" w:rsidRPr="006D3223">
        <w:rPr>
          <w:sz w:val="20"/>
          <w:szCs w:val="20"/>
        </w:rPr>
        <w:t xml:space="preserve">(в случае предоставления Участником обеспечения в виде денежных средств) </w:t>
      </w:r>
      <w:r w:rsidRPr="006D3223">
        <w:rPr>
          <w:sz w:val="20"/>
          <w:szCs w:val="20"/>
        </w:rPr>
        <w:t xml:space="preserve">осуществляется Организатором </w:t>
      </w:r>
      <w:r w:rsidR="003A4E26" w:rsidRPr="006D3223">
        <w:rPr>
          <w:sz w:val="20"/>
          <w:szCs w:val="20"/>
        </w:rPr>
        <w:t xml:space="preserve">в срок не более </w:t>
      </w:r>
      <w:r w:rsidR="00E06322" w:rsidRPr="006D3223">
        <w:rPr>
          <w:sz w:val="20"/>
          <w:szCs w:val="20"/>
        </w:rPr>
        <w:t>7 </w:t>
      </w:r>
      <w:r w:rsidR="003A4E26" w:rsidRPr="006D3223">
        <w:rPr>
          <w:sz w:val="20"/>
          <w:szCs w:val="20"/>
        </w:rPr>
        <w:t>(</w:t>
      </w:r>
      <w:r w:rsidR="00E06322" w:rsidRPr="006D3223">
        <w:rPr>
          <w:sz w:val="20"/>
          <w:szCs w:val="20"/>
        </w:rPr>
        <w:t>семи</w:t>
      </w:r>
      <w:r w:rsidR="003A4E26" w:rsidRPr="006D3223">
        <w:rPr>
          <w:sz w:val="20"/>
          <w:szCs w:val="20"/>
        </w:rPr>
        <w:t>) рабочих дней с даты:</w:t>
      </w:r>
    </w:p>
    <w:p w14:paraId="7B5FFEFF" w14:textId="77777777" w:rsidR="003A4E26" w:rsidRPr="006D3223" w:rsidRDefault="003A4E26" w:rsidP="003A4E26">
      <w:pPr>
        <w:pStyle w:val="a1"/>
        <w:tabs>
          <w:tab w:val="clear" w:pos="5104"/>
          <w:tab w:val="num" w:pos="1844"/>
        </w:tabs>
        <w:ind w:left="1844"/>
        <w:rPr>
          <w:sz w:val="20"/>
          <w:szCs w:val="20"/>
        </w:rPr>
      </w:pPr>
      <w:r w:rsidRPr="006D3223">
        <w:rPr>
          <w:sz w:val="20"/>
          <w:szCs w:val="20"/>
        </w:rPr>
        <w:t>принятия решения об отказе от проведения закупки – всем Участникам, подавшим заявки к моменту принятия такого решения;</w:t>
      </w:r>
    </w:p>
    <w:p w14:paraId="2CC67DAA" w14:textId="77777777" w:rsidR="003A4E26" w:rsidRPr="006D3223" w:rsidRDefault="003A4E26" w:rsidP="003A4E26">
      <w:pPr>
        <w:pStyle w:val="a1"/>
        <w:tabs>
          <w:tab w:val="clear" w:pos="5104"/>
          <w:tab w:val="num" w:pos="1844"/>
        </w:tabs>
        <w:ind w:left="1844"/>
        <w:rPr>
          <w:sz w:val="20"/>
          <w:szCs w:val="20"/>
        </w:rPr>
      </w:pPr>
      <w:r w:rsidRPr="006D3223">
        <w:rPr>
          <w:sz w:val="20"/>
          <w:szCs w:val="20"/>
        </w:rPr>
        <w:t xml:space="preserve">поступления уведомления об отзыве заявки в случаях, когда такой отзыв осуществлен в установленные в </w:t>
      </w:r>
      <w:r w:rsidR="008A4AB5" w:rsidRPr="006D3223">
        <w:rPr>
          <w:sz w:val="20"/>
          <w:szCs w:val="20"/>
        </w:rPr>
        <w:t>Д</w:t>
      </w:r>
      <w:r w:rsidRPr="006D3223">
        <w:rPr>
          <w:sz w:val="20"/>
          <w:szCs w:val="20"/>
        </w:rPr>
        <w:t xml:space="preserve">окументации о закупке сроки – </w:t>
      </w:r>
      <w:r w:rsidR="008A4AB5" w:rsidRPr="006D3223">
        <w:rPr>
          <w:sz w:val="20"/>
          <w:szCs w:val="20"/>
        </w:rPr>
        <w:t>У</w:t>
      </w:r>
      <w:r w:rsidRPr="006D3223">
        <w:rPr>
          <w:sz w:val="20"/>
          <w:szCs w:val="20"/>
        </w:rPr>
        <w:t>частнику, отозвавшему заявку;</w:t>
      </w:r>
    </w:p>
    <w:p w14:paraId="55CFB481" w14:textId="77777777" w:rsidR="003A4E26" w:rsidRPr="006D3223" w:rsidRDefault="003A4E26" w:rsidP="003A4E26">
      <w:pPr>
        <w:pStyle w:val="a1"/>
        <w:tabs>
          <w:tab w:val="clear" w:pos="5104"/>
          <w:tab w:val="num" w:pos="1844"/>
        </w:tabs>
        <w:ind w:left="1844"/>
        <w:rPr>
          <w:sz w:val="20"/>
          <w:szCs w:val="20"/>
        </w:rPr>
      </w:pPr>
      <w:r w:rsidRPr="006D3223">
        <w:rPr>
          <w:sz w:val="20"/>
          <w:szCs w:val="20"/>
        </w:rPr>
        <w:t xml:space="preserve">официального размещения </w:t>
      </w:r>
      <w:r w:rsidR="008A4AB5" w:rsidRPr="006D3223">
        <w:rPr>
          <w:sz w:val="20"/>
          <w:szCs w:val="20"/>
        </w:rPr>
        <w:t xml:space="preserve">итогового </w:t>
      </w:r>
      <w:r w:rsidRPr="006D3223">
        <w:rPr>
          <w:sz w:val="20"/>
          <w:szCs w:val="20"/>
        </w:rPr>
        <w:t xml:space="preserve">протокола </w:t>
      </w:r>
      <w:r w:rsidR="00284B99" w:rsidRPr="006D3223">
        <w:rPr>
          <w:sz w:val="20"/>
          <w:szCs w:val="20"/>
        </w:rPr>
        <w:t>п</w:t>
      </w:r>
      <w:r w:rsidR="008A4AB5" w:rsidRPr="006D3223">
        <w:rPr>
          <w:sz w:val="20"/>
          <w:szCs w:val="20"/>
        </w:rPr>
        <w:t>о результата</w:t>
      </w:r>
      <w:r w:rsidR="00284B99" w:rsidRPr="006D3223">
        <w:rPr>
          <w:sz w:val="20"/>
          <w:szCs w:val="20"/>
        </w:rPr>
        <w:t>м</w:t>
      </w:r>
      <w:r w:rsidRPr="006D3223">
        <w:rPr>
          <w:sz w:val="20"/>
          <w:szCs w:val="20"/>
        </w:rPr>
        <w:t xml:space="preserve"> закупки – всем </w:t>
      </w:r>
      <w:r w:rsidR="008A4AB5" w:rsidRPr="006D3223">
        <w:rPr>
          <w:sz w:val="20"/>
          <w:szCs w:val="20"/>
        </w:rPr>
        <w:t>Участникам, кроме П</w:t>
      </w:r>
      <w:r w:rsidRPr="006D3223">
        <w:rPr>
          <w:sz w:val="20"/>
          <w:szCs w:val="20"/>
        </w:rPr>
        <w:t>обедителя;</w:t>
      </w:r>
    </w:p>
    <w:p w14:paraId="1C4C9939" w14:textId="77777777" w:rsidR="003A4E26" w:rsidRPr="006D3223" w:rsidRDefault="003A4E26" w:rsidP="003A4E26">
      <w:pPr>
        <w:pStyle w:val="a1"/>
        <w:tabs>
          <w:tab w:val="clear" w:pos="5104"/>
          <w:tab w:val="num" w:pos="1844"/>
        </w:tabs>
        <w:ind w:left="1844"/>
        <w:rPr>
          <w:sz w:val="20"/>
          <w:szCs w:val="20"/>
        </w:rPr>
      </w:pPr>
      <w:r w:rsidRPr="006D3223">
        <w:rPr>
          <w:sz w:val="20"/>
          <w:szCs w:val="20"/>
        </w:rPr>
        <w:t xml:space="preserve">заключения </w:t>
      </w:r>
      <w:r w:rsidR="0047517D" w:rsidRPr="006D3223">
        <w:rPr>
          <w:sz w:val="20"/>
          <w:szCs w:val="20"/>
        </w:rPr>
        <w:t>Д</w:t>
      </w:r>
      <w:r w:rsidRPr="006D3223">
        <w:rPr>
          <w:sz w:val="20"/>
          <w:szCs w:val="20"/>
        </w:rPr>
        <w:t xml:space="preserve">оговора по результатам закупки – </w:t>
      </w:r>
      <w:r w:rsidR="0047517D" w:rsidRPr="006D3223">
        <w:rPr>
          <w:sz w:val="20"/>
          <w:szCs w:val="20"/>
        </w:rPr>
        <w:t>П</w:t>
      </w:r>
      <w:r w:rsidRPr="006D3223">
        <w:rPr>
          <w:sz w:val="20"/>
          <w:szCs w:val="20"/>
        </w:rPr>
        <w:t xml:space="preserve">обедителю, с которым заключен </w:t>
      </w:r>
      <w:r w:rsidR="0047517D" w:rsidRPr="006D3223">
        <w:rPr>
          <w:sz w:val="20"/>
          <w:szCs w:val="20"/>
        </w:rPr>
        <w:t>Д</w:t>
      </w:r>
      <w:r w:rsidRPr="006D3223">
        <w:rPr>
          <w:sz w:val="20"/>
          <w:szCs w:val="20"/>
        </w:rPr>
        <w:t>оговор;</w:t>
      </w:r>
    </w:p>
    <w:p w14:paraId="419EE9D0" w14:textId="77777777" w:rsidR="003A4E26" w:rsidRPr="006D3223" w:rsidRDefault="003A4E26" w:rsidP="003A4E26">
      <w:pPr>
        <w:pStyle w:val="a1"/>
        <w:tabs>
          <w:tab w:val="clear" w:pos="5104"/>
          <w:tab w:val="num" w:pos="1844"/>
        </w:tabs>
        <w:ind w:left="1844"/>
        <w:rPr>
          <w:sz w:val="20"/>
          <w:szCs w:val="20"/>
        </w:rPr>
      </w:pPr>
      <w:r w:rsidRPr="006D3223">
        <w:rPr>
          <w:sz w:val="20"/>
          <w:szCs w:val="20"/>
        </w:rPr>
        <w:t xml:space="preserve">признания закупки несостоявшейся – </w:t>
      </w:r>
      <w:r w:rsidR="0047517D" w:rsidRPr="006D3223">
        <w:rPr>
          <w:sz w:val="20"/>
          <w:szCs w:val="20"/>
        </w:rPr>
        <w:t>У</w:t>
      </w:r>
      <w:r w:rsidRPr="006D3223">
        <w:rPr>
          <w:sz w:val="20"/>
          <w:szCs w:val="20"/>
        </w:rPr>
        <w:t>частнику, которому обеспечение не было возвращено по иным основаниям.</w:t>
      </w:r>
    </w:p>
    <w:p w14:paraId="087C9CB2" w14:textId="4B2A9EE5" w:rsidR="006F6F50" w:rsidRPr="006D3223" w:rsidRDefault="00BB068E" w:rsidP="00646270">
      <w:pPr>
        <w:pStyle w:val="a0"/>
        <w:rPr>
          <w:snapToGrid/>
          <w:sz w:val="20"/>
          <w:szCs w:val="20"/>
        </w:rPr>
      </w:pPr>
      <w:r w:rsidRPr="006D3223">
        <w:rPr>
          <w:sz w:val="20"/>
          <w:szCs w:val="20"/>
        </w:rPr>
        <w:t>Возврат обеспечения заявки может быть задержан в случае поступления в установленном законодательством РФ порядке жалобы по закупке (подраздел </w:t>
      </w:r>
      <w:r w:rsidR="00720DB7" w:rsidRPr="006D3223">
        <w:rPr>
          <w:sz w:val="20"/>
          <w:szCs w:val="20"/>
        </w:rPr>
        <w:fldChar w:fldCharType="begin"/>
      </w:r>
      <w:r w:rsidRPr="006D3223">
        <w:rPr>
          <w:sz w:val="20"/>
          <w:szCs w:val="20"/>
        </w:rPr>
        <w:instrText xml:space="preserve"> REF _Ref514642960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2.3</w:t>
      </w:r>
      <w:r w:rsidR="00720DB7" w:rsidRPr="006D3223">
        <w:rPr>
          <w:sz w:val="20"/>
          <w:szCs w:val="20"/>
        </w:rPr>
        <w:fldChar w:fldCharType="end"/>
      </w:r>
      <w:r w:rsidRPr="006D3223">
        <w:rPr>
          <w:sz w:val="20"/>
          <w:szCs w:val="20"/>
        </w:rPr>
        <w:t>) – на время рассмотрения жалобы.</w:t>
      </w:r>
      <w:bookmarkStart w:id="334" w:name="_Ref514649217"/>
      <w:bookmarkEnd w:id="320"/>
      <w:bookmarkEnd w:id="321"/>
      <w:bookmarkEnd w:id="322"/>
      <w:bookmarkEnd w:id="323"/>
      <w:r w:rsidR="006F6F50" w:rsidRPr="006D3223">
        <w:rPr>
          <w:sz w:val="20"/>
          <w:szCs w:val="20"/>
        </w:rPr>
        <w:t xml:space="preserve"> </w:t>
      </w:r>
    </w:p>
    <w:p w14:paraId="2F93FAC2" w14:textId="77777777" w:rsidR="00EC5F37" w:rsidRPr="006D3223" w:rsidRDefault="00EC5F37" w:rsidP="00B72B47">
      <w:pPr>
        <w:pStyle w:val="2"/>
        <w:keepNext w:val="0"/>
        <w:widowControl w:val="0"/>
        <w:rPr>
          <w:sz w:val="20"/>
          <w:szCs w:val="20"/>
        </w:rPr>
      </w:pPr>
      <w:bookmarkStart w:id="335" w:name="_Ref516111816"/>
      <w:bookmarkStart w:id="336" w:name="_Toc146756432"/>
      <w:r w:rsidRPr="006D3223">
        <w:rPr>
          <w:sz w:val="20"/>
          <w:szCs w:val="20"/>
        </w:rPr>
        <w:t>Подача заявок и их прием</w:t>
      </w:r>
      <w:bookmarkEnd w:id="315"/>
      <w:bookmarkEnd w:id="316"/>
      <w:bookmarkEnd w:id="317"/>
      <w:bookmarkEnd w:id="318"/>
      <w:bookmarkEnd w:id="319"/>
      <w:bookmarkEnd w:id="334"/>
      <w:bookmarkEnd w:id="335"/>
      <w:bookmarkEnd w:id="336"/>
    </w:p>
    <w:p w14:paraId="5B07B0C1" w14:textId="47FBEF94" w:rsidR="002D7150" w:rsidRPr="006D3223" w:rsidRDefault="00C557CF" w:rsidP="00FF4F30">
      <w:pPr>
        <w:pStyle w:val="a"/>
        <w:rPr>
          <w:sz w:val="20"/>
          <w:szCs w:val="20"/>
        </w:rPr>
      </w:pPr>
      <w:r w:rsidRPr="006D3223">
        <w:rPr>
          <w:sz w:val="20"/>
          <w:szCs w:val="20"/>
        </w:rPr>
        <w:t xml:space="preserve">Участник вправе подать заявку на участие в закупке в любое время начиная с даты </w:t>
      </w:r>
      <w:r w:rsidR="007E54FD" w:rsidRPr="006D3223">
        <w:rPr>
          <w:sz w:val="20"/>
          <w:szCs w:val="20"/>
        </w:rPr>
        <w:t xml:space="preserve">официального размещения Извещения (пункт </w:t>
      </w:r>
      <w:r w:rsidR="00CF40AE" w:rsidRPr="006D3223">
        <w:rPr>
          <w:sz w:val="20"/>
          <w:szCs w:val="20"/>
        </w:rPr>
        <w:fldChar w:fldCharType="begin"/>
      </w:r>
      <w:r w:rsidR="00CF40AE" w:rsidRPr="006D3223">
        <w:rPr>
          <w:sz w:val="20"/>
          <w:szCs w:val="20"/>
        </w:rPr>
        <w:instrText xml:space="preserve"> REF _Ref384115739 \r \h  \* MERGEFORMAT </w:instrText>
      </w:r>
      <w:r w:rsidR="00CF40AE" w:rsidRPr="006D3223">
        <w:rPr>
          <w:sz w:val="20"/>
          <w:szCs w:val="20"/>
        </w:rPr>
      </w:r>
      <w:r w:rsidR="00CF40AE" w:rsidRPr="006D3223">
        <w:rPr>
          <w:sz w:val="20"/>
          <w:szCs w:val="20"/>
        </w:rPr>
        <w:fldChar w:fldCharType="separate"/>
      </w:r>
      <w:r w:rsidR="00DD5B46">
        <w:rPr>
          <w:sz w:val="20"/>
          <w:szCs w:val="20"/>
        </w:rPr>
        <w:t>1.2.11</w:t>
      </w:r>
      <w:r w:rsidR="00CF40AE" w:rsidRPr="006D3223">
        <w:rPr>
          <w:sz w:val="20"/>
          <w:szCs w:val="20"/>
        </w:rPr>
        <w:fldChar w:fldCharType="end"/>
      </w:r>
      <w:r w:rsidR="007E54FD" w:rsidRPr="006D3223">
        <w:rPr>
          <w:sz w:val="20"/>
          <w:szCs w:val="20"/>
        </w:rPr>
        <w:t xml:space="preserve">) и до окончания срока подачи заявок, указанного в пункте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007E54FD" w:rsidRPr="006D3223">
        <w:rPr>
          <w:sz w:val="20"/>
          <w:szCs w:val="20"/>
        </w:rPr>
        <w:t xml:space="preserve">. Заявки, поданные позднее установленного срока, не могут быть приняты </w:t>
      </w:r>
      <w:r w:rsidR="009500C3" w:rsidRPr="006D3223">
        <w:rPr>
          <w:sz w:val="20"/>
          <w:szCs w:val="20"/>
        </w:rPr>
        <w:t>оператором ЭТП</w:t>
      </w:r>
      <w:r w:rsidR="007E54FD" w:rsidRPr="006D3223">
        <w:rPr>
          <w:sz w:val="20"/>
          <w:szCs w:val="20"/>
        </w:rPr>
        <w:t>, независимо от причин опоздания.</w:t>
      </w:r>
    </w:p>
    <w:p w14:paraId="5114B281" w14:textId="77777777" w:rsidR="007E54FD" w:rsidRPr="006D3223" w:rsidRDefault="007E54FD" w:rsidP="002F7973">
      <w:pPr>
        <w:pStyle w:val="a"/>
        <w:rPr>
          <w:sz w:val="20"/>
          <w:szCs w:val="20"/>
        </w:rPr>
      </w:pPr>
      <w:r w:rsidRPr="006D3223">
        <w:rPr>
          <w:sz w:val="20"/>
          <w:szCs w:val="20"/>
        </w:rPr>
        <w:t>Подача Участником заявки означает его безоговорочное согласие с условиями участия в закупке, содержащимися в Документации о закупке, а также изучение им Положения о закупке Заказчика</w:t>
      </w:r>
      <w:r w:rsidR="0080486A" w:rsidRPr="006D3223">
        <w:rPr>
          <w:sz w:val="20"/>
          <w:szCs w:val="20"/>
        </w:rPr>
        <w:t xml:space="preserve"> и настоящей Документацию о закупке (включая все приложения к ней)</w:t>
      </w:r>
      <w:r w:rsidRPr="006D3223">
        <w:rPr>
          <w:sz w:val="20"/>
          <w:szCs w:val="20"/>
        </w:rPr>
        <w:t>.</w:t>
      </w:r>
    </w:p>
    <w:p w14:paraId="2210E943" w14:textId="7D51D330" w:rsidR="00B9537B" w:rsidRPr="006D3223" w:rsidRDefault="00B9537B" w:rsidP="002F7973">
      <w:pPr>
        <w:pStyle w:val="a"/>
        <w:rPr>
          <w:sz w:val="20"/>
          <w:szCs w:val="20"/>
        </w:rPr>
      </w:pPr>
      <w:bookmarkStart w:id="337" w:name="_Toc115776303"/>
      <w:bookmarkStart w:id="338" w:name="_Toc170292276"/>
      <w:bookmarkStart w:id="339" w:name="_Toc210452306"/>
      <w:bookmarkStart w:id="340" w:name="_Ref268012040"/>
      <w:bookmarkStart w:id="341" w:name="_Toc329344073"/>
      <w:bookmarkStart w:id="342" w:name="_Ref56229451"/>
      <w:r w:rsidRPr="006D3223">
        <w:rPr>
          <w:sz w:val="20"/>
          <w:szCs w:val="20"/>
        </w:rPr>
        <w:t>Заявка должна быть подана Участником посредством функционал</w:t>
      </w:r>
      <w:r w:rsidR="001374AD" w:rsidRPr="006D3223">
        <w:rPr>
          <w:sz w:val="20"/>
          <w:szCs w:val="20"/>
        </w:rPr>
        <w:t>а</w:t>
      </w:r>
      <w:r w:rsidRPr="006D3223">
        <w:rPr>
          <w:sz w:val="20"/>
          <w:szCs w:val="20"/>
        </w:rPr>
        <w:t xml:space="preserve"> ЭТП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w:t>
      </w:r>
      <w:r w:rsidR="002D7150" w:rsidRPr="006D3223">
        <w:rPr>
          <w:sz w:val="20"/>
          <w:szCs w:val="20"/>
        </w:rPr>
        <w:t xml:space="preserve"> подраздела </w:t>
      </w:r>
      <w:r w:rsidR="00720DB7" w:rsidRPr="006D3223">
        <w:rPr>
          <w:sz w:val="20"/>
          <w:szCs w:val="20"/>
        </w:rPr>
        <w:fldChar w:fldCharType="begin"/>
      </w:r>
      <w:r w:rsidR="002D7150" w:rsidRPr="006D3223">
        <w:rPr>
          <w:sz w:val="20"/>
          <w:szCs w:val="20"/>
        </w:rPr>
        <w:instrText xml:space="preserve"> REF _Ref514556725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4.5</w:t>
      </w:r>
      <w:r w:rsidR="00720DB7" w:rsidRPr="006D3223">
        <w:rPr>
          <w:sz w:val="20"/>
          <w:szCs w:val="20"/>
        </w:rPr>
        <w:fldChar w:fldCharType="end"/>
      </w:r>
      <w:r w:rsidRPr="006D3223">
        <w:rPr>
          <w:sz w:val="20"/>
          <w:szCs w:val="20"/>
        </w:rPr>
        <w:t>.</w:t>
      </w:r>
    </w:p>
    <w:p w14:paraId="7DD1867A" w14:textId="77777777" w:rsidR="00507A4A" w:rsidRPr="006D3223" w:rsidRDefault="00507A4A" w:rsidP="002F7973">
      <w:pPr>
        <w:pStyle w:val="a"/>
        <w:rPr>
          <w:sz w:val="20"/>
          <w:szCs w:val="20"/>
        </w:rPr>
      </w:pPr>
      <w:r w:rsidRPr="006D3223">
        <w:rPr>
          <w:sz w:val="20"/>
          <w:szCs w:val="20"/>
        </w:rPr>
        <w:t>Правила подачи заявок определяются Регламентом ЭТП</w:t>
      </w:r>
      <w:r w:rsidR="00145B1D" w:rsidRPr="006D3223">
        <w:rPr>
          <w:sz w:val="20"/>
          <w:szCs w:val="20"/>
        </w:rPr>
        <w:t>, с использованием которой проводится закупка</w:t>
      </w:r>
      <w:r w:rsidRPr="006D3223">
        <w:rPr>
          <w:sz w:val="20"/>
          <w:szCs w:val="20"/>
        </w:rPr>
        <w:t>.</w:t>
      </w:r>
      <w:r w:rsidR="00B9537B" w:rsidRPr="006D3223">
        <w:rPr>
          <w:sz w:val="20"/>
          <w:szCs w:val="20"/>
        </w:rPr>
        <w:t xml:space="preserve"> </w:t>
      </w:r>
      <w:r w:rsidR="00163FE7" w:rsidRPr="006D3223">
        <w:rPr>
          <w:sz w:val="20"/>
          <w:szCs w:val="20"/>
        </w:rPr>
        <w:t>З</w:t>
      </w:r>
      <w:r w:rsidR="00B9537B" w:rsidRPr="006D3223">
        <w:rPr>
          <w:sz w:val="20"/>
          <w:szCs w:val="20"/>
        </w:rPr>
        <w:t xml:space="preserve">аявки, поданные через ЭТП, дублировать в адрес Организатора по почте, электронной почте и другими способами не требуется. Заявки, полученные Организатором не через ЭТП, </w:t>
      </w:r>
      <w:r w:rsidR="00D30299" w:rsidRPr="006D3223">
        <w:rPr>
          <w:sz w:val="20"/>
          <w:szCs w:val="20"/>
        </w:rPr>
        <w:t xml:space="preserve">не </w:t>
      </w:r>
      <w:r w:rsidR="00B9537B" w:rsidRPr="006D3223">
        <w:rPr>
          <w:sz w:val="20"/>
          <w:szCs w:val="20"/>
        </w:rPr>
        <w:t>рассматрива</w:t>
      </w:r>
      <w:r w:rsidR="00D30299" w:rsidRPr="006D3223">
        <w:rPr>
          <w:sz w:val="20"/>
          <w:szCs w:val="20"/>
        </w:rPr>
        <w:t>ю</w:t>
      </w:r>
      <w:r w:rsidR="00B9537B" w:rsidRPr="006D3223">
        <w:rPr>
          <w:sz w:val="20"/>
          <w:szCs w:val="20"/>
        </w:rPr>
        <w:t>тся.</w:t>
      </w:r>
      <w:r w:rsidR="00563EC1" w:rsidRPr="006D3223">
        <w:rPr>
          <w:sz w:val="20"/>
          <w:szCs w:val="20"/>
        </w:rPr>
        <w:t xml:space="preserve"> </w:t>
      </w:r>
    </w:p>
    <w:p w14:paraId="6A210009" w14:textId="29823773" w:rsidR="009B31C7" w:rsidRPr="006D3223" w:rsidRDefault="009B31C7" w:rsidP="002F7973">
      <w:pPr>
        <w:pStyle w:val="a"/>
        <w:rPr>
          <w:sz w:val="20"/>
          <w:szCs w:val="20"/>
        </w:rPr>
      </w:pPr>
      <w:r w:rsidRPr="006D3223">
        <w:rPr>
          <w:sz w:val="20"/>
          <w:szCs w:val="20"/>
        </w:rPr>
        <w:t xml:space="preserve">В случае установления в пункте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Pr="006D3223">
        <w:rPr>
          <w:sz w:val="20"/>
          <w:szCs w:val="20"/>
        </w:rPr>
        <w:t xml:space="preserve"> требований к обеспечению заявок, подача заявки допускается только для Участников, предоставивших надлежащее обеспечение заявки.</w:t>
      </w:r>
    </w:p>
    <w:p w14:paraId="0F0B5415" w14:textId="77777777" w:rsidR="009B31C7" w:rsidRPr="006D3223" w:rsidRDefault="009B31C7" w:rsidP="002F7973">
      <w:pPr>
        <w:pStyle w:val="a"/>
        <w:rPr>
          <w:sz w:val="20"/>
          <w:szCs w:val="20"/>
        </w:rPr>
      </w:pPr>
      <w:r w:rsidRPr="006D3223">
        <w:rPr>
          <w:sz w:val="20"/>
          <w:szCs w:val="20"/>
        </w:rPr>
        <w:t xml:space="preserve">В случае если Регламентом ЭТП предусмотрено направление в составе заявки документов, представленных в момент аккредитации Участника на ЭТП, Участник обязан обеспечить актуальность направляемых </w:t>
      </w:r>
      <w:r w:rsidR="00DB318F" w:rsidRPr="006D3223">
        <w:rPr>
          <w:sz w:val="20"/>
          <w:szCs w:val="20"/>
        </w:rPr>
        <w:t xml:space="preserve">вместе с заявкой </w:t>
      </w:r>
      <w:r w:rsidRPr="006D3223">
        <w:rPr>
          <w:sz w:val="20"/>
          <w:szCs w:val="20"/>
        </w:rPr>
        <w:t>сведений.</w:t>
      </w:r>
    </w:p>
    <w:p w14:paraId="40A551F1" w14:textId="77777777" w:rsidR="002E6DB7" w:rsidRPr="006D3223" w:rsidRDefault="002E6DB7" w:rsidP="002F7973">
      <w:pPr>
        <w:pStyle w:val="a"/>
        <w:rPr>
          <w:sz w:val="20"/>
          <w:szCs w:val="20"/>
        </w:rPr>
      </w:pPr>
      <w:r w:rsidRPr="006D3223">
        <w:rPr>
          <w:sz w:val="20"/>
          <w:szCs w:val="20"/>
        </w:rPr>
        <w:t>Оператор ЭТП до окончания срока подачи заявок обеспечивает конфиденциальность информации, содержащейся в поданных заявках.</w:t>
      </w:r>
    </w:p>
    <w:p w14:paraId="214559C1" w14:textId="77777777" w:rsidR="008626DB" w:rsidRPr="006D3223" w:rsidRDefault="008626DB" w:rsidP="008626DB">
      <w:pPr>
        <w:pStyle w:val="2"/>
        <w:rPr>
          <w:sz w:val="20"/>
          <w:szCs w:val="20"/>
        </w:rPr>
      </w:pPr>
      <w:bookmarkStart w:id="343" w:name="_Toc515555531"/>
      <w:bookmarkStart w:id="344" w:name="_Toc515625928"/>
      <w:bookmarkStart w:id="345" w:name="_Toc515630810"/>
      <w:bookmarkStart w:id="346" w:name="_Toc515631515"/>
      <w:bookmarkStart w:id="347" w:name="_Toc515555532"/>
      <w:bookmarkStart w:id="348" w:name="_Toc515625929"/>
      <w:bookmarkStart w:id="349" w:name="_Toc515630811"/>
      <w:bookmarkStart w:id="350" w:name="_Toc515631516"/>
      <w:bookmarkStart w:id="351" w:name="_Toc515555533"/>
      <w:bookmarkStart w:id="352" w:name="_Toc515625930"/>
      <w:bookmarkStart w:id="353" w:name="_Toc515630812"/>
      <w:bookmarkStart w:id="354" w:name="_Toc515631517"/>
      <w:bookmarkStart w:id="355" w:name="_Toc515555534"/>
      <w:bookmarkStart w:id="356" w:name="_Toc515625931"/>
      <w:bookmarkStart w:id="357" w:name="_Toc515630813"/>
      <w:bookmarkStart w:id="358" w:name="_Toc515631518"/>
      <w:bookmarkStart w:id="359" w:name="_Toc515555535"/>
      <w:bookmarkStart w:id="360" w:name="_Toc515625932"/>
      <w:bookmarkStart w:id="361" w:name="_Toc515630814"/>
      <w:bookmarkStart w:id="362" w:name="_Toc515631519"/>
      <w:bookmarkStart w:id="363" w:name="_Toc515555536"/>
      <w:bookmarkStart w:id="364" w:name="_Toc515625933"/>
      <w:bookmarkStart w:id="365" w:name="_Toc515630815"/>
      <w:bookmarkStart w:id="366" w:name="_Toc515631520"/>
      <w:bookmarkStart w:id="367" w:name="_Toc515555537"/>
      <w:bookmarkStart w:id="368" w:name="_Toc515625934"/>
      <w:bookmarkStart w:id="369" w:name="_Toc515630816"/>
      <w:bookmarkStart w:id="370" w:name="_Toc515631521"/>
      <w:bookmarkStart w:id="371" w:name="_Toc515555538"/>
      <w:bookmarkStart w:id="372" w:name="_Toc515625935"/>
      <w:bookmarkStart w:id="373" w:name="_Toc515630817"/>
      <w:bookmarkStart w:id="374" w:name="_Toc515631522"/>
      <w:bookmarkStart w:id="375" w:name="_Toc515555539"/>
      <w:bookmarkStart w:id="376" w:name="_Toc515625936"/>
      <w:bookmarkStart w:id="377" w:name="_Toc515630818"/>
      <w:bookmarkStart w:id="378" w:name="_Toc515631523"/>
      <w:bookmarkStart w:id="379" w:name="_Toc515555540"/>
      <w:bookmarkStart w:id="380" w:name="_Toc515625937"/>
      <w:bookmarkStart w:id="381" w:name="_Toc515630819"/>
      <w:bookmarkStart w:id="382" w:name="_Toc515631524"/>
      <w:bookmarkStart w:id="383" w:name="_Toc515555541"/>
      <w:bookmarkStart w:id="384" w:name="_Toc515625938"/>
      <w:bookmarkStart w:id="385" w:name="_Toc515630820"/>
      <w:bookmarkStart w:id="386" w:name="_Toc515631525"/>
      <w:bookmarkStart w:id="387" w:name="_Toc515555542"/>
      <w:bookmarkStart w:id="388" w:name="_Toc515625939"/>
      <w:bookmarkStart w:id="389" w:name="_Toc515630821"/>
      <w:bookmarkStart w:id="390" w:name="_Toc515631526"/>
      <w:bookmarkStart w:id="391" w:name="_Toc452451041"/>
      <w:bookmarkStart w:id="392" w:name="_Toc453146057"/>
      <w:bookmarkStart w:id="393" w:name="_Toc453230001"/>
      <w:bookmarkStart w:id="394" w:name="_Ref56251474"/>
      <w:bookmarkStart w:id="395" w:name="_Toc57314665"/>
      <w:bookmarkStart w:id="396" w:name="_Toc69728979"/>
      <w:bookmarkStart w:id="397" w:name="_Toc146756433"/>
      <w:bookmarkStart w:id="398" w:name="_Toc512721009"/>
      <w:bookmarkStart w:id="399" w:name="_Ref55280448"/>
      <w:bookmarkStart w:id="400" w:name="_Toc55285352"/>
      <w:bookmarkStart w:id="401" w:name="_Toc55305384"/>
      <w:bookmarkStart w:id="402" w:name="_Toc57314655"/>
      <w:bookmarkStart w:id="403" w:name="_Toc69728969"/>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r w:rsidRPr="006D3223">
        <w:rPr>
          <w:sz w:val="20"/>
          <w:szCs w:val="20"/>
        </w:rPr>
        <w:t>Изменение и отзыв заявок</w:t>
      </w:r>
      <w:bookmarkEnd w:id="394"/>
      <w:bookmarkEnd w:id="395"/>
      <w:bookmarkEnd w:id="396"/>
      <w:bookmarkEnd w:id="397"/>
    </w:p>
    <w:p w14:paraId="7C90F45C" w14:textId="2E47B7BD" w:rsidR="008626DB" w:rsidRPr="006D3223" w:rsidRDefault="008626DB" w:rsidP="008626DB">
      <w:pPr>
        <w:pStyle w:val="a"/>
        <w:rPr>
          <w:sz w:val="20"/>
          <w:szCs w:val="20"/>
        </w:rPr>
      </w:pPr>
      <w:r w:rsidRPr="006D3223">
        <w:rPr>
          <w:sz w:val="20"/>
          <w:szCs w:val="20"/>
        </w:rPr>
        <w:t xml:space="preserve">Участник вправе изменить или отозвать поданную </w:t>
      </w:r>
      <w:r w:rsidR="0027574A" w:rsidRPr="006D3223">
        <w:rPr>
          <w:sz w:val="20"/>
          <w:szCs w:val="20"/>
        </w:rPr>
        <w:t xml:space="preserve">им ранее </w:t>
      </w:r>
      <w:r w:rsidRPr="006D3223">
        <w:rPr>
          <w:sz w:val="20"/>
          <w:szCs w:val="20"/>
        </w:rPr>
        <w:t xml:space="preserve">заявку до </w:t>
      </w:r>
      <w:r w:rsidR="00D7486C" w:rsidRPr="006D3223">
        <w:rPr>
          <w:sz w:val="20"/>
          <w:szCs w:val="20"/>
        </w:rPr>
        <w:t xml:space="preserve">момента </w:t>
      </w:r>
      <w:r w:rsidR="00B67051" w:rsidRPr="006D3223">
        <w:rPr>
          <w:sz w:val="20"/>
          <w:szCs w:val="20"/>
        </w:rPr>
        <w:t xml:space="preserve">окончания </w:t>
      </w:r>
      <w:r w:rsidRPr="006D3223">
        <w:rPr>
          <w:sz w:val="20"/>
          <w:szCs w:val="20"/>
        </w:rPr>
        <w:t>ср</w:t>
      </w:r>
      <w:r w:rsidR="00C44BC1" w:rsidRPr="006D3223">
        <w:rPr>
          <w:sz w:val="20"/>
          <w:szCs w:val="20"/>
        </w:rPr>
        <w:t xml:space="preserve">ока </w:t>
      </w:r>
      <w:r w:rsidR="00B67051" w:rsidRPr="006D3223">
        <w:rPr>
          <w:sz w:val="20"/>
          <w:szCs w:val="20"/>
        </w:rPr>
        <w:t>подачи</w:t>
      </w:r>
      <w:r w:rsidR="00C44BC1" w:rsidRPr="006D3223">
        <w:rPr>
          <w:sz w:val="20"/>
          <w:szCs w:val="20"/>
        </w:rPr>
        <w:t xml:space="preserve"> заявок</w:t>
      </w:r>
      <w:r w:rsidR="003B6469" w:rsidRPr="006D3223">
        <w:rPr>
          <w:sz w:val="20"/>
          <w:szCs w:val="20"/>
        </w:rPr>
        <w:t xml:space="preserve"> </w:t>
      </w:r>
      <w:r w:rsidR="00C44BC1" w:rsidRPr="006D3223">
        <w:rPr>
          <w:sz w:val="20"/>
          <w:szCs w:val="20"/>
        </w:rPr>
        <w:t>(</w:t>
      </w:r>
      <w:r w:rsidRPr="006D3223">
        <w:rPr>
          <w:sz w:val="20"/>
          <w:szCs w:val="20"/>
        </w:rPr>
        <w:t xml:space="preserve">пункт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Pr="006D3223">
        <w:rPr>
          <w:sz w:val="20"/>
          <w:szCs w:val="20"/>
        </w:rPr>
        <w:t xml:space="preserve">), в указанном </w:t>
      </w:r>
      <w:r w:rsidR="00C44BC1" w:rsidRPr="006D3223">
        <w:rPr>
          <w:sz w:val="20"/>
          <w:szCs w:val="20"/>
        </w:rPr>
        <w:t>ниже</w:t>
      </w:r>
      <w:r w:rsidRPr="006D3223">
        <w:rPr>
          <w:sz w:val="20"/>
          <w:szCs w:val="20"/>
        </w:rPr>
        <w:t xml:space="preserve"> порядке. </w:t>
      </w:r>
      <w:r w:rsidR="00B67051" w:rsidRPr="006D3223">
        <w:rPr>
          <w:sz w:val="20"/>
          <w:szCs w:val="20"/>
        </w:rPr>
        <w:t>После окончания срока подачи заявок внесение изменений в заявку не допускается, кроме случаев, прямо предусмотренных Документацией о закупке.</w:t>
      </w:r>
    </w:p>
    <w:p w14:paraId="5FFB76EA" w14:textId="77777777" w:rsidR="005B3A53" w:rsidRPr="006D3223" w:rsidRDefault="005B3A53" w:rsidP="005B3A53">
      <w:pPr>
        <w:pStyle w:val="a"/>
        <w:rPr>
          <w:sz w:val="20"/>
          <w:szCs w:val="20"/>
        </w:rPr>
      </w:pPr>
      <w:r w:rsidRPr="006D3223">
        <w:rPr>
          <w:sz w:val="20"/>
          <w:szCs w:val="20"/>
        </w:rPr>
        <w:t>Отзыв Участником ранее поданной заявки является отказом от участия в закупке, отозванные заявки</w:t>
      </w:r>
      <w:r w:rsidR="003B6469" w:rsidRPr="006D3223">
        <w:rPr>
          <w:sz w:val="20"/>
          <w:szCs w:val="20"/>
        </w:rPr>
        <w:t xml:space="preserve"> </w:t>
      </w:r>
      <w:r w:rsidRPr="006D3223">
        <w:rPr>
          <w:sz w:val="20"/>
          <w:szCs w:val="20"/>
        </w:rPr>
        <w:t>не рассматриваются Организатором.</w:t>
      </w:r>
    </w:p>
    <w:p w14:paraId="4D0DD4D6" w14:textId="77777777" w:rsidR="005B3A53" w:rsidRPr="006D3223" w:rsidRDefault="003B6469" w:rsidP="008626DB">
      <w:pPr>
        <w:pStyle w:val="a"/>
        <w:rPr>
          <w:sz w:val="20"/>
          <w:szCs w:val="20"/>
        </w:rPr>
      </w:pPr>
      <w:r w:rsidRPr="006D3223">
        <w:rPr>
          <w:sz w:val="20"/>
          <w:szCs w:val="20"/>
        </w:rPr>
        <w:t>И</w:t>
      </w:r>
      <w:r w:rsidR="005B3A53" w:rsidRPr="006D3223">
        <w:rPr>
          <w:sz w:val="20"/>
          <w:szCs w:val="20"/>
        </w:rPr>
        <w:t>зменения и отзыв заявки осущес</w:t>
      </w:r>
      <w:r w:rsidR="009228BD" w:rsidRPr="006D3223">
        <w:rPr>
          <w:sz w:val="20"/>
          <w:szCs w:val="20"/>
        </w:rPr>
        <w:t>твляется посредством функционала</w:t>
      </w:r>
      <w:r w:rsidR="005B3A53" w:rsidRPr="006D3223">
        <w:rPr>
          <w:sz w:val="20"/>
          <w:szCs w:val="20"/>
        </w:rPr>
        <w:t xml:space="preserve"> ЭТП, а подробный порядок определяется Регламентом ЭТП.</w:t>
      </w:r>
    </w:p>
    <w:p w14:paraId="26AAE9D0" w14:textId="77777777" w:rsidR="005669BD" w:rsidRPr="006D3223" w:rsidRDefault="00606352" w:rsidP="00C34252">
      <w:pPr>
        <w:pStyle w:val="2"/>
        <w:rPr>
          <w:sz w:val="20"/>
          <w:szCs w:val="20"/>
        </w:rPr>
      </w:pPr>
      <w:bookmarkStart w:id="404" w:name="_Toc515555544"/>
      <w:bookmarkStart w:id="405" w:name="_Toc515625941"/>
      <w:bookmarkStart w:id="406" w:name="_Toc515630823"/>
      <w:bookmarkStart w:id="407" w:name="_Toc515631528"/>
      <w:bookmarkStart w:id="408" w:name="_Toc515555545"/>
      <w:bookmarkStart w:id="409" w:name="_Toc515625942"/>
      <w:bookmarkStart w:id="410" w:name="_Toc515630824"/>
      <w:bookmarkStart w:id="411" w:name="_Toc515631529"/>
      <w:bookmarkStart w:id="412" w:name="_Toc515555546"/>
      <w:bookmarkStart w:id="413" w:name="_Toc515625943"/>
      <w:bookmarkStart w:id="414" w:name="_Toc515630825"/>
      <w:bookmarkStart w:id="415" w:name="_Toc515631530"/>
      <w:bookmarkStart w:id="416" w:name="_Toc515555547"/>
      <w:bookmarkStart w:id="417" w:name="_Toc515625944"/>
      <w:bookmarkStart w:id="418" w:name="_Toc515630826"/>
      <w:bookmarkStart w:id="419" w:name="_Toc515631531"/>
      <w:bookmarkStart w:id="420" w:name="_Toc515555548"/>
      <w:bookmarkStart w:id="421" w:name="_Toc515625945"/>
      <w:bookmarkStart w:id="422" w:name="_Toc515630827"/>
      <w:bookmarkStart w:id="423" w:name="_Toc515631532"/>
      <w:bookmarkStart w:id="424" w:name="_Toc515555549"/>
      <w:bookmarkStart w:id="425" w:name="_Toc515625946"/>
      <w:bookmarkStart w:id="426" w:name="_Toc515630828"/>
      <w:bookmarkStart w:id="427" w:name="_Toc515631533"/>
      <w:bookmarkStart w:id="428" w:name="_Toc515555550"/>
      <w:bookmarkStart w:id="429" w:name="_Toc515625947"/>
      <w:bookmarkStart w:id="430" w:name="_Toc515630829"/>
      <w:bookmarkStart w:id="431" w:name="_Toc515631534"/>
      <w:bookmarkStart w:id="432" w:name="_Toc515555551"/>
      <w:bookmarkStart w:id="433" w:name="_Toc515625948"/>
      <w:bookmarkStart w:id="434" w:name="_Toc515630830"/>
      <w:bookmarkStart w:id="435" w:name="_Toc515631535"/>
      <w:bookmarkStart w:id="436" w:name="_Toc515555552"/>
      <w:bookmarkStart w:id="437" w:name="_Toc515625949"/>
      <w:bookmarkStart w:id="438" w:name="_Toc515630831"/>
      <w:bookmarkStart w:id="439" w:name="_Toc515631536"/>
      <w:bookmarkStart w:id="440" w:name="_Toc515555555"/>
      <w:bookmarkStart w:id="441" w:name="_Toc515625952"/>
      <w:bookmarkStart w:id="442" w:name="_Toc515630834"/>
      <w:bookmarkStart w:id="443" w:name="_Toc515631539"/>
      <w:bookmarkStart w:id="444" w:name="_Toc515555556"/>
      <w:bookmarkStart w:id="445" w:name="_Toc515625953"/>
      <w:bookmarkStart w:id="446" w:name="_Toc515630835"/>
      <w:bookmarkStart w:id="447" w:name="_Toc515631540"/>
      <w:bookmarkStart w:id="448" w:name="_Toc515555557"/>
      <w:bookmarkStart w:id="449" w:name="_Toc515625954"/>
      <w:bookmarkStart w:id="450" w:name="_Toc515630836"/>
      <w:bookmarkStart w:id="451" w:name="_Toc515631541"/>
      <w:bookmarkStart w:id="452" w:name="_Toc515555558"/>
      <w:bookmarkStart w:id="453" w:name="_Toc515625955"/>
      <w:bookmarkStart w:id="454" w:name="_Toc515630837"/>
      <w:bookmarkStart w:id="455" w:name="_Toc515631542"/>
      <w:bookmarkStart w:id="456" w:name="_Toc515555559"/>
      <w:bookmarkStart w:id="457" w:name="_Toc515625956"/>
      <w:bookmarkStart w:id="458" w:name="_Toc515630838"/>
      <w:bookmarkStart w:id="459" w:name="_Toc515631543"/>
      <w:bookmarkStart w:id="460" w:name="_Toc515555560"/>
      <w:bookmarkStart w:id="461" w:name="_Toc515625957"/>
      <w:bookmarkStart w:id="462" w:name="_Toc515630839"/>
      <w:bookmarkStart w:id="463" w:name="_Toc515631544"/>
      <w:bookmarkStart w:id="464" w:name="_Toc515555561"/>
      <w:bookmarkStart w:id="465" w:name="_Toc515625958"/>
      <w:bookmarkStart w:id="466" w:name="_Toc515630840"/>
      <w:bookmarkStart w:id="467" w:name="_Toc515631545"/>
      <w:bookmarkStart w:id="468" w:name="_Toc515555562"/>
      <w:bookmarkStart w:id="469" w:name="_Toc515625959"/>
      <w:bookmarkStart w:id="470" w:name="_Toc515630841"/>
      <w:bookmarkStart w:id="471" w:name="_Toc515631546"/>
      <w:bookmarkStart w:id="472" w:name="_Toc515555563"/>
      <w:bookmarkStart w:id="473" w:name="_Toc515625960"/>
      <w:bookmarkStart w:id="474" w:name="_Toc515630842"/>
      <w:bookmarkStart w:id="475" w:name="_Toc515631547"/>
      <w:bookmarkStart w:id="476" w:name="_Toc515555564"/>
      <w:bookmarkStart w:id="477" w:name="_Toc515625961"/>
      <w:bookmarkStart w:id="478" w:name="_Toc515630843"/>
      <w:bookmarkStart w:id="479" w:name="_Toc515631548"/>
      <w:bookmarkStart w:id="480" w:name="_Toc515555565"/>
      <w:bookmarkStart w:id="481" w:name="_Toc515625962"/>
      <w:bookmarkStart w:id="482" w:name="_Toc515630844"/>
      <w:bookmarkStart w:id="483" w:name="_Toc515631549"/>
      <w:bookmarkStart w:id="484" w:name="_Toc515555566"/>
      <w:bookmarkStart w:id="485" w:name="_Toc515625963"/>
      <w:bookmarkStart w:id="486" w:name="_Toc515630845"/>
      <w:bookmarkStart w:id="487" w:name="_Toc515631550"/>
      <w:bookmarkStart w:id="488" w:name="_Toc515555567"/>
      <w:bookmarkStart w:id="489" w:name="_Toc515625964"/>
      <w:bookmarkStart w:id="490" w:name="_Toc515630846"/>
      <w:bookmarkStart w:id="491" w:name="_Toc515631551"/>
      <w:bookmarkStart w:id="492" w:name="_Toc515555568"/>
      <w:bookmarkStart w:id="493" w:name="_Toc515625965"/>
      <w:bookmarkStart w:id="494" w:name="_Toc515630847"/>
      <w:bookmarkStart w:id="495" w:name="_Toc515631552"/>
      <w:bookmarkStart w:id="496" w:name="_Toc515555569"/>
      <w:bookmarkStart w:id="497" w:name="_Toc515625966"/>
      <w:bookmarkStart w:id="498" w:name="_Toc515630848"/>
      <w:bookmarkStart w:id="499" w:name="_Toc515631553"/>
      <w:bookmarkStart w:id="500" w:name="_Toc515555570"/>
      <w:bookmarkStart w:id="501" w:name="_Toc515625967"/>
      <w:bookmarkStart w:id="502" w:name="_Toc515630849"/>
      <w:bookmarkStart w:id="503" w:name="_Toc515631554"/>
      <w:bookmarkStart w:id="504" w:name="_Toc515555571"/>
      <w:bookmarkStart w:id="505" w:name="_Toc515625968"/>
      <w:bookmarkStart w:id="506" w:name="_Toc515630850"/>
      <w:bookmarkStart w:id="507" w:name="_Toc515631555"/>
      <w:bookmarkStart w:id="508" w:name="_Toc515555572"/>
      <w:bookmarkStart w:id="509" w:name="_Toc515625969"/>
      <w:bookmarkStart w:id="510" w:name="_Toc515630851"/>
      <w:bookmarkStart w:id="511" w:name="_Toc515631556"/>
      <w:bookmarkStart w:id="512" w:name="_Toc515555573"/>
      <w:bookmarkStart w:id="513" w:name="_Toc515625970"/>
      <w:bookmarkStart w:id="514" w:name="_Toc515630852"/>
      <w:bookmarkStart w:id="515" w:name="_Toc515631557"/>
      <w:bookmarkStart w:id="516" w:name="_Toc515555574"/>
      <w:bookmarkStart w:id="517" w:name="_Toc515625971"/>
      <w:bookmarkStart w:id="518" w:name="_Toc515630853"/>
      <w:bookmarkStart w:id="519" w:name="_Toc515631558"/>
      <w:bookmarkStart w:id="520" w:name="_Toc515555575"/>
      <w:bookmarkStart w:id="521" w:name="_Toc515625972"/>
      <w:bookmarkStart w:id="522" w:name="_Toc515630854"/>
      <w:bookmarkStart w:id="523" w:name="_Toc515631559"/>
      <w:bookmarkStart w:id="524" w:name="_Toc515555576"/>
      <w:bookmarkStart w:id="525" w:name="_Toc515625973"/>
      <w:bookmarkStart w:id="526" w:name="_Toc515630855"/>
      <w:bookmarkStart w:id="527" w:name="_Toc515631560"/>
      <w:bookmarkStart w:id="528" w:name="_Toc515555577"/>
      <w:bookmarkStart w:id="529" w:name="_Toc515625974"/>
      <w:bookmarkStart w:id="530" w:name="_Toc515630856"/>
      <w:bookmarkStart w:id="531" w:name="_Toc515631561"/>
      <w:bookmarkStart w:id="532" w:name="_Toc515555578"/>
      <w:bookmarkStart w:id="533" w:name="_Toc515625975"/>
      <w:bookmarkStart w:id="534" w:name="_Toc515630857"/>
      <w:bookmarkStart w:id="535" w:name="_Toc515631562"/>
      <w:bookmarkStart w:id="536" w:name="_Toc515555579"/>
      <w:bookmarkStart w:id="537" w:name="_Toc515625976"/>
      <w:bookmarkStart w:id="538" w:name="_Toc515630858"/>
      <w:bookmarkStart w:id="539" w:name="_Toc515631563"/>
      <w:bookmarkStart w:id="540" w:name="_Toc515555580"/>
      <w:bookmarkStart w:id="541" w:name="_Toc515625977"/>
      <w:bookmarkStart w:id="542" w:name="_Toc515630859"/>
      <w:bookmarkStart w:id="543" w:name="_Toc515631564"/>
      <w:bookmarkStart w:id="544" w:name="_Toc515555581"/>
      <w:bookmarkStart w:id="545" w:name="_Toc515625978"/>
      <w:bookmarkStart w:id="546" w:name="_Toc515630860"/>
      <w:bookmarkStart w:id="547" w:name="_Toc515631565"/>
      <w:bookmarkStart w:id="548" w:name="_Toc515555582"/>
      <w:bookmarkStart w:id="549" w:name="_Toc515625979"/>
      <w:bookmarkStart w:id="550" w:name="_Toc515630861"/>
      <w:bookmarkStart w:id="551" w:name="_Toc515631566"/>
      <w:bookmarkStart w:id="552" w:name="_Ref512107786"/>
      <w:bookmarkStart w:id="553" w:name="_Toc146756434"/>
      <w:bookmarkStart w:id="554" w:name="_Ref55280453"/>
      <w:bookmarkStart w:id="555" w:name="_Toc55285353"/>
      <w:bookmarkStart w:id="556" w:name="_Toc55305385"/>
      <w:bookmarkStart w:id="557" w:name="_Toc57314656"/>
      <w:bookmarkStart w:id="558" w:name="_Toc69728970"/>
      <w:bookmarkStart w:id="559" w:name="_Ref514620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r w:rsidRPr="006D3223">
        <w:rPr>
          <w:sz w:val="20"/>
          <w:szCs w:val="20"/>
        </w:rPr>
        <w:t xml:space="preserve">Открытие доступа к </w:t>
      </w:r>
      <w:r w:rsidR="005669BD" w:rsidRPr="006D3223">
        <w:rPr>
          <w:sz w:val="20"/>
          <w:szCs w:val="20"/>
        </w:rPr>
        <w:t>заявк</w:t>
      </w:r>
      <w:bookmarkEnd w:id="552"/>
      <w:r w:rsidR="00F3116D" w:rsidRPr="006D3223">
        <w:rPr>
          <w:sz w:val="20"/>
          <w:szCs w:val="20"/>
        </w:rPr>
        <w:t>ам</w:t>
      </w:r>
      <w:bookmarkEnd w:id="553"/>
    </w:p>
    <w:p w14:paraId="05D8A2C3" w14:textId="62580119" w:rsidR="00606352" w:rsidRPr="006D3223" w:rsidRDefault="005669BD" w:rsidP="00016DAF">
      <w:pPr>
        <w:pStyle w:val="a"/>
        <w:rPr>
          <w:sz w:val="20"/>
          <w:szCs w:val="20"/>
        </w:rPr>
      </w:pPr>
      <w:r w:rsidRPr="006D3223">
        <w:rPr>
          <w:sz w:val="20"/>
          <w:szCs w:val="20"/>
        </w:rPr>
        <w:t>Оператор ЭТП направляет</w:t>
      </w:r>
      <w:r w:rsidR="00016DAF" w:rsidRPr="006D3223">
        <w:rPr>
          <w:sz w:val="20"/>
          <w:szCs w:val="20"/>
        </w:rPr>
        <w:t xml:space="preserve"> в адрес</w:t>
      </w:r>
      <w:r w:rsidRPr="006D3223">
        <w:rPr>
          <w:sz w:val="20"/>
          <w:szCs w:val="20"/>
        </w:rPr>
        <w:t xml:space="preserve"> Организатор</w:t>
      </w:r>
      <w:r w:rsidR="00016DAF" w:rsidRPr="006D3223">
        <w:rPr>
          <w:sz w:val="20"/>
          <w:szCs w:val="20"/>
        </w:rPr>
        <w:t>а</w:t>
      </w:r>
      <w:r w:rsidRPr="006D3223">
        <w:rPr>
          <w:sz w:val="20"/>
          <w:szCs w:val="20"/>
        </w:rPr>
        <w:t xml:space="preserve"> заявк</w:t>
      </w:r>
      <w:r w:rsidR="00F3116D" w:rsidRPr="006D3223">
        <w:rPr>
          <w:sz w:val="20"/>
          <w:szCs w:val="20"/>
        </w:rPr>
        <w:t xml:space="preserve">и </w:t>
      </w:r>
      <w:r w:rsidR="00016DAF" w:rsidRPr="006D3223">
        <w:rPr>
          <w:sz w:val="20"/>
          <w:szCs w:val="20"/>
        </w:rPr>
        <w:t>в срок</w:t>
      </w:r>
      <w:r w:rsidRPr="006D3223">
        <w:rPr>
          <w:sz w:val="20"/>
          <w:szCs w:val="20"/>
        </w:rPr>
        <w:t xml:space="preserve"> не позднее </w:t>
      </w:r>
      <w:r w:rsidR="007C0C0B" w:rsidRPr="006D3223">
        <w:rPr>
          <w:sz w:val="20"/>
          <w:szCs w:val="20"/>
        </w:rPr>
        <w:t xml:space="preserve">1 (одного) </w:t>
      </w:r>
      <w:r w:rsidRPr="006D3223">
        <w:rPr>
          <w:sz w:val="20"/>
          <w:szCs w:val="20"/>
        </w:rPr>
        <w:t xml:space="preserve">дня, следующего за днем окончания срока подачи заявок, указанного в пункте </w:t>
      </w:r>
      <w:r w:rsidR="00720DB7" w:rsidRPr="006D3223">
        <w:rPr>
          <w:sz w:val="20"/>
          <w:szCs w:val="20"/>
        </w:rPr>
        <w:fldChar w:fldCharType="begin"/>
      </w:r>
      <w:r w:rsidR="00982701" w:rsidRPr="006D3223">
        <w:rPr>
          <w:sz w:val="20"/>
          <w:szCs w:val="20"/>
        </w:rPr>
        <w:instrText xml:space="preserve"> REF _Ref389823218 \w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1.2.17</w:t>
      </w:r>
      <w:r w:rsidR="00720DB7" w:rsidRPr="006D3223">
        <w:rPr>
          <w:sz w:val="20"/>
          <w:szCs w:val="20"/>
        </w:rPr>
        <w:fldChar w:fldCharType="end"/>
      </w:r>
      <w:r w:rsidRPr="006D3223">
        <w:rPr>
          <w:sz w:val="20"/>
          <w:szCs w:val="20"/>
        </w:rPr>
        <w:t>.</w:t>
      </w:r>
      <w:r w:rsidR="00606352" w:rsidRPr="006D3223">
        <w:rPr>
          <w:sz w:val="20"/>
          <w:szCs w:val="20"/>
        </w:rPr>
        <w:t xml:space="preserve"> </w:t>
      </w:r>
    </w:p>
    <w:p w14:paraId="62E8D047" w14:textId="77777777" w:rsidR="00276018" w:rsidRPr="006D3223" w:rsidRDefault="00E86049" w:rsidP="004221D7">
      <w:pPr>
        <w:pStyle w:val="a"/>
        <w:rPr>
          <w:sz w:val="20"/>
          <w:szCs w:val="20"/>
        </w:rPr>
      </w:pPr>
      <w:r w:rsidRPr="006D3223">
        <w:rPr>
          <w:sz w:val="20"/>
          <w:szCs w:val="20"/>
        </w:rPr>
        <w:lastRenderedPageBreak/>
        <w:t>Подробные правила открытия Организатору доступа к заявк</w:t>
      </w:r>
      <w:r w:rsidR="00F3116D" w:rsidRPr="006D3223">
        <w:rPr>
          <w:sz w:val="20"/>
          <w:szCs w:val="20"/>
        </w:rPr>
        <w:t>ам</w:t>
      </w:r>
      <w:r w:rsidRPr="006D3223">
        <w:rPr>
          <w:sz w:val="20"/>
          <w:szCs w:val="20"/>
        </w:rPr>
        <w:t xml:space="preserve"> опреде</w:t>
      </w:r>
      <w:r w:rsidR="00145B1D" w:rsidRPr="006D3223">
        <w:rPr>
          <w:sz w:val="20"/>
          <w:szCs w:val="20"/>
        </w:rPr>
        <w:t>ляются Р</w:t>
      </w:r>
      <w:r w:rsidRPr="006D3223">
        <w:rPr>
          <w:sz w:val="20"/>
          <w:szCs w:val="20"/>
        </w:rPr>
        <w:t>егламентом ЭТП</w:t>
      </w:r>
      <w:bookmarkStart w:id="560" w:name="_Hlk516088531"/>
      <w:r w:rsidRPr="006D3223">
        <w:rPr>
          <w:sz w:val="20"/>
          <w:szCs w:val="20"/>
        </w:rPr>
        <w:t xml:space="preserve">, с </w:t>
      </w:r>
      <w:r w:rsidR="00525D36" w:rsidRPr="006D3223">
        <w:rPr>
          <w:sz w:val="20"/>
          <w:szCs w:val="20"/>
        </w:rPr>
        <w:t>использованием</w:t>
      </w:r>
      <w:r w:rsidRPr="006D3223">
        <w:rPr>
          <w:sz w:val="20"/>
          <w:szCs w:val="20"/>
        </w:rPr>
        <w:t xml:space="preserve"> которой проводится закупка</w:t>
      </w:r>
      <w:bookmarkEnd w:id="560"/>
      <w:r w:rsidRPr="006D3223">
        <w:rPr>
          <w:sz w:val="20"/>
          <w:szCs w:val="20"/>
        </w:rPr>
        <w:t>.</w:t>
      </w:r>
      <w:r w:rsidR="00276018" w:rsidRPr="006D3223">
        <w:rPr>
          <w:sz w:val="20"/>
          <w:szCs w:val="20"/>
        </w:rPr>
        <w:t xml:space="preserve"> При этом оператор ЭТП обеспечивает </w:t>
      </w:r>
      <w:r w:rsidR="00C406C5" w:rsidRPr="006D3223">
        <w:rPr>
          <w:sz w:val="20"/>
          <w:szCs w:val="20"/>
        </w:rPr>
        <w:t>конфиденциальность сведений,</w:t>
      </w:r>
      <w:r w:rsidR="006641CD" w:rsidRPr="006D3223">
        <w:rPr>
          <w:sz w:val="20"/>
          <w:szCs w:val="20"/>
        </w:rPr>
        <w:t xml:space="preserve"> </w:t>
      </w:r>
      <w:r w:rsidR="00276018" w:rsidRPr="006D3223">
        <w:rPr>
          <w:sz w:val="20"/>
          <w:szCs w:val="20"/>
        </w:rPr>
        <w:t xml:space="preserve">содержащихся </w:t>
      </w:r>
      <w:r w:rsidR="00C406C5" w:rsidRPr="006D3223">
        <w:rPr>
          <w:sz w:val="20"/>
          <w:szCs w:val="20"/>
        </w:rPr>
        <w:t>внутри</w:t>
      </w:r>
      <w:r w:rsidR="00276018" w:rsidRPr="006D3223">
        <w:rPr>
          <w:sz w:val="20"/>
          <w:szCs w:val="20"/>
        </w:rPr>
        <w:t xml:space="preserve"> заявок, от Участников такой закупки</w:t>
      </w:r>
      <w:r w:rsidR="006E468A" w:rsidRPr="006D3223">
        <w:rPr>
          <w:sz w:val="20"/>
          <w:szCs w:val="20"/>
        </w:rPr>
        <w:t>.</w:t>
      </w:r>
    </w:p>
    <w:p w14:paraId="188B31E6" w14:textId="77777777" w:rsidR="007E416E" w:rsidRPr="006D3223" w:rsidRDefault="007E416E" w:rsidP="00C34252">
      <w:pPr>
        <w:pStyle w:val="2"/>
        <w:jc w:val="both"/>
        <w:rPr>
          <w:sz w:val="20"/>
          <w:szCs w:val="20"/>
        </w:rPr>
      </w:pPr>
      <w:bookmarkStart w:id="561" w:name="_Toc511742124"/>
      <w:bookmarkStart w:id="562" w:name="_Toc511742832"/>
      <w:bookmarkStart w:id="563" w:name="_Toc511743510"/>
      <w:bookmarkStart w:id="564" w:name="_Toc511743943"/>
      <w:bookmarkStart w:id="565" w:name="_Ref515452791"/>
      <w:bookmarkStart w:id="566" w:name="_Ref71124762"/>
      <w:bookmarkStart w:id="567" w:name="_Toc146756435"/>
      <w:bookmarkEnd w:id="561"/>
      <w:bookmarkEnd w:id="562"/>
      <w:bookmarkEnd w:id="563"/>
      <w:bookmarkEnd w:id="564"/>
      <w:r w:rsidRPr="006D3223">
        <w:rPr>
          <w:sz w:val="20"/>
          <w:szCs w:val="20"/>
        </w:rPr>
        <w:t>Рассмотрение заявок</w:t>
      </w:r>
      <w:bookmarkEnd w:id="565"/>
      <w:r w:rsidR="00B75CF5" w:rsidRPr="006D3223">
        <w:rPr>
          <w:sz w:val="20"/>
          <w:szCs w:val="20"/>
        </w:rPr>
        <w:t xml:space="preserve"> (отборочная стадия)</w:t>
      </w:r>
      <w:bookmarkEnd w:id="566"/>
      <w:bookmarkEnd w:id="567"/>
    </w:p>
    <w:p w14:paraId="2F0612EE" w14:textId="5A1DDC8C" w:rsidR="00170504" w:rsidRPr="006D3223" w:rsidRDefault="00B6169F" w:rsidP="00B6169F">
      <w:pPr>
        <w:pStyle w:val="a"/>
        <w:rPr>
          <w:sz w:val="20"/>
          <w:szCs w:val="20"/>
        </w:rPr>
      </w:pPr>
      <w:r w:rsidRPr="006D3223">
        <w:rPr>
          <w:sz w:val="20"/>
          <w:szCs w:val="20"/>
        </w:rPr>
        <w:t xml:space="preserve">Дата окончания срока </w:t>
      </w:r>
      <w:r w:rsidR="00170504" w:rsidRPr="006D3223">
        <w:rPr>
          <w:sz w:val="20"/>
          <w:szCs w:val="20"/>
        </w:rPr>
        <w:t>р</w:t>
      </w:r>
      <w:r w:rsidR="007E416E" w:rsidRPr="006D3223">
        <w:rPr>
          <w:sz w:val="20"/>
          <w:szCs w:val="20"/>
        </w:rPr>
        <w:t>ассмотрени</w:t>
      </w:r>
      <w:r w:rsidR="00170504" w:rsidRPr="006D3223">
        <w:rPr>
          <w:sz w:val="20"/>
          <w:szCs w:val="20"/>
        </w:rPr>
        <w:t>я</w:t>
      </w:r>
      <w:r w:rsidR="00630A7C" w:rsidRPr="006D3223">
        <w:rPr>
          <w:sz w:val="20"/>
          <w:szCs w:val="20"/>
        </w:rPr>
        <w:t xml:space="preserve"> заявок </w:t>
      </w:r>
      <w:r w:rsidR="00F6335A" w:rsidRPr="006D3223">
        <w:rPr>
          <w:sz w:val="20"/>
          <w:szCs w:val="20"/>
        </w:rPr>
        <w:t xml:space="preserve">совпадает с датой подведения итогов закупки и </w:t>
      </w:r>
      <w:r w:rsidR="00170504" w:rsidRPr="006D3223">
        <w:rPr>
          <w:sz w:val="20"/>
          <w:szCs w:val="20"/>
        </w:rPr>
        <w:t>указан</w:t>
      </w:r>
      <w:r w:rsidRPr="006D3223">
        <w:rPr>
          <w:sz w:val="20"/>
          <w:szCs w:val="20"/>
        </w:rPr>
        <w:t>а</w:t>
      </w:r>
      <w:r w:rsidR="00170504" w:rsidRPr="006D3223">
        <w:rPr>
          <w:sz w:val="20"/>
          <w:szCs w:val="20"/>
        </w:rPr>
        <w:t xml:space="preserve"> в пункте</w:t>
      </w:r>
      <w:r w:rsidR="005C1523" w:rsidRPr="006D3223">
        <w:rPr>
          <w:sz w:val="20"/>
          <w:szCs w:val="20"/>
        </w:rPr>
        <w:t xml:space="preserve"> </w:t>
      </w:r>
      <w:r w:rsidR="005C1523" w:rsidRPr="006D3223">
        <w:rPr>
          <w:sz w:val="20"/>
          <w:szCs w:val="20"/>
        </w:rPr>
        <w:fldChar w:fldCharType="begin"/>
      </w:r>
      <w:r w:rsidR="005C1523" w:rsidRPr="006D3223">
        <w:rPr>
          <w:sz w:val="20"/>
          <w:szCs w:val="20"/>
        </w:rPr>
        <w:instrText xml:space="preserve"> REF _Ref515369621 \r \h </w:instrText>
      </w:r>
      <w:r w:rsidR="006D3223">
        <w:rPr>
          <w:sz w:val="20"/>
          <w:szCs w:val="20"/>
        </w:rPr>
        <w:instrText xml:space="preserve"> \* MERGEFORMAT </w:instrText>
      </w:r>
      <w:r w:rsidR="005C1523" w:rsidRPr="006D3223">
        <w:rPr>
          <w:sz w:val="20"/>
          <w:szCs w:val="20"/>
        </w:rPr>
      </w:r>
      <w:r w:rsidR="005C1523" w:rsidRPr="006D3223">
        <w:rPr>
          <w:sz w:val="20"/>
          <w:szCs w:val="20"/>
        </w:rPr>
        <w:fldChar w:fldCharType="separate"/>
      </w:r>
      <w:r w:rsidR="00DD5B46">
        <w:rPr>
          <w:sz w:val="20"/>
          <w:szCs w:val="20"/>
        </w:rPr>
        <w:t>1.2.18</w:t>
      </w:r>
      <w:r w:rsidR="005C1523" w:rsidRPr="006D3223">
        <w:rPr>
          <w:sz w:val="20"/>
          <w:szCs w:val="20"/>
        </w:rPr>
        <w:fldChar w:fldCharType="end"/>
      </w:r>
      <w:r w:rsidR="00170504" w:rsidRPr="006D3223">
        <w:rPr>
          <w:sz w:val="20"/>
          <w:szCs w:val="20"/>
        </w:rPr>
        <w:t xml:space="preserve">. </w:t>
      </w:r>
      <w:r w:rsidRPr="006D3223">
        <w:rPr>
          <w:sz w:val="20"/>
          <w:szCs w:val="20"/>
        </w:rPr>
        <w:t>Организатор по согласованию с Заказчиком вправе, при необходимости, изменить данный срок, официально разместив информацию об этом.</w:t>
      </w:r>
    </w:p>
    <w:p w14:paraId="17110E27" w14:textId="7A3C0BED" w:rsidR="00170504" w:rsidRPr="006D3223" w:rsidRDefault="00170504" w:rsidP="00170504">
      <w:pPr>
        <w:pStyle w:val="a"/>
        <w:rPr>
          <w:sz w:val="20"/>
          <w:szCs w:val="20"/>
        </w:rPr>
      </w:pPr>
      <w:r w:rsidRPr="006D3223">
        <w:rPr>
          <w:sz w:val="20"/>
          <w:szCs w:val="20"/>
        </w:rPr>
        <w:t xml:space="preserve">В рамках рассмотрения заявок осуществляется проверка каждой заявки на предмет соответствия отборочным критериям, установленным в разделе </w:t>
      </w:r>
      <w:r w:rsidR="00CF40AE" w:rsidRPr="006D3223">
        <w:rPr>
          <w:sz w:val="20"/>
          <w:szCs w:val="20"/>
        </w:rPr>
        <w:fldChar w:fldCharType="begin"/>
      </w:r>
      <w:r w:rsidR="00CF40AE" w:rsidRPr="006D3223">
        <w:rPr>
          <w:sz w:val="20"/>
          <w:szCs w:val="20"/>
        </w:rPr>
        <w:instrText xml:space="preserve"> REF _Ref514656489 \r \h  \* MERGEFORMAT </w:instrText>
      </w:r>
      <w:r w:rsidR="00CF40AE" w:rsidRPr="006D3223">
        <w:rPr>
          <w:sz w:val="20"/>
          <w:szCs w:val="20"/>
        </w:rPr>
      </w:r>
      <w:r w:rsidR="00CF40AE" w:rsidRPr="006D3223">
        <w:rPr>
          <w:sz w:val="20"/>
          <w:szCs w:val="20"/>
        </w:rPr>
        <w:fldChar w:fldCharType="separate"/>
      </w:r>
      <w:r w:rsidR="00DD5B46">
        <w:rPr>
          <w:sz w:val="20"/>
          <w:szCs w:val="20"/>
        </w:rPr>
        <w:t>12</w:t>
      </w:r>
      <w:r w:rsidR="00CF40AE" w:rsidRPr="006D3223">
        <w:rPr>
          <w:sz w:val="20"/>
          <w:szCs w:val="20"/>
        </w:rPr>
        <w:fldChar w:fldCharType="end"/>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_Ref514603898 \h  \* MERGEFORMAT </w:instrText>
      </w:r>
      <w:r w:rsidR="00CF40AE" w:rsidRPr="006D3223">
        <w:rPr>
          <w:sz w:val="20"/>
          <w:szCs w:val="20"/>
        </w:rPr>
      </w:r>
      <w:r w:rsidR="00CF40AE" w:rsidRPr="006D3223">
        <w:rPr>
          <w:sz w:val="20"/>
          <w:szCs w:val="20"/>
        </w:rPr>
        <w:fldChar w:fldCharType="separate"/>
      </w:r>
      <w:r w:rsidR="00DD5B46" w:rsidRPr="006D3223">
        <w:rPr>
          <w:sz w:val="20"/>
          <w:szCs w:val="20"/>
        </w:rPr>
        <w:t>ПРИЛОЖЕНИЕ № 5 – ОТБОРОЧНЫЕ КРИТЕРИИ РАССМОТРЕНИЯ ЗАЯВОК</w:t>
      </w:r>
      <w:r w:rsidR="00CF40AE" w:rsidRPr="006D3223">
        <w:rPr>
          <w:sz w:val="20"/>
          <w:szCs w:val="20"/>
        </w:rPr>
        <w:fldChar w:fldCharType="end"/>
      </w:r>
      <w:r w:rsidRPr="006D3223">
        <w:rPr>
          <w:sz w:val="20"/>
          <w:szCs w:val="20"/>
        </w:rPr>
        <w:t>)</w:t>
      </w:r>
      <w:r w:rsidR="0072698A" w:rsidRPr="006D3223">
        <w:rPr>
          <w:sz w:val="20"/>
          <w:szCs w:val="20"/>
        </w:rPr>
        <w:t xml:space="preserve">, </w:t>
      </w:r>
      <w:r w:rsidR="0072698A" w:rsidRPr="00047D37">
        <w:rPr>
          <w:sz w:val="20"/>
          <w:szCs w:val="20"/>
          <w:highlight w:val="yellow"/>
        </w:rPr>
        <w:t>в том числе проводится Аккредитация Участников (при необходимости)</w:t>
      </w:r>
      <w:r w:rsidRPr="006D3223">
        <w:rPr>
          <w:sz w:val="20"/>
          <w:szCs w:val="20"/>
        </w:rPr>
        <w:t>.</w:t>
      </w:r>
    </w:p>
    <w:p w14:paraId="0458B1E8" w14:textId="5DD42625" w:rsidR="00103844" w:rsidRPr="006D3223" w:rsidRDefault="00170504" w:rsidP="00103844">
      <w:pPr>
        <w:pStyle w:val="a"/>
        <w:rPr>
          <w:sz w:val="20"/>
          <w:szCs w:val="20"/>
        </w:rPr>
      </w:pPr>
      <w:r w:rsidRPr="006D3223">
        <w:rPr>
          <w:sz w:val="20"/>
          <w:szCs w:val="20"/>
        </w:rPr>
        <w:t xml:space="preserve">Рассмотрение заявок проводится на основании представленных в </w:t>
      </w:r>
      <w:r w:rsidR="00F53AF5" w:rsidRPr="006D3223">
        <w:rPr>
          <w:sz w:val="20"/>
          <w:szCs w:val="20"/>
        </w:rPr>
        <w:t xml:space="preserve">составе заявки </w:t>
      </w:r>
      <w:r w:rsidRPr="006D3223">
        <w:rPr>
          <w:sz w:val="20"/>
          <w:szCs w:val="20"/>
        </w:rPr>
        <w:t>документов и сведений.</w:t>
      </w:r>
      <w:r w:rsidR="00F53AF5" w:rsidRPr="006D3223">
        <w:rPr>
          <w:sz w:val="20"/>
          <w:szCs w:val="20"/>
        </w:rPr>
        <w:t xml:space="preserve"> Проверка актуальности и достоверности предоставленных документов и сведений осуществляется с использованием официальных сервисов органов государственной власти</w:t>
      </w:r>
      <w:bookmarkStart w:id="568" w:name="_Hlk90405315"/>
      <w:r w:rsidR="00A22FD1" w:rsidRPr="006D3223">
        <w:rPr>
          <w:sz w:val="20"/>
          <w:szCs w:val="20"/>
        </w:rPr>
        <w:t>, или иным законным способом</w:t>
      </w:r>
      <w:bookmarkEnd w:id="568"/>
      <w:r w:rsidR="00F53AF5" w:rsidRPr="006D3223">
        <w:rPr>
          <w:sz w:val="20"/>
          <w:szCs w:val="20"/>
        </w:rPr>
        <w:t>.</w:t>
      </w:r>
    </w:p>
    <w:p w14:paraId="7EA074F7" w14:textId="2C0EBCA0" w:rsidR="00F6335A" w:rsidRPr="006D3223" w:rsidRDefault="00F6335A" w:rsidP="00F6335A">
      <w:pPr>
        <w:pStyle w:val="a"/>
        <w:rPr>
          <w:sz w:val="20"/>
          <w:szCs w:val="20"/>
        </w:rPr>
      </w:pPr>
      <w:r w:rsidRPr="006D3223">
        <w:rPr>
          <w:sz w:val="20"/>
          <w:szCs w:val="20"/>
        </w:rPr>
        <w:t>При выявлении в рамках рассмотрения заявок наличия арифметических ошибок (в том числе в результате суммирования единичных расценок и/или итогов умножения единичных расценок на объем продукции и/или вычисления суммы НДС и итоговой цены заявки с учетом НДС), а также наличия иных внутренних противоречий в составе заявки Организатор исходит из преимущества общей итоговой цены (без учета НДС), указанной в структурированных формах на ЭТП и подписанной усиленной квалифицированной электронной подписью уполномоченного лица Участника. В случае несогласия Участника с вышеуказанным, заявка такого Участника подлежит отклонению на основании решения Закупочной комиссии.</w:t>
      </w:r>
    </w:p>
    <w:p w14:paraId="59ADCC8C" w14:textId="77777777" w:rsidR="00170504" w:rsidRPr="006D3223" w:rsidRDefault="00A057A6" w:rsidP="00170504">
      <w:pPr>
        <w:pStyle w:val="a"/>
        <w:rPr>
          <w:sz w:val="20"/>
          <w:szCs w:val="20"/>
        </w:rPr>
      </w:pPr>
      <w:r w:rsidRPr="006D3223">
        <w:rPr>
          <w:sz w:val="20"/>
          <w:szCs w:val="20"/>
        </w:rPr>
        <w:t>Участники не вправе каким-либо способом влиять, участвовать или присутствовать при рассмотрении заяв</w:t>
      </w:r>
      <w:r w:rsidR="009A3D0B" w:rsidRPr="006D3223">
        <w:rPr>
          <w:sz w:val="20"/>
          <w:szCs w:val="20"/>
        </w:rPr>
        <w:t>о</w:t>
      </w:r>
      <w:r w:rsidRPr="006D3223">
        <w:rPr>
          <w:sz w:val="20"/>
          <w:szCs w:val="20"/>
        </w:rPr>
        <w:t>к, а также вступать в контакты с лицами, выполняющими экспертизу заявок. Любые попытки Участника предложить работнику Организатора, Заказчика, члену Закупочной комиссии вознаграждение в любой форме: работу, услугу, какую-либо ценность в качестве стимула, который может повлиять на решение Закупочной комиссии при рассмотрении, оценке и сопоставлении заявок, а также оказание давления на лиц, привлеченных Организатором к экспертизе заявок, служат основанием для отклонения заявки такого Участника от дальнейшего участия в закупке (на любом из этапов закупки)</w:t>
      </w:r>
      <w:r w:rsidR="00170504" w:rsidRPr="006D3223">
        <w:rPr>
          <w:sz w:val="20"/>
          <w:szCs w:val="20"/>
        </w:rPr>
        <w:t>.</w:t>
      </w:r>
    </w:p>
    <w:p w14:paraId="7B8D0AB2" w14:textId="77777777" w:rsidR="00170504" w:rsidRPr="006D3223" w:rsidRDefault="00170504" w:rsidP="006A4BB1">
      <w:pPr>
        <w:pStyle w:val="a"/>
        <w:rPr>
          <w:sz w:val="20"/>
          <w:szCs w:val="20"/>
        </w:rPr>
      </w:pPr>
      <w:bookmarkStart w:id="569" w:name="_Ref515381546"/>
      <w:r w:rsidRPr="006D3223">
        <w:rPr>
          <w:sz w:val="20"/>
          <w:szCs w:val="20"/>
        </w:rPr>
        <w:t xml:space="preserve">По результатам рассмотрения заявок </w:t>
      </w:r>
      <w:r w:rsidR="006A4BB1" w:rsidRPr="006D3223">
        <w:rPr>
          <w:sz w:val="20"/>
          <w:szCs w:val="20"/>
        </w:rPr>
        <w:t xml:space="preserve">(проведения отборочной стадии) </w:t>
      </w:r>
      <w:r w:rsidRPr="006D3223">
        <w:rPr>
          <w:sz w:val="20"/>
          <w:szCs w:val="20"/>
        </w:rPr>
        <w:t xml:space="preserve">Закупочная комиссия </w:t>
      </w:r>
      <w:r w:rsidR="00325E82" w:rsidRPr="006D3223">
        <w:rPr>
          <w:sz w:val="20"/>
          <w:szCs w:val="20"/>
        </w:rPr>
        <w:t>отклоняет</w:t>
      </w:r>
      <w:r w:rsidRPr="006D3223">
        <w:rPr>
          <w:sz w:val="20"/>
          <w:szCs w:val="20"/>
        </w:rPr>
        <w:t xml:space="preserve"> несоответствующие заявки по следующим основаниям:</w:t>
      </w:r>
      <w:bookmarkEnd w:id="569"/>
    </w:p>
    <w:p w14:paraId="6CE047D2" w14:textId="2EC8468A" w:rsidR="00CD7EF7" w:rsidRPr="006D3223" w:rsidRDefault="00170504" w:rsidP="00C31C32">
      <w:pPr>
        <w:pStyle w:val="a1"/>
        <w:tabs>
          <w:tab w:val="clear" w:pos="5104"/>
          <w:tab w:val="num" w:pos="1844"/>
        </w:tabs>
        <w:ind w:left="1844"/>
        <w:rPr>
          <w:sz w:val="20"/>
          <w:szCs w:val="20"/>
        </w:rPr>
      </w:pPr>
      <w:r w:rsidRPr="006D3223">
        <w:rPr>
          <w:sz w:val="20"/>
          <w:szCs w:val="20"/>
        </w:rPr>
        <w:t>несоответствие заявки по составу, содержанию и правильности оформления требованиям Документации о закупке, в том числе наличие</w:t>
      </w:r>
      <w:r w:rsidR="002D1FD4" w:rsidRPr="006D3223">
        <w:rPr>
          <w:sz w:val="20"/>
          <w:szCs w:val="20"/>
        </w:rPr>
        <w:t>:</w:t>
      </w:r>
      <w:r w:rsidRPr="006D3223">
        <w:rPr>
          <w:sz w:val="20"/>
          <w:szCs w:val="20"/>
        </w:rPr>
        <w:t xml:space="preserve"> недостоверных сведений</w:t>
      </w:r>
      <w:r w:rsidR="00F6335A" w:rsidRPr="006D3223">
        <w:rPr>
          <w:rStyle w:val="a9"/>
          <w:sz w:val="20"/>
          <w:szCs w:val="20"/>
        </w:rPr>
        <w:footnoteReference w:id="2"/>
      </w:r>
      <w:r w:rsidRPr="006D3223">
        <w:rPr>
          <w:sz w:val="20"/>
          <w:szCs w:val="20"/>
        </w:rPr>
        <w:t xml:space="preserve"> или намеренно искаженной информации или </w:t>
      </w:r>
      <w:r w:rsidR="00091F7B" w:rsidRPr="006D3223">
        <w:rPr>
          <w:sz w:val="20"/>
          <w:szCs w:val="20"/>
        </w:rPr>
        <w:t>документов</w:t>
      </w:r>
      <w:r w:rsidR="00785D77" w:rsidRPr="006D3223">
        <w:rPr>
          <w:sz w:val="20"/>
          <w:szCs w:val="20"/>
        </w:rPr>
        <w:t xml:space="preserve">, </w:t>
      </w:r>
      <w:r w:rsidR="00785D77" w:rsidRPr="006D3223">
        <w:rPr>
          <w:snapToGrid/>
          <w:sz w:val="20"/>
          <w:szCs w:val="20"/>
        </w:rPr>
        <w:t>внутренних противоречий между различными частями и/или документами заявки</w:t>
      </w:r>
      <w:r w:rsidR="00646FCD" w:rsidRPr="006D3223">
        <w:rPr>
          <w:sz w:val="20"/>
          <w:szCs w:val="20"/>
        </w:rPr>
        <w:t>, в том числе по тексту внутри одного документа</w:t>
      </w:r>
      <w:r w:rsidR="002D1FD4" w:rsidRPr="006D3223">
        <w:rPr>
          <w:sz w:val="20"/>
          <w:szCs w:val="20"/>
        </w:rPr>
        <w:t xml:space="preserve">, </w:t>
      </w:r>
      <w:bookmarkStart w:id="570" w:name="_Hlk131069855"/>
      <w:r w:rsidR="002D1FD4" w:rsidRPr="006D3223">
        <w:rPr>
          <w:sz w:val="20"/>
          <w:szCs w:val="20"/>
        </w:rPr>
        <w:t>а также противоречий между документами заявки и сведениями, указанными Участником в структурированных формах на ЭТП</w:t>
      </w:r>
      <w:bookmarkEnd w:id="570"/>
      <w:r w:rsidRPr="006D3223">
        <w:rPr>
          <w:sz w:val="20"/>
          <w:szCs w:val="20"/>
        </w:rPr>
        <w:t>;</w:t>
      </w:r>
    </w:p>
    <w:p w14:paraId="7330388D" w14:textId="77777777" w:rsidR="006A4BB1" w:rsidRPr="006D3223" w:rsidRDefault="006A4BB1" w:rsidP="006A4BB1">
      <w:pPr>
        <w:pStyle w:val="a1"/>
        <w:tabs>
          <w:tab w:val="clear" w:pos="5104"/>
          <w:tab w:val="num" w:pos="1844"/>
        </w:tabs>
        <w:ind w:left="1844"/>
        <w:rPr>
          <w:sz w:val="20"/>
          <w:szCs w:val="20"/>
        </w:rPr>
      </w:pPr>
      <w:r w:rsidRPr="006D3223">
        <w:rPr>
          <w:sz w:val="20"/>
          <w:szCs w:val="20"/>
        </w:rPr>
        <w:t>несоответствие Участников требованиям Документации о закупке;</w:t>
      </w:r>
    </w:p>
    <w:p w14:paraId="1BF65D68" w14:textId="77777777" w:rsidR="006A4BB1" w:rsidRPr="006D3223" w:rsidRDefault="006A4BB1" w:rsidP="006A4BB1">
      <w:pPr>
        <w:pStyle w:val="a1"/>
        <w:tabs>
          <w:tab w:val="clear" w:pos="5104"/>
          <w:tab w:val="num" w:pos="1844"/>
        </w:tabs>
        <w:ind w:left="1844"/>
        <w:rPr>
          <w:sz w:val="20"/>
          <w:szCs w:val="20"/>
        </w:rPr>
      </w:pPr>
      <w:r w:rsidRPr="006D3223">
        <w:rPr>
          <w:sz w:val="20"/>
          <w:szCs w:val="20"/>
        </w:rPr>
        <w:t>несоответствие привлекаемых субподрядчиков (соисполнителей), изготовителей товара требованиям Документации о закупке (в случае установления соответствующих требований в Документации о закупке);</w:t>
      </w:r>
    </w:p>
    <w:p w14:paraId="556A0CB6" w14:textId="77777777" w:rsidR="00170504" w:rsidRPr="006D3223" w:rsidRDefault="00170504" w:rsidP="00170504">
      <w:pPr>
        <w:pStyle w:val="a1"/>
        <w:tabs>
          <w:tab w:val="clear" w:pos="5104"/>
          <w:tab w:val="num" w:pos="1844"/>
        </w:tabs>
        <w:ind w:left="1844"/>
        <w:rPr>
          <w:sz w:val="20"/>
          <w:szCs w:val="20"/>
        </w:rPr>
      </w:pPr>
      <w:r w:rsidRPr="006D3223">
        <w:rPr>
          <w:sz w:val="20"/>
          <w:szCs w:val="20"/>
        </w:rPr>
        <w:t>несоответствие предлагаемой продукции требованиям Документации о закупке, в том числе порядка описания такой продукции;</w:t>
      </w:r>
    </w:p>
    <w:p w14:paraId="60768938" w14:textId="4C671D91" w:rsidR="00CB6903" w:rsidRPr="006D3223" w:rsidRDefault="00170504" w:rsidP="00170504">
      <w:pPr>
        <w:pStyle w:val="a1"/>
        <w:tabs>
          <w:tab w:val="clear" w:pos="5104"/>
          <w:tab w:val="num" w:pos="1844"/>
        </w:tabs>
        <w:ind w:left="1844"/>
        <w:rPr>
          <w:sz w:val="20"/>
          <w:szCs w:val="20"/>
        </w:rPr>
      </w:pPr>
      <w:r w:rsidRPr="006D3223">
        <w:rPr>
          <w:sz w:val="20"/>
          <w:szCs w:val="20"/>
        </w:rPr>
        <w:t>несоответствие предлагаемых договорных условий требованиям Документации о закупке</w:t>
      </w:r>
      <w:r w:rsidR="00FA6BAA" w:rsidRPr="006D3223">
        <w:rPr>
          <w:sz w:val="20"/>
          <w:szCs w:val="20"/>
        </w:rPr>
        <w:t xml:space="preserve">, в том числе </w:t>
      </w:r>
      <w:r w:rsidR="00F6335A" w:rsidRPr="006D3223">
        <w:rPr>
          <w:sz w:val="20"/>
          <w:szCs w:val="20"/>
        </w:rPr>
        <w:t>превышение цены заявки установленного размера НМЦ</w:t>
      </w:r>
      <w:r w:rsidR="000508A2" w:rsidRPr="006D3223">
        <w:rPr>
          <w:sz w:val="20"/>
          <w:szCs w:val="20"/>
        </w:rPr>
        <w:t>.</w:t>
      </w:r>
    </w:p>
    <w:p w14:paraId="30CD571A" w14:textId="0480C32D" w:rsidR="00953798" w:rsidRPr="006D3223" w:rsidRDefault="000E5C4E" w:rsidP="00646270">
      <w:pPr>
        <w:pStyle w:val="a"/>
        <w:rPr>
          <w:snapToGrid/>
          <w:sz w:val="20"/>
          <w:szCs w:val="20"/>
        </w:rPr>
      </w:pPr>
      <w:r w:rsidRPr="006D3223">
        <w:rPr>
          <w:sz w:val="20"/>
          <w:szCs w:val="20"/>
        </w:rPr>
        <w:t>Решение Закупочной комиссии по рассмотрению заявок вносится в итоговый протокол</w:t>
      </w:r>
      <w:r w:rsidR="004F4764" w:rsidRPr="006D3223">
        <w:rPr>
          <w:sz w:val="20"/>
          <w:szCs w:val="20"/>
        </w:rPr>
        <w:t xml:space="preserve"> </w:t>
      </w:r>
      <w:r w:rsidRPr="006D3223">
        <w:rPr>
          <w:sz w:val="20"/>
          <w:szCs w:val="20"/>
        </w:rPr>
        <w:t>по результатам закупки</w:t>
      </w:r>
      <w:r w:rsidR="00CD7EF7" w:rsidRPr="006D3223">
        <w:rPr>
          <w:sz w:val="20"/>
          <w:szCs w:val="20"/>
        </w:rPr>
        <w:t>.</w:t>
      </w:r>
    </w:p>
    <w:p w14:paraId="0F0BF15E" w14:textId="77777777" w:rsidR="0099477E" w:rsidRPr="006D3223" w:rsidRDefault="0099477E" w:rsidP="0099477E">
      <w:pPr>
        <w:pStyle w:val="2"/>
        <w:rPr>
          <w:sz w:val="20"/>
          <w:szCs w:val="20"/>
        </w:rPr>
      </w:pPr>
      <w:bookmarkStart w:id="571" w:name="_Toc515555591"/>
      <w:bookmarkStart w:id="572" w:name="_Toc515625988"/>
      <w:bookmarkStart w:id="573" w:name="_Toc515630870"/>
      <w:bookmarkStart w:id="574" w:name="_Toc515631575"/>
      <w:bookmarkStart w:id="575" w:name="_Toc515555592"/>
      <w:bookmarkStart w:id="576" w:name="_Toc515625989"/>
      <w:bookmarkStart w:id="577" w:name="_Toc515630871"/>
      <w:bookmarkStart w:id="578" w:name="_Toc515631576"/>
      <w:bookmarkStart w:id="579" w:name="_Toc515555593"/>
      <w:bookmarkStart w:id="580" w:name="_Toc515625990"/>
      <w:bookmarkStart w:id="581" w:name="_Toc515630872"/>
      <w:bookmarkStart w:id="582" w:name="_Toc515631577"/>
      <w:bookmarkStart w:id="583" w:name="_Toc515555594"/>
      <w:bookmarkStart w:id="584" w:name="_Toc515625991"/>
      <w:bookmarkStart w:id="585" w:name="_Toc515630873"/>
      <w:bookmarkStart w:id="586" w:name="_Toc515631578"/>
      <w:bookmarkStart w:id="587" w:name="_Toc73014451"/>
      <w:bookmarkStart w:id="588" w:name="_Toc73014452"/>
      <w:bookmarkStart w:id="589" w:name="_Toc73014453"/>
      <w:bookmarkStart w:id="590" w:name="_Toc73014454"/>
      <w:bookmarkStart w:id="591" w:name="_Toc73014455"/>
      <w:bookmarkStart w:id="592" w:name="_Toc73014457"/>
      <w:bookmarkStart w:id="593" w:name="_Toc73014458"/>
      <w:bookmarkStart w:id="594" w:name="_Toc73014459"/>
      <w:bookmarkStart w:id="595" w:name="_Toc73014460"/>
      <w:bookmarkStart w:id="596" w:name="_Ref516112628"/>
      <w:bookmarkStart w:id="597" w:name="_Toc146756436"/>
      <w:bookmarkStart w:id="598" w:name="_Ref515702846"/>
      <w:bookmarkStart w:id="599" w:name="_Ref515702880"/>
      <w:bookmarkStart w:id="600" w:name="_Ref514705876"/>
      <w:bookmarkStart w:id="601" w:name="_Ref55304422"/>
      <w:bookmarkEnd w:id="554"/>
      <w:bookmarkEnd w:id="555"/>
      <w:bookmarkEnd w:id="556"/>
      <w:bookmarkEnd w:id="557"/>
      <w:bookmarkEnd w:id="558"/>
      <w:bookmarkEnd w:id="559"/>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r w:rsidRPr="006D3223">
        <w:rPr>
          <w:sz w:val="20"/>
          <w:szCs w:val="20"/>
        </w:rPr>
        <w:t>Дополнительные запросы разъяснений заявок Участников</w:t>
      </w:r>
      <w:bookmarkEnd w:id="596"/>
      <w:bookmarkEnd w:id="597"/>
    </w:p>
    <w:p w14:paraId="583769E1" w14:textId="31B8F85E" w:rsidR="0099477E" w:rsidRPr="006D3223" w:rsidRDefault="0099477E" w:rsidP="0099477E">
      <w:pPr>
        <w:pStyle w:val="a"/>
        <w:rPr>
          <w:snapToGrid/>
          <w:sz w:val="20"/>
          <w:szCs w:val="20"/>
        </w:rPr>
      </w:pPr>
      <w:bookmarkStart w:id="602" w:name="_Ref481099943"/>
      <w:bookmarkStart w:id="603" w:name="_Ref501535498"/>
      <w:r w:rsidRPr="006D3223">
        <w:rPr>
          <w:sz w:val="20"/>
          <w:szCs w:val="20"/>
        </w:rPr>
        <w:t>В рамках процедуры рассмотрения</w:t>
      </w:r>
      <w:r w:rsidR="00B9462D" w:rsidRPr="006D3223">
        <w:rPr>
          <w:sz w:val="20"/>
          <w:szCs w:val="20"/>
        </w:rPr>
        <w:t xml:space="preserve">, </w:t>
      </w:r>
      <w:r w:rsidRPr="006D3223">
        <w:rPr>
          <w:sz w:val="20"/>
          <w:szCs w:val="20"/>
        </w:rPr>
        <w:t>оценки и сопоставления</w:t>
      </w:r>
      <w:r w:rsidRPr="006D3223">
        <w:rPr>
          <w:snapToGrid/>
          <w:sz w:val="20"/>
          <w:szCs w:val="20"/>
        </w:rPr>
        <w:t xml:space="preserve"> заявок Организатор вправе направить в адрес Участника дополнительный запрос разъяснений и/или дополнения его заявки, влияющие на отклонение или оценку и сопоставление его заявки, в следующих случаях:</w:t>
      </w:r>
      <w:bookmarkEnd w:id="602"/>
      <w:bookmarkEnd w:id="603"/>
    </w:p>
    <w:p w14:paraId="60E5C88F" w14:textId="3F037B3D" w:rsidR="0099477E" w:rsidRPr="006D3223" w:rsidRDefault="0099477E" w:rsidP="0099477E">
      <w:pPr>
        <w:pStyle w:val="a0"/>
        <w:numPr>
          <w:ilvl w:val="3"/>
          <w:numId w:val="4"/>
        </w:numPr>
        <w:tabs>
          <w:tab w:val="left" w:pos="1134"/>
        </w:tabs>
        <w:rPr>
          <w:sz w:val="20"/>
          <w:szCs w:val="20"/>
        </w:rPr>
      </w:pPr>
      <w:bookmarkStart w:id="604" w:name="_Ref481099920"/>
      <w:r w:rsidRPr="006D3223">
        <w:rPr>
          <w:sz w:val="20"/>
          <w:szCs w:val="20"/>
        </w:rPr>
        <w:lastRenderedPageBreak/>
        <w:t>в составе заявки отсутствуют, представлены не в полном объеме или в нечитаемом виде документы или сведения, необходимые для:</w:t>
      </w:r>
      <w:bookmarkEnd w:id="604"/>
    </w:p>
    <w:p w14:paraId="56587062" w14:textId="36B1EFF2" w:rsidR="00953798" w:rsidRPr="006D3223" w:rsidRDefault="00953798" w:rsidP="0099477E">
      <w:pPr>
        <w:pStyle w:val="a1"/>
        <w:tabs>
          <w:tab w:val="clear" w:pos="5104"/>
          <w:tab w:val="num" w:pos="1844"/>
        </w:tabs>
        <w:ind w:left="1844"/>
        <w:rPr>
          <w:sz w:val="20"/>
          <w:szCs w:val="20"/>
        </w:rPr>
      </w:pPr>
      <w:r w:rsidRPr="006D3223">
        <w:rPr>
          <w:sz w:val="20"/>
          <w:szCs w:val="20"/>
        </w:rPr>
        <w:t xml:space="preserve">определения </w:t>
      </w:r>
      <w:r w:rsidR="0099477E" w:rsidRPr="006D3223">
        <w:rPr>
          <w:sz w:val="20"/>
          <w:szCs w:val="20"/>
        </w:rPr>
        <w:t>соответствия Участника требованиям Документации о закупке в части обладания гражданской и специальной правоспособностью (</w:t>
      </w:r>
      <w:bookmarkStart w:id="605" w:name="_Hlk71123663"/>
      <w:r w:rsidR="00B60EBE" w:rsidRPr="006D3223">
        <w:rPr>
          <w:sz w:val="20"/>
          <w:szCs w:val="20"/>
        </w:rPr>
        <w:t>выписки из реестров лицензий на соответствующие виды деятельности</w:t>
      </w:r>
      <w:r w:rsidR="0099477E" w:rsidRPr="006D3223">
        <w:rPr>
          <w:sz w:val="20"/>
          <w:szCs w:val="20"/>
        </w:rPr>
        <w:t>, другие разрешительные документы и т.д.</w:t>
      </w:r>
      <w:bookmarkEnd w:id="605"/>
      <w:r w:rsidR="00B9462D" w:rsidRPr="006D3223">
        <w:rPr>
          <w:sz w:val="20"/>
          <w:szCs w:val="20"/>
        </w:rPr>
        <w:t xml:space="preserve"> (в случае, если представление таких документов в составе заявки установлено требованиями Документации о закупке)</w:t>
      </w:r>
      <w:r w:rsidR="0099477E" w:rsidRPr="006D3223">
        <w:rPr>
          <w:sz w:val="20"/>
          <w:szCs w:val="20"/>
        </w:rPr>
        <w:t>), наличия полномочий лица на подписание заявки от имени Участника;</w:t>
      </w:r>
    </w:p>
    <w:p w14:paraId="6A4BFE66" w14:textId="634EF326" w:rsidR="0099477E" w:rsidRPr="006D3223" w:rsidRDefault="00953798" w:rsidP="0099477E">
      <w:pPr>
        <w:pStyle w:val="a1"/>
        <w:tabs>
          <w:tab w:val="clear" w:pos="5104"/>
          <w:tab w:val="num" w:pos="1844"/>
        </w:tabs>
        <w:ind w:left="1844"/>
        <w:rPr>
          <w:sz w:val="20"/>
          <w:szCs w:val="20"/>
        </w:rPr>
      </w:pPr>
      <w:bookmarkStart w:id="606" w:name="_Hlk139368590"/>
      <w:r w:rsidRPr="006D3223">
        <w:rPr>
          <w:sz w:val="20"/>
          <w:szCs w:val="20"/>
        </w:rPr>
        <w:t>прохождения Участником в рамках рассмотрения заявок процедуры Аккредитации (при необходимости</w:t>
      </w:r>
      <w:bookmarkEnd w:id="606"/>
      <w:r w:rsidRPr="006D3223">
        <w:rPr>
          <w:sz w:val="20"/>
          <w:szCs w:val="20"/>
        </w:rPr>
        <w:t>);</w:t>
      </w:r>
    </w:p>
    <w:p w14:paraId="006B70D7" w14:textId="24102687" w:rsidR="0099477E" w:rsidRPr="006D3223" w:rsidRDefault="00953798" w:rsidP="0099477E">
      <w:pPr>
        <w:pStyle w:val="a1"/>
        <w:tabs>
          <w:tab w:val="clear" w:pos="5104"/>
          <w:tab w:val="num" w:pos="1844"/>
        </w:tabs>
        <w:ind w:left="1844"/>
        <w:rPr>
          <w:sz w:val="20"/>
          <w:szCs w:val="20"/>
        </w:rPr>
      </w:pPr>
      <w:r w:rsidRPr="006D3223">
        <w:rPr>
          <w:sz w:val="20"/>
          <w:szCs w:val="20"/>
        </w:rPr>
        <w:t xml:space="preserve">определения </w:t>
      </w:r>
      <w:r w:rsidR="0099477E" w:rsidRPr="006D3223">
        <w:rPr>
          <w:sz w:val="20"/>
          <w:szCs w:val="20"/>
        </w:rPr>
        <w:t>соответствия заявки требованиям Документации о закупке в части характеристик предлагаемой продукции, расчета цены договора;</w:t>
      </w:r>
    </w:p>
    <w:p w14:paraId="34D49D28" w14:textId="540CB28C" w:rsidR="0099477E" w:rsidRPr="006D3223" w:rsidRDefault="0099477E" w:rsidP="0099477E">
      <w:pPr>
        <w:pStyle w:val="a0"/>
        <w:numPr>
          <w:ilvl w:val="3"/>
          <w:numId w:val="4"/>
        </w:numPr>
        <w:tabs>
          <w:tab w:val="left" w:pos="1134"/>
        </w:tabs>
        <w:rPr>
          <w:iCs/>
          <w:sz w:val="20"/>
          <w:szCs w:val="20"/>
        </w:rPr>
      </w:pPr>
      <w:bookmarkStart w:id="607" w:name="_Ref456690033"/>
      <w:bookmarkStart w:id="608" w:name="_Ref442966298"/>
      <w:bookmarkEnd w:id="607"/>
      <w:bookmarkEnd w:id="608"/>
      <w:r w:rsidRPr="006D3223">
        <w:rPr>
          <w:iCs/>
          <w:sz w:val="20"/>
          <w:szCs w:val="20"/>
        </w:rPr>
        <w:t>в заявке имеются разночтения или положения, допускающие неоднозначное толкование, не позволяющие определить соответствие заявки или Участника</w:t>
      </w:r>
      <w:r w:rsidR="00953798" w:rsidRPr="006D3223">
        <w:rPr>
          <w:iCs/>
          <w:sz w:val="20"/>
          <w:szCs w:val="20"/>
        </w:rPr>
        <w:t xml:space="preserve"> </w:t>
      </w:r>
      <w:bookmarkStart w:id="609" w:name="_Hlk139368627"/>
      <w:r w:rsidR="00953798" w:rsidRPr="006D3223">
        <w:rPr>
          <w:iCs/>
          <w:sz w:val="20"/>
          <w:szCs w:val="20"/>
        </w:rPr>
        <w:t>(в том числе не позволяющие провести в отношении него процедуру Аккредитации (при необходимости))</w:t>
      </w:r>
      <w:bookmarkEnd w:id="609"/>
      <w:r w:rsidR="00953798" w:rsidRPr="006D3223">
        <w:rPr>
          <w:rStyle w:val="a9"/>
          <w:iCs/>
          <w:sz w:val="20"/>
          <w:szCs w:val="20"/>
        </w:rPr>
        <w:footnoteReference w:id="3"/>
      </w:r>
      <w:r w:rsidRPr="006D3223">
        <w:rPr>
          <w:iCs/>
          <w:sz w:val="20"/>
          <w:szCs w:val="20"/>
        </w:rPr>
        <w:t xml:space="preserve"> требованиям Документации о закупке или осуществить оценку и сопоставление заявок;</w:t>
      </w:r>
    </w:p>
    <w:p w14:paraId="5B9DD216" w14:textId="77777777" w:rsidR="0099477E" w:rsidRPr="006D3223" w:rsidRDefault="0099477E" w:rsidP="00A46FEB">
      <w:pPr>
        <w:pStyle w:val="a"/>
        <w:rPr>
          <w:sz w:val="20"/>
          <w:szCs w:val="20"/>
        </w:rPr>
      </w:pPr>
      <w:r w:rsidRPr="006D3223">
        <w:rPr>
          <w:sz w:val="20"/>
          <w:szCs w:val="20"/>
        </w:rPr>
        <w:t>Не допускаются запросы</w:t>
      </w:r>
      <w:r w:rsidR="00A46FEB" w:rsidRPr="006D3223">
        <w:rPr>
          <w:sz w:val="20"/>
          <w:szCs w:val="20"/>
        </w:rPr>
        <w:t xml:space="preserve"> со стороны Организатора, а также ответы со стороны Участников</w:t>
      </w:r>
      <w:r w:rsidRPr="006D3223">
        <w:rPr>
          <w:sz w:val="20"/>
          <w:szCs w:val="20"/>
        </w:rPr>
        <w:t>, изменяющие суть заявки (предмет, объем, цена, номенклатура предлагаемой Участником продукции).</w:t>
      </w:r>
    </w:p>
    <w:p w14:paraId="50917111" w14:textId="77777777" w:rsidR="0099477E" w:rsidRPr="006D3223" w:rsidRDefault="0099477E" w:rsidP="0099477E">
      <w:pPr>
        <w:pStyle w:val="a"/>
        <w:rPr>
          <w:sz w:val="20"/>
          <w:szCs w:val="20"/>
        </w:rPr>
      </w:pPr>
      <w:r w:rsidRPr="006D3223">
        <w:rPr>
          <w:sz w:val="20"/>
          <w:szCs w:val="20"/>
        </w:rPr>
        <w:t>При направлении дополнительных запросов разъяснений заявок не допускается создание преимущественных условий Участнику или</w:t>
      </w:r>
      <w:r w:rsidR="00E51C37" w:rsidRPr="006D3223">
        <w:rPr>
          <w:sz w:val="20"/>
          <w:szCs w:val="20"/>
        </w:rPr>
        <w:t xml:space="preserve"> нескольким участникам закупки.</w:t>
      </w:r>
    </w:p>
    <w:p w14:paraId="76AB7DE0" w14:textId="67D15F33" w:rsidR="0099477E" w:rsidRPr="006D3223" w:rsidRDefault="0099477E" w:rsidP="0099477E">
      <w:pPr>
        <w:pStyle w:val="a"/>
        <w:rPr>
          <w:sz w:val="20"/>
          <w:szCs w:val="20"/>
        </w:rPr>
      </w:pPr>
      <w:r w:rsidRPr="006D3223">
        <w:rPr>
          <w:sz w:val="20"/>
          <w:szCs w:val="20"/>
        </w:rPr>
        <w:t xml:space="preserve">Дополнительные запросы направляются одновременно (в один день) всем Участникам, у которых был выявлен факт несоответствий, в случаях, установленных в пункте </w:t>
      </w:r>
      <w:r w:rsidR="00CF40AE" w:rsidRPr="006D3223">
        <w:rPr>
          <w:sz w:val="20"/>
          <w:szCs w:val="20"/>
        </w:rPr>
        <w:fldChar w:fldCharType="begin"/>
      </w:r>
      <w:r w:rsidR="00CF40AE" w:rsidRPr="006D3223">
        <w:rPr>
          <w:sz w:val="20"/>
          <w:szCs w:val="20"/>
        </w:rPr>
        <w:instrText xml:space="preserve"> REF _Ref501535498 \r \h  \* MERGEFORMAT </w:instrText>
      </w:r>
      <w:r w:rsidR="00CF40AE" w:rsidRPr="006D3223">
        <w:rPr>
          <w:sz w:val="20"/>
          <w:szCs w:val="20"/>
        </w:rPr>
      </w:r>
      <w:r w:rsidR="00CF40AE" w:rsidRPr="006D3223">
        <w:rPr>
          <w:sz w:val="20"/>
          <w:szCs w:val="20"/>
        </w:rPr>
        <w:fldChar w:fldCharType="separate"/>
      </w:r>
      <w:r w:rsidR="00DD5B46">
        <w:rPr>
          <w:sz w:val="20"/>
          <w:szCs w:val="20"/>
        </w:rPr>
        <w:t>4.10.1</w:t>
      </w:r>
      <w:r w:rsidR="00CF40AE" w:rsidRPr="006D3223">
        <w:rPr>
          <w:sz w:val="20"/>
          <w:szCs w:val="20"/>
        </w:rPr>
        <w:fldChar w:fldCharType="end"/>
      </w:r>
      <w:r w:rsidRPr="006D3223">
        <w:rPr>
          <w:sz w:val="20"/>
          <w:szCs w:val="20"/>
        </w:rPr>
        <w:t xml:space="preserve">, за исключением следующего – дополнительные запросы не направляются Участнику в случае, если в соответствии с пунктами </w:t>
      </w:r>
      <w:r w:rsidR="00720DB7" w:rsidRPr="006D3223">
        <w:rPr>
          <w:sz w:val="20"/>
          <w:szCs w:val="20"/>
        </w:rPr>
        <w:fldChar w:fldCharType="begin"/>
      </w:r>
      <w:r w:rsidRPr="006D3223">
        <w:rPr>
          <w:sz w:val="20"/>
          <w:szCs w:val="20"/>
        </w:rPr>
        <w:instrText xml:space="preserve"> REF _Ref515381546 \w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4.9.6</w:t>
      </w:r>
      <w:r w:rsidR="00720DB7" w:rsidRPr="006D3223">
        <w:rPr>
          <w:sz w:val="20"/>
          <w:szCs w:val="20"/>
        </w:rPr>
        <w:fldChar w:fldCharType="end"/>
      </w:r>
      <w:r w:rsidRPr="006D3223">
        <w:rPr>
          <w:sz w:val="20"/>
          <w:szCs w:val="20"/>
        </w:rPr>
        <w:t xml:space="preserve">  имеются прямые основания для отклонения заявки такого Участника, не относящиеся к случаям, перечисленным в пункте </w:t>
      </w:r>
      <w:r w:rsidR="00CF40AE" w:rsidRPr="006D3223">
        <w:rPr>
          <w:sz w:val="20"/>
          <w:szCs w:val="20"/>
        </w:rPr>
        <w:fldChar w:fldCharType="begin"/>
      </w:r>
      <w:r w:rsidR="00CF40AE" w:rsidRPr="006D3223">
        <w:rPr>
          <w:sz w:val="20"/>
          <w:szCs w:val="20"/>
        </w:rPr>
        <w:instrText xml:space="preserve"> REF _Ref501535498 \r \h  \* MERGEFORMAT </w:instrText>
      </w:r>
      <w:r w:rsidR="00CF40AE" w:rsidRPr="006D3223">
        <w:rPr>
          <w:sz w:val="20"/>
          <w:szCs w:val="20"/>
        </w:rPr>
      </w:r>
      <w:r w:rsidR="00CF40AE" w:rsidRPr="006D3223">
        <w:rPr>
          <w:sz w:val="20"/>
          <w:szCs w:val="20"/>
        </w:rPr>
        <w:fldChar w:fldCharType="separate"/>
      </w:r>
      <w:r w:rsidR="00DD5B46">
        <w:rPr>
          <w:sz w:val="20"/>
          <w:szCs w:val="20"/>
        </w:rPr>
        <w:t>4.10.1</w:t>
      </w:r>
      <w:r w:rsidR="00CF40AE" w:rsidRPr="006D3223">
        <w:rPr>
          <w:sz w:val="20"/>
          <w:szCs w:val="20"/>
        </w:rPr>
        <w:fldChar w:fldCharType="end"/>
      </w:r>
      <w:r w:rsidRPr="006D3223">
        <w:rPr>
          <w:sz w:val="20"/>
          <w:szCs w:val="20"/>
        </w:rPr>
        <w:t>.</w:t>
      </w:r>
    </w:p>
    <w:p w14:paraId="2C08FF60" w14:textId="77777777" w:rsidR="0099477E" w:rsidRPr="006D3223" w:rsidRDefault="0099477E" w:rsidP="00E51C37">
      <w:pPr>
        <w:pStyle w:val="a"/>
        <w:rPr>
          <w:sz w:val="20"/>
          <w:szCs w:val="20"/>
        </w:rPr>
      </w:pPr>
      <w:r w:rsidRPr="006D3223">
        <w:rPr>
          <w:sz w:val="20"/>
          <w:szCs w:val="20"/>
        </w:rPr>
        <w:t xml:space="preserve">Срок </w:t>
      </w:r>
      <w:r w:rsidR="00E51C37" w:rsidRPr="006D3223">
        <w:rPr>
          <w:sz w:val="20"/>
          <w:szCs w:val="20"/>
        </w:rPr>
        <w:t xml:space="preserve">предоставления </w:t>
      </w:r>
      <w:r w:rsidRPr="006D3223">
        <w:rPr>
          <w:sz w:val="20"/>
          <w:szCs w:val="20"/>
        </w:rPr>
        <w:t xml:space="preserve">разъяснений Участниками своих заявок устанавливается одинаковый для всех и составляет не менее 2 (двух) рабочих дней с момента направления запроса в адрес Участника. </w:t>
      </w:r>
    </w:p>
    <w:p w14:paraId="7039C93C" w14:textId="77777777" w:rsidR="0099477E" w:rsidRPr="006D3223" w:rsidRDefault="0099477E" w:rsidP="0099477E">
      <w:pPr>
        <w:pStyle w:val="a"/>
        <w:rPr>
          <w:sz w:val="20"/>
          <w:szCs w:val="20"/>
        </w:rPr>
      </w:pPr>
      <w:r w:rsidRPr="006D3223">
        <w:rPr>
          <w:sz w:val="20"/>
          <w:szCs w:val="20"/>
        </w:rPr>
        <w:t xml:space="preserve">Направление Организатором таких запросов и ответов Участников на данные запросы осуществляется с помощью программных и технических средств ЭТП </w:t>
      </w:r>
      <w:r w:rsidRPr="006D3223">
        <w:rPr>
          <w:snapToGrid/>
          <w:sz w:val="20"/>
          <w:szCs w:val="20"/>
        </w:rPr>
        <w:t>в порядке, предусмотренном Регламентом ЭТП</w:t>
      </w:r>
      <w:r w:rsidRPr="006D3223">
        <w:rPr>
          <w:sz w:val="20"/>
          <w:szCs w:val="20"/>
        </w:rPr>
        <w:t>.</w:t>
      </w:r>
      <w:r w:rsidR="009730BF" w:rsidRPr="006D3223">
        <w:rPr>
          <w:sz w:val="20"/>
          <w:szCs w:val="20"/>
        </w:rPr>
        <w:t xml:space="preserve"> Ответы Участников, поступившие не через ЭТП, к рассмотрению не принимаются.</w:t>
      </w:r>
    </w:p>
    <w:p w14:paraId="73E9E7F2" w14:textId="77B5578E" w:rsidR="0099477E" w:rsidRPr="006D3223" w:rsidRDefault="0099477E" w:rsidP="0099477E">
      <w:pPr>
        <w:pStyle w:val="a"/>
        <w:rPr>
          <w:sz w:val="20"/>
          <w:szCs w:val="20"/>
        </w:rPr>
      </w:pPr>
      <w:r w:rsidRPr="006D3223">
        <w:rPr>
          <w:sz w:val="20"/>
          <w:szCs w:val="20"/>
        </w:rPr>
        <w:t xml:space="preserve">Непредставление или представление не в полном объеме запрашиваемых документов и/или разъяснений в установленный в запросе срок служит основанием для отклонения заявки такого Участника по условиям пунктов </w:t>
      </w:r>
      <w:r w:rsidR="00720DB7" w:rsidRPr="006D3223">
        <w:rPr>
          <w:sz w:val="20"/>
          <w:szCs w:val="20"/>
        </w:rPr>
        <w:fldChar w:fldCharType="begin"/>
      </w:r>
      <w:r w:rsidR="00C973DE" w:rsidRPr="006D3223">
        <w:rPr>
          <w:sz w:val="20"/>
          <w:szCs w:val="20"/>
        </w:rPr>
        <w:instrText xml:space="preserve"> REF _Ref515381546 \w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4.9.6</w:t>
      </w:r>
      <w:r w:rsidR="00720DB7" w:rsidRPr="006D3223">
        <w:rPr>
          <w:sz w:val="20"/>
          <w:szCs w:val="20"/>
        </w:rPr>
        <w:fldChar w:fldCharType="end"/>
      </w:r>
      <w:r w:rsidRPr="006D3223">
        <w:rPr>
          <w:sz w:val="20"/>
          <w:szCs w:val="20"/>
        </w:rPr>
        <w:t>.</w:t>
      </w:r>
    </w:p>
    <w:p w14:paraId="6F743781" w14:textId="77777777" w:rsidR="008C2111" w:rsidRPr="006D3223" w:rsidRDefault="008C2111" w:rsidP="00C34252">
      <w:pPr>
        <w:pStyle w:val="2"/>
        <w:jc w:val="both"/>
        <w:rPr>
          <w:sz w:val="20"/>
          <w:szCs w:val="20"/>
        </w:rPr>
      </w:pPr>
      <w:bookmarkStart w:id="614" w:name="_Ref516106654"/>
      <w:bookmarkStart w:id="615" w:name="_Toc146756437"/>
      <w:r w:rsidRPr="006D3223">
        <w:rPr>
          <w:sz w:val="20"/>
          <w:szCs w:val="20"/>
        </w:rPr>
        <w:t>Оценка и сопоставление заявок</w:t>
      </w:r>
      <w:bookmarkEnd w:id="598"/>
      <w:bookmarkEnd w:id="599"/>
      <w:bookmarkEnd w:id="614"/>
      <w:bookmarkEnd w:id="615"/>
    </w:p>
    <w:p w14:paraId="187C5307" w14:textId="5144597B" w:rsidR="00E908DA" w:rsidRPr="006D3223" w:rsidRDefault="008C2111" w:rsidP="00BD4799">
      <w:pPr>
        <w:pStyle w:val="a"/>
        <w:rPr>
          <w:sz w:val="20"/>
          <w:szCs w:val="20"/>
        </w:rPr>
      </w:pPr>
      <w:r w:rsidRPr="006D3223">
        <w:rPr>
          <w:sz w:val="20"/>
          <w:szCs w:val="20"/>
        </w:rPr>
        <w:t>Оценка заявок, признанных Закупочной комиссией соответствующими по результатам</w:t>
      </w:r>
      <w:r w:rsidR="00E72731" w:rsidRPr="006D3223">
        <w:rPr>
          <w:sz w:val="20"/>
          <w:szCs w:val="20"/>
        </w:rPr>
        <w:t xml:space="preserve"> </w:t>
      </w:r>
      <w:r w:rsidR="00860EDE" w:rsidRPr="006D3223">
        <w:rPr>
          <w:sz w:val="20"/>
          <w:szCs w:val="20"/>
        </w:rPr>
        <w:t xml:space="preserve">рассмотрения </w:t>
      </w:r>
      <w:r w:rsidR="00E72731" w:rsidRPr="006D3223">
        <w:rPr>
          <w:sz w:val="20"/>
          <w:szCs w:val="20"/>
        </w:rPr>
        <w:t>заявок</w:t>
      </w:r>
      <w:r w:rsidR="00BD4799" w:rsidRPr="006D3223">
        <w:rPr>
          <w:sz w:val="20"/>
          <w:szCs w:val="20"/>
        </w:rPr>
        <w:t xml:space="preserve"> (отборочной стадии)</w:t>
      </w:r>
      <w:r w:rsidR="001224E9" w:rsidRPr="006D3223">
        <w:rPr>
          <w:sz w:val="20"/>
          <w:szCs w:val="20"/>
        </w:rPr>
        <w:t xml:space="preserve"> (подраздел </w:t>
      </w:r>
      <w:r w:rsidR="001224E9" w:rsidRPr="006D3223">
        <w:rPr>
          <w:sz w:val="20"/>
          <w:szCs w:val="20"/>
        </w:rPr>
        <w:fldChar w:fldCharType="begin"/>
      </w:r>
      <w:r w:rsidR="001224E9" w:rsidRPr="006D3223">
        <w:rPr>
          <w:sz w:val="20"/>
          <w:szCs w:val="20"/>
        </w:rPr>
        <w:instrText xml:space="preserve"> REF _Ref71124762 \r \h </w:instrText>
      </w:r>
      <w:r w:rsidR="006D3223">
        <w:rPr>
          <w:sz w:val="20"/>
          <w:szCs w:val="20"/>
        </w:rPr>
        <w:instrText xml:space="preserve"> \* MERGEFORMAT </w:instrText>
      </w:r>
      <w:r w:rsidR="001224E9" w:rsidRPr="006D3223">
        <w:rPr>
          <w:sz w:val="20"/>
          <w:szCs w:val="20"/>
        </w:rPr>
      </w:r>
      <w:r w:rsidR="001224E9" w:rsidRPr="006D3223">
        <w:rPr>
          <w:sz w:val="20"/>
          <w:szCs w:val="20"/>
        </w:rPr>
        <w:fldChar w:fldCharType="separate"/>
      </w:r>
      <w:r w:rsidR="00DD5B46">
        <w:rPr>
          <w:sz w:val="20"/>
          <w:szCs w:val="20"/>
        </w:rPr>
        <w:t>4.9</w:t>
      </w:r>
      <w:r w:rsidR="001224E9" w:rsidRPr="006D3223">
        <w:rPr>
          <w:sz w:val="20"/>
          <w:szCs w:val="20"/>
        </w:rPr>
        <w:fldChar w:fldCharType="end"/>
      </w:r>
      <w:r w:rsidR="001224E9" w:rsidRPr="006D3223">
        <w:rPr>
          <w:sz w:val="20"/>
          <w:szCs w:val="20"/>
        </w:rPr>
        <w:t>)</w:t>
      </w:r>
      <w:r w:rsidR="00D93FC0" w:rsidRPr="006D3223">
        <w:rPr>
          <w:sz w:val="20"/>
          <w:szCs w:val="20"/>
        </w:rPr>
        <w:t xml:space="preserve"> </w:t>
      </w:r>
      <w:r w:rsidRPr="006D3223">
        <w:rPr>
          <w:sz w:val="20"/>
          <w:szCs w:val="20"/>
        </w:rPr>
        <w:t xml:space="preserve">осуществляется в соответствии </w:t>
      </w:r>
      <w:r w:rsidR="00BD4799" w:rsidRPr="006D3223">
        <w:rPr>
          <w:sz w:val="20"/>
          <w:szCs w:val="20"/>
        </w:rPr>
        <w:t>с единственным критерием выбора Победителя – цена договора (цена заявки) в едином базисе без учета НДС</w:t>
      </w:r>
      <w:r w:rsidR="00E908DA" w:rsidRPr="006D3223">
        <w:rPr>
          <w:sz w:val="20"/>
          <w:szCs w:val="20"/>
        </w:rPr>
        <w:t>.</w:t>
      </w:r>
    </w:p>
    <w:p w14:paraId="2DF4FB04" w14:textId="465D3FF6" w:rsidR="00E908DA" w:rsidRPr="006D3223" w:rsidRDefault="00E908DA" w:rsidP="00E908DA">
      <w:pPr>
        <w:pStyle w:val="a"/>
        <w:rPr>
          <w:sz w:val="20"/>
          <w:szCs w:val="20"/>
        </w:rPr>
      </w:pPr>
      <w:bookmarkStart w:id="616" w:name="_Hlk72337926"/>
      <w:r w:rsidRPr="006D3223">
        <w:rPr>
          <w:sz w:val="20"/>
          <w:szCs w:val="20"/>
        </w:rPr>
        <w:t xml:space="preserve">По результатам оценки заявок Закупочная комиссия в течение 1 (одного) рабочего дня осуществляет их сопоставление – ранжирует по </w:t>
      </w:r>
      <w:r w:rsidR="006F7743" w:rsidRPr="006D3223">
        <w:rPr>
          <w:sz w:val="20"/>
          <w:szCs w:val="20"/>
        </w:rPr>
        <w:t>мере повышения цены заявки</w:t>
      </w:r>
      <w:r w:rsidRPr="006D3223">
        <w:rPr>
          <w:sz w:val="20"/>
          <w:szCs w:val="20"/>
        </w:rPr>
        <w:t>. При этом первое место в ранжировке присваивается заявке с наименьшей ценой (расчетной ценой), при условии соответствия заявки требованиям настоящей Документации о закупке.</w:t>
      </w:r>
    </w:p>
    <w:p w14:paraId="5CBF2837" w14:textId="77777777" w:rsidR="0053275D" w:rsidRPr="006D3223" w:rsidRDefault="0053275D" w:rsidP="0053275D">
      <w:pPr>
        <w:pStyle w:val="a"/>
        <w:rPr>
          <w:sz w:val="20"/>
          <w:szCs w:val="20"/>
        </w:rPr>
      </w:pPr>
      <w:bookmarkStart w:id="617" w:name="_Ref72346317"/>
      <w:r w:rsidRPr="006D3223">
        <w:rPr>
          <w:sz w:val="20"/>
          <w:szCs w:val="20"/>
        </w:rPr>
        <w:t>В случае если в нескольких заявках содержатся одинаковые цены, меньший порядковый номер (более высокое место в ранжировке) присваивается заявке, которая поступила ранее других заявок, на основании информации о поступлении заявок, отражаемой на ЭТП (по дате и времени последнего изменения заявки до окончания срока подачи заявок).</w:t>
      </w:r>
      <w:bookmarkEnd w:id="617"/>
    </w:p>
    <w:bookmarkEnd w:id="616"/>
    <w:p w14:paraId="1B09E522" w14:textId="43BE3B2D" w:rsidR="008C2111" w:rsidRPr="006D3223" w:rsidRDefault="00C42894" w:rsidP="008C2111">
      <w:pPr>
        <w:pStyle w:val="a"/>
        <w:rPr>
          <w:sz w:val="20"/>
          <w:szCs w:val="20"/>
        </w:rPr>
      </w:pPr>
      <w:r w:rsidRPr="006D3223">
        <w:rPr>
          <w:sz w:val="20"/>
          <w:szCs w:val="20"/>
        </w:rPr>
        <w:t>О</w:t>
      </w:r>
      <w:r w:rsidR="008C2111" w:rsidRPr="006D3223">
        <w:rPr>
          <w:sz w:val="20"/>
          <w:szCs w:val="20"/>
        </w:rPr>
        <w:t>ценка и сопоставление заявок</w:t>
      </w:r>
      <w:r w:rsidRPr="006D3223">
        <w:rPr>
          <w:sz w:val="20"/>
          <w:szCs w:val="20"/>
        </w:rPr>
        <w:t xml:space="preserve">, содержащих предложения по поставке товаров российского происхождения и/или выполнению работ / оказанию услуг российскими лицами, </w:t>
      </w:r>
      <w:r w:rsidR="008C2111" w:rsidRPr="006D3223">
        <w:rPr>
          <w:sz w:val="20"/>
          <w:szCs w:val="20"/>
        </w:rPr>
        <w:t xml:space="preserve">производится с учетом применения приоритета в соответствии с ПП 925 в порядке, предусмотренном подразделом </w:t>
      </w:r>
      <w:r w:rsidR="00CF40AE" w:rsidRPr="006D3223">
        <w:rPr>
          <w:sz w:val="20"/>
          <w:szCs w:val="20"/>
        </w:rPr>
        <w:fldChar w:fldCharType="begin"/>
      </w:r>
      <w:r w:rsidR="00CF40AE" w:rsidRPr="006D3223">
        <w:rPr>
          <w:sz w:val="20"/>
          <w:szCs w:val="20"/>
        </w:rPr>
        <w:instrText xml:space="preserve"> REF _Ref468097559 \r \h  \* MERGEFORMAT </w:instrText>
      </w:r>
      <w:r w:rsidR="00CF40AE" w:rsidRPr="006D3223">
        <w:rPr>
          <w:sz w:val="20"/>
          <w:szCs w:val="20"/>
        </w:rPr>
      </w:r>
      <w:r w:rsidR="00CF40AE" w:rsidRPr="006D3223">
        <w:rPr>
          <w:sz w:val="20"/>
          <w:szCs w:val="20"/>
        </w:rPr>
        <w:fldChar w:fldCharType="separate"/>
      </w:r>
      <w:r w:rsidR="00DD5B46">
        <w:rPr>
          <w:sz w:val="20"/>
          <w:szCs w:val="20"/>
        </w:rPr>
        <w:t>4.12</w:t>
      </w:r>
      <w:r w:rsidR="00CF40AE" w:rsidRPr="006D3223">
        <w:rPr>
          <w:sz w:val="20"/>
          <w:szCs w:val="20"/>
        </w:rPr>
        <w:fldChar w:fldCharType="end"/>
      </w:r>
      <w:r w:rsidR="008C2111" w:rsidRPr="006D3223">
        <w:rPr>
          <w:sz w:val="20"/>
          <w:szCs w:val="20"/>
        </w:rPr>
        <w:t>.</w:t>
      </w:r>
    </w:p>
    <w:p w14:paraId="65A7F7A8" w14:textId="633D2425" w:rsidR="00204707" w:rsidRPr="006D3223" w:rsidRDefault="00204707" w:rsidP="008C2111">
      <w:pPr>
        <w:pStyle w:val="a"/>
        <w:rPr>
          <w:sz w:val="20"/>
          <w:szCs w:val="20"/>
        </w:rPr>
      </w:pPr>
      <w:r w:rsidRPr="006D3223">
        <w:rPr>
          <w:sz w:val="20"/>
          <w:szCs w:val="20"/>
        </w:rPr>
        <w:lastRenderedPageBreak/>
        <w:t xml:space="preserve">В случае если в закупке, согласно пункту </w:t>
      </w:r>
      <w:r w:rsidR="00720DB7" w:rsidRPr="006D3223">
        <w:rPr>
          <w:sz w:val="20"/>
          <w:szCs w:val="20"/>
        </w:rPr>
        <w:fldChar w:fldCharType="begin"/>
      </w:r>
      <w:r w:rsidRPr="006D3223">
        <w:rPr>
          <w:sz w:val="20"/>
          <w:szCs w:val="20"/>
        </w:rPr>
        <w:instrText xml:space="preserve"> REF _Ref30682438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1.2.19</w:t>
      </w:r>
      <w:r w:rsidR="00720DB7" w:rsidRPr="006D3223">
        <w:rPr>
          <w:sz w:val="20"/>
          <w:szCs w:val="20"/>
        </w:rPr>
        <w:fldChar w:fldCharType="end"/>
      </w:r>
      <w:r w:rsidRPr="006D3223">
        <w:rPr>
          <w:sz w:val="20"/>
          <w:szCs w:val="20"/>
        </w:rPr>
        <w:t xml:space="preserve">, предоставляются преференции продукции, изготовленной с использованием российского алюминия и/или алюминиевых полуфабрикатов, оценка и сопоставление заявок осуществляется по расчетной цене заявки с учетом применения преференций </w:t>
      </w:r>
      <w:r w:rsidR="00796281" w:rsidRPr="006D3223">
        <w:rPr>
          <w:sz w:val="20"/>
          <w:szCs w:val="20"/>
        </w:rPr>
        <w:t xml:space="preserve">в порядке, предусмотренном подразделом </w:t>
      </w:r>
      <w:r w:rsidR="00720DB7" w:rsidRPr="006D3223">
        <w:rPr>
          <w:sz w:val="20"/>
          <w:szCs w:val="20"/>
        </w:rPr>
        <w:fldChar w:fldCharType="begin"/>
      </w:r>
      <w:r w:rsidR="00796281" w:rsidRPr="006D3223">
        <w:rPr>
          <w:sz w:val="20"/>
          <w:szCs w:val="20"/>
        </w:rPr>
        <w:instrText xml:space="preserve"> REF _Ref26831702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4.13</w:t>
      </w:r>
      <w:r w:rsidR="00720DB7" w:rsidRPr="006D3223">
        <w:rPr>
          <w:sz w:val="20"/>
          <w:szCs w:val="20"/>
        </w:rPr>
        <w:fldChar w:fldCharType="end"/>
      </w:r>
      <w:r w:rsidR="00796281" w:rsidRPr="006D3223">
        <w:rPr>
          <w:sz w:val="20"/>
          <w:szCs w:val="20"/>
        </w:rPr>
        <w:t>.</w:t>
      </w:r>
    </w:p>
    <w:p w14:paraId="1A2038C9" w14:textId="19506EB0" w:rsidR="005D57CF" w:rsidRPr="006D3223" w:rsidRDefault="005D57CF" w:rsidP="005D57CF">
      <w:pPr>
        <w:pStyle w:val="a"/>
        <w:rPr>
          <w:sz w:val="20"/>
          <w:szCs w:val="20"/>
        </w:rPr>
      </w:pPr>
      <w:bookmarkStart w:id="618" w:name="_Hlk71377414"/>
      <w:r w:rsidRPr="006D3223">
        <w:rPr>
          <w:sz w:val="20"/>
          <w:szCs w:val="20"/>
        </w:rPr>
        <w:t xml:space="preserve">Результаты оценки и сопоставления заявок указываются в </w:t>
      </w:r>
      <w:r w:rsidR="004F4764" w:rsidRPr="006D3223">
        <w:rPr>
          <w:sz w:val="20"/>
          <w:szCs w:val="20"/>
        </w:rPr>
        <w:t xml:space="preserve">итоговом </w:t>
      </w:r>
      <w:r w:rsidRPr="006D3223">
        <w:rPr>
          <w:sz w:val="20"/>
          <w:szCs w:val="20"/>
        </w:rPr>
        <w:t xml:space="preserve">протоколе по итогам закупки (подраздел </w:t>
      </w:r>
      <w:r w:rsidRPr="006D3223">
        <w:rPr>
          <w:sz w:val="20"/>
          <w:szCs w:val="20"/>
        </w:rPr>
        <w:fldChar w:fldCharType="begin"/>
      </w:r>
      <w:r w:rsidRPr="006D3223">
        <w:rPr>
          <w:sz w:val="20"/>
          <w:szCs w:val="20"/>
        </w:rPr>
        <w:instrText xml:space="preserve"> REF _Ref516111438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4.14</w:t>
      </w:r>
      <w:r w:rsidRPr="006D3223">
        <w:rPr>
          <w:sz w:val="20"/>
          <w:szCs w:val="20"/>
        </w:rPr>
        <w:fldChar w:fldCharType="end"/>
      </w:r>
      <w:r w:rsidRPr="006D3223">
        <w:rPr>
          <w:sz w:val="20"/>
          <w:szCs w:val="20"/>
        </w:rPr>
        <w:t>).</w:t>
      </w:r>
      <w:bookmarkEnd w:id="618"/>
    </w:p>
    <w:p w14:paraId="77D4CB9C" w14:textId="77777777" w:rsidR="00D643EB" w:rsidRPr="006D3223" w:rsidRDefault="00703532">
      <w:pPr>
        <w:pStyle w:val="2"/>
        <w:rPr>
          <w:sz w:val="20"/>
          <w:szCs w:val="20"/>
        </w:rPr>
      </w:pPr>
      <w:bookmarkStart w:id="619" w:name="_Toc515555611"/>
      <w:bookmarkStart w:id="620" w:name="_Toc515626008"/>
      <w:bookmarkStart w:id="621" w:name="_Toc515630890"/>
      <w:bookmarkStart w:id="622" w:name="_Toc515631595"/>
      <w:bookmarkStart w:id="623" w:name="_Toc515555612"/>
      <w:bookmarkStart w:id="624" w:name="_Toc515626009"/>
      <w:bookmarkStart w:id="625" w:name="_Toc515630891"/>
      <w:bookmarkStart w:id="626" w:name="_Toc515631596"/>
      <w:bookmarkStart w:id="627" w:name="_Toc515555613"/>
      <w:bookmarkStart w:id="628" w:name="_Toc515626010"/>
      <w:bookmarkStart w:id="629" w:name="_Toc515630892"/>
      <w:bookmarkStart w:id="630" w:name="_Toc515631597"/>
      <w:bookmarkStart w:id="631" w:name="_Toc515555614"/>
      <w:bookmarkStart w:id="632" w:name="_Toc515626011"/>
      <w:bookmarkStart w:id="633" w:name="_Toc515630893"/>
      <w:bookmarkStart w:id="634" w:name="_Toc515631598"/>
      <w:bookmarkStart w:id="635" w:name="_Toc515555615"/>
      <w:bookmarkStart w:id="636" w:name="_Toc515626012"/>
      <w:bookmarkStart w:id="637" w:name="_Toc515630894"/>
      <w:bookmarkStart w:id="638" w:name="_Toc515631599"/>
      <w:bookmarkStart w:id="639" w:name="_Toc515555616"/>
      <w:bookmarkStart w:id="640" w:name="_Toc515626013"/>
      <w:bookmarkStart w:id="641" w:name="_Toc515630895"/>
      <w:bookmarkStart w:id="642" w:name="_Toc515631600"/>
      <w:bookmarkStart w:id="643" w:name="_Toc515555617"/>
      <w:bookmarkStart w:id="644" w:name="_Toc515626014"/>
      <w:bookmarkStart w:id="645" w:name="_Toc515630896"/>
      <w:bookmarkStart w:id="646" w:name="_Toc515631601"/>
      <w:bookmarkStart w:id="647" w:name="_Toc515555618"/>
      <w:bookmarkStart w:id="648" w:name="_Toc515626015"/>
      <w:bookmarkStart w:id="649" w:name="_Toc515630897"/>
      <w:bookmarkStart w:id="650" w:name="_Toc515631602"/>
      <w:bookmarkStart w:id="651" w:name="_Toc515555619"/>
      <w:bookmarkStart w:id="652" w:name="_Toc515626016"/>
      <w:bookmarkStart w:id="653" w:name="_Toc515630898"/>
      <w:bookmarkStart w:id="654" w:name="_Toc515631603"/>
      <w:bookmarkStart w:id="655" w:name="_Toc515555620"/>
      <w:bookmarkStart w:id="656" w:name="_Toc515626017"/>
      <w:bookmarkStart w:id="657" w:name="_Toc515630899"/>
      <w:bookmarkStart w:id="658" w:name="_Toc515631604"/>
      <w:bookmarkStart w:id="659" w:name="_Toc515555621"/>
      <w:bookmarkStart w:id="660" w:name="_Toc515626018"/>
      <w:bookmarkStart w:id="661" w:name="_Toc515630900"/>
      <w:bookmarkStart w:id="662" w:name="_Toc515631605"/>
      <w:bookmarkStart w:id="663" w:name="_Toc515555622"/>
      <w:bookmarkStart w:id="664" w:name="_Toc515626019"/>
      <w:bookmarkStart w:id="665" w:name="_Toc515630901"/>
      <w:bookmarkStart w:id="666" w:name="_Toc515631606"/>
      <w:bookmarkStart w:id="667" w:name="_Toc515555623"/>
      <w:bookmarkStart w:id="668" w:name="_Toc515626020"/>
      <w:bookmarkStart w:id="669" w:name="_Toc515630902"/>
      <w:bookmarkStart w:id="670" w:name="_Toc515631607"/>
      <w:bookmarkStart w:id="671" w:name="_Toc515555624"/>
      <w:bookmarkStart w:id="672" w:name="_Toc515626021"/>
      <w:bookmarkStart w:id="673" w:name="_Toc515630903"/>
      <w:bookmarkStart w:id="674" w:name="_Toc515631608"/>
      <w:bookmarkStart w:id="675" w:name="_Toc515555625"/>
      <w:bookmarkStart w:id="676" w:name="_Toc515626022"/>
      <w:bookmarkStart w:id="677" w:name="_Toc515630904"/>
      <w:bookmarkStart w:id="678" w:name="_Toc515631609"/>
      <w:bookmarkStart w:id="679" w:name="_Toc515555626"/>
      <w:bookmarkStart w:id="680" w:name="_Toc515626023"/>
      <w:bookmarkStart w:id="681" w:name="_Toc515630905"/>
      <w:bookmarkStart w:id="682" w:name="_Toc515631610"/>
      <w:bookmarkStart w:id="683" w:name="_Toc515555627"/>
      <w:bookmarkStart w:id="684" w:name="_Toc515626024"/>
      <w:bookmarkStart w:id="685" w:name="_Toc515630906"/>
      <w:bookmarkStart w:id="686" w:name="_Toc515631611"/>
      <w:bookmarkStart w:id="687" w:name="_Toc515555628"/>
      <w:bookmarkStart w:id="688" w:name="_Toc515626025"/>
      <w:bookmarkStart w:id="689" w:name="_Toc515630907"/>
      <w:bookmarkStart w:id="690" w:name="_Toc515631612"/>
      <w:bookmarkStart w:id="691" w:name="_Toc515555629"/>
      <w:bookmarkStart w:id="692" w:name="_Toc515626026"/>
      <w:bookmarkStart w:id="693" w:name="_Toc515630908"/>
      <w:bookmarkStart w:id="694" w:name="_Toc515631613"/>
      <w:bookmarkStart w:id="695" w:name="_Toc515555630"/>
      <w:bookmarkStart w:id="696" w:name="_Toc515626027"/>
      <w:bookmarkStart w:id="697" w:name="_Toc515630909"/>
      <w:bookmarkStart w:id="698" w:name="_Toc515631614"/>
      <w:bookmarkStart w:id="699" w:name="_Toc515555631"/>
      <w:bookmarkStart w:id="700" w:name="_Toc515626028"/>
      <w:bookmarkStart w:id="701" w:name="_Toc515630910"/>
      <w:bookmarkStart w:id="702" w:name="_Toc515631615"/>
      <w:bookmarkStart w:id="703" w:name="_Toc515555632"/>
      <w:bookmarkStart w:id="704" w:name="_Toc515626029"/>
      <w:bookmarkStart w:id="705" w:name="_Toc515630911"/>
      <w:bookmarkStart w:id="706" w:name="_Toc515631616"/>
      <w:bookmarkStart w:id="707" w:name="_Toc515555633"/>
      <w:bookmarkStart w:id="708" w:name="_Toc515626030"/>
      <w:bookmarkStart w:id="709" w:name="_Toc515630912"/>
      <w:bookmarkStart w:id="710" w:name="_Toc515631617"/>
      <w:bookmarkStart w:id="711" w:name="_Toc515555634"/>
      <w:bookmarkStart w:id="712" w:name="_Toc515626031"/>
      <w:bookmarkStart w:id="713" w:name="_Toc515630913"/>
      <w:bookmarkStart w:id="714" w:name="_Toc515631618"/>
      <w:bookmarkStart w:id="715" w:name="_Toc515555635"/>
      <w:bookmarkStart w:id="716" w:name="_Toc515626032"/>
      <w:bookmarkStart w:id="717" w:name="_Toc515630914"/>
      <w:bookmarkStart w:id="718" w:name="_Toc515631619"/>
      <w:bookmarkStart w:id="719" w:name="_Toc515555636"/>
      <w:bookmarkStart w:id="720" w:name="_Toc515626033"/>
      <w:bookmarkStart w:id="721" w:name="_Toc515630915"/>
      <w:bookmarkStart w:id="722" w:name="_Toc515631620"/>
      <w:bookmarkStart w:id="723" w:name="_Toc515555637"/>
      <w:bookmarkStart w:id="724" w:name="_Toc515626034"/>
      <w:bookmarkStart w:id="725" w:name="_Toc515630916"/>
      <w:bookmarkStart w:id="726" w:name="_Toc515631621"/>
      <w:bookmarkStart w:id="727" w:name="_Toc515555638"/>
      <w:bookmarkStart w:id="728" w:name="_Toc515626035"/>
      <w:bookmarkStart w:id="729" w:name="_Toc515630917"/>
      <w:bookmarkStart w:id="730" w:name="_Toc515631622"/>
      <w:bookmarkStart w:id="731" w:name="_Toc515555639"/>
      <w:bookmarkStart w:id="732" w:name="_Toc515626036"/>
      <w:bookmarkStart w:id="733" w:name="_Toc515630918"/>
      <w:bookmarkStart w:id="734" w:name="_Toc515631623"/>
      <w:bookmarkStart w:id="735" w:name="_Toc515555640"/>
      <w:bookmarkStart w:id="736" w:name="_Toc515626037"/>
      <w:bookmarkStart w:id="737" w:name="_Toc515630919"/>
      <w:bookmarkStart w:id="738" w:name="_Toc515631624"/>
      <w:bookmarkStart w:id="739" w:name="_Toc515555641"/>
      <w:bookmarkStart w:id="740" w:name="_Toc515626038"/>
      <w:bookmarkStart w:id="741" w:name="_Toc515630920"/>
      <w:bookmarkStart w:id="742" w:name="_Toc515631625"/>
      <w:bookmarkStart w:id="743" w:name="_Toc515555642"/>
      <w:bookmarkStart w:id="744" w:name="_Toc515626039"/>
      <w:bookmarkStart w:id="745" w:name="_Toc515630921"/>
      <w:bookmarkStart w:id="746" w:name="_Toc515631626"/>
      <w:bookmarkStart w:id="747" w:name="_Toc515555643"/>
      <w:bookmarkStart w:id="748" w:name="_Toc515626040"/>
      <w:bookmarkStart w:id="749" w:name="_Toc515630922"/>
      <w:bookmarkStart w:id="750" w:name="_Toc515631627"/>
      <w:bookmarkStart w:id="751" w:name="_Toc515555644"/>
      <w:bookmarkStart w:id="752" w:name="_Toc515626041"/>
      <w:bookmarkStart w:id="753" w:name="_Toc515630923"/>
      <w:bookmarkStart w:id="754" w:name="_Toc515631628"/>
      <w:bookmarkStart w:id="755" w:name="_Toc515555645"/>
      <w:bookmarkStart w:id="756" w:name="_Toc515626042"/>
      <w:bookmarkStart w:id="757" w:name="_Toc515630924"/>
      <w:bookmarkStart w:id="758" w:name="_Toc515631629"/>
      <w:bookmarkStart w:id="759" w:name="_Toc515555646"/>
      <w:bookmarkStart w:id="760" w:name="_Toc515626043"/>
      <w:bookmarkStart w:id="761" w:name="_Toc515630925"/>
      <w:bookmarkStart w:id="762" w:name="_Toc515631630"/>
      <w:bookmarkStart w:id="763" w:name="_Toc515555647"/>
      <w:bookmarkStart w:id="764" w:name="_Toc515626044"/>
      <w:bookmarkStart w:id="765" w:name="_Toc515630926"/>
      <w:bookmarkStart w:id="766" w:name="_Toc515631631"/>
      <w:bookmarkStart w:id="767" w:name="_Toc515555648"/>
      <w:bookmarkStart w:id="768" w:name="_Toc515626045"/>
      <w:bookmarkStart w:id="769" w:name="_Toc515630927"/>
      <w:bookmarkStart w:id="770" w:name="_Toc515631632"/>
      <w:bookmarkStart w:id="771" w:name="_Toc515555649"/>
      <w:bookmarkStart w:id="772" w:name="_Toc515626046"/>
      <w:bookmarkStart w:id="773" w:name="_Toc515630928"/>
      <w:bookmarkStart w:id="774" w:name="_Toc515631633"/>
      <w:bookmarkStart w:id="775" w:name="_Toc515555650"/>
      <w:bookmarkStart w:id="776" w:name="_Toc515626047"/>
      <w:bookmarkStart w:id="777" w:name="_Toc515630929"/>
      <w:bookmarkStart w:id="778" w:name="_Toc515631634"/>
      <w:bookmarkStart w:id="779" w:name="_Toc515555651"/>
      <w:bookmarkStart w:id="780" w:name="_Toc515626048"/>
      <w:bookmarkStart w:id="781" w:name="_Toc515630930"/>
      <w:bookmarkStart w:id="782" w:name="_Toc515631635"/>
      <w:bookmarkStart w:id="783" w:name="_Toc515555652"/>
      <w:bookmarkStart w:id="784" w:name="_Toc515626049"/>
      <w:bookmarkStart w:id="785" w:name="_Toc515630931"/>
      <w:bookmarkStart w:id="786" w:name="_Toc515631636"/>
      <w:bookmarkStart w:id="787" w:name="_Ref468097559"/>
      <w:bookmarkStart w:id="788" w:name="_Ref500427197"/>
      <w:bookmarkStart w:id="789" w:name="_Toc146756438"/>
      <w:bookmarkStart w:id="790" w:name="_Ref324337584"/>
      <w:bookmarkEnd w:id="600"/>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r w:rsidRPr="006D3223">
        <w:rPr>
          <w:sz w:val="20"/>
          <w:szCs w:val="20"/>
        </w:rPr>
        <w:t>П</w:t>
      </w:r>
      <w:r w:rsidR="00D643EB" w:rsidRPr="006D3223">
        <w:rPr>
          <w:sz w:val="20"/>
          <w:szCs w:val="20"/>
        </w:rPr>
        <w:t>рименени</w:t>
      </w:r>
      <w:r w:rsidRPr="006D3223">
        <w:rPr>
          <w:sz w:val="20"/>
          <w:szCs w:val="20"/>
        </w:rPr>
        <w:t>е</w:t>
      </w:r>
      <w:r w:rsidR="00D643EB" w:rsidRPr="006D3223">
        <w:rPr>
          <w:sz w:val="20"/>
          <w:szCs w:val="20"/>
        </w:rPr>
        <w:t xml:space="preserve"> приоритета</w:t>
      </w:r>
      <w:bookmarkEnd w:id="787"/>
      <w:r w:rsidR="008025E3" w:rsidRPr="006D3223">
        <w:rPr>
          <w:sz w:val="20"/>
          <w:szCs w:val="20"/>
        </w:rPr>
        <w:t xml:space="preserve"> </w:t>
      </w:r>
      <w:r w:rsidR="00126A94" w:rsidRPr="006D3223">
        <w:rPr>
          <w:sz w:val="20"/>
          <w:szCs w:val="20"/>
        </w:rPr>
        <w:t>в соответствии с ПП 925</w:t>
      </w:r>
      <w:bookmarkEnd w:id="788"/>
      <w:bookmarkEnd w:id="789"/>
    </w:p>
    <w:p w14:paraId="399408DF" w14:textId="1C1A8F8A" w:rsidR="004D1DAE" w:rsidRPr="006D3223" w:rsidRDefault="008025E3">
      <w:pPr>
        <w:pStyle w:val="a"/>
        <w:rPr>
          <w:sz w:val="20"/>
          <w:szCs w:val="20"/>
        </w:rPr>
      </w:pPr>
      <w:r w:rsidRPr="006D3223">
        <w:rPr>
          <w:sz w:val="20"/>
          <w:szCs w:val="20"/>
        </w:rPr>
        <w:t xml:space="preserve">Оценка и сопоставление заявок, </w:t>
      </w:r>
      <w:r w:rsidR="004D1DAE" w:rsidRPr="006D3223">
        <w:rPr>
          <w:sz w:val="20"/>
          <w:szCs w:val="20"/>
        </w:rPr>
        <w:t xml:space="preserve">которые содержат предложения о поставке </w:t>
      </w:r>
      <w:r w:rsidR="00EC2A4D" w:rsidRPr="006D3223">
        <w:rPr>
          <w:sz w:val="20"/>
          <w:szCs w:val="20"/>
        </w:rPr>
        <w:t>товаров</w:t>
      </w:r>
      <w:r w:rsidRPr="006D3223">
        <w:rPr>
          <w:sz w:val="20"/>
          <w:szCs w:val="20"/>
        </w:rPr>
        <w:t xml:space="preserve"> </w:t>
      </w:r>
      <w:r w:rsidR="004D1DAE" w:rsidRPr="006D3223">
        <w:rPr>
          <w:sz w:val="20"/>
          <w:szCs w:val="20"/>
        </w:rPr>
        <w:t>российского происхождения</w:t>
      </w:r>
      <w:r w:rsidR="00EC2A4D" w:rsidRPr="006D3223">
        <w:rPr>
          <w:sz w:val="20"/>
          <w:szCs w:val="20"/>
        </w:rPr>
        <w:t xml:space="preserve"> либо о выполнении работ</w:t>
      </w:r>
      <w:r w:rsidR="001E79FA" w:rsidRPr="006D3223">
        <w:rPr>
          <w:sz w:val="20"/>
          <w:szCs w:val="20"/>
        </w:rPr>
        <w:t xml:space="preserve"> / </w:t>
      </w:r>
      <w:r w:rsidR="00EC2A4D" w:rsidRPr="006D3223">
        <w:rPr>
          <w:sz w:val="20"/>
          <w:szCs w:val="20"/>
        </w:rPr>
        <w:t>оказании услуг российскими лицами</w:t>
      </w:r>
      <w:r w:rsidR="004D1DAE" w:rsidRPr="006D3223">
        <w:rPr>
          <w:sz w:val="20"/>
          <w:szCs w:val="20"/>
        </w:rPr>
        <w:t xml:space="preserve">, производятся </w:t>
      </w:r>
      <w:r w:rsidR="00EC2A4D" w:rsidRPr="006D3223">
        <w:rPr>
          <w:sz w:val="20"/>
          <w:szCs w:val="20"/>
        </w:rPr>
        <w:t>с учетом</w:t>
      </w:r>
      <w:r w:rsidR="004D1DAE" w:rsidRPr="006D3223">
        <w:rPr>
          <w:sz w:val="20"/>
          <w:szCs w:val="20"/>
        </w:rPr>
        <w:t xml:space="preserve"> итоговой </w:t>
      </w:r>
      <w:r w:rsidR="00EC2A4D" w:rsidRPr="006D3223">
        <w:rPr>
          <w:sz w:val="20"/>
          <w:szCs w:val="20"/>
        </w:rPr>
        <w:t>цены заявки</w:t>
      </w:r>
      <w:r w:rsidR="004D1DAE" w:rsidRPr="006D3223">
        <w:rPr>
          <w:sz w:val="20"/>
          <w:szCs w:val="20"/>
        </w:rPr>
        <w:t>, сниженной на 15</w:t>
      </w:r>
      <w:r w:rsidR="005509B7" w:rsidRPr="006D3223">
        <w:rPr>
          <w:sz w:val="20"/>
          <w:szCs w:val="20"/>
        </w:rPr>
        <w:t>%</w:t>
      </w:r>
      <w:r w:rsidR="004D1DAE" w:rsidRPr="006D3223">
        <w:rPr>
          <w:sz w:val="20"/>
          <w:szCs w:val="20"/>
        </w:rPr>
        <w:t> </w:t>
      </w:r>
      <w:r w:rsidR="00CC7485" w:rsidRPr="006D3223">
        <w:rPr>
          <w:sz w:val="20"/>
          <w:szCs w:val="20"/>
        </w:rPr>
        <w:t xml:space="preserve">(пятнадцать </w:t>
      </w:r>
      <w:r w:rsidR="004D1DAE" w:rsidRPr="006D3223">
        <w:rPr>
          <w:sz w:val="20"/>
          <w:szCs w:val="20"/>
        </w:rPr>
        <w:t>процентов</w:t>
      </w:r>
      <w:r w:rsidR="005509B7" w:rsidRPr="006D3223">
        <w:rPr>
          <w:sz w:val="20"/>
          <w:szCs w:val="20"/>
        </w:rPr>
        <w:t>)</w:t>
      </w:r>
      <w:r w:rsidR="00703532" w:rsidRPr="006D3223">
        <w:rPr>
          <w:sz w:val="20"/>
          <w:szCs w:val="20"/>
        </w:rPr>
        <w:t>, а в случае если предметом закупки является радиоэлектронная продукция</w:t>
      </w:r>
      <w:r w:rsidR="00645529" w:rsidRPr="006D3223">
        <w:rPr>
          <w:sz w:val="20"/>
          <w:szCs w:val="20"/>
        </w:rPr>
        <w:t xml:space="preserve">, </w:t>
      </w:r>
      <w:r w:rsidR="004632B2" w:rsidRPr="006D3223">
        <w:rPr>
          <w:sz w:val="20"/>
          <w:szCs w:val="20"/>
        </w:rPr>
        <w:t>интеллектуальные системы управления электросетевым хозяйством и (</w:t>
      </w:r>
      <w:r w:rsidR="00645529" w:rsidRPr="006D3223">
        <w:rPr>
          <w:sz w:val="20"/>
          <w:szCs w:val="20"/>
        </w:rPr>
        <w:t>или</w:t>
      </w:r>
      <w:r w:rsidR="004632B2" w:rsidRPr="006D3223">
        <w:rPr>
          <w:sz w:val="20"/>
          <w:szCs w:val="20"/>
        </w:rPr>
        <w:t>)</w:t>
      </w:r>
      <w:r w:rsidR="00645529" w:rsidRPr="006D3223">
        <w:rPr>
          <w:sz w:val="20"/>
          <w:szCs w:val="20"/>
        </w:rPr>
        <w:t xml:space="preserve"> программное обеспечение</w:t>
      </w:r>
      <w:r w:rsidR="00703532" w:rsidRPr="006D3223">
        <w:rPr>
          <w:sz w:val="20"/>
          <w:szCs w:val="20"/>
        </w:rPr>
        <w:t xml:space="preserve"> – на 30% (тридцать процентов)</w:t>
      </w:r>
      <w:r w:rsidR="00703532" w:rsidRPr="006D3223">
        <w:rPr>
          <w:sz w:val="20"/>
          <w:szCs w:val="20"/>
          <w:vertAlign w:val="superscript"/>
        </w:rPr>
        <w:footnoteReference w:id="4"/>
      </w:r>
      <w:r w:rsidR="002E156C" w:rsidRPr="006D3223">
        <w:rPr>
          <w:sz w:val="20"/>
          <w:szCs w:val="20"/>
        </w:rPr>
        <w:t xml:space="preserve">, при отсутствии условий о непредоставлении приоритета, указанных в пункте </w:t>
      </w:r>
      <w:r w:rsidR="00CF40AE" w:rsidRPr="006D3223">
        <w:rPr>
          <w:sz w:val="20"/>
          <w:szCs w:val="20"/>
        </w:rPr>
        <w:fldChar w:fldCharType="begin"/>
      </w:r>
      <w:r w:rsidR="00CF40AE" w:rsidRPr="006D3223">
        <w:rPr>
          <w:sz w:val="20"/>
          <w:szCs w:val="20"/>
        </w:rPr>
        <w:instrText xml:space="preserve"> REF _Ref500348754 \r \h  \* MERGEFORMAT </w:instrText>
      </w:r>
      <w:r w:rsidR="00CF40AE" w:rsidRPr="006D3223">
        <w:rPr>
          <w:sz w:val="20"/>
          <w:szCs w:val="20"/>
        </w:rPr>
      </w:r>
      <w:r w:rsidR="00CF40AE" w:rsidRPr="006D3223">
        <w:rPr>
          <w:sz w:val="20"/>
          <w:szCs w:val="20"/>
        </w:rPr>
        <w:fldChar w:fldCharType="separate"/>
      </w:r>
      <w:r w:rsidR="00DD5B46">
        <w:rPr>
          <w:sz w:val="20"/>
          <w:szCs w:val="20"/>
        </w:rPr>
        <w:t>4.12.6</w:t>
      </w:r>
      <w:r w:rsidR="00CF40AE" w:rsidRPr="006D3223">
        <w:rPr>
          <w:sz w:val="20"/>
          <w:szCs w:val="20"/>
        </w:rPr>
        <w:fldChar w:fldCharType="end"/>
      </w:r>
      <w:r w:rsidRPr="006D3223">
        <w:rPr>
          <w:sz w:val="20"/>
          <w:szCs w:val="20"/>
        </w:rPr>
        <w:t>.</w:t>
      </w:r>
    </w:p>
    <w:p w14:paraId="7F252DBF" w14:textId="77777777" w:rsidR="0088053F" w:rsidRPr="006D3223" w:rsidRDefault="0088053F" w:rsidP="004B3ED9">
      <w:pPr>
        <w:pStyle w:val="a"/>
        <w:rPr>
          <w:sz w:val="20"/>
          <w:szCs w:val="20"/>
        </w:rPr>
      </w:pPr>
      <w:r w:rsidRPr="006D3223">
        <w:rPr>
          <w:sz w:val="20"/>
          <w:szCs w:val="20"/>
        </w:rPr>
        <w:t xml:space="preserve">Отнесение </w:t>
      </w:r>
      <w:r w:rsidR="00325E82" w:rsidRPr="006D3223">
        <w:rPr>
          <w:sz w:val="20"/>
          <w:szCs w:val="20"/>
        </w:rPr>
        <w:t xml:space="preserve">Участника </w:t>
      </w:r>
      <w:r w:rsidRPr="006D3223">
        <w:rPr>
          <w:sz w:val="20"/>
          <w:szCs w:val="20"/>
        </w:rPr>
        <w:t xml:space="preserve">к российским или иностранным лицам осуществляется </w:t>
      </w:r>
      <w:r w:rsidR="00325E82" w:rsidRPr="006D3223">
        <w:rPr>
          <w:sz w:val="20"/>
          <w:szCs w:val="20"/>
        </w:rPr>
        <w:t xml:space="preserve">по адресу регистрации </w:t>
      </w:r>
      <w:r w:rsidR="004B3ED9" w:rsidRPr="006D3223">
        <w:rPr>
          <w:sz w:val="20"/>
          <w:szCs w:val="20"/>
        </w:rPr>
        <w:t xml:space="preserve">юридического лица и сведений о гражданстве физического лица </w:t>
      </w:r>
      <w:r w:rsidRPr="006D3223">
        <w:rPr>
          <w:sz w:val="20"/>
          <w:szCs w:val="20"/>
        </w:rPr>
        <w:t xml:space="preserve">на основании </w:t>
      </w:r>
      <w:r w:rsidR="002757E9" w:rsidRPr="006D3223">
        <w:rPr>
          <w:sz w:val="20"/>
          <w:szCs w:val="20"/>
        </w:rPr>
        <w:t xml:space="preserve">следующих </w:t>
      </w:r>
      <w:r w:rsidRPr="006D3223">
        <w:rPr>
          <w:sz w:val="20"/>
          <w:szCs w:val="20"/>
        </w:rPr>
        <w:t>документов:</w:t>
      </w:r>
    </w:p>
    <w:p w14:paraId="5058F751" w14:textId="77777777" w:rsidR="0088053F" w:rsidRPr="006D3223" w:rsidRDefault="0088053F">
      <w:pPr>
        <w:pStyle w:val="a1"/>
        <w:tabs>
          <w:tab w:val="clear" w:pos="5104"/>
          <w:tab w:val="num" w:pos="1844"/>
        </w:tabs>
        <w:ind w:left="1844"/>
        <w:rPr>
          <w:sz w:val="20"/>
          <w:szCs w:val="20"/>
        </w:rPr>
      </w:pPr>
      <w:r w:rsidRPr="006D3223">
        <w:rPr>
          <w:sz w:val="20"/>
          <w:szCs w:val="20"/>
        </w:rPr>
        <w:t xml:space="preserve">выписки из </w:t>
      </w:r>
      <w:r w:rsidR="00DB1C25" w:rsidRPr="006D3223">
        <w:rPr>
          <w:sz w:val="20"/>
          <w:szCs w:val="20"/>
        </w:rPr>
        <w:t>ЕГРЮЛ / ЕГРИП</w:t>
      </w:r>
      <w:r w:rsidRPr="006D3223">
        <w:rPr>
          <w:sz w:val="20"/>
          <w:szCs w:val="20"/>
        </w:rPr>
        <w:t xml:space="preserve"> (для юридических лиц и индивидуальных предпринимателей);</w:t>
      </w:r>
    </w:p>
    <w:p w14:paraId="0014ACE1" w14:textId="77777777" w:rsidR="0088053F" w:rsidRPr="006D3223" w:rsidRDefault="0088053F">
      <w:pPr>
        <w:pStyle w:val="a1"/>
        <w:tabs>
          <w:tab w:val="clear" w:pos="5104"/>
          <w:tab w:val="num" w:pos="1844"/>
        </w:tabs>
        <w:ind w:left="1844"/>
        <w:rPr>
          <w:sz w:val="20"/>
          <w:szCs w:val="20"/>
        </w:rPr>
      </w:pPr>
      <w:r w:rsidRPr="006D3223">
        <w:rPr>
          <w:sz w:val="20"/>
          <w:szCs w:val="20"/>
        </w:rPr>
        <w:t>документов, удостоверяющих личность (для физических лиц).</w:t>
      </w:r>
    </w:p>
    <w:p w14:paraId="3438EE09" w14:textId="423F2A57" w:rsidR="00EA18D8" w:rsidRPr="006D3223" w:rsidRDefault="00271871">
      <w:pPr>
        <w:pStyle w:val="a"/>
        <w:rPr>
          <w:sz w:val="20"/>
          <w:szCs w:val="20"/>
        </w:rPr>
      </w:pPr>
      <w:bookmarkStart w:id="791" w:name="_Ref514627543"/>
      <w:r w:rsidRPr="006D3223">
        <w:rPr>
          <w:sz w:val="20"/>
          <w:szCs w:val="20"/>
        </w:rPr>
        <w:t xml:space="preserve">В случае если </w:t>
      </w:r>
      <w:r w:rsidR="00F047C3" w:rsidRPr="006D3223">
        <w:rPr>
          <w:sz w:val="20"/>
          <w:szCs w:val="20"/>
        </w:rPr>
        <w:t xml:space="preserve">в </w:t>
      </w:r>
      <w:r w:rsidR="00BA7B2C" w:rsidRPr="006D3223">
        <w:rPr>
          <w:sz w:val="20"/>
          <w:szCs w:val="20"/>
        </w:rPr>
        <w:t>Технических требованиях Заказчика</w:t>
      </w:r>
      <w:r w:rsidRPr="006D3223">
        <w:rPr>
          <w:sz w:val="20"/>
          <w:szCs w:val="20"/>
        </w:rPr>
        <w:t xml:space="preserve"> предусмотрена поставка товаров, д</w:t>
      </w:r>
      <w:r w:rsidR="0089137E" w:rsidRPr="006D3223">
        <w:rPr>
          <w:sz w:val="20"/>
          <w:szCs w:val="20"/>
        </w:rPr>
        <w:t xml:space="preserve">ля </w:t>
      </w:r>
      <w:r w:rsidR="00164174" w:rsidRPr="006D3223">
        <w:rPr>
          <w:sz w:val="20"/>
          <w:szCs w:val="20"/>
        </w:rPr>
        <w:t>предоставления</w:t>
      </w:r>
      <w:r w:rsidR="0089137E" w:rsidRPr="006D3223">
        <w:rPr>
          <w:sz w:val="20"/>
          <w:szCs w:val="20"/>
        </w:rPr>
        <w:t xml:space="preserve"> приоритета </w:t>
      </w:r>
      <w:r w:rsidR="00095FF8" w:rsidRPr="006D3223">
        <w:rPr>
          <w:sz w:val="20"/>
          <w:szCs w:val="20"/>
        </w:rPr>
        <w:t xml:space="preserve">Участник обязан в </w:t>
      </w:r>
      <w:r w:rsidR="00521A69" w:rsidRPr="006D3223">
        <w:rPr>
          <w:sz w:val="20"/>
          <w:szCs w:val="20"/>
        </w:rPr>
        <w:t>форме Коммерческого предложения</w:t>
      </w:r>
      <w:r w:rsidR="00E84AB0" w:rsidRPr="006D3223">
        <w:rPr>
          <w:sz w:val="20"/>
          <w:szCs w:val="20"/>
        </w:rPr>
        <w:t xml:space="preserve"> </w:t>
      </w:r>
      <w:r w:rsidR="00095FF8" w:rsidRPr="006D3223">
        <w:rPr>
          <w:sz w:val="20"/>
          <w:szCs w:val="20"/>
        </w:rPr>
        <w:t>(</w:t>
      </w:r>
      <w:r w:rsidR="00A2369E" w:rsidRPr="006D3223">
        <w:rPr>
          <w:sz w:val="20"/>
          <w:szCs w:val="20"/>
        </w:rPr>
        <w:t>подраздел</w:t>
      </w:r>
      <w:r w:rsidR="001D6DA8"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_Ref55335818 \w \h  \* MERGEFORMAT </w:instrText>
      </w:r>
      <w:r w:rsidR="00CF40AE" w:rsidRPr="006D3223">
        <w:rPr>
          <w:sz w:val="20"/>
          <w:szCs w:val="20"/>
        </w:rPr>
      </w:r>
      <w:r w:rsidR="00CF40AE" w:rsidRPr="006D3223">
        <w:rPr>
          <w:sz w:val="20"/>
          <w:szCs w:val="20"/>
        </w:rPr>
        <w:fldChar w:fldCharType="separate"/>
      </w:r>
      <w:r w:rsidR="00DD5B46">
        <w:rPr>
          <w:sz w:val="20"/>
          <w:szCs w:val="20"/>
        </w:rPr>
        <w:t>7.3</w:t>
      </w:r>
      <w:r w:rsidR="00CF40AE" w:rsidRPr="006D3223">
        <w:rPr>
          <w:sz w:val="20"/>
          <w:szCs w:val="20"/>
        </w:rPr>
        <w:fldChar w:fldCharType="end"/>
      </w:r>
      <w:r w:rsidR="00095FF8" w:rsidRPr="006D3223">
        <w:rPr>
          <w:sz w:val="20"/>
          <w:szCs w:val="20"/>
        </w:rPr>
        <w:t xml:space="preserve">) указать наименование страны происхождения поставляемых товаров по каждой единице </w:t>
      </w:r>
      <w:r w:rsidR="00164174" w:rsidRPr="006D3223">
        <w:rPr>
          <w:sz w:val="20"/>
          <w:szCs w:val="20"/>
        </w:rPr>
        <w:t>товара</w:t>
      </w:r>
      <w:r w:rsidR="00703532" w:rsidRPr="006D3223">
        <w:rPr>
          <w:sz w:val="20"/>
          <w:szCs w:val="20"/>
        </w:rPr>
        <w:t>, а по позициям радиоэлектронной продукции</w:t>
      </w:r>
      <w:r w:rsidR="00645529" w:rsidRPr="006D3223">
        <w:rPr>
          <w:sz w:val="20"/>
          <w:szCs w:val="20"/>
        </w:rPr>
        <w:t xml:space="preserve">, </w:t>
      </w:r>
      <w:r w:rsidR="004632B2" w:rsidRPr="006D3223">
        <w:rPr>
          <w:sz w:val="20"/>
          <w:szCs w:val="20"/>
        </w:rPr>
        <w:t>интеллектуальных систем управления электросетевым хозяйством и (</w:t>
      </w:r>
      <w:r w:rsidR="00645529" w:rsidRPr="006D3223">
        <w:rPr>
          <w:sz w:val="20"/>
          <w:szCs w:val="20"/>
        </w:rPr>
        <w:t>или</w:t>
      </w:r>
      <w:r w:rsidR="004632B2" w:rsidRPr="006D3223">
        <w:rPr>
          <w:sz w:val="20"/>
          <w:szCs w:val="20"/>
        </w:rPr>
        <w:t>)</w:t>
      </w:r>
      <w:r w:rsidR="00645529" w:rsidRPr="006D3223">
        <w:rPr>
          <w:sz w:val="20"/>
          <w:szCs w:val="20"/>
        </w:rPr>
        <w:t xml:space="preserve"> программного обеспечения</w:t>
      </w:r>
      <w:r w:rsidR="00703532" w:rsidRPr="006D3223">
        <w:rPr>
          <w:sz w:val="20"/>
          <w:szCs w:val="20"/>
        </w:rPr>
        <w:t xml:space="preserve"> – указать номер реестровой записи в Едином реестре российской радиоэлектронной продукции</w:t>
      </w:r>
      <w:r w:rsidR="00645529" w:rsidRPr="006D3223">
        <w:rPr>
          <w:sz w:val="20"/>
          <w:szCs w:val="20"/>
        </w:rPr>
        <w:t xml:space="preserve">, </w:t>
      </w:r>
      <w:bookmarkStart w:id="792" w:name="_Hlk89970707"/>
      <w:r w:rsidR="00645529" w:rsidRPr="006D3223">
        <w:rPr>
          <w:sz w:val="20"/>
          <w:szCs w:val="20"/>
        </w:rPr>
        <w:t>или в Едином реестре Минкомсвязи российских программ для электронных вычислительных машин и баз данных соответственно</w:t>
      </w:r>
      <w:bookmarkEnd w:id="792"/>
      <w:r w:rsidR="00703532" w:rsidRPr="006D3223">
        <w:rPr>
          <w:sz w:val="20"/>
          <w:szCs w:val="20"/>
        </w:rPr>
        <w:t>. Отсутствие в Коммерческом предложении указания (декларирования) страны происхождения поставляемого товара и номера реестровой записи не является основанием для отклонения заявки, но в случае невозможности определения Организатором суммарной доли российской продукции в составе заявки – такая заявка рассматривается как содержащая предложение о поставке иностранных товаров</w:t>
      </w:r>
      <w:r w:rsidR="00095FF8" w:rsidRPr="006D3223">
        <w:rPr>
          <w:sz w:val="20"/>
          <w:szCs w:val="20"/>
        </w:rPr>
        <w:t>.</w:t>
      </w:r>
      <w:bookmarkEnd w:id="791"/>
      <w:r w:rsidRPr="006D3223">
        <w:rPr>
          <w:sz w:val="20"/>
          <w:szCs w:val="20"/>
        </w:rPr>
        <w:t xml:space="preserve"> </w:t>
      </w:r>
      <w:bookmarkStart w:id="793" w:name="_Ref468094366"/>
    </w:p>
    <w:p w14:paraId="07108EE4" w14:textId="30EB5E1C" w:rsidR="00095FF8" w:rsidRPr="006D3223" w:rsidRDefault="00345817" w:rsidP="008C0DD3">
      <w:pPr>
        <w:pStyle w:val="a"/>
        <w:rPr>
          <w:sz w:val="20"/>
          <w:szCs w:val="20"/>
        </w:rPr>
      </w:pPr>
      <w:bookmarkStart w:id="794" w:name="_Ref515702722"/>
      <w:bookmarkEnd w:id="793"/>
      <w:r w:rsidRPr="006D3223">
        <w:rPr>
          <w:sz w:val="20"/>
          <w:szCs w:val="20"/>
        </w:rPr>
        <w:t xml:space="preserve">При выявлении факта указания Участником в составе заявки недостоверных сведений в отношении страны происхождения </w:t>
      </w:r>
      <w:r w:rsidR="00376017" w:rsidRPr="006D3223">
        <w:rPr>
          <w:sz w:val="20"/>
          <w:szCs w:val="20"/>
        </w:rPr>
        <w:t>товара</w:t>
      </w:r>
      <w:r w:rsidR="00703532" w:rsidRPr="006D3223">
        <w:rPr>
          <w:sz w:val="20"/>
          <w:szCs w:val="20"/>
        </w:rPr>
        <w:t xml:space="preserve"> / наличия в Едином реестре российской радиоэлектронной продукции</w:t>
      </w:r>
      <w:r w:rsidR="00645529" w:rsidRPr="006D3223">
        <w:rPr>
          <w:sz w:val="20"/>
          <w:szCs w:val="20"/>
        </w:rPr>
        <w:t xml:space="preserve"> / наличия в Едином реестре Минкомсвязи российских программ для электронных вычислительных машин и баз данных</w:t>
      </w:r>
      <w:r w:rsidRPr="006D3223">
        <w:rPr>
          <w:sz w:val="20"/>
          <w:szCs w:val="20"/>
        </w:rPr>
        <w:t>, Заказчик:</w:t>
      </w:r>
      <w:bookmarkEnd w:id="794"/>
    </w:p>
    <w:p w14:paraId="214663BF" w14:textId="2EE0EEFD" w:rsidR="00095FF8" w:rsidRPr="006D3223" w:rsidRDefault="00095FF8" w:rsidP="008C0DD3">
      <w:pPr>
        <w:pStyle w:val="a1"/>
        <w:tabs>
          <w:tab w:val="clear" w:pos="5104"/>
          <w:tab w:val="num" w:pos="1844"/>
        </w:tabs>
        <w:ind w:left="1844"/>
        <w:rPr>
          <w:sz w:val="20"/>
          <w:szCs w:val="20"/>
        </w:rPr>
      </w:pPr>
      <w:r w:rsidRPr="006D3223">
        <w:rPr>
          <w:sz w:val="20"/>
          <w:szCs w:val="20"/>
        </w:rPr>
        <w:t xml:space="preserve">при </w:t>
      </w:r>
      <w:r w:rsidR="0079576C" w:rsidRPr="006D3223">
        <w:rPr>
          <w:sz w:val="20"/>
          <w:szCs w:val="20"/>
        </w:rPr>
        <w:t>выявлении факта недостоверности сведений</w:t>
      </w:r>
      <w:r w:rsidRPr="006D3223">
        <w:rPr>
          <w:sz w:val="20"/>
          <w:szCs w:val="20"/>
        </w:rPr>
        <w:t xml:space="preserve"> до принятия решения о результатах оценки и сопоставления заявок – </w:t>
      </w:r>
      <w:r w:rsidR="00274911" w:rsidRPr="006D3223">
        <w:rPr>
          <w:sz w:val="20"/>
          <w:szCs w:val="20"/>
        </w:rPr>
        <w:t>производит</w:t>
      </w:r>
      <w:r w:rsidRPr="006D3223">
        <w:rPr>
          <w:sz w:val="20"/>
          <w:szCs w:val="20"/>
        </w:rPr>
        <w:t xml:space="preserve"> оценк</w:t>
      </w:r>
      <w:r w:rsidR="00274911" w:rsidRPr="006D3223">
        <w:rPr>
          <w:sz w:val="20"/>
          <w:szCs w:val="20"/>
        </w:rPr>
        <w:t>у</w:t>
      </w:r>
      <w:r w:rsidRPr="006D3223">
        <w:rPr>
          <w:sz w:val="20"/>
          <w:szCs w:val="20"/>
        </w:rPr>
        <w:t xml:space="preserve"> и сопоставлени</w:t>
      </w:r>
      <w:r w:rsidR="00274911" w:rsidRPr="006D3223">
        <w:rPr>
          <w:sz w:val="20"/>
          <w:szCs w:val="20"/>
        </w:rPr>
        <w:t>е</w:t>
      </w:r>
      <w:r w:rsidRPr="006D3223">
        <w:rPr>
          <w:sz w:val="20"/>
          <w:szCs w:val="20"/>
        </w:rPr>
        <w:t xml:space="preserve"> </w:t>
      </w:r>
      <w:r w:rsidR="00E6369C" w:rsidRPr="006D3223">
        <w:rPr>
          <w:sz w:val="20"/>
          <w:szCs w:val="20"/>
        </w:rPr>
        <w:t xml:space="preserve">такой </w:t>
      </w:r>
      <w:r w:rsidRPr="006D3223">
        <w:rPr>
          <w:sz w:val="20"/>
          <w:szCs w:val="20"/>
        </w:rPr>
        <w:t>заявк</w:t>
      </w:r>
      <w:r w:rsidR="00E6369C" w:rsidRPr="006D3223">
        <w:rPr>
          <w:sz w:val="20"/>
          <w:szCs w:val="20"/>
        </w:rPr>
        <w:t>и</w:t>
      </w:r>
      <w:r w:rsidR="00274911" w:rsidRPr="006D3223">
        <w:rPr>
          <w:sz w:val="20"/>
          <w:szCs w:val="20"/>
        </w:rPr>
        <w:t xml:space="preserve"> </w:t>
      </w:r>
      <w:r w:rsidR="00E6369C" w:rsidRPr="006D3223">
        <w:rPr>
          <w:sz w:val="20"/>
          <w:szCs w:val="20"/>
        </w:rPr>
        <w:t>как содержащей предложение о поставке</w:t>
      </w:r>
      <w:r w:rsidR="00376017" w:rsidRPr="006D3223">
        <w:rPr>
          <w:sz w:val="20"/>
          <w:szCs w:val="20"/>
        </w:rPr>
        <w:t xml:space="preserve"> иностранного</w:t>
      </w:r>
      <w:r w:rsidR="00E6369C" w:rsidRPr="006D3223">
        <w:rPr>
          <w:sz w:val="20"/>
          <w:szCs w:val="20"/>
        </w:rPr>
        <w:t xml:space="preserve"> </w:t>
      </w:r>
      <w:r w:rsidR="00376017" w:rsidRPr="006D3223">
        <w:rPr>
          <w:sz w:val="20"/>
          <w:szCs w:val="20"/>
        </w:rPr>
        <w:t>товара</w:t>
      </w:r>
      <w:r w:rsidR="00703532" w:rsidRPr="006D3223">
        <w:rPr>
          <w:sz w:val="20"/>
          <w:szCs w:val="20"/>
        </w:rPr>
        <w:t xml:space="preserve"> / содержащей предложение о поставке российской продукции, но не включенной в Единый реестр российской радиоэлектронной продукции</w:t>
      </w:r>
      <w:r w:rsidR="00645529" w:rsidRPr="006D3223">
        <w:rPr>
          <w:sz w:val="20"/>
          <w:szCs w:val="20"/>
        </w:rPr>
        <w:t>, или в Единый реестр Минкомсвязи российских программ для электронных вычислительных машин и баз данных</w:t>
      </w:r>
      <w:r w:rsidR="00376017" w:rsidRPr="006D3223">
        <w:rPr>
          <w:sz w:val="20"/>
          <w:szCs w:val="20"/>
        </w:rPr>
        <w:t>;</w:t>
      </w:r>
    </w:p>
    <w:p w14:paraId="246D6297" w14:textId="5ACF150D" w:rsidR="00095FF8" w:rsidRPr="006D3223" w:rsidRDefault="00095FF8" w:rsidP="008C0DD3">
      <w:pPr>
        <w:pStyle w:val="a1"/>
        <w:tabs>
          <w:tab w:val="clear" w:pos="5104"/>
          <w:tab w:val="num" w:pos="1844"/>
        </w:tabs>
        <w:ind w:left="1844"/>
        <w:rPr>
          <w:sz w:val="20"/>
          <w:szCs w:val="20"/>
        </w:rPr>
      </w:pPr>
      <w:r w:rsidRPr="006D3223">
        <w:rPr>
          <w:sz w:val="20"/>
          <w:szCs w:val="20"/>
        </w:rPr>
        <w:t xml:space="preserve">при </w:t>
      </w:r>
      <w:r w:rsidR="0079576C" w:rsidRPr="006D3223">
        <w:rPr>
          <w:sz w:val="20"/>
          <w:szCs w:val="20"/>
        </w:rPr>
        <w:t xml:space="preserve">выявлении факта недостоверности сведений </w:t>
      </w:r>
      <w:r w:rsidRPr="006D3223">
        <w:rPr>
          <w:sz w:val="20"/>
          <w:szCs w:val="20"/>
        </w:rPr>
        <w:t>после принятия решения о результатах оценки и сопоставления заявок</w:t>
      </w:r>
      <w:r w:rsidR="006162A8" w:rsidRPr="006D3223">
        <w:rPr>
          <w:sz w:val="20"/>
          <w:szCs w:val="20"/>
        </w:rPr>
        <w:t xml:space="preserve"> / </w:t>
      </w:r>
      <w:r w:rsidR="00E6369C" w:rsidRPr="006D3223">
        <w:rPr>
          <w:sz w:val="20"/>
          <w:szCs w:val="20"/>
        </w:rPr>
        <w:t>выбора Победителя</w:t>
      </w:r>
      <w:r w:rsidRPr="006D3223">
        <w:rPr>
          <w:sz w:val="20"/>
          <w:szCs w:val="20"/>
        </w:rPr>
        <w:t xml:space="preserve">, но до заключения </w:t>
      </w:r>
      <w:r w:rsidR="00C265D5" w:rsidRPr="006D3223">
        <w:rPr>
          <w:sz w:val="20"/>
          <w:szCs w:val="20"/>
        </w:rPr>
        <w:t>Д</w:t>
      </w:r>
      <w:r w:rsidRPr="006D3223">
        <w:rPr>
          <w:sz w:val="20"/>
          <w:szCs w:val="20"/>
        </w:rPr>
        <w:t xml:space="preserve">оговора по результатам закупки – проводит процедуру оценки и сопоставления заново с учетом </w:t>
      </w:r>
      <w:r w:rsidR="00901697" w:rsidRPr="006D3223">
        <w:rPr>
          <w:sz w:val="20"/>
          <w:szCs w:val="20"/>
        </w:rPr>
        <w:t xml:space="preserve">выявленных </w:t>
      </w:r>
      <w:r w:rsidRPr="006D3223">
        <w:rPr>
          <w:sz w:val="20"/>
          <w:szCs w:val="20"/>
        </w:rPr>
        <w:t>сведений</w:t>
      </w:r>
      <w:r w:rsidR="00901697" w:rsidRPr="006D3223">
        <w:rPr>
          <w:sz w:val="20"/>
          <w:szCs w:val="20"/>
        </w:rPr>
        <w:t xml:space="preserve"> о стране происхождения </w:t>
      </w:r>
      <w:r w:rsidR="00376017" w:rsidRPr="006D3223">
        <w:rPr>
          <w:sz w:val="20"/>
          <w:szCs w:val="20"/>
        </w:rPr>
        <w:t>товара</w:t>
      </w:r>
      <w:r w:rsidRPr="006D3223">
        <w:rPr>
          <w:sz w:val="20"/>
          <w:szCs w:val="20"/>
        </w:rPr>
        <w:t xml:space="preserve"> </w:t>
      </w:r>
      <w:r w:rsidR="00703532" w:rsidRPr="006D3223">
        <w:rPr>
          <w:sz w:val="20"/>
          <w:szCs w:val="20"/>
        </w:rPr>
        <w:t>/ сведений об отсутствии в Едином реестре российской радиоэлектронной продукции</w:t>
      </w:r>
      <w:r w:rsidR="00645529" w:rsidRPr="006D3223">
        <w:rPr>
          <w:sz w:val="20"/>
          <w:szCs w:val="20"/>
        </w:rPr>
        <w:t xml:space="preserve"> / сведений об отсутствии в Едином реестре Минкомсвязи российских программ для электронных вычислительных машин и баз данных</w:t>
      </w:r>
      <w:r w:rsidR="00703532" w:rsidRPr="006D3223">
        <w:rPr>
          <w:sz w:val="20"/>
          <w:szCs w:val="20"/>
        </w:rPr>
        <w:t xml:space="preserve">, </w:t>
      </w:r>
      <w:r w:rsidRPr="006D3223">
        <w:rPr>
          <w:sz w:val="20"/>
          <w:szCs w:val="20"/>
        </w:rPr>
        <w:t xml:space="preserve">и в случае изменения результатов ранжирования </w:t>
      </w:r>
      <w:r w:rsidR="006162A8" w:rsidRPr="006D3223">
        <w:rPr>
          <w:sz w:val="20"/>
          <w:szCs w:val="20"/>
        </w:rPr>
        <w:t>заявок</w:t>
      </w:r>
      <w:r w:rsidRPr="006D3223">
        <w:rPr>
          <w:sz w:val="20"/>
          <w:szCs w:val="20"/>
        </w:rPr>
        <w:t xml:space="preserve"> оформляет и официально размещает протокол по результатам повторной процедуры оценки и сопоставления, </w:t>
      </w:r>
      <w:r w:rsidR="001A142B" w:rsidRPr="006D3223">
        <w:rPr>
          <w:sz w:val="20"/>
          <w:szCs w:val="20"/>
        </w:rPr>
        <w:t>определению Победителя</w:t>
      </w:r>
      <w:r w:rsidRPr="006D3223">
        <w:rPr>
          <w:sz w:val="20"/>
          <w:szCs w:val="20"/>
        </w:rPr>
        <w:t>;</w:t>
      </w:r>
    </w:p>
    <w:p w14:paraId="136C0A48" w14:textId="77777777" w:rsidR="00095FF8" w:rsidRPr="006D3223" w:rsidRDefault="00E136BB" w:rsidP="008C0DD3">
      <w:pPr>
        <w:pStyle w:val="a1"/>
        <w:tabs>
          <w:tab w:val="clear" w:pos="5104"/>
          <w:tab w:val="num" w:pos="1844"/>
        </w:tabs>
        <w:ind w:left="1844"/>
        <w:rPr>
          <w:sz w:val="20"/>
          <w:szCs w:val="20"/>
        </w:rPr>
      </w:pPr>
      <w:r w:rsidRPr="006D3223">
        <w:rPr>
          <w:sz w:val="20"/>
          <w:szCs w:val="20"/>
        </w:rPr>
        <w:t xml:space="preserve">при выявлении факта недостоверности сведений при исполнении </w:t>
      </w:r>
      <w:r w:rsidR="00C265D5" w:rsidRPr="006D3223">
        <w:rPr>
          <w:sz w:val="20"/>
          <w:szCs w:val="20"/>
        </w:rPr>
        <w:t>Д</w:t>
      </w:r>
      <w:r w:rsidRPr="006D3223">
        <w:rPr>
          <w:sz w:val="20"/>
          <w:szCs w:val="20"/>
        </w:rPr>
        <w:t xml:space="preserve">оговора – привлекает такого </w:t>
      </w:r>
      <w:r w:rsidR="00EC088D" w:rsidRPr="006D3223">
        <w:rPr>
          <w:sz w:val="20"/>
          <w:szCs w:val="20"/>
        </w:rPr>
        <w:t>У</w:t>
      </w:r>
      <w:r w:rsidRPr="006D3223">
        <w:rPr>
          <w:sz w:val="20"/>
          <w:szCs w:val="20"/>
        </w:rPr>
        <w:t xml:space="preserve">частника к ответственности (если такие условия предусмотрены </w:t>
      </w:r>
      <w:r w:rsidR="00C265D5" w:rsidRPr="006D3223">
        <w:rPr>
          <w:sz w:val="20"/>
          <w:szCs w:val="20"/>
        </w:rPr>
        <w:t>Д</w:t>
      </w:r>
      <w:r w:rsidRPr="006D3223">
        <w:rPr>
          <w:sz w:val="20"/>
          <w:szCs w:val="20"/>
        </w:rPr>
        <w:t>оговором)</w:t>
      </w:r>
      <w:r w:rsidR="00095FF8" w:rsidRPr="006D3223">
        <w:rPr>
          <w:sz w:val="20"/>
          <w:szCs w:val="20"/>
        </w:rPr>
        <w:t>.</w:t>
      </w:r>
    </w:p>
    <w:p w14:paraId="32D33450" w14:textId="7B3CA348" w:rsidR="00095FF8" w:rsidRPr="006D3223" w:rsidRDefault="00670712" w:rsidP="008C0DD3">
      <w:pPr>
        <w:pStyle w:val="a"/>
        <w:rPr>
          <w:sz w:val="20"/>
          <w:szCs w:val="20"/>
        </w:rPr>
      </w:pPr>
      <w:r w:rsidRPr="006D3223">
        <w:rPr>
          <w:sz w:val="20"/>
          <w:szCs w:val="20"/>
        </w:rPr>
        <w:lastRenderedPageBreak/>
        <w:t>Победитель</w:t>
      </w:r>
      <w:r w:rsidR="00095FF8" w:rsidRPr="006D3223">
        <w:rPr>
          <w:sz w:val="20"/>
          <w:szCs w:val="20"/>
        </w:rPr>
        <w:t xml:space="preserve">, с которым заключается </w:t>
      </w:r>
      <w:r w:rsidR="00C265D5" w:rsidRPr="006D3223">
        <w:rPr>
          <w:sz w:val="20"/>
          <w:szCs w:val="20"/>
        </w:rPr>
        <w:t>Д</w:t>
      </w:r>
      <w:r w:rsidR="00095FF8" w:rsidRPr="006D3223">
        <w:rPr>
          <w:sz w:val="20"/>
          <w:szCs w:val="20"/>
        </w:rPr>
        <w:t>оговор и которому был предоставлен приоритет, не вправе про</w:t>
      </w:r>
      <w:r w:rsidR="002E156C" w:rsidRPr="006D3223">
        <w:rPr>
          <w:sz w:val="20"/>
          <w:szCs w:val="20"/>
        </w:rPr>
        <w:t>из</w:t>
      </w:r>
      <w:r w:rsidR="00095FF8" w:rsidRPr="006D3223">
        <w:rPr>
          <w:sz w:val="20"/>
          <w:szCs w:val="20"/>
        </w:rPr>
        <w:t xml:space="preserve">вести замену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w:t>
      </w:r>
      <w:r w:rsidR="00C265D5" w:rsidRPr="006D3223">
        <w:rPr>
          <w:sz w:val="20"/>
          <w:szCs w:val="20"/>
        </w:rPr>
        <w:t>Д</w:t>
      </w:r>
      <w:r w:rsidR="00095FF8" w:rsidRPr="006D3223">
        <w:rPr>
          <w:sz w:val="20"/>
          <w:szCs w:val="20"/>
        </w:rPr>
        <w:t>оговоре.</w:t>
      </w:r>
      <w:r w:rsidR="00703532" w:rsidRPr="006D3223">
        <w:rPr>
          <w:sz w:val="20"/>
          <w:szCs w:val="20"/>
        </w:rPr>
        <w:t xml:space="preserve"> В случае если Победителю закупки был предоставлен приоритет в связи с наличием поставляемой продукции в Едином реестре российской радиоэлектронной продукции</w:t>
      </w:r>
      <w:r w:rsidR="00645529" w:rsidRPr="006D3223">
        <w:rPr>
          <w:sz w:val="20"/>
          <w:szCs w:val="20"/>
        </w:rPr>
        <w:t>, или в Едином реестре Минкомсвязи российских программ для электронных вычислительных машин и баз данных</w:t>
      </w:r>
      <w:r w:rsidR="00703532" w:rsidRPr="006D3223">
        <w:rPr>
          <w:sz w:val="20"/>
          <w:szCs w:val="20"/>
        </w:rPr>
        <w:t xml:space="preserve"> – запрещается замена производителя такой продукции, за исключением случая, когда в результате такой замены поставляется продукция иного производителя, включенного в Единый реестр российской радиоэлектронной продукции</w:t>
      </w:r>
      <w:r w:rsidR="00645529" w:rsidRPr="006D3223">
        <w:rPr>
          <w:sz w:val="20"/>
          <w:szCs w:val="20"/>
        </w:rPr>
        <w:t>, или в Единый реестр Минкомсвязи российских программ для электронных вычислительных машин и баз данных</w:t>
      </w:r>
      <w:r w:rsidR="00703532" w:rsidRPr="006D3223">
        <w:rPr>
          <w:sz w:val="20"/>
          <w:szCs w:val="20"/>
        </w:rPr>
        <w:t>.</w:t>
      </w:r>
    </w:p>
    <w:p w14:paraId="6B8AB7D4" w14:textId="77777777" w:rsidR="00095FF8" w:rsidRPr="006D3223" w:rsidRDefault="00095FF8" w:rsidP="008C0DD3">
      <w:pPr>
        <w:pStyle w:val="a"/>
        <w:rPr>
          <w:sz w:val="20"/>
          <w:szCs w:val="20"/>
        </w:rPr>
      </w:pPr>
      <w:bookmarkStart w:id="795" w:name="_Ref500348754"/>
      <w:r w:rsidRPr="006D3223">
        <w:rPr>
          <w:sz w:val="20"/>
          <w:szCs w:val="20"/>
        </w:rPr>
        <w:t xml:space="preserve">Приоритет не </w:t>
      </w:r>
      <w:r w:rsidR="00703532" w:rsidRPr="006D3223">
        <w:rPr>
          <w:sz w:val="20"/>
          <w:szCs w:val="20"/>
        </w:rPr>
        <w:t xml:space="preserve">применяется </w:t>
      </w:r>
      <w:r w:rsidRPr="006D3223">
        <w:rPr>
          <w:sz w:val="20"/>
          <w:szCs w:val="20"/>
        </w:rPr>
        <w:t>в случаях, если:</w:t>
      </w:r>
      <w:bookmarkEnd w:id="795"/>
    </w:p>
    <w:p w14:paraId="43BB26E4" w14:textId="77777777" w:rsidR="00095FF8" w:rsidRPr="006D3223" w:rsidRDefault="00095FF8" w:rsidP="008C0DD3">
      <w:pPr>
        <w:pStyle w:val="a1"/>
        <w:tabs>
          <w:tab w:val="clear" w:pos="5104"/>
          <w:tab w:val="num" w:pos="1844"/>
        </w:tabs>
        <w:ind w:left="1844"/>
        <w:rPr>
          <w:sz w:val="20"/>
          <w:szCs w:val="20"/>
        </w:rPr>
      </w:pPr>
      <w:r w:rsidRPr="006D3223">
        <w:rPr>
          <w:sz w:val="20"/>
          <w:szCs w:val="20"/>
        </w:rPr>
        <w:t xml:space="preserve">закупка признана несостоявшейся и </w:t>
      </w:r>
      <w:r w:rsidR="00C265D5" w:rsidRPr="006D3223">
        <w:rPr>
          <w:sz w:val="20"/>
          <w:szCs w:val="20"/>
        </w:rPr>
        <w:t>Д</w:t>
      </w:r>
      <w:r w:rsidRPr="006D3223">
        <w:rPr>
          <w:sz w:val="20"/>
          <w:szCs w:val="20"/>
        </w:rPr>
        <w:t>оговор заключается с единственным участником несостоявшейся закупки;</w:t>
      </w:r>
    </w:p>
    <w:p w14:paraId="7DCFE1CD" w14:textId="74836884" w:rsidR="00095FF8" w:rsidRPr="006D3223" w:rsidRDefault="00095FF8" w:rsidP="008C0DD3">
      <w:pPr>
        <w:pStyle w:val="a1"/>
        <w:tabs>
          <w:tab w:val="clear" w:pos="5104"/>
          <w:tab w:val="num" w:pos="1844"/>
        </w:tabs>
        <w:ind w:left="1844"/>
        <w:rPr>
          <w:sz w:val="20"/>
          <w:szCs w:val="20"/>
        </w:rPr>
      </w:pPr>
      <w:r w:rsidRPr="006D3223">
        <w:rPr>
          <w:sz w:val="20"/>
          <w:szCs w:val="20"/>
        </w:rPr>
        <w:t>ни в одной допущенной заявке не содержится предложений о поставке товаров российского происхождения, выполнении работ</w:t>
      </w:r>
      <w:r w:rsidR="002604D8" w:rsidRPr="006D3223">
        <w:rPr>
          <w:sz w:val="20"/>
          <w:szCs w:val="20"/>
        </w:rPr>
        <w:t xml:space="preserve"> / </w:t>
      </w:r>
      <w:r w:rsidRPr="006D3223">
        <w:rPr>
          <w:sz w:val="20"/>
          <w:szCs w:val="20"/>
        </w:rPr>
        <w:t>оказании услуг российскими лицами</w:t>
      </w:r>
      <w:r w:rsidR="00703532" w:rsidRPr="006D3223">
        <w:rPr>
          <w:sz w:val="20"/>
          <w:szCs w:val="20"/>
        </w:rPr>
        <w:t xml:space="preserve"> либо их суммарная доля в заявке (согласно порядку расчета, установленному в пункте </w:t>
      </w:r>
      <w:r w:rsidR="00720DB7" w:rsidRPr="006D3223">
        <w:rPr>
          <w:sz w:val="20"/>
          <w:szCs w:val="20"/>
        </w:rPr>
        <w:fldChar w:fldCharType="begin"/>
      </w:r>
      <w:r w:rsidR="00703532" w:rsidRPr="006D3223">
        <w:rPr>
          <w:sz w:val="20"/>
          <w:szCs w:val="20"/>
        </w:rPr>
        <w:instrText xml:space="preserve"> REF _Ref30951300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4.12.7</w:t>
      </w:r>
      <w:r w:rsidR="00720DB7" w:rsidRPr="006D3223">
        <w:rPr>
          <w:sz w:val="20"/>
          <w:szCs w:val="20"/>
        </w:rPr>
        <w:fldChar w:fldCharType="end"/>
      </w:r>
      <w:r w:rsidR="00703532" w:rsidRPr="006D3223">
        <w:rPr>
          <w:sz w:val="20"/>
          <w:szCs w:val="20"/>
        </w:rPr>
        <w:t>) составляет менее 50%</w:t>
      </w:r>
      <w:r w:rsidRPr="006D3223">
        <w:rPr>
          <w:sz w:val="20"/>
          <w:szCs w:val="20"/>
        </w:rPr>
        <w:t>;</w:t>
      </w:r>
    </w:p>
    <w:p w14:paraId="2B1661AC" w14:textId="6BA89461" w:rsidR="00095FF8" w:rsidRPr="006D3223" w:rsidRDefault="00095FF8" w:rsidP="008C0DD3">
      <w:pPr>
        <w:pStyle w:val="a1"/>
        <w:tabs>
          <w:tab w:val="clear" w:pos="5104"/>
          <w:tab w:val="num" w:pos="1844"/>
        </w:tabs>
        <w:ind w:left="1844"/>
        <w:rPr>
          <w:sz w:val="20"/>
          <w:szCs w:val="20"/>
        </w:rPr>
      </w:pPr>
      <w:r w:rsidRPr="006D3223">
        <w:rPr>
          <w:sz w:val="20"/>
          <w:szCs w:val="20"/>
        </w:rPr>
        <w:t>ни в одной допущенной заявке не содержится предложений о поставке товаров иностранного происхождения, выполнении работ</w:t>
      </w:r>
      <w:r w:rsidR="002604D8" w:rsidRPr="006D3223">
        <w:rPr>
          <w:sz w:val="20"/>
          <w:szCs w:val="20"/>
        </w:rPr>
        <w:t xml:space="preserve"> / </w:t>
      </w:r>
      <w:r w:rsidRPr="006D3223">
        <w:rPr>
          <w:sz w:val="20"/>
          <w:szCs w:val="20"/>
        </w:rPr>
        <w:t>оказании услуг иностранными лицами</w:t>
      </w:r>
      <w:r w:rsidR="00703532" w:rsidRPr="006D3223">
        <w:rPr>
          <w:sz w:val="20"/>
          <w:szCs w:val="20"/>
        </w:rPr>
        <w:t xml:space="preserve"> либо их суммарная доля в заявке (согласно порядку расчета, установленному в пункте </w:t>
      </w:r>
      <w:r w:rsidR="00720DB7" w:rsidRPr="006D3223">
        <w:rPr>
          <w:sz w:val="20"/>
          <w:szCs w:val="20"/>
        </w:rPr>
        <w:fldChar w:fldCharType="begin"/>
      </w:r>
      <w:r w:rsidR="00703532" w:rsidRPr="006D3223">
        <w:rPr>
          <w:sz w:val="20"/>
          <w:szCs w:val="20"/>
        </w:rPr>
        <w:instrText xml:space="preserve"> REF _Ref30951300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4.12.7</w:t>
      </w:r>
      <w:r w:rsidR="00720DB7" w:rsidRPr="006D3223">
        <w:rPr>
          <w:sz w:val="20"/>
          <w:szCs w:val="20"/>
        </w:rPr>
        <w:fldChar w:fldCharType="end"/>
      </w:r>
      <w:r w:rsidR="00703532" w:rsidRPr="006D3223">
        <w:rPr>
          <w:sz w:val="20"/>
          <w:szCs w:val="20"/>
        </w:rPr>
        <w:t xml:space="preserve">) составляет менее 50% (в том числе, в случае наличия среди допущенных заявок предложений о поставке продукции только российского происхождения, как включенной в Единый реестр российской радиоэлектронной продукции, </w:t>
      </w:r>
      <w:r w:rsidR="008B15AE" w:rsidRPr="006D3223">
        <w:rPr>
          <w:sz w:val="20"/>
          <w:szCs w:val="20"/>
        </w:rPr>
        <w:t xml:space="preserve">или в Единый реестр Минкомсвязи российских программ для электронных вычислительных машин и баз данных, </w:t>
      </w:r>
      <w:r w:rsidR="00703532" w:rsidRPr="006D3223">
        <w:rPr>
          <w:sz w:val="20"/>
          <w:szCs w:val="20"/>
        </w:rPr>
        <w:t xml:space="preserve">так и не включенной в </w:t>
      </w:r>
      <w:r w:rsidR="008B15AE" w:rsidRPr="006D3223">
        <w:rPr>
          <w:sz w:val="20"/>
          <w:szCs w:val="20"/>
        </w:rPr>
        <w:t>них</w:t>
      </w:r>
      <w:r w:rsidR="00703532" w:rsidRPr="006D3223">
        <w:rPr>
          <w:sz w:val="20"/>
          <w:szCs w:val="20"/>
        </w:rPr>
        <w:t>)</w:t>
      </w:r>
      <w:r w:rsidRPr="006D3223">
        <w:rPr>
          <w:sz w:val="20"/>
          <w:szCs w:val="20"/>
        </w:rPr>
        <w:t>;</w:t>
      </w:r>
    </w:p>
    <w:p w14:paraId="14ADC20D" w14:textId="77777777" w:rsidR="00E61B77" w:rsidRPr="006D3223" w:rsidRDefault="00703532" w:rsidP="008C0DD3">
      <w:pPr>
        <w:pStyle w:val="a1"/>
        <w:tabs>
          <w:tab w:val="clear" w:pos="5104"/>
          <w:tab w:val="num" w:pos="1844"/>
        </w:tabs>
        <w:ind w:left="1844"/>
        <w:rPr>
          <w:sz w:val="20"/>
          <w:szCs w:val="20"/>
        </w:rPr>
      </w:pPr>
      <w:r w:rsidRPr="006D3223">
        <w:rPr>
          <w:sz w:val="20"/>
          <w:szCs w:val="20"/>
        </w:rPr>
        <w:t>в заявке содержатся предложения о поставке товаров российского и иностранного происхождения, выполнении работ / оказании услуг российскими и иностранными лицами, при этом стоимость товаров российского происхождения, стоимость работ / услуг, выполняемых / оказываемых российскими лицами, составляет менее 50 % от цены заявки такого Участника</w:t>
      </w:r>
      <w:r w:rsidR="00095FF8" w:rsidRPr="006D3223">
        <w:rPr>
          <w:sz w:val="20"/>
          <w:szCs w:val="20"/>
        </w:rPr>
        <w:t>.</w:t>
      </w:r>
      <w:r w:rsidR="005D77AF" w:rsidRPr="006D3223">
        <w:rPr>
          <w:sz w:val="20"/>
          <w:szCs w:val="20"/>
        </w:rPr>
        <w:t xml:space="preserve"> </w:t>
      </w:r>
    </w:p>
    <w:p w14:paraId="68FA39E6" w14:textId="4CF16A11" w:rsidR="00D643EB" w:rsidRPr="006D3223" w:rsidRDefault="00095FF8" w:rsidP="008C0DD3">
      <w:pPr>
        <w:pStyle w:val="a"/>
        <w:rPr>
          <w:sz w:val="20"/>
          <w:szCs w:val="20"/>
        </w:rPr>
      </w:pPr>
      <w:bookmarkStart w:id="796" w:name="_Ref30951300"/>
      <w:r w:rsidRPr="006D3223">
        <w:rPr>
          <w:sz w:val="20"/>
          <w:szCs w:val="20"/>
        </w:rPr>
        <w:t>Для целей установления соотношения цены предлагаем</w:t>
      </w:r>
      <w:r w:rsidR="00376017" w:rsidRPr="006D3223">
        <w:rPr>
          <w:sz w:val="20"/>
          <w:szCs w:val="20"/>
        </w:rPr>
        <w:t>ых</w:t>
      </w:r>
      <w:r w:rsidRPr="006D3223">
        <w:rPr>
          <w:sz w:val="20"/>
          <w:szCs w:val="20"/>
        </w:rPr>
        <w:t xml:space="preserve"> к поставке </w:t>
      </w:r>
      <w:r w:rsidR="00376017" w:rsidRPr="006D3223">
        <w:rPr>
          <w:sz w:val="20"/>
          <w:szCs w:val="20"/>
        </w:rPr>
        <w:t>товаров</w:t>
      </w:r>
      <w:r w:rsidRPr="006D3223">
        <w:rPr>
          <w:sz w:val="20"/>
          <w:szCs w:val="20"/>
        </w:rPr>
        <w:t xml:space="preserve"> российского и иностранного происхождения, </w:t>
      </w:r>
      <w:r w:rsidR="00840411" w:rsidRPr="006D3223">
        <w:rPr>
          <w:sz w:val="20"/>
          <w:szCs w:val="20"/>
        </w:rPr>
        <w:t xml:space="preserve">а также соотношения </w:t>
      </w:r>
      <w:r w:rsidR="00376017" w:rsidRPr="006D3223">
        <w:rPr>
          <w:sz w:val="20"/>
          <w:szCs w:val="20"/>
        </w:rPr>
        <w:t>цены выполнения работ</w:t>
      </w:r>
      <w:r w:rsidR="00840411" w:rsidRPr="006D3223">
        <w:rPr>
          <w:sz w:val="20"/>
          <w:szCs w:val="20"/>
        </w:rPr>
        <w:t xml:space="preserve"> / </w:t>
      </w:r>
      <w:r w:rsidR="00376017" w:rsidRPr="006D3223">
        <w:rPr>
          <w:sz w:val="20"/>
          <w:szCs w:val="20"/>
        </w:rPr>
        <w:t>оказания услуг российскими и иностранными лицами</w:t>
      </w:r>
      <w:r w:rsidR="00703532" w:rsidRPr="006D3223">
        <w:rPr>
          <w:sz w:val="20"/>
          <w:szCs w:val="20"/>
        </w:rPr>
        <w:t xml:space="preserve"> (в том числе продукции, включенной в Единый реестр российской радиоэлектронной продукции</w:t>
      </w:r>
      <w:r w:rsidR="008B15AE" w:rsidRPr="006D3223">
        <w:rPr>
          <w:sz w:val="20"/>
          <w:szCs w:val="20"/>
        </w:rPr>
        <w:t>, или в Единый реестр Минкомсвязи российских программ для электронных вычислительных машин и баз данных,</w:t>
      </w:r>
      <w:r w:rsidR="00703532" w:rsidRPr="006D3223">
        <w:rPr>
          <w:sz w:val="20"/>
          <w:szCs w:val="20"/>
        </w:rPr>
        <w:t xml:space="preserve"> и не включенной в </w:t>
      </w:r>
      <w:r w:rsidR="008B15AE" w:rsidRPr="006D3223">
        <w:rPr>
          <w:sz w:val="20"/>
          <w:szCs w:val="20"/>
        </w:rPr>
        <w:t>них</w:t>
      </w:r>
      <w:r w:rsidR="00703532" w:rsidRPr="006D3223">
        <w:rPr>
          <w:sz w:val="20"/>
          <w:szCs w:val="20"/>
        </w:rPr>
        <w:t>)</w:t>
      </w:r>
      <w:r w:rsidR="00507B5B" w:rsidRPr="006D3223">
        <w:rPr>
          <w:sz w:val="20"/>
          <w:szCs w:val="20"/>
        </w:rPr>
        <w:t>,</w:t>
      </w:r>
      <w:r w:rsidR="00376017" w:rsidRPr="006D3223">
        <w:rPr>
          <w:sz w:val="20"/>
          <w:szCs w:val="20"/>
        </w:rPr>
        <w:t xml:space="preserve"> </w:t>
      </w:r>
      <w:r w:rsidRPr="006D3223">
        <w:rPr>
          <w:sz w:val="20"/>
          <w:szCs w:val="20"/>
        </w:rPr>
        <w:t xml:space="preserve">цена единицы каждого товара, работы, услуги определяется как произведение </w:t>
      </w:r>
      <w:r w:rsidR="00507B5B" w:rsidRPr="006D3223">
        <w:rPr>
          <w:sz w:val="20"/>
          <w:szCs w:val="20"/>
        </w:rPr>
        <w:t xml:space="preserve">начальной (максимальной) цены </w:t>
      </w:r>
      <w:r w:rsidRPr="006D3223">
        <w:rPr>
          <w:sz w:val="20"/>
          <w:szCs w:val="20"/>
        </w:rPr>
        <w:t xml:space="preserve">единицы </w:t>
      </w:r>
      <w:r w:rsidR="00910DCB" w:rsidRPr="006D3223">
        <w:rPr>
          <w:sz w:val="20"/>
          <w:szCs w:val="20"/>
        </w:rPr>
        <w:t>продукции (</w:t>
      </w:r>
      <w:r w:rsidRPr="006D3223">
        <w:rPr>
          <w:sz w:val="20"/>
          <w:szCs w:val="20"/>
        </w:rPr>
        <w:t>товара</w:t>
      </w:r>
      <w:r w:rsidR="00910DCB" w:rsidRPr="006D3223">
        <w:rPr>
          <w:sz w:val="20"/>
          <w:szCs w:val="20"/>
        </w:rPr>
        <w:t xml:space="preserve"> / </w:t>
      </w:r>
      <w:r w:rsidRPr="006D3223">
        <w:rPr>
          <w:sz w:val="20"/>
          <w:szCs w:val="20"/>
        </w:rPr>
        <w:t>работы</w:t>
      </w:r>
      <w:r w:rsidR="00910DCB" w:rsidRPr="006D3223">
        <w:rPr>
          <w:sz w:val="20"/>
          <w:szCs w:val="20"/>
        </w:rPr>
        <w:t xml:space="preserve"> / </w:t>
      </w:r>
      <w:r w:rsidRPr="006D3223">
        <w:rPr>
          <w:sz w:val="20"/>
          <w:szCs w:val="20"/>
        </w:rPr>
        <w:t>услуги</w:t>
      </w:r>
      <w:r w:rsidR="00910DCB" w:rsidRPr="006D3223">
        <w:rPr>
          <w:sz w:val="20"/>
          <w:szCs w:val="20"/>
        </w:rPr>
        <w:t>),</w:t>
      </w:r>
      <w:r w:rsidR="00507B5B" w:rsidRPr="006D3223">
        <w:rPr>
          <w:sz w:val="20"/>
          <w:szCs w:val="20"/>
        </w:rPr>
        <w:t xml:space="preserve"> установленной в разделе </w:t>
      </w:r>
      <w:r w:rsidR="00CF40AE" w:rsidRPr="006D3223">
        <w:rPr>
          <w:sz w:val="20"/>
          <w:szCs w:val="20"/>
        </w:rPr>
        <w:fldChar w:fldCharType="begin"/>
      </w:r>
      <w:r w:rsidR="00CF40AE" w:rsidRPr="006D3223">
        <w:rPr>
          <w:sz w:val="20"/>
          <w:szCs w:val="20"/>
        </w:rPr>
        <w:instrText xml:space="preserve"> REF _Ref468792734 \r \h  \* MERGEFORMAT </w:instrText>
      </w:r>
      <w:r w:rsidR="00CF40AE" w:rsidRPr="006D3223">
        <w:rPr>
          <w:sz w:val="20"/>
          <w:szCs w:val="20"/>
        </w:rPr>
      </w:r>
      <w:r w:rsidR="00CF40AE" w:rsidRPr="006D3223">
        <w:rPr>
          <w:sz w:val="20"/>
          <w:szCs w:val="20"/>
        </w:rPr>
        <w:fldChar w:fldCharType="separate"/>
      </w:r>
      <w:r w:rsidR="00DD5B46">
        <w:rPr>
          <w:sz w:val="20"/>
          <w:szCs w:val="20"/>
        </w:rPr>
        <w:t>13</w:t>
      </w:r>
      <w:r w:rsidR="00CF40AE" w:rsidRPr="006D3223">
        <w:rPr>
          <w:sz w:val="20"/>
          <w:szCs w:val="20"/>
        </w:rPr>
        <w:fldChar w:fldCharType="end"/>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_Ref468792734 \h  \* MERGEFORMAT </w:instrText>
      </w:r>
      <w:r w:rsidR="00CF40AE" w:rsidRPr="006D3223">
        <w:rPr>
          <w:sz w:val="20"/>
          <w:szCs w:val="20"/>
        </w:rPr>
      </w:r>
      <w:r w:rsidR="00CF40AE" w:rsidRPr="006D3223">
        <w:rPr>
          <w:sz w:val="20"/>
          <w:szCs w:val="20"/>
        </w:rPr>
        <w:fldChar w:fldCharType="separate"/>
      </w:r>
      <w:r w:rsidR="00DD5B46" w:rsidRPr="006D3223">
        <w:rPr>
          <w:sz w:val="20"/>
          <w:szCs w:val="20"/>
        </w:rPr>
        <w:t xml:space="preserve">ПРИЛОЖЕНИЕ № 6 – СТРУКТУРА НМЦ (в формате </w:t>
      </w:r>
      <w:r w:rsidR="00DD5B46" w:rsidRPr="006D3223">
        <w:rPr>
          <w:sz w:val="20"/>
          <w:szCs w:val="20"/>
          <w:lang w:val="en-US"/>
        </w:rPr>
        <w:t>Excel</w:t>
      </w:r>
      <w:r w:rsidR="00DD5B46" w:rsidRPr="006D3223">
        <w:rPr>
          <w:sz w:val="20"/>
          <w:szCs w:val="20"/>
        </w:rPr>
        <w:t>)</w:t>
      </w:r>
      <w:r w:rsidR="00CF40AE" w:rsidRPr="006D3223">
        <w:rPr>
          <w:sz w:val="20"/>
          <w:szCs w:val="20"/>
        </w:rPr>
        <w:fldChar w:fldCharType="end"/>
      </w:r>
      <w:r w:rsidRPr="006D3223">
        <w:rPr>
          <w:sz w:val="20"/>
          <w:szCs w:val="20"/>
        </w:rPr>
        <w:t>)</w:t>
      </w:r>
      <w:r w:rsidR="00507B5B" w:rsidRPr="006D3223">
        <w:rPr>
          <w:sz w:val="20"/>
          <w:szCs w:val="20"/>
        </w:rPr>
        <w:t>,</w:t>
      </w:r>
      <w:r w:rsidRPr="006D3223">
        <w:rPr>
          <w:sz w:val="20"/>
          <w:szCs w:val="20"/>
        </w:rPr>
        <w:t xml:space="preserve"> на коэффициент изменения НМЦ по результатам проведения закупки, определяемый как результат деления цены </w:t>
      </w:r>
      <w:r w:rsidR="00656F7C" w:rsidRPr="006D3223">
        <w:rPr>
          <w:sz w:val="20"/>
          <w:szCs w:val="20"/>
        </w:rPr>
        <w:t xml:space="preserve">заявки </w:t>
      </w:r>
      <w:r w:rsidR="00C56F39" w:rsidRPr="006D3223">
        <w:rPr>
          <w:sz w:val="20"/>
          <w:szCs w:val="20"/>
        </w:rPr>
        <w:t>У</w:t>
      </w:r>
      <w:r w:rsidR="00656F7C" w:rsidRPr="006D3223">
        <w:rPr>
          <w:sz w:val="20"/>
          <w:szCs w:val="20"/>
        </w:rPr>
        <w:t>частника</w:t>
      </w:r>
      <w:r w:rsidR="003A32F0" w:rsidRPr="006D3223">
        <w:rPr>
          <w:sz w:val="20"/>
          <w:szCs w:val="20"/>
        </w:rPr>
        <w:t xml:space="preserve"> на НМЦ </w:t>
      </w:r>
      <w:r w:rsidR="00C56F39" w:rsidRPr="006D3223">
        <w:rPr>
          <w:sz w:val="20"/>
          <w:szCs w:val="20"/>
        </w:rPr>
        <w:t xml:space="preserve">лота, установленную в </w:t>
      </w:r>
      <w:r w:rsidR="00555C0D" w:rsidRPr="006D3223">
        <w:rPr>
          <w:sz w:val="20"/>
          <w:szCs w:val="20"/>
        </w:rPr>
        <w:t>пункт</w:t>
      </w:r>
      <w:r w:rsidR="00C56F39" w:rsidRPr="006D3223">
        <w:rPr>
          <w:sz w:val="20"/>
          <w:szCs w:val="20"/>
        </w:rPr>
        <w:t>е</w:t>
      </w:r>
      <w:r w:rsidR="003A32F0" w:rsidRPr="006D3223">
        <w:rPr>
          <w:sz w:val="20"/>
          <w:szCs w:val="20"/>
        </w:rPr>
        <w:t> </w:t>
      </w:r>
      <w:r w:rsidR="00CF40AE" w:rsidRPr="006D3223">
        <w:rPr>
          <w:sz w:val="20"/>
          <w:szCs w:val="20"/>
        </w:rPr>
        <w:fldChar w:fldCharType="begin"/>
      </w:r>
      <w:r w:rsidR="00CF40AE" w:rsidRPr="006D3223">
        <w:rPr>
          <w:sz w:val="20"/>
          <w:szCs w:val="20"/>
        </w:rPr>
        <w:instrText xml:space="preserve"> REF _Ref384116250 \n \h  \* MERGEFORMAT </w:instrText>
      </w:r>
      <w:r w:rsidR="00CF40AE" w:rsidRPr="006D3223">
        <w:rPr>
          <w:sz w:val="20"/>
          <w:szCs w:val="20"/>
        </w:rPr>
      </w:r>
      <w:r w:rsidR="00CF40AE" w:rsidRPr="006D3223">
        <w:rPr>
          <w:sz w:val="20"/>
          <w:szCs w:val="20"/>
        </w:rPr>
        <w:fldChar w:fldCharType="separate"/>
      </w:r>
      <w:r w:rsidR="00DD5B46">
        <w:rPr>
          <w:sz w:val="20"/>
          <w:szCs w:val="20"/>
        </w:rPr>
        <w:t>1.2.12</w:t>
      </w:r>
      <w:r w:rsidR="00CF40AE" w:rsidRPr="006D3223">
        <w:rPr>
          <w:sz w:val="20"/>
          <w:szCs w:val="20"/>
        </w:rPr>
        <w:fldChar w:fldCharType="end"/>
      </w:r>
      <w:r w:rsidR="00C56F39" w:rsidRPr="006D3223">
        <w:rPr>
          <w:sz w:val="20"/>
          <w:szCs w:val="20"/>
        </w:rPr>
        <w:t>.</w:t>
      </w:r>
      <w:bookmarkEnd w:id="796"/>
    </w:p>
    <w:p w14:paraId="628C09D7" w14:textId="6EFE68DF" w:rsidR="000134E6" w:rsidRPr="006D3223" w:rsidRDefault="000134E6" w:rsidP="00E376BE">
      <w:pPr>
        <w:pStyle w:val="a"/>
        <w:rPr>
          <w:sz w:val="20"/>
          <w:szCs w:val="20"/>
        </w:rPr>
      </w:pPr>
      <w:r w:rsidRPr="006D3223">
        <w:rPr>
          <w:sz w:val="20"/>
          <w:szCs w:val="20"/>
        </w:rPr>
        <w:t>Предоставление заявки с ценой за единицу продукции, превышающей размер начальной (максимальной) цены единицы</w:t>
      </w:r>
      <w:r w:rsidR="0089346D" w:rsidRPr="006D3223">
        <w:rPr>
          <w:sz w:val="20"/>
          <w:szCs w:val="20"/>
        </w:rPr>
        <w:t xml:space="preserve"> такой</w:t>
      </w:r>
      <w:r w:rsidRPr="006D3223">
        <w:rPr>
          <w:sz w:val="20"/>
          <w:szCs w:val="20"/>
        </w:rPr>
        <w:t xml:space="preserve"> продукции, установленный в разделе</w:t>
      </w:r>
      <w:r w:rsidR="00C56F39" w:rsidRPr="006D3223">
        <w:rPr>
          <w:sz w:val="20"/>
          <w:szCs w:val="20"/>
        </w:rPr>
        <w:t> </w:t>
      </w:r>
      <w:r w:rsidR="00720DB7" w:rsidRPr="006D3223">
        <w:rPr>
          <w:sz w:val="20"/>
          <w:szCs w:val="20"/>
        </w:rPr>
        <w:fldChar w:fldCharType="begin"/>
      </w:r>
      <w:r w:rsidRPr="006D3223">
        <w:rPr>
          <w:sz w:val="20"/>
          <w:szCs w:val="20"/>
        </w:rPr>
        <w:instrText xml:space="preserve"> REF _Ref468792734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13</w:t>
      </w:r>
      <w:r w:rsidR="00720DB7" w:rsidRPr="006D3223">
        <w:rPr>
          <w:sz w:val="20"/>
          <w:szCs w:val="20"/>
        </w:rPr>
        <w:fldChar w:fldCharType="end"/>
      </w:r>
      <w:r w:rsidRPr="006D3223">
        <w:rPr>
          <w:sz w:val="20"/>
          <w:szCs w:val="20"/>
        </w:rPr>
        <w:t>, при условии соответствия общей цены заявки установленно</w:t>
      </w:r>
      <w:r w:rsidR="00C56F39" w:rsidRPr="006D3223">
        <w:rPr>
          <w:sz w:val="20"/>
          <w:szCs w:val="20"/>
        </w:rPr>
        <w:t>му размеру</w:t>
      </w:r>
      <w:r w:rsidRPr="006D3223">
        <w:rPr>
          <w:sz w:val="20"/>
          <w:szCs w:val="20"/>
        </w:rPr>
        <w:t xml:space="preserve"> НМЦ</w:t>
      </w:r>
      <w:r w:rsidR="00C56F39" w:rsidRPr="006D3223">
        <w:rPr>
          <w:sz w:val="20"/>
          <w:szCs w:val="20"/>
        </w:rPr>
        <w:t xml:space="preserve"> лота</w:t>
      </w:r>
      <w:r w:rsidRPr="006D3223">
        <w:rPr>
          <w:sz w:val="20"/>
          <w:szCs w:val="20"/>
        </w:rPr>
        <w:t>, не является основанием для отклонения такой заявки</w:t>
      </w:r>
      <w:r w:rsidR="00E376BE" w:rsidRPr="006D3223">
        <w:rPr>
          <w:sz w:val="20"/>
          <w:szCs w:val="20"/>
        </w:rPr>
        <w:t xml:space="preserve"> (за исключением случая заключения договора с фиксированными единичными расценками по каждой единице продукции, превышение которых не допускается)</w:t>
      </w:r>
      <w:r w:rsidRPr="006D3223">
        <w:rPr>
          <w:sz w:val="20"/>
          <w:szCs w:val="20"/>
        </w:rPr>
        <w:t>.</w:t>
      </w:r>
    </w:p>
    <w:p w14:paraId="31625C6A" w14:textId="77777777" w:rsidR="00E520E7" w:rsidRPr="006D3223" w:rsidRDefault="00E520E7" w:rsidP="00E520E7">
      <w:pPr>
        <w:pStyle w:val="2"/>
        <w:rPr>
          <w:sz w:val="20"/>
          <w:szCs w:val="20"/>
        </w:rPr>
      </w:pPr>
      <w:bookmarkStart w:id="797" w:name="_Ref26831702"/>
      <w:bookmarkStart w:id="798" w:name="_Toc146756439"/>
      <w:r w:rsidRPr="006D3223">
        <w:rPr>
          <w:sz w:val="20"/>
          <w:szCs w:val="20"/>
        </w:rPr>
        <w:t>Преференции в части использования российского алюминия</w:t>
      </w:r>
      <w:bookmarkEnd w:id="797"/>
      <w:bookmarkEnd w:id="798"/>
    </w:p>
    <w:p w14:paraId="25802A26" w14:textId="6B2B670A" w:rsidR="00B66DEE" w:rsidRPr="006D3223" w:rsidRDefault="00B66DEE" w:rsidP="00B66DEE">
      <w:pPr>
        <w:pStyle w:val="a"/>
        <w:rPr>
          <w:sz w:val="20"/>
          <w:szCs w:val="20"/>
        </w:rPr>
      </w:pPr>
      <w:r w:rsidRPr="006D3223">
        <w:rPr>
          <w:sz w:val="20"/>
          <w:szCs w:val="20"/>
        </w:rPr>
        <w:t xml:space="preserve">В случае если в пункте </w:t>
      </w:r>
      <w:r w:rsidR="00720DB7" w:rsidRPr="006D3223">
        <w:rPr>
          <w:sz w:val="20"/>
          <w:szCs w:val="20"/>
        </w:rPr>
        <w:fldChar w:fldCharType="begin"/>
      </w:r>
      <w:r w:rsidRPr="006D3223">
        <w:rPr>
          <w:sz w:val="20"/>
          <w:szCs w:val="20"/>
        </w:rPr>
        <w:instrText xml:space="preserve"> REF _Ref30682438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1.2.19</w:t>
      </w:r>
      <w:r w:rsidR="00720DB7" w:rsidRPr="006D3223">
        <w:rPr>
          <w:sz w:val="20"/>
          <w:szCs w:val="20"/>
        </w:rPr>
        <w:fldChar w:fldCharType="end"/>
      </w:r>
      <w:r w:rsidRPr="006D3223">
        <w:rPr>
          <w:sz w:val="20"/>
          <w:szCs w:val="20"/>
        </w:rPr>
        <w:t xml:space="preserve"> установлено, что заказчиком предоставляется преференция продукции, изготовленной с использованием российского алюминия и/или алюминиевых полуфабрикатов, при оценке и сопоставлении заявок применяются положения настоящего подраздела.</w:t>
      </w:r>
    </w:p>
    <w:p w14:paraId="40DDACE6" w14:textId="1C142BFA" w:rsidR="00B66DEE" w:rsidRPr="006D3223" w:rsidRDefault="00B66DEE" w:rsidP="00B66DEE">
      <w:pPr>
        <w:pStyle w:val="a"/>
        <w:rPr>
          <w:sz w:val="20"/>
          <w:szCs w:val="20"/>
        </w:rPr>
      </w:pPr>
      <w:r w:rsidRPr="006D3223">
        <w:rPr>
          <w:sz w:val="20"/>
          <w:szCs w:val="20"/>
        </w:rPr>
        <w:t xml:space="preserve">Для предоставления соответствующей преференции в части использования российского алюминия и/или алюминиевых полуфабрикатов Участнику необходимо подать в форме Технического предложения (подраздел </w:t>
      </w:r>
      <w:r w:rsidR="00720DB7" w:rsidRPr="006D3223">
        <w:rPr>
          <w:sz w:val="20"/>
          <w:szCs w:val="20"/>
        </w:rPr>
        <w:fldChar w:fldCharType="begin"/>
      </w:r>
      <w:r w:rsidRPr="006D3223">
        <w:rPr>
          <w:sz w:val="20"/>
          <w:szCs w:val="20"/>
        </w:rPr>
        <w:instrText xml:space="preserve"> REF _Ref514556477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7.4</w:t>
      </w:r>
      <w:r w:rsidR="00720DB7" w:rsidRPr="006D3223">
        <w:rPr>
          <w:sz w:val="20"/>
          <w:szCs w:val="20"/>
        </w:rPr>
        <w:fldChar w:fldCharType="end"/>
      </w:r>
      <w:r w:rsidRPr="006D3223">
        <w:rPr>
          <w:sz w:val="20"/>
          <w:szCs w:val="20"/>
        </w:rPr>
        <w:t>) декларацию ПИРААП. В случае непредставления Участником декларации ПИРААП в составе заявки, использование российского алюминия и/или алюминиевых полуфабрикатов считается неподтвержденным, и преференция такому Участнику не предоставляется.</w:t>
      </w:r>
    </w:p>
    <w:p w14:paraId="133EDD22" w14:textId="77777777" w:rsidR="00B66DEE" w:rsidRPr="006D3223" w:rsidRDefault="00B66DEE" w:rsidP="00B66DEE">
      <w:pPr>
        <w:pStyle w:val="a"/>
        <w:rPr>
          <w:sz w:val="20"/>
          <w:szCs w:val="20"/>
        </w:rPr>
      </w:pPr>
      <w:bookmarkStart w:id="799" w:name="_Ref26841145"/>
      <w:r w:rsidRPr="006D3223">
        <w:rPr>
          <w:sz w:val="20"/>
          <w:szCs w:val="20"/>
        </w:rPr>
        <w:t>В отношении Участников, подавших декларацию ПИРААП, Организатором применяется расчетное снижение цены заявки в целях оценки и сопоставления заявок (пропорционально доле российского алюминия и/или алюминиевых полуфабрикатов, указанной в декларации ПИРААП) на следующую величину процента снижения:</w:t>
      </w:r>
      <w:bookmarkEnd w:id="799"/>
      <w:r w:rsidRPr="006D3223">
        <w:rPr>
          <w:sz w:val="20"/>
          <w:szCs w:val="20"/>
        </w:rPr>
        <w:t xml:space="preserve"> </w:t>
      </w:r>
    </w:p>
    <w:p w14:paraId="6DB61234" w14:textId="77777777" w:rsidR="00B66DEE" w:rsidRPr="006D3223" w:rsidRDefault="00B66DEE" w:rsidP="00484BA0">
      <w:pPr>
        <w:pStyle w:val="a"/>
        <w:keepNext/>
        <w:numPr>
          <w:ilvl w:val="0"/>
          <w:numId w:val="0"/>
        </w:numPr>
        <w:spacing w:after="120"/>
        <w:ind w:left="1134"/>
        <w:jc w:val="right"/>
        <w:rPr>
          <w:sz w:val="20"/>
          <w:szCs w:val="20"/>
        </w:rPr>
      </w:pPr>
      <w:r w:rsidRPr="006D3223">
        <w:rPr>
          <w:sz w:val="20"/>
          <w:szCs w:val="20"/>
        </w:rPr>
        <w:lastRenderedPageBreak/>
        <w:t>Таблица 1</w:t>
      </w:r>
    </w:p>
    <w:tbl>
      <w:tblPr>
        <w:tblStyle w:val="affc"/>
        <w:tblW w:w="9072" w:type="dxa"/>
        <w:tblInd w:w="1129" w:type="dxa"/>
        <w:tblLook w:val="04A0" w:firstRow="1" w:lastRow="0" w:firstColumn="1" w:lastColumn="0" w:noHBand="0" w:noVBand="1"/>
      </w:tblPr>
      <w:tblGrid>
        <w:gridCol w:w="2410"/>
        <w:gridCol w:w="6662"/>
      </w:tblGrid>
      <w:tr w:rsidR="00B66DEE" w:rsidRPr="006D3223" w14:paraId="62512C96" w14:textId="77777777" w:rsidTr="00A869A3">
        <w:tc>
          <w:tcPr>
            <w:tcW w:w="2410" w:type="dxa"/>
            <w:vAlign w:val="center"/>
          </w:tcPr>
          <w:p w14:paraId="7CE53F36" w14:textId="77777777" w:rsidR="00B66DEE" w:rsidRPr="006D3223" w:rsidRDefault="00B66DEE" w:rsidP="00A869A3">
            <w:pPr>
              <w:pStyle w:val="aff0"/>
              <w:jc w:val="center"/>
              <w:rPr>
                <w:sz w:val="20"/>
                <w:szCs w:val="20"/>
              </w:rPr>
            </w:pPr>
            <w:r w:rsidRPr="006D3223">
              <w:rPr>
                <w:sz w:val="20"/>
                <w:szCs w:val="20"/>
              </w:rPr>
              <w:t>% снижения цены заявки</w:t>
            </w:r>
          </w:p>
        </w:tc>
        <w:tc>
          <w:tcPr>
            <w:tcW w:w="6662" w:type="dxa"/>
            <w:vAlign w:val="center"/>
          </w:tcPr>
          <w:p w14:paraId="01B6F13C" w14:textId="77777777" w:rsidR="00B66DEE" w:rsidRPr="006D3223" w:rsidRDefault="00B66DEE" w:rsidP="00A869A3">
            <w:pPr>
              <w:pStyle w:val="aff0"/>
              <w:jc w:val="center"/>
              <w:rPr>
                <w:sz w:val="20"/>
                <w:szCs w:val="20"/>
              </w:rPr>
            </w:pPr>
            <w:r w:rsidRPr="006D3223">
              <w:rPr>
                <w:sz w:val="20"/>
                <w:szCs w:val="20"/>
              </w:rPr>
              <w:t>Доля (масса) российского алюминия и/или алюминиевых полуфабрикатов в общем объеме используемого алюминия и/или алюминиевых полуфабрикатов, в натуральном выражении (в %)</w:t>
            </w:r>
          </w:p>
        </w:tc>
      </w:tr>
      <w:tr w:rsidR="00B66DEE" w:rsidRPr="006D3223" w14:paraId="4F34AB69" w14:textId="77777777" w:rsidTr="00A869A3">
        <w:tc>
          <w:tcPr>
            <w:tcW w:w="2410" w:type="dxa"/>
            <w:vAlign w:val="center"/>
          </w:tcPr>
          <w:p w14:paraId="5F2873A0" w14:textId="77777777" w:rsidR="00B66DEE" w:rsidRPr="006D3223" w:rsidRDefault="00B66DEE" w:rsidP="00A869A3">
            <w:pPr>
              <w:pStyle w:val="aff0"/>
              <w:spacing w:before="60" w:after="60"/>
              <w:jc w:val="center"/>
              <w:rPr>
                <w:sz w:val="20"/>
                <w:szCs w:val="20"/>
              </w:rPr>
            </w:pPr>
            <w:r w:rsidRPr="006D3223">
              <w:rPr>
                <w:sz w:val="20"/>
                <w:szCs w:val="20"/>
              </w:rPr>
              <w:t>0%</w:t>
            </w:r>
          </w:p>
        </w:tc>
        <w:tc>
          <w:tcPr>
            <w:tcW w:w="6662" w:type="dxa"/>
          </w:tcPr>
          <w:p w14:paraId="2DE898A5" w14:textId="77777777" w:rsidR="00B66DEE" w:rsidRPr="006D3223" w:rsidRDefault="00B66DEE" w:rsidP="00A869A3">
            <w:pPr>
              <w:pStyle w:val="aff0"/>
              <w:spacing w:before="60" w:after="60"/>
              <w:jc w:val="center"/>
              <w:rPr>
                <w:iCs/>
                <w:sz w:val="20"/>
                <w:szCs w:val="20"/>
              </w:rPr>
            </w:pPr>
            <w:r w:rsidRPr="006D3223">
              <w:rPr>
                <w:iCs/>
                <w:sz w:val="20"/>
                <w:szCs w:val="20"/>
              </w:rPr>
              <w:t>не более 25%</w:t>
            </w:r>
          </w:p>
        </w:tc>
      </w:tr>
      <w:tr w:rsidR="00B66DEE" w:rsidRPr="006D3223" w14:paraId="667A1EE9" w14:textId="77777777" w:rsidTr="00A869A3">
        <w:tc>
          <w:tcPr>
            <w:tcW w:w="2410" w:type="dxa"/>
          </w:tcPr>
          <w:p w14:paraId="32A0C133" w14:textId="77777777" w:rsidR="00B66DEE" w:rsidRPr="006D3223" w:rsidRDefault="00B66DEE" w:rsidP="00A869A3">
            <w:pPr>
              <w:pStyle w:val="aff0"/>
              <w:spacing w:before="60" w:after="60"/>
              <w:jc w:val="center"/>
              <w:rPr>
                <w:i/>
                <w:sz w:val="20"/>
                <w:szCs w:val="20"/>
              </w:rPr>
            </w:pPr>
            <w:r w:rsidRPr="006D3223">
              <w:rPr>
                <w:sz w:val="20"/>
                <w:szCs w:val="20"/>
              </w:rPr>
              <w:t>3%</w:t>
            </w:r>
          </w:p>
        </w:tc>
        <w:tc>
          <w:tcPr>
            <w:tcW w:w="6662" w:type="dxa"/>
          </w:tcPr>
          <w:p w14:paraId="5C208423" w14:textId="77777777" w:rsidR="00B66DEE" w:rsidRPr="006D3223" w:rsidRDefault="00B66DEE" w:rsidP="00A869A3">
            <w:pPr>
              <w:pStyle w:val="aff0"/>
              <w:spacing w:before="60" w:after="60"/>
              <w:jc w:val="center"/>
              <w:rPr>
                <w:sz w:val="20"/>
                <w:szCs w:val="20"/>
              </w:rPr>
            </w:pPr>
            <w:r w:rsidRPr="006D3223">
              <w:rPr>
                <w:sz w:val="20"/>
                <w:szCs w:val="20"/>
              </w:rPr>
              <w:t>свыше</w:t>
            </w:r>
            <w:r w:rsidRPr="006D3223">
              <w:rPr>
                <w:iCs/>
                <w:sz w:val="20"/>
                <w:szCs w:val="20"/>
              </w:rPr>
              <w:t xml:space="preserve"> </w:t>
            </w:r>
            <w:r w:rsidRPr="006D3223">
              <w:rPr>
                <w:sz w:val="20"/>
                <w:szCs w:val="20"/>
              </w:rPr>
              <w:t>25</w:t>
            </w:r>
            <w:r w:rsidRPr="006D3223">
              <w:rPr>
                <w:iCs/>
                <w:sz w:val="20"/>
                <w:szCs w:val="20"/>
              </w:rPr>
              <w:t>% (но не более 50%)</w:t>
            </w:r>
          </w:p>
        </w:tc>
      </w:tr>
      <w:tr w:rsidR="00B66DEE" w:rsidRPr="006D3223" w14:paraId="59712C33" w14:textId="77777777" w:rsidTr="00A869A3">
        <w:tc>
          <w:tcPr>
            <w:tcW w:w="2410" w:type="dxa"/>
          </w:tcPr>
          <w:p w14:paraId="7600B592" w14:textId="77777777" w:rsidR="00B66DEE" w:rsidRPr="006D3223" w:rsidRDefault="00B66DEE" w:rsidP="00A869A3">
            <w:pPr>
              <w:pStyle w:val="aff0"/>
              <w:spacing w:before="60" w:after="60"/>
              <w:jc w:val="center"/>
              <w:rPr>
                <w:sz w:val="20"/>
                <w:szCs w:val="20"/>
              </w:rPr>
            </w:pPr>
            <w:r w:rsidRPr="006D3223">
              <w:rPr>
                <w:sz w:val="20"/>
                <w:szCs w:val="20"/>
              </w:rPr>
              <w:t>6%</w:t>
            </w:r>
          </w:p>
        </w:tc>
        <w:tc>
          <w:tcPr>
            <w:tcW w:w="6662" w:type="dxa"/>
          </w:tcPr>
          <w:p w14:paraId="14429595" w14:textId="77777777" w:rsidR="00B66DEE" w:rsidRPr="006D3223" w:rsidRDefault="00B66DEE" w:rsidP="00A869A3">
            <w:pPr>
              <w:pStyle w:val="aff0"/>
              <w:spacing w:before="60" w:after="60"/>
              <w:jc w:val="center"/>
              <w:rPr>
                <w:sz w:val="20"/>
                <w:szCs w:val="20"/>
              </w:rPr>
            </w:pPr>
            <w:r w:rsidRPr="006D3223">
              <w:rPr>
                <w:sz w:val="20"/>
                <w:szCs w:val="20"/>
              </w:rPr>
              <w:t xml:space="preserve">свыше 50% </w:t>
            </w:r>
            <w:r w:rsidRPr="006D3223">
              <w:rPr>
                <w:iCs/>
                <w:sz w:val="20"/>
                <w:szCs w:val="20"/>
              </w:rPr>
              <w:t>(но не более 75%)</w:t>
            </w:r>
          </w:p>
        </w:tc>
      </w:tr>
      <w:tr w:rsidR="00B66DEE" w:rsidRPr="006D3223" w14:paraId="572C285C" w14:textId="77777777" w:rsidTr="00A869A3">
        <w:tc>
          <w:tcPr>
            <w:tcW w:w="2410" w:type="dxa"/>
          </w:tcPr>
          <w:p w14:paraId="65B98DC5" w14:textId="77777777" w:rsidR="00B66DEE" w:rsidRPr="006D3223" w:rsidRDefault="00B66DEE" w:rsidP="00A869A3">
            <w:pPr>
              <w:pStyle w:val="aff0"/>
              <w:spacing w:before="60" w:after="60"/>
              <w:jc w:val="center"/>
              <w:rPr>
                <w:i/>
                <w:sz w:val="20"/>
                <w:szCs w:val="20"/>
              </w:rPr>
            </w:pPr>
            <w:r w:rsidRPr="006D3223">
              <w:rPr>
                <w:sz w:val="20"/>
                <w:szCs w:val="20"/>
              </w:rPr>
              <w:t>10%</w:t>
            </w:r>
          </w:p>
        </w:tc>
        <w:tc>
          <w:tcPr>
            <w:tcW w:w="6662" w:type="dxa"/>
          </w:tcPr>
          <w:p w14:paraId="1A80B854" w14:textId="77777777" w:rsidR="00B66DEE" w:rsidRPr="006D3223" w:rsidRDefault="00B66DEE" w:rsidP="00A869A3">
            <w:pPr>
              <w:pStyle w:val="aff0"/>
              <w:spacing w:before="60" w:after="60"/>
              <w:jc w:val="center"/>
              <w:rPr>
                <w:sz w:val="20"/>
                <w:szCs w:val="20"/>
              </w:rPr>
            </w:pPr>
            <w:r w:rsidRPr="006D3223">
              <w:rPr>
                <w:sz w:val="20"/>
                <w:szCs w:val="20"/>
              </w:rPr>
              <w:t>свыше 75%</w:t>
            </w:r>
          </w:p>
        </w:tc>
      </w:tr>
    </w:tbl>
    <w:p w14:paraId="541533F4" w14:textId="749DA935" w:rsidR="00B66DEE" w:rsidRPr="006D3223" w:rsidRDefault="00B66DEE" w:rsidP="00B66DEE">
      <w:pPr>
        <w:pStyle w:val="a"/>
        <w:rPr>
          <w:sz w:val="20"/>
          <w:szCs w:val="20"/>
        </w:rPr>
      </w:pPr>
      <w:r w:rsidRPr="006D3223">
        <w:rPr>
          <w:sz w:val="20"/>
          <w:szCs w:val="20"/>
        </w:rPr>
        <w:t xml:space="preserve">При этом договор с Победителем, в отношении которого было произведено расчетное снижение цены заявки в соответствии с пунктом </w:t>
      </w:r>
      <w:r w:rsidR="00720DB7" w:rsidRPr="006D3223">
        <w:rPr>
          <w:sz w:val="20"/>
          <w:szCs w:val="20"/>
        </w:rPr>
        <w:fldChar w:fldCharType="begin"/>
      </w:r>
      <w:r w:rsidRPr="006D3223">
        <w:rPr>
          <w:sz w:val="20"/>
          <w:szCs w:val="20"/>
        </w:rPr>
        <w:instrText xml:space="preserve"> REF _Ref26841145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4.13.3</w:t>
      </w:r>
      <w:r w:rsidR="00720DB7" w:rsidRPr="006D3223">
        <w:rPr>
          <w:sz w:val="20"/>
          <w:szCs w:val="20"/>
        </w:rPr>
        <w:fldChar w:fldCharType="end"/>
      </w:r>
      <w:r w:rsidRPr="006D3223">
        <w:rPr>
          <w:sz w:val="20"/>
          <w:szCs w:val="20"/>
        </w:rPr>
        <w:t>, заключается по цене договора, предложенной в заявке такого Участника.</w:t>
      </w:r>
    </w:p>
    <w:p w14:paraId="4C76EC02" w14:textId="77777777" w:rsidR="00E520E7" w:rsidRPr="006D3223" w:rsidRDefault="00B66DEE" w:rsidP="00B66DEE">
      <w:pPr>
        <w:pStyle w:val="a"/>
        <w:rPr>
          <w:sz w:val="20"/>
          <w:szCs w:val="20"/>
        </w:rPr>
      </w:pPr>
      <w:r w:rsidRPr="006D3223">
        <w:rPr>
          <w:sz w:val="20"/>
          <w:szCs w:val="20"/>
        </w:rPr>
        <w:t>На этапе исполнения Договора Заказчик оставляет за собой право проведения выборочной проверки в отношении поданной Участником декларации ПИРААП на предмет ее достоверности. В случае обнаружения недостоверности сведений, указанных в декларации ПИРААП, Заказчик вправе отказаться от дальнейшего исполнения Договора с Победителем.</w:t>
      </w:r>
    </w:p>
    <w:p w14:paraId="0948F6CD" w14:textId="77777777" w:rsidR="00EC5F37" w:rsidRPr="006D3223" w:rsidRDefault="00EC5F37" w:rsidP="002D18E5">
      <w:pPr>
        <w:pStyle w:val="2"/>
        <w:rPr>
          <w:sz w:val="20"/>
          <w:szCs w:val="20"/>
        </w:rPr>
      </w:pPr>
      <w:bookmarkStart w:id="800" w:name="_Toc501038074"/>
      <w:bookmarkStart w:id="801" w:name="_Toc502257174"/>
      <w:bookmarkStart w:id="802" w:name="_Toc501038075"/>
      <w:bookmarkStart w:id="803" w:name="_Toc502257175"/>
      <w:bookmarkStart w:id="804" w:name="_Toc501038076"/>
      <w:bookmarkStart w:id="805" w:name="_Toc502257176"/>
      <w:bookmarkStart w:id="806" w:name="_Toc501038077"/>
      <w:bookmarkStart w:id="807" w:name="_Toc502257177"/>
      <w:bookmarkStart w:id="808" w:name="_Ref197141938"/>
      <w:bookmarkStart w:id="809" w:name="_Ref514709211"/>
      <w:bookmarkStart w:id="810" w:name="_Ref516111438"/>
      <w:bookmarkStart w:id="811" w:name="_Toc146756440"/>
      <w:bookmarkEnd w:id="601"/>
      <w:bookmarkEnd w:id="790"/>
      <w:bookmarkEnd w:id="800"/>
      <w:bookmarkEnd w:id="801"/>
      <w:bookmarkEnd w:id="802"/>
      <w:bookmarkEnd w:id="803"/>
      <w:bookmarkEnd w:id="804"/>
      <w:bookmarkEnd w:id="805"/>
      <w:bookmarkEnd w:id="806"/>
      <w:bookmarkEnd w:id="807"/>
      <w:r w:rsidRPr="006D3223">
        <w:rPr>
          <w:sz w:val="20"/>
          <w:szCs w:val="20"/>
        </w:rPr>
        <w:t xml:space="preserve">Определение Победителя </w:t>
      </w:r>
      <w:bookmarkEnd w:id="808"/>
      <w:bookmarkEnd w:id="809"/>
      <w:r w:rsidR="00531151" w:rsidRPr="006D3223">
        <w:rPr>
          <w:sz w:val="20"/>
          <w:szCs w:val="20"/>
        </w:rPr>
        <w:t>(подведение итогов закупки)</w:t>
      </w:r>
      <w:bookmarkEnd w:id="810"/>
      <w:bookmarkEnd w:id="811"/>
    </w:p>
    <w:p w14:paraId="4F30C36E" w14:textId="286E09E8" w:rsidR="00F922C4" w:rsidRPr="006D3223" w:rsidRDefault="00A94C93" w:rsidP="00DE0C44">
      <w:pPr>
        <w:pStyle w:val="a"/>
        <w:rPr>
          <w:sz w:val="20"/>
          <w:szCs w:val="20"/>
        </w:rPr>
      </w:pPr>
      <w:r w:rsidRPr="006D3223">
        <w:rPr>
          <w:sz w:val="20"/>
          <w:szCs w:val="20"/>
        </w:rPr>
        <w:t xml:space="preserve">На основании полученных результатов оценки и сопоставления заявок (подраздел </w:t>
      </w:r>
      <w:r w:rsidRPr="006D3223">
        <w:rPr>
          <w:sz w:val="20"/>
          <w:szCs w:val="20"/>
        </w:rPr>
        <w:fldChar w:fldCharType="begin"/>
      </w:r>
      <w:r w:rsidRPr="006D3223">
        <w:rPr>
          <w:sz w:val="20"/>
          <w:szCs w:val="20"/>
        </w:rPr>
        <w:instrText xml:space="preserve"> REF _Ref516106654 \w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4.11</w:t>
      </w:r>
      <w:r w:rsidRPr="006D3223">
        <w:rPr>
          <w:sz w:val="20"/>
          <w:szCs w:val="20"/>
        </w:rPr>
        <w:fldChar w:fldCharType="end"/>
      </w:r>
      <w:r w:rsidRPr="006D3223">
        <w:rPr>
          <w:sz w:val="20"/>
          <w:szCs w:val="20"/>
        </w:rPr>
        <w:t>)</w:t>
      </w:r>
      <w:r w:rsidR="00DE0C44" w:rsidRPr="006D3223">
        <w:rPr>
          <w:sz w:val="20"/>
          <w:szCs w:val="20"/>
        </w:rPr>
        <w:t xml:space="preserve"> </w:t>
      </w:r>
      <w:r w:rsidR="00995A3A" w:rsidRPr="006D3223">
        <w:rPr>
          <w:sz w:val="20"/>
          <w:szCs w:val="20"/>
        </w:rPr>
        <w:t>Организатор</w:t>
      </w:r>
      <w:r w:rsidR="005A7E69" w:rsidRPr="006D3223">
        <w:rPr>
          <w:sz w:val="20"/>
          <w:szCs w:val="20"/>
        </w:rPr>
        <w:t xml:space="preserve"> </w:t>
      </w:r>
      <w:r w:rsidR="00185CD3" w:rsidRPr="006D3223">
        <w:rPr>
          <w:sz w:val="20"/>
          <w:szCs w:val="20"/>
        </w:rPr>
        <w:t>подводит итоги закупки</w:t>
      </w:r>
      <w:r w:rsidR="005A7E69" w:rsidRPr="006D3223">
        <w:rPr>
          <w:sz w:val="20"/>
          <w:szCs w:val="20"/>
        </w:rPr>
        <w:t>.</w:t>
      </w:r>
      <w:r w:rsidR="00185CD3" w:rsidRPr="006D3223">
        <w:rPr>
          <w:sz w:val="20"/>
          <w:szCs w:val="20"/>
        </w:rPr>
        <w:t xml:space="preserve"> </w:t>
      </w:r>
      <w:bookmarkStart w:id="812" w:name="_Hlk516006514"/>
      <w:r w:rsidR="009932B3" w:rsidRPr="006D3223">
        <w:rPr>
          <w:sz w:val="20"/>
          <w:szCs w:val="20"/>
        </w:rPr>
        <w:t>Дата окончания срока</w:t>
      </w:r>
      <w:r w:rsidR="00185CD3" w:rsidRPr="006D3223">
        <w:rPr>
          <w:sz w:val="20"/>
          <w:szCs w:val="20"/>
        </w:rPr>
        <w:t xml:space="preserve"> </w:t>
      </w:r>
      <w:bookmarkEnd w:id="812"/>
      <w:r w:rsidR="00185CD3" w:rsidRPr="006D3223">
        <w:rPr>
          <w:sz w:val="20"/>
          <w:szCs w:val="20"/>
        </w:rPr>
        <w:t>подведения итогов закупки</w:t>
      </w:r>
      <w:r w:rsidR="00185CD3" w:rsidRPr="006D3223" w:rsidDel="00185CD3">
        <w:rPr>
          <w:sz w:val="20"/>
          <w:szCs w:val="20"/>
        </w:rPr>
        <w:t xml:space="preserve"> </w:t>
      </w:r>
      <w:r w:rsidRPr="006D3223">
        <w:rPr>
          <w:sz w:val="20"/>
          <w:szCs w:val="20"/>
        </w:rPr>
        <w:t xml:space="preserve">совпадает с датой рассмотрения заявок и </w:t>
      </w:r>
      <w:r w:rsidR="00F922C4" w:rsidRPr="006D3223">
        <w:rPr>
          <w:sz w:val="20"/>
          <w:szCs w:val="20"/>
        </w:rPr>
        <w:t>указан</w:t>
      </w:r>
      <w:r w:rsidR="009932B3" w:rsidRPr="006D3223">
        <w:rPr>
          <w:sz w:val="20"/>
          <w:szCs w:val="20"/>
        </w:rPr>
        <w:t>а</w:t>
      </w:r>
      <w:r w:rsidR="00F922C4" w:rsidRPr="006D3223">
        <w:rPr>
          <w:sz w:val="20"/>
          <w:szCs w:val="20"/>
        </w:rPr>
        <w:t xml:space="preserve"> в пункте </w:t>
      </w:r>
      <w:r w:rsidR="00720DB7" w:rsidRPr="006D3223">
        <w:rPr>
          <w:sz w:val="20"/>
          <w:szCs w:val="20"/>
        </w:rPr>
        <w:fldChar w:fldCharType="begin"/>
      </w:r>
      <w:r w:rsidR="00E20A56" w:rsidRPr="006D3223">
        <w:rPr>
          <w:sz w:val="20"/>
          <w:szCs w:val="20"/>
        </w:rPr>
        <w:instrText xml:space="preserve"> REF _Ref515369621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1.2.18</w:t>
      </w:r>
      <w:r w:rsidR="00720DB7" w:rsidRPr="006D3223">
        <w:rPr>
          <w:sz w:val="20"/>
          <w:szCs w:val="20"/>
        </w:rPr>
        <w:fldChar w:fldCharType="end"/>
      </w:r>
      <w:r w:rsidR="00F922C4" w:rsidRPr="006D3223">
        <w:rPr>
          <w:sz w:val="20"/>
          <w:szCs w:val="20"/>
        </w:rPr>
        <w:t xml:space="preserve">. </w:t>
      </w:r>
      <w:r w:rsidR="00DE0C44" w:rsidRPr="006D3223">
        <w:rPr>
          <w:sz w:val="20"/>
          <w:szCs w:val="20"/>
        </w:rPr>
        <w:t>Организатор по согласованию с Заказчиком вправе, при необходимости, изменить данный срок, официально разместив информацию об этом.</w:t>
      </w:r>
    </w:p>
    <w:p w14:paraId="4215785A" w14:textId="3CC825DC" w:rsidR="00A56071" w:rsidRPr="006D3223" w:rsidRDefault="009E1E55" w:rsidP="00014715">
      <w:pPr>
        <w:pStyle w:val="a"/>
        <w:rPr>
          <w:sz w:val="20"/>
          <w:szCs w:val="20"/>
        </w:rPr>
      </w:pPr>
      <w:r w:rsidRPr="006D3223">
        <w:rPr>
          <w:sz w:val="20"/>
          <w:szCs w:val="20"/>
        </w:rPr>
        <w:t>П</w:t>
      </w:r>
      <w:r w:rsidR="00AE3970" w:rsidRPr="006D3223">
        <w:rPr>
          <w:sz w:val="20"/>
          <w:szCs w:val="20"/>
        </w:rPr>
        <w:t>обедите</w:t>
      </w:r>
      <w:r w:rsidRPr="006D3223">
        <w:rPr>
          <w:sz w:val="20"/>
          <w:szCs w:val="20"/>
        </w:rPr>
        <w:t>лем</w:t>
      </w:r>
      <w:r w:rsidR="00AE3970" w:rsidRPr="006D3223">
        <w:rPr>
          <w:sz w:val="20"/>
          <w:szCs w:val="20"/>
        </w:rPr>
        <w:t xml:space="preserve"> закупки </w:t>
      </w:r>
      <w:r w:rsidRPr="006D3223">
        <w:rPr>
          <w:sz w:val="20"/>
          <w:szCs w:val="20"/>
        </w:rPr>
        <w:t>признается</w:t>
      </w:r>
      <w:r w:rsidR="00AE3970" w:rsidRPr="006D3223">
        <w:rPr>
          <w:sz w:val="20"/>
          <w:szCs w:val="20"/>
        </w:rPr>
        <w:t xml:space="preserve"> Участник, заявка которого соответствует требованиям настоящей Документаци</w:t>
      </w:r>
      <w:r w:rsidR="00F003EB" w:rsidRPr="006D3223">
        <w:rPr>
          <w:sz w:val="20"/>
          <w:szCs w:val="20"/>
        </w:rPr>
        <w:t>и</w:t>
      </w:r>
      <w:r w:rsidR="00AE3970" w:rsidRPr="006D3223">
        <w:rPr>
          <w:sz w:val="20"/>
          <w:szCs w:val="20"/>
        </w:rPr>
        <w:t xml:space="preserve"> о закупке и </w:t>
      </w:r>
      <w:r w:rsidR="00014715" w:rsidRPr="006D3223">
        <w:rPr>
          <w:sz w:val="20"/>
          <w:szCs w:val="20"/>
        </w:rPr>
        <w:t>который предложил наиболее низкую цену договора (цену заявки)</w:t>
      </w:r>
      <w:r w:rsidR="00AE3970" w:rsidRPr="006D3223">
        <w:rPr>
          <w:sz w:val="20"/>
          <w:szCs w:val="20"/>
        </w:rPr>
        <w:t xml:space="preserve">, </w:t>
      </w:r>
      <w:r w:rsidR="00DA6AC4" w:rsidRPr="006D3223">
        <w:rPr>
          <w:sz w:val="20"/>
          <w:szCs w:val="20"/>
        </w:rPr>
        <w:t>занявший</w:t>
      </w:r>
      <w:r w:rsidR="00AE3970" w:rsidRPr="006D3223">
        <w:rPr>
          <w:sz w:val="20"/>
          <w:szCs w:val="20"/>
        </w:rPr>
        <w:t xml:space="preserve"> </w:t>
      </w:r>
      <w:r w:rsidRPr="006D3223">
        <w:rPr>
          <w:sz w:val="20"/>
          <w:szCs w:val="20"/>
        </w:rPr>
        <w:t>1</w:t>
      </w:r>
      <w:r w:rsidR="00DA6AC4" w:rsidRPr="006D3223">
        <w:rPr>
          <w:sz w:val="20"/>
          <w:szCs w:val="20"/>
        </w:rPr>
        <w:t> </w:t>
      </w:r>
      <w:r w:rsidRPr="006D3223">
        <w:rPr>
          <w:sz w:val="20"/>
          <w:szCs w:val="20"/>
        </w:rPr>
        <w:t>(</w:t>
      </w:r>
      <w:r w:rsidR="00AE3970" w:rsidRPr="006D3223">
        <w:rPr>
          <w:sz w:val="20"/>
          <w:szCs w:val="20"/>
        </w:rPr>
        <w:t>первое</w:t>
      </w:r>
      <w:r w:rsidRPr="006D3223">
        <w:rPr>
          <w:sz w:val="20"/>
          <w:szCs w:val="20"/>
        </w:rPr>
        <w:t>)</w:t>
      </w:r>
      <w:r w:rsidR="00AE3970" w:rsidRPr="006D3223">
        <w:rPr>
          <w:sz w:val="20"/>
          <w:szCs w:val="20"/>
        </w:rPr>
        <w:t xml:space="preserve"> место в ранжировке заявок</w:t>
      </w:r>
      <w:r w:rsidR="0053275D" w:rsidRPr="006D3223">
        <w:rPr>
          <w:sz w:val="20"/>
          <w:szCs w:val="20"/>
        </w:rPr>
        <w:t xml:space="preserve">, с учетом пункта </w:t>
      </w:r>
      <w:r w:rsidR="0053275D" w:rsidRPr="006D3223">
        <w:rPr>
          <w:sz w:val="20"/>
          <w:szCs w:val="20"/>
        </w:rPr>
        <w:fldChar w:fldCharType="begin"/>
      </w:r>
      <w:r w:rsidR="0053275D" w:rsidRPr="006D3223">
        <w:rPr>
          <w:sz w:val="20"/>
          <w:szCs w:val="20"/>
        </w:rPr>
        <w:instrText xml:space="preserve"> REF _Ref72346317 \w \h </w:instrText>
      </w:r>
      <w:r w:rsidR="006D3223">
        <w:rPr>
          <w:sz w:val="20"/>
          <w:szCs w:val="20"/>
        </w:rPr>
        <w:instrText xml:space="preserve"> \* MERGEFORMAT </w:instrText>
      </w:r>
      <w:r w:rsidR="0053275D" w:rsidRPr="006D3223">
        <w:rPr>
          <w:sz w:val="20"/>
          <w:szCs w:val="20"/>
        </w:rPr>
      </w:r>
      <w:r w:rsidR="0053275D" w:rsidRPr="006D3223">
        <w:rPr>
          <w:sz w:val="20"/>
          <w:szCs w:val="20"/>
        </w:rPr>
        <w:fldChar w:fldCharType="separate"/>
      </w:r>
      <w:r w:rsidR="00DD5B46">
        <w:rPr>
          <w:sz w:val="20"/>
          <w:szCs w:val="20"/>
        </w:rPr>
        <w:t>4.11.3</w:t>
      </w:r>
      <w:r w:rsidR="0053275D" w:rsidRPr="006D3223">
        <w:rPr>
          <w:sz w:val="20"/>
          <w:szCs w:val="20"/>
        </w:rPr>
        <w:fldChar w:fldCharType="end"/>
      </w:r>
      <w:r w:rsidR="00AE3970" w:rsidRPr="006D3223">
        <w:rPr>
          <w:sz w:val="20"/>
          <w:szCs w:val="20"/>
        </w:rPr>
        <w:t xml:space="preserve">. </w:t>
      </w:r>
      <w:bookmarkStart w:id="813" w:name="_Hlk139368923"/>
    </w:p>
    <w:p w14:paraId="1CC62C34" w14:textId="171A9C5F" w:rsidR="00AE3970" w:rsidRPr="006D3223" w:rsidRDefault="00A56071" w:rsidP="00014715">
      <w:pPr>
        <w:pStyle w:val="a"/>
        <w:rPr>
          <w:sz w:val="20"/>
          <w:szCs w:val="20"/>
        </w:rPr>
      </w:pPr>
      <w:bookmarkStart w:id="814" w:name="_Ref139535709"/>
      <w:r w:rsidRPr="006D3223">
        <w:rPr>
          <w:sz w:val="20"/>
          <w:szCs w:val="20"/>
        </w:rPr>
        <w:t xml:space="preserve">В </w:t>
      </w:r>
      <w:r w:rsidR="00B204E8" w:rsidRPr="006D3223">
        <w:rPr>
          <w:sz w:val="20"/>
          <w:szCs w:val="20"/>
        </w:rPr>
        <w:t>случае если к моменту подведения итогов закупки с выбором в качестве Победителя ранее аккредитованного Участника – прошло более 6 (шести) календарных месяцев с даты присвоения ему статуса «аккредитован» / «аккредитация не требуется», перед окончательным определением Победителя проводится процедура Актуализации статуса данного Участника. Если по результатам такой проверки Участнику присвоен статус «не аккредитован», его заявка отклоняется, а Закупочная комиссия имеет право выбрать в качестве Победителя иного Участника, занявшего следующее после него место в ранжировке заявок, из числа остальных действующих заявок (при наличии у него актуального статуса аккредитации</w:t>
      </w:r>
      <w:r w:rsidRPr="006D3223">
        <w:rPr>
          <w:sz w:val="20"/>
          <w:szCs w:val="20"/>
        </w:rPr>
        <w:t>)</w:t>
      </w:r>
      <w:bookmarkEnd w:id="813"/>
      <w:r w:rsidRPr="006D3223">
        <w:rPr>
          <w:sz w:val="20"/>
          <w:szCs w:val="20"/>
        </w:rPr>
        <w:t>.</w:t>
      </w:r>
      <w:bookmarkEnd w:id="814"/>
    </w:p>
    <w:p w14:paraId="3840C3B5" w14:textId="0DCAA304" w:rsidR="00A057A6" w:rsidRPr="006D3223" w:rsidRDefault="000E24A6" w:rsidP="00C31C32">
      <w:pPr>
        <w:pStyle w:val="a"/>
        <w:rPr>
          <w:sz w:val="20"/>
          <w:szCs w:val="20"/>
        </w:rPr>
      </w:pPr>
      <w:r w:rsidRPr="006D3223">
        <w:rPr>
          <w:sz w:val="20"/>
          <w:szCs w:val="20"/>
        </w:rPr>
        <w:t xml:space="preserve">В случаях, прямо установленных пунктом </w:t>
      </w:r>
      <w:r w:rsidR="00720DB7" w:rsidRPr="006D3223">
        <w:rPr>
          <w:sz w:val="20"/>
          <w:szCs w:val="20"/>
        </w:rPr>
        <w:fldChar w:fldCharType="begin"/>
      </w:r>
      <w:r w:rsidRPr="006D3223">
        <w:rPr>
          <w:sz w:val="20"/>
          <w:szCs w:val="20"/>
        </w:rPr>
        <w:instrText xml:space="preserve"> REF _Ref514590588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1.2.21</w:t>
      </w:r>
      <w:r w:rsidR="00720DB7" w:rsidRPr="006D3223">
        <w:rPr>
          <w:sz w:val="20"/>
          <w:szCs w:val="20"/>
        </w:rPr>
        <w:fldChar w:fldCharType="end"/>
      </w:r>
      <w:r w:rsidRPr="006D3223">
        <w:rPr>
          <w:sz w:val="20"/>
          <w:szCs w:val="20"/>
        </w:rPr>
        <w:t>, может быть предусмотрен выбор нескольких Победителей</w:t>
      </w:r>
      <w:r w:rsidR="002458C3" w:rsidRPr="006D3223">
        <w:rPr>
          <w:sz w:val="20"/>
          <w:szCs w:val="20"/>
        </w:rPr>
        <w:t xml:space="preserve"> по результатам проведения закупки</w:t>
      </w:r>
      <w:r w:rsidRPr="006D3223">
        <w:rPr>
          <w:sz w:val="20"/>
          <w:szCs w:val="20"/>
        </w:rPr>
        <w:t>.</w:t>
      </w:r>
      <w:r w:rsidR="002458C3" w:rsidRPr="006D3223">
        <w:rPr>
          <w:sz w:val="20"/>
          <w:szCs w:val="20"/>
        </w:rPr>
        <w:t xml:space="preserve"> Подробные условия проведения закупки в таком случае устанавливаются в соответствии с подразделом </w:t>
      </w:r>
      <w:r w:rsidR="00720DB7" w:rsidRPr="006D3223">
        <w:rPr>
          <w:sz w:val="20"/>
          <w:szCs w:val="20"/>
        </w:rPr>
        <w:fldChar w:fldCharType="begin"/>
      </w:r>
      <w:r w:rsidR="002458C3" w:rsidRPr="006D3223">
        <w:rPr>
          <w:sz w:val="20"/>
          <w:szCs w:val="20"/>
        </w:rPr>
        <w:instrText xml:space="preserve"> REF _Ref514716426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6.3</w:t>
      </w:r>
      <w:r w:rsidR="00720DB7" w:rsidRPr="006D3223">
        <w:rPr>
          <w:sz w:val="20"/>
          <w:szCs w:val="20"/>
        </w:rPr>
        <w:fldChar w:fldCharType="end"/>
      </w:r>
      <w:r w:rsidR="002458C3" w:rsidRPr="006D3223">
        <w:rPr>
          <w:sz w:val="20"/>
          <w:szCs w:val="20"/>
        </w:rPr>
        <w:t>.</w:t>
      </w:r>
    </w:p>
    <w:p w14:paraId="27A0C20F" w14:textId="72F8AB0E" w:rsidR="00E16869" w:rsidRPr="006D3223" w:rsidRDefault="00E16869" w:rsidP="00E16869">
      <w:pPr>
        <w:pStyle w:val="a"/>
        <w:rPr>
          <w:sz w:val="20"/>
          <w:szCs w:val="20"/>
        </w:rPr>
      </w:pPr>
      <w:bookmarkStart w:id="815" w:name="_Ref515702064"/>
      <w:r w:rsidRPr="006D3223">
        <w:rPr>
          <w:sz w:val="20"/>
          <w:szCs w:val="20"/>
        </w:rPr>
        <w:t>Решение Закупочной комиссии по определению Победителя оформляется итоговым протоколом</w:t>
      </w:r>
      <w:r w:rsidR="004F4764" w:rsidRPr="006D3223">
        <w:rPr>
          <w:sz w:val="20"/>
          <w:szCs w:val="20"/>
        </w:rPr>
        <w:t xml:space="preserve"> по результатам закупки</w:t>
      </w:r>
      <w:r w:rsidRPr="006D3223">
        <w:rPr>
          <w:sz w:val="20"/>
          <w:szCs w:val="20"/>
        </w:rPr>
        <w:t>, в котором, как минимум, указываются:</w:t>
      </w:r>
      <w:bookmarkEnd w:id="815"/>
    </w:p>
    <w:p w14:paraId="5D4181FA" w14:textId="77777777" w:rsidR="00E16869" w:rsidRPr="006D3223" w:rsidRDefault="00E16869" w:rsidP="00E16869">
      <w:pPr>
        <w:pStyle w:val="a1"/>
        <w:tabs>
          <w:tab w:val="clear" w:pos="5104"/>
          <w:tab w:val="num" w:pos="1844"/>
        </w:tabs>
        <w:ind w:left="1844"/>
        <w:rPr>
          <w:sz w:val="20"/>
          <w:szCs w:val="20"/>
        </w:rPr>
      </w:pPr>
      <w:r w:rsidRPr="006D3223">
        <w:rPr>
          <w:sz w:val="20"/>
          <w:szCs w:val="20"/>
        </w:rPr>
        <w:t>дата подписания протокола;</w:t>
      </w:r>
    </w:p>
    <w:p w14:paraId="35244D6E" w14:textId="77777777" w:rsidR="00E16869" w:rsidRPr="006D3223" w:rsidRDefault="00E16869" w:rsidP="00083C42">
      <w:pPr>
        <w:pStyle w:val="a1"/>
        <w:tabs>
          <w:tab w:val="clear" w:pos="5104"/>
          <w:tab w:val="num" w:pos="1844"/>
        </w:tabs>
        <w:ind w:left="1844"/>
        <w:rPr>
          <w:sz w:val="20"/>
          <w:szCs w:val="20"/>
        </w:rPr>
      </w:pPr>
      <w:r w:rsidRPr="006D3223">
        <w:rPr>
          <w:sz w:val="20"/>
          <w:szCs w:val="20"/>
        </w:rPr>
        <w:t>общее количество поступивших заявок, а также дата и время регистрации каждой заявки</w:t>
      </w:r>
      <w:r w:rsidR="00083C42" w:rsidRPr="006D3223">
        <w:rPr>
          <w:sz w:val="20"/>
          <w:szCs w:val="20"/>
        </w:rPr>
        <w:t xml:space="preserve"> (по факту последнего изменения заявки</w:t>
      </w:r>
      <w:r w:rsidR="00C1624F" w:rsidRPr="006D3223">
        <w:rPr>
          <w:sz w:val="20"/>
          <w:szCs w:val="20"/>
        </w:rPr>
        <w:t xml:space="preserve"> до окончания срока подачи заявок</w:t>
      </w:r>
      <w:r w:rsidR="00083C42" w:rsidRPr="006D3223">
        <w:rPr>
          <w:sz w:val="20"/>
          <w:szCs w:val="20"/>
        </w:rPr>
        <w:t>)</w:t>
      </w:r>
      <w:r w:rsidRPr="006D3223">
        <w:rPr>
          <w:sz w:val="20"/>
          <w:szCs w:val="20"/>
        </w:rPr>
        <w:t>;</w:t>
      </w:r>
    </w:p>
    <w:p w14:paraId="4CBB473B" w14:textId="77777777" w:rsidR="003C6C40" w:rsidRPr="006D3223" w:rsidRDefault="003C6C40" w:rsidP="003C6C40">
      <w:pPr>
        <w:pStyle w:val="a1"/>
        <w:tabs>
          <w:tab w:val="clear" w:pos="5104"/>
          <w:tab w:val="num" w:pos="1844"/>
        </w:tabs>
        <w:ind w:left="1844"/>
        <w:rPr>
          <w:sz w:val="20"/>
          <w:szCs w:val="20"/>
        </w:rPr>
      </w:pPr>
      <w:r w:rsidRPr="006D3223">
        <w:rPr>
          <w:sz w:val="20"/>
          <w:szCs w:val="20"/>
        </w:rPr>
        <w:t xml:space="preserve">наименования Участников, </w:t>
      </w:r>
      <w:r w:rsidR="000122A8" w:rsidRPr="006D3223">
        <w:rPr>
          <w:sz w:val="20"/>
          <w:szCs w:val="20"/>
        </w:rPr>
        <w:t>допущенных по результатам рассмотрения заявок</w:t>
      </w:r>
      <w:r w:rsidRPr="006D3223">
        <w:rPr>
          <w:sz w:val="20"/>
          <w:szCs w:val="20"/>
        </w:rPr>
        <w:t>, и/или их идентификационные номера, присваиваемые оператором ЭТП;</w:t>
      </w:r>
    </w:p>
    <w:p w14:paraId="47A88D35" w14:textId="34FC9BE0" w:rsidR="00412459" w:rsidRPr="006D3223" w:rsidRDefault="00412459" w:rsidP="00412459">
      <w:pPr>
        <w:pStyle w:val="a1"/>
        <w:tabs>
          <w:tab w:val="clear" w:pos="5104"/>
          <w:tab w:val="num" w:pos="1844"/>
        </w:tabs>
        <w:ind w:left="1844"/>
        <w:rPr>
          <w:sz w:val="20"/>
          <w:szCs w:val="20"/>
        </w:rPr>
      </w:pPr>
      <w:r w:rsidRPr="006D3223">
        <w:rPr>
          <w:sz w:val="20"/>
          <w:szCs w:val="20"/>
        </w:rPr>
        <w:t xml:space="preserve">результаты рассмотрения </w:t>
      </w:r>
      <w:r w:rsidR="00A40992" w:rsidRPr="006D3223">
        <w:rPr>
          <w:sz w:val="20"/>
          <w:szCs w:val="20"/>
        </w:rPr>
        <w:t>заявок</w:t>
      </w:r>
      <w:r w:rsidR="009932B3" w:rsidRPr="006D3223">
        <w:rPr>
          <w:sz w:val="20"/>
          <w:szCs w:val="20"/>
        </w:rPr>
        <w:t xml:space="preserve"> </w:t>
      </w:r>
      <w:r w:rsidR="00A56071" w:rsidRPr="006D3223">
        <w:rPr>
          <w:sz w:val="20"/>
          <w:szCs w:val="20"/>
        </w:rPr>
        <w:t xml:space="preserve">(в том числе с учетом результатов проведения процедуры Актуализации статуса аккредитации Участника(-ов)) </w:t>
      </w:r>
      <w:r w:rsidRPr="006D3223">
        <w:rPr>
          <w:sz w:val="20"/>
          <w:szCs w:val="20"/>
        </w:rPr>
        <w:t>с указанием, в том числе:</w:t>
      </w:r>
    </w:p>
    <w:p w14:paraId="283DFDE0" w14:textId="77777777" w:rsidR="00412459" w:rsidRPr="006D3223" w:rsidRDefault="00412459" w:rsidP="005836DD">
      <w:pPr>
        <w:pStyle w:val="a1"/>
        <w:numPr>
          <w:ilvl w:val="0"/>
          <w:numId w:val="38"/>
        </w:numPr>
        <w:ind w:left="2127" w:hanging="284"/>
        <w:rPr>
          <w:sz w:val="20"/>
          <w:szCs w:val="20"/>
        </w:rPr>
      </w:pPr>
      <w:r w:rsidRPr="006D3223">
        <w:rPr>
          <w:sz w:val="20"/>
          <w:szCs w:val="20"/>
        </w:rPr>
        <w:t>количества заявок, которые были отклонены;</w:t>
      </w:r>
    </w:p>
    <w:p w14:paraId="6D41491F" w14:textId="77777777" w:rsidR="00412459" w:rsidRPr="006D3223" w:rsidRDefault="00412459" w:rsidP="005836DD">
      <w:pPr>
        <w:pStyle w:val="a1"/>
        <w:numPr>
          <w:ilvl w:val="0"/>
          <w:numId w:val="38"/>
        </w:numPr>
        <w:ind w:left="2127" w:hanging="284"/>
        <w:rPr>
          <w:sz w:val="20"/>
          <w:szCs w:val="20"/>
        </w:rPr>
      </w:pPr>
      <w:r w:rsidRPr="006D3223">
        <w:rPr>
          <w:sz w:val="20"/>
          <w:szCs w:val="20"/>
        </w:rPr>
        <w:t>оснований отклонения каждой заявки с указанием положений Документации о закупке, которым не соответствует такая заявка.</w:t>
      </w:r>
    </w:p>
    <w:p w14:paraId="7C9F26CA" w14:textId="5BBAF1F3" w:rsidR="001A6DB6" w:rsidRPr="006D3223" w:rsidRDefault="001A6DB6" w:rsidP="001A6DB6">
      <w:pPr>
        <w:pStyle w:val="a1"/>
        <w:tabs>
          <w:tab w:val="clear" w:pos="5104"/>
          <w:tab w:val="num" w:pos="1844"/>
        </w:tabs>
        <w:ind w:left="1844"/>
        <w:rPr>
          <w:sz w:val="20"/>
          <w:szCs w:val="20"/>
        </w:rPr>
      </w:pPr>
      <w:r w:rsidRPr="006D3223">
        <w:rPr>
          <w:sz w:val="20"/>
          <w:szCs w:val="20"/>
        </w:rPr>
        <w:t xml:space="preserve">порядковые номера каждой заявки, </w:t>
      </w:r>
      <w:r w:rsidR="00A40992" w:rsidRPr="006D3223">
        <w:rPr>
          <w:sz w:val="20"/>
          <w:szCs w:val="20"/>
        </w:rPr>
        <w:t>прошедшей отборочную стадию рассмотрения заявок</w:t>
      </w:r>
      <w:r w:rsidR="00A56071" w:rsidRPr="006D3223">
        <w:rPr>
          <w:sz w:val="20"/>
          <w:szCs w:val="20"/>
        </w:rPr>
        <w:t xml:space="preserve"> (в том числе с учетом результатов проведения процедуры Актуализации статуса аккредитации Участника(-ов))</w:t>
      </w:r>
      <w:r w:rsidRPr="006D3223">
        <w:rPr>
          <w:sz w:val="20"/>
          <w:szCs w:val="20"/>
        </w:rPr>
        <w:t xml:space="preserve">, в ранжировке заявок, включая </w:t>
      </w:r>
      <w:r w:rsidR="0081051A" w:rsidRPr="006D3223">
        <w:rPr>
          <w:sz w:val="20"/>
          <w:szCs w:val="20"/>
        </w:rPr>
        <w:t>цены заявок;</w:t>
      </w:r>
    </w:p>
    <w:p w14:paraId="00A00F65" w14:textId="2A6EF9AD" w:rsidR="008230D6" w:rsidRPr="006D3223" w:rsidRDefault="00BE5991" w:rsidP="00BE5991">
      <w:pPr>
        <w:pStyle w:val="a1"/>
        <w:tabs>
          <w:tab w:val="clear" w:pos="5104"/>
          <w:tab w:val="num" w:pos="1844"/>
        </w:tabs>
        <w:ind w:left="1844"/>
        <w:rPr>
          <w:sz w:val="20"/>
          <w:szCs w:val="20"/>
        </w:rPr>
      </w:pPr>
      <w:r w:rsidRPr="006D3223">
        <w:rPr>
          <w:sz w:val="20"/>
          <w:szCs w:val="20"/>
        </w:rPr>
        <w:t>наименование Победителя закупки или единственного Участника несостоявшейся закупки, с которым планируется заключить Договор</w:t>
      </w:r>
      <w:r w:rsidR="008230D6" w:rsidRPr="006D3223">
        <w:rPr>
          <w:sz w:val="20"/>
          <w:szCs w:val="20"/>
        </w:rPr>
        <w:t>;</w:t>
      </w:r>
    </w:p>
    <w:p w14:paraId="177B3A7C" w14:textId="749B692C" w:rsidR="00E16869" w:rsidRPr="006D3223" w:rsidRDefault="008230D6" w:rsidP="00BE5991">
      <w:pPr>
        <w:pStyle w:val="a1"/>
        <w:tabs>
          <w:tab w:val="clear" w:pos="5104"/>
          <w:tab w:val="num" w:pos="1844"/>
        </w:tabs>
        <w:ind w:left="1844"/>
        <w:rPr>
          <w:sz w:val="20"/>
          <w:szCs w:val="20"/>
        </w:rPr>
      </w:pPr>
      <w:r w:rsidRPr="006D3223">
        <w:rPr>
          <w:sz w:val="20"/>
          <w:szCs w:val="20"/>
        </w:rPr>
        <w:lastRenderedPageBreak/>
        <w:t xml:space="preserve">причины, по которым закупка признана несостоявшейся в соответствии с подразделом </w:t>
      </w:r>
      <w:r w:rsidR="00720DB7" w:rsidRPr="006D3223">
        <w:rPr>
          <w:sz w:val="20"/>
          <w:szCs w:val="20"/>
        </w:rPr>
        <w:fldChar w:fldCharType="begin"/>
      </w:r>
      <w:r w:rsidRPr="006D3223">
        <w:rPr>
          <w:sz w:val="20"/>
          <w:szCs w:val="20"/>
        </w:rPr>
        <w:instrText xml:space="preserve"> REF _Ref514600896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4.15</w:t>
      </w:r>
      <w:r w:rsidR="00720DB7" w:rsidRPr="006D3223">
        <w:rPr>
          <w:sz w:val="20"/>
          <w:szCs w:val="20"/>
        </w:rPr>
        <w:fldChar w:fldCharType="end"/>
      </w:r>
      <w:r w:rsidRPr="006D3223">
        <w:rPr>
          <w:sz w:val="20"/>
          <w:szCs w:val="20"/>
        </w:rPr>
        <w:t xml:space="preserve"> (в случае ее признания таковой)</w:t>
      </w:r>
      <w:r w:rsidR="00E16869" w:rsidRPr="006D3223">
        <w:rPr>
          <w:sz w:val="20"/>
          <w:szCs w:val="20"/>
        </w:rPr>
        <w:t>,</w:t>
      </w:r>
    </w:p>
    <w:p w14:paraId="6D7F61A4" w14:textId="77777777" w:rsidR="00E16869" w:rsidRPr="006D3223" w:rsidRDefault="00E16869" w:rsidP="00E16869">
      <w:pPr>
        <w:pStyle w:val="a0"/>
        <w:numPr>
          <w:ilvl w:val="0"/>
          <w:numId w:val="0"/>
        </w:numPr>
        <w:ind w:left="1134"/>
        <w:rPr>
          <w:sz w:val="20"/>
          <w:szCs w:val="20"/>
        </w:rPr>
      </w:pPr>
      <w:r w:rsidRPr="006D3223">
        <w:rPr>
          <w:sz w:val="20"/>
          <w:szCs w:val="20"/>
        </w:rPr>
        <w:t>после чего Организатор официально размещает его в течение 3 (трех) календарных дней с даты подписания такого протокола.</w:t>
      </w:r>
    </w:p>
    <w:p w14:paraId="4AD1B791" w14:textId="77777777" w:rsidR="00B6093F" w:rsidRPr="006D3223" w:rsidRDefault="00B349BC" w:rsidP="008C0DD3">
      <w:pPr>
        <w:pStyle w:val="a"/>
        <w:rPr>
          <w:sz w:val="20"/>
          <w:szCs w:val="20"/>
        </w:rPr>
      </w:pPr>
      <w:bookmarkStart w:id="816" w:name="_Ref324341011"/>
      <w:r w:rsidRPr="006D3223">
        <w:rPr>
          <w:sz w:val="20"/>
          <w:szCs w:val="20"/>
        </w:rPr>
        <w:t>Победитель</w:t>
      </w:r>
      <w:r w:rsidR="00307682" w:rsidRPr="006D3223">
        <w:rPr>
          <w:sz w:val="20"/>
          <w:szCs w:val="20"/>
        </w:rPr>
        <w:t xml:space="preserve"> </w:t>
      </w:r>
      <w:r w:rsidR="00701E93" w:rsidRPr="006D3223">
        <w:rPr>
          <w:sz w:val="20"/>
          <w:szCs w:val="20"/>
        </w:rPr>
        <w:t xml:space="preserve">дополнительно </w:t>
      </w:r>
      <w:r w:rsidR="00307682" w:rsidRPr="006D3223">
        <w:rPr>
          <w:sz w:val="20"/>
          <w:szCs w:val="20"/>
        </w:rPr>
        <w:t>уведомля</w:t>
      </w:r>
      <w:r w:rsidR="008D1303" w:rsidRPr="006D3223">
        <w:rPr>
          <w:sz w:val="20"/>
          <w:szCs w:val="20"/>
        </w:rPr>
        <w:t>е</w:t>
      </w:r>
      <w:r w:rsidR="00307682" w:rsidRPr="006D3223">
        <w:rPr>
          <w:sz w:val="20"/>
          <w:szCs w:val="20"/>
        </w:rPr>
        <w:t xml:space="preserve">тся </w:t>
      </w:r>
      <w:r w:rsidR="00701E93" w:rsidRPr="006D3223">
        <w:rPr>
          <w:sz w:val="20"/>
          <w:szCs w:val="20"/>
        </w:rPr>
        <w:t xml:space="preserve">Организатором </w:t>
      </w:r>
      <w:r w:rsidR="00307682" w:rsidRPr="006D3223">
        <w:rPr>
          <w:sz w:val="20"/>
          <w:szCs w:val="20"/>
        </w:rPr>
        <w:t xml:space="preserve">о </w:t>
      </w:r>
      <w:r w:rsidR="00AA1DCA" w:rsidRPr="006D3223">
        <w:rPr>
          <w:sz w:val="20"/>
          <w:szCs w:val="20"/>
        </w:rPr>
        <w:t xml:space="preserve">результатах проводимой закупки </w:t>
      </w:r>
      <w:r w:rsidR="00B6093F" w:rsidRPr="006D3223">
        <w:rPr>
          <w:sz w:val="20"/>
          <w:szCs w:val="20"/>
        </w:rPr>
        <w:t xml:space="preserve">с использованием ЭТП – </w:t>
      </w:r>
      <w:r w:rsidR="00B6093F" w:rsidRPr="006D3223">
        <w:rPr>
          <w:bCs/>
          <w:sz w:val="20"/>
          <w:szCs w:val="20"/>
        </w:rPr>
        <w:t xml:space="preserve">уведомление направляется </w:t>
      </w:r>
      <w:r w:rsidR="00B6093F" w:rsidRPr="006D3223">
        <w:rPr>
          <w:sz w:val="20"/>
          <w:szCs w:val="20"/>
        </w:rPr>
        <w:t>оператором ЭТП согласно Регламенту ЭТП.</w:t>
      </w:r>
    </w:p>
    <w:p w14:paraId="6A7C15F5" w14:textId="79ABDF02" w:rsidR="00735D49" w:rsidRPr="006D3223" w:rsidRDefault="00735D49" w:rsidP="008C0DD3">
      <w:pPr>
        <w:pStyle w:val="a"/>
        <w:rPr>
          <w:sz w:val="20"/>
          <w:szCs w:val="20"/>
        </w:rPr>
      </w:pPr>
      <w:r w:rsidRPr="006D3223">
        <w:rPr>
          <w:sz w:val="20"/>
          <w:szCs w:val="20"/>
        </w:rPr>
        <w:t xml:space="preserve">Если между </w:t>
      </w:r>
      <w:r w:rsidR="008D1303" w:rsidRPr="006D3223">
        <w:rPr>
          <w:sz w:val="20"/>
          <w:szCs w:val="20"/>
        </w:rPr>
        <w:t>официальным размещением</w:t>
      </w:r>
      <w:r w:rsidRPr="006D3223">
        <w:rPr>
          <w:sz w:val="20"/>
          <w:szCs w:val="20"/>
        </w:rPr>
        <w:t xml:space="preserve"> итогового протокола по результатам закупки и подписанием Договора изменится Победитель (например, вследствие уклонения Победителя</w:t>
      </w:r>
      <w:r w:rsidR="004F68F6" w:rsidRPr="006D3223">
        <w:rPr>
          <w:sz w:val="20"/>
          <w:szCs w:val="20"/>
        </w:rPr>
        <w:t xml:space="preserve"> </w:t>
      </w:r>
      <w:bookmarkStart w:id="817" w:name="_Hlk141780392"/>
      <w:bookmarkStart w:id="818" w:name="_Hlk139369054"/>
      <w:r w:rsidR="00B60EBE" w:rsidRPr="006D3223">
        <w:rPr>
          <w:sz w:val="20"/>
          <w:szCs w:val="20"/>
        </w:rPr>
        <w:t>или потери им статуса Победителя (пункт</w:t>
      </w:r>
      <w:bookmarkEnd w:id="817"/>
      <w:r w:rsidR="00B60EBE" w:rsidRPr="006D3223">
        <w:rPr>
          <w:sz w:val="20"/>
          <w:szCs w:val="20"/>
        </w:rPr>
        <w:t xml:space="preserve"> </w:t>
      </w:r>
      <w:r w:rsidR="00B60EBE" w:rsidRPr="006D3223">
        <w:rPr>
          <w:sz w:val="20"/>
          <w:szCs w:val="20"/>
        </w:rPr>
        <w:fldChar w:fldCharType="begin"/>
      </w:r>
      <w:r w:rsidR="00B60EBE" w:rsidRPr="006D3223">
        <w:rPr>
          <w:sz w:val="20"/>
          <w:szCs w:val="20"/>
        </w:rPr>
        <w:instrText xml:space="preserve"> REF _Ref141807685 \r \h </w:instrText>
      </w:r>
      <w:r w:rsidR="006D3223">
        <w:rPr>
          <w:sz w:val="20"/>
          <w:szCs w:val="20"/>
        </w:rPr>
        <w:instrText xml:space="preserve"> \* MERGEFORMAT </w:instrText>
      </w:r>
      <w:r w:rsidR="00B60EBE" w:rsidRPr="006D3223">
        <w:rPr>
          <w:sz w:val="20"/>
          <w:szCs w:val="20"/>
        </w:rPr>
      </w:r>
      <w:r w:rsidR="00B60EBE" w:rsidRPr="006D3223">
        <w:rPr>
          <w:sz w:val="20"/>
          <w:szCs w:val="20"/>
        </w:rPr>
        <w:fldChar w:fldCharType="separate"/>
      </w:r>
      <w:r w:rsidR="00DD5B46">
        <w:rPr>
          <w:sz w:val="20"/>
          <w:szCs w:val="20"/>
        </w:rPr>
        <w:t>5.1.12</w:t>
      </w:r>
      <w:r w:rsidR="00B60EBE" w:rsidRPr="006D3223">
        <w:rPr>
          <w:sz w:val="20"/>
          <w:szCs w:val="20"/>
        </w:rPr>
        <w:fldChar w:fldCharType="end"/>
      </w:r>
      <w:r w:rsidR="004F68F6" w:rsidRPr="006D3223">
        <w:rPr>
          <w:sz w:val="20"/>
          <w:szCs w:val="20"/>
        </w:rPr>
        <w:t>)</w:t>
      </w:r>
      <w:bookmarkEnd w:id="818"/>
      <w:r w:rsidRPr="006D3223">
        <w:rPr>
          <w:sz w:val="20"/>
          <w:szCs w:val="20"/>
        </w:rPr>
        <w:t>), информация о новом Победителе официально размещается Организатором в том же порядке.</w:t>
      </w:r>
    </w:p>
    <w:p w14:paraId="35634181" w14:textId="3477D412" w:rsidR="00412459" w:rsidRPr="006D3223" w:rsidRDefault="00412459" w:rsidP="00412459">
      <w:pPr>
        <w:pStyle w:val="a"/>
        <w:rPr>
          <w:sz w:val="20"/>
          <w:szCs w:val="20"/>
        </w:rPr>
      </w:pPr>
      <w:r w:rsidRPr="006D3223">
        <w:rPr>
          <w:sz w:val="20"/>
          <w:szCs w:val="20"/>
        </w:rPr>
        <w:t xml:space="preserve">Любой Участник после официального размещения </w:t>
      </w:r>
      <w:r w:rsidR="00D46946" w:rsidRPr="006D3223">
        <w:rPr>
          <w:sz w:val="20"/>
          <w:szCs w:val="20"/>
        </w:rPr>
        <w:t xml:space="preserve">итогового </w:t>
      </w:r>
      <w:r w:rsidRPr="006D3223">
        <w:rPr>
          <w:sz w:val="20"/>
          <w:szCs w:val="20"/>
        </w:rPr>
        <w:t xml:space="preserve">протокола </w:t>
      </w:r>
      <w:r w:rsidR="00D46946" w:rsidRPr="006D3223">
        <w:rPr>
          <w:sz w:val="20"/>
          <w:szCs w:val="20"/>
        </w:rPr>
        <w:t>по результатам закупки</w:t>
      </w:r>
      <w:r w:rsidRPr="006D3223">
        <w:rPr>
          <w:sz w:val="20"/>
          <w:szCs w:val="20"/>
        </w:rPr>
        <w:t xml:space="preserve"> вправе направить Организатору запрос о разъяснении результатов рассмотрения и/или оценки и сопоставления своей заявки в порядке, аналогичном порядку направления запросов на разъяснение Документации о закупке (подраздел </w:t>
      </w:r>
      <w:r w:rsidR="00CF40AE" w:rsidRPr="006D3223">
        <w:rPr>
          <w:sz w:val="20"/>
          <w:szCs w:val="20"/>
        </w:rPr>
        <w:fldChar w:fldCharType="begin"/>
      </w:r>
      <w:r w:rsidR="00CF40AE" w:rsidRPr="006D3223">
        <w:rPr>
          <w:sz w:val="20"/>
          <w:szCs w:val="20"/>
        </w:rPr>
        <w:instrText xml:space="preserve"> REF _Ref514707961 \r \h  \* MERGEFORMAT </w:instrText>
      </w:r>
      <w:r w:rsidR="00CF40AE" w:rsidRPr="006D3223">
        <w:rPr>
          <w:sz w:val="20"/>
          <w:szCs w:val="20"/>
        </w:rPr>
      </w:r>
      <w:r w:rsidR="00CF40AE" w:rsidRPr="006D3223">
        <w:rPr>
          <w:sz w:val="20"/>
          <w:szCs w:val="20"/>
        </w:rPr>
        <w:fldChar w:fldCharType="separate"/>
      </w:r>
      <w:r w:rsidR="00DD5B46">
        <w:rPr>
          <w:sz w:val="20"/>
          <w:szCs w:val="20"/>
        </w:rPr>
        <w:t>4.3</w:t>
      </w:r>
      <w:r w:rsidR="00CF40AE" w:rsidRPr="006D3223">
        <w:rPr>
          <w:sz w:val="20"/>
          <w:szCs w:val="20"/>
        </w:rPr>
        <w:fldChar w:fldCharType="end"/>
      </w:r>
      <w:r w:rsidRPr="006D3223">
        <w:rPr>
          <w:sz w:val="20"/>
          <w:szCs w:val="20"/>
        </w:rPr>
        <w:t>). Организатор в течение 10 (десяти) рабочих дней со дня поступления такого запроса обязан предоставить такому Участнику соответствующие разъяснения. При этом в отношении иных Участников разъяснения не предоставляются.</w:t>
      </w:r>
    </w:p>
    <w:p w14:paraId="3BD4C21D" w14:textId="77777777" w:rsidR="002864C3" w:rsidRPr="006D3223" w:rsidRDefault="002864C3" w:rsidP="00BA04C6">
      <w:pPr>
        <w:pStyle w:val="2"/>
        <w:rPr>
          <w:sz w:val="20"/>
          <w:szCs w:val="20"/>
        </w:rPr>
      </w:pPr>
      <w:bookmarkStart w:id="819" w:name="_Toc515555660"/>
      <w:bookmarkStart w:id="820" w:name="_Toc515626057"/>
      <w:bookmarkStart w:id="821" w:name="_Toc515630939"/>
      <w:bookmarkStart w:id="822" w:name="_Toc515631644"/>
      <w:bookmarkStart w:id="823" w:name="_Toc515555661"/>
      <w:bookmarkStart w:id="824" w:name="_Toc515626058"/>
      <w:bookmarkStart w:id="825" w:name="_Toc515630940"/>
      <w:bookmarkStart w:id="826" w:name="_Toc515631645"/>
      <w:bookmarkStart w:id="827" w:name="_Toc515555662"/>
      <w:bookmarkStart w:id="828" w:name="_Toc515626059"/>
      <w:bookmarkStart w:id="829" w:name="_Toc515630941"/>
      <w:bookmarkStart w:id="830" w:name="_Toc515631646"/>
      <w:bookmarkStart w:id="831" w:name="_Toc197149942"/>
      <w:bookmarkStart w:id="832" w:name="_Toc197150411"/>
      <w:bookmarkStart w:id="833" w:name="_Ref514600896"/>
      <w:bookmarkStart w:id="834" w:name="_Toc146756441"/>
      <w:bookmarkStart w:id="835" w:name="_Ref55280474"/>
      <w:bookmarkStart w:id="836" w:name="_Toc55285356"/>
      <w:bookmarkStart w:id="837" w:name="_Toc55305388"/>
      <w:bookmarkStart w:id="838" w:name="_Toc57314659"/>
      <w:bookmarkStart w:id="839" w:name="_Toc69728973"/>
      <w:bookmarkEnd w:id="816"/>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6D3223">
        <w:rPr>
          <w:sz w:val="20"/>
          <w:szCs w:val="20"/>
        </w:rPr>
        <w:t>Признание закупки несостоявшейся</w:t>
      </w:r>
      <w:bookmarkEnd w:id="833"/>
      <w:bookmarkEnd w:id="834"/>
    </w:p>
    <w:p w14:paraId="6C279A9D" w14:textId="77777777" w:rsidR="00D208C3" w:rsidRPr="006D3223" w:rsidRDefault="00D208C3" w:rsidP="002864C3">
      <w:pPr>
        <w:pStyle w:val="a"/>
        <w:rPr>
          <w:sz w:val="20"/>
          <w:szCs w:val="20"/>
        </w:rPr>
      </w:pPr>
      <w:r w:rsidRPr="006D3223">
        <w:rPr>
          <w:sz w:val="20"/>
          <w:szCs w:val="20"/>
        </w:rPr>
        <w:t>З</w:t>
      </w:r>
      <w:r w:rsidR="002864C3" w:rsidRPr="006D3223">
        <w:rPr>
          <w:sz w:val="20"/>
          <w:szCs w:val="20"/>
        </w:rPr>
        <w:t>акупк</w:t>
      </w:r>
      <w:r w:rsidRPr="006D3223">
        <w:rPr>
          <w:sz w:val="20"/>
          <w:szCs w:val="20"/>
        </w:rPr>
        <w:t>а</w:t>
      </w:r>
      <w:r w:rsidR="002864C3" w:rsidRPr="006D3223">
        <w:rPr>
          <w:sz w:val="20"/>
          <w:szCs w:val="20"/>
        </w:rPr>
        <w:t xml:space="preserve"> признается несостоявшейся</w:t>
      </w:r>
      <w:r w:rsidRPr="006D3223">
        <w:rPr>
          <w:sz w:val="20"/>
          <w:szCs w:val="20"/>
        </w:rPr>
        <w:t xml:space="preserve"> в следующих случаях:</w:t>
      </w:r>
    </w:p>
    <w:p w14:paraId="46636F32" w14:textId="1042F788" w:rsidR="002864C3" w:rsidRPr="006D3223" w:rsidRDefault="002864C3" w:rsidP="00696083">
      <w:pPr>
        <w:pStyle w:val="a1"/>
        <w:tabs>
          <w:tab w:val="clear" w:pos="5104"/>
          <w:tab w:val="num" w:pos="1844"/>
        </w:tabs>
        <w:ind w:left="1844"/>
        <w:rPr>
          <w:sz w:val="20"/>
          <w:szCs w:val="20"/>
        </w:rPr>
      </w:pPr>
      <w:r w:rsidRPr="006D3223">
        <w:rPr>
          <w:sz w:val="20"/>
          <w:szCs w:val="20"/>
        </w:rPr>
        <w:t>если по окончанию срока подачи заявок (</w:t>
      </w:r>
      <w:r w:rsidR="00D208C3" w:rsidRPr="006D3223">
        <w:rPr>
          <w:sz w:val="20"/>
          <w:szCs w:val="20"/>
        </w:rPr>
        <w:t xml:space="preserve">пункт </w:t>
      </w:r>
      <w:r w:rsidR="00CF40AE" w:rsidRPr="006D3223">
        <w:rPr>
          <w:sz w:val="20"/>
          <w:szCs w:val="20"/>
        </w:rPr>
        <w:fldChar w:fldCharType="begin"/>
      </w:r>
      <w:r w:rsidR="00CF40AE" w:rsidRPr="006D3223">
        <w:rPr>
          <w:sz w:val="20"/>
          <w:szCs w:val="20"/>
        </w:rPr>
        <w:instrText xml:space="preserve"> REF _Ref389823218 \r \h  \* MERGEFORMAT </w:instrText>
      </w:r>
      <w:r w:rsidR="00CF40AE" w:rsidRPr="006D3223">
        <w:rPr>
          <w:sz w:val="20"/>
          <w:szCs w:val="20"/>
        </w:rPr>
      </w:r>
      <w:r w:rsidR="00CF40AE" w:rsidRPr="006D3223">
        <w:rPr>
          <w:sz w:val="20"/>
          <w:szCs w:val="20"/>
        </w:rPr>
        <w:fldChar w:fldCharType="separate"/>
      </w:r>
      <w:r w:rsidR="00DD5B46">
        <w:rPr>
          <w:sz w:val="20"/>
          <w:szCs w:val="20"/>
        </w:rPr>
        <w:t>1.2.17</w:t>
      </w:r>
      <w:r w:rsidR="00CF40AE" w:rsidRPr="006D3223">
        <w:rPr>
          <w:sz w:val="20"/>
          <w:szCs w:val="20"/>
        </w:rPr>
        <w:fldChar w:fldCharType="end"/>
      </w:r>
      <w:r w:rsidRPr="006D3223">
        <w:rPr>
          <w:sz w:val="20"/>
          <w:szCs w:val="20"/>
        </w:rPr>
        <w:t>)</w:t>
      </w:r>
      <w:r w:rsidR="00D208C3" w:rsidRPr="006D3223">
        <w:rPr>
          <w:sz w:val="20"/>
          <w:szCs w:val="20"/>
        </w:rPr>
        <w:t xml:space="preserve"> поступило менее 2</w:t>
      </w:r>
      <w:r w:rsidR="0025659F" w:rsidRPr="006D3223">
        <w:rPr>
          <w:sz w:val="20"/>
          <w:szCs w:val="20"/>
        </w:rPr>
        <w:t> </w:t>
      </w:r>
      <w:r w:rsidR="00D208C3" w:rsidRPr="006D3223">
        <w:rPr>
          <w:sz w:val="20"/>
          <w:szCs w:val="20"/>
        </w:rPr>
        <w:t xml:space="preserve">(двух) заявок </w:t>
      </w:r>
      <w:r w:rsidR="00460596" w:rsidRPr="006D3223">
        <w:rPr>
          <w:sz w:val="20"/>
          <w:szCs w:val="20"/>
        </w:rPr>
        <w:t>(с учетом возможных отзывов заявок)</w:t>
      </w:r>
      <w:r w:rsidR="00D208C3" w:rsidRPr="006D3223">
        <w:rPr>
          <w:sz w:val="20"/>
          <w:szCs w:val="20"/>
        </w:rPr>
        <w:t>;</w:t>
      </w:r>
    </w:p>
    <w:p w14:paraId="771B394A" w14:textId="5D649F69" w:rsidR="00BA70FE" w:rsidRPr="006D3223" w:rsidRDefault="00BA70FE" w:rsidP="00A40992">
      <w:pPr>
        <w:pStyle w:val="a1"/>
        <w:tabs>
          <w:tab w:val="clear" w:pos="5104"/>
          <w:tab w:val="num" w:pos="1844"/>
        </w:tabs>
        <w:ind w:left="1844"/>
        <w:rPr>
          <w:snapToGrid/>
          <w:sz w:val="20"/>
          <w:szCs w:val="20"/>
        </w:rPr>
      </w:pPr>
      <w:r w:rsidRPr="006D3223">
        <w:rPr>
          <w:sz w:val="20"/>
          <w:szCs w:val="20"/>
        </w:rPr>
        <w:t xml:space="preserve">по результатам рассмотрения заявок (подраздел </w:t>
      </w:r>
      <w:r w:rsidR="00720DB7" w:rsidRPr="006D3223">
        <w:rPr>
          <w:sz w:val="20"/>
          <w:szCs w:val="20"/>
        </w:rPr>
        <w:fldChar w:fldCharType="begin"/>
      </w:r>
      <w:r w:rsidR="001D049D" w:rsidRPr="006D3223">
        <w:rPr>
          <w:sz w:val="20"/>
          <w:szCs w:val="20"/>
        </w:rPr>
        <w:instrText xml:space="preserve"> REF _Ref515452791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4.9</w:t>
      </w:r>
      <w:r w:rsidR="00720DB7" w:rsidRPr="006D3223">
        <w:rPr>
          <w:sz w:val="20"/>
          <w:szCs w:val="20"/>
        </w:rPr>
        <w:fldChar w:fldCharType="end"/>
      </w:r>
      <w:r w:rsidRPr="006D3223">
        <w:rPr>
          <w:sz w:val="20"/>
          <w:szCs w:val="20"/>
        </w:rPr>
        <w:t xml:space="preserve">) Закупочной комиссией принято решение о признании </w:t>
      </w:r>
      <w:r w:rsidRPr="006D3223">
        <w:rPr>
          <w:snapToGrid/>
          <w:sz w:val="20"/>
          <w:szCs w:val="20"/>
        </w:rPr>
        <w:t xml:space="preserve">менее 2 (двух) заявок </w:t>
      </w:r>
      <w:r w:rsidRPr="006D3223">
        <w:rPr>
          <w:sz w:val="20"/>
          <w:szCs w:val="20"/>
        </w:rPr>
        <w:t>соответствующими требованиям Документации о закупки</w:t>
      </w:r>
      <w:r w:rsidR="00CC161C" w:rsidRPr="006D3223">
        <w:rPr>
          <w:sz w:val="20"/>
          <w:szCs w:val="20"/>
        </w:rPr>
        <w:t>.</w:t>
      </w:r>
    </w:p>
    <w:p w14:paraId="6A71B082" w14:textId="486433C5" w:rsidR="008B24EB" w:rsidRPr="006D3223" w:rsidRDefault="008B24EB" w:rsidP="002864C3">
      <w:pPr>
        <w:pStyle w:val="a"/>
        <w:rPr>
          <w:sz w:val="20"/>
          <w:szCs w:val="20"/>
        </w:rPr>
      </w:pPr>
      <w:r w:rsidRPr="006D3223">
        <w:rPr>
          <w:sz w:val="20"/>
          <w:szCs w:val="20"/>
        </w:rPr>
        <w:t xml:space="preserve">Указанные обстоятельства в случае их наступления фиксируются в </w:t>
      </w:r>
      <w:r w:rsidR="00A64892" w:rsidRPr="006D3223">
        <w:rPr>
          <w:sz w:val="20"/>
          <w:szCs w:val="20"/>
        </w:rPr>
        <w:t xml:space="preserve">соответствующем </w:t>
      </w:r>
      <w:r w:rsidRPr="006D3223">
        <w:rPr>
          <w:sz w:val="20"/>
          <w:szCs w:val="20"/>
        </w:rPr>
        <w:t>протоколе</w:t>
      </w:r>
      <w:r w:rsidR="004F4764" w:rsidRPr="006D3223">
        <w:rPr>
          <w:sz w:val="20"/>
          <w:szCs w:val="20"/>
        </w:rPr>
        <w:t xml:space="preserve"> </w:t>
      </w:r>
      <w:r w:rsidRPr="006D3223">
        <w:rPr>
          <w:sz w:val="20"/>
          <w:szCs w:val="20"/>
        </w:rPr>
        <w:t>по результатам проведения закупки</w:t>
      </w:r>
      <w:r w:rsidR="006F30B4" w:rsidRPr="006D3223">
        <w:rPr>
          <w:sz w:val="20"/>
          <w:szCs w:val="20"/>
        </w:rPr>
        <w:t xml:space="preserve"> (или ее этапа)</w:t>
      </w:r>
      <w:r w:rsidRPr="006D3223">
        <w:rPr>
          <w:sz w:val="20"/>
          <w:szCs w:val="20"/>
        </w:rPr>
        <w:t>.</w:t>
      </w:r>
    </w:p>
    <w:p w14:paraId="268D6955" w14:textId="02EBC2A1" w:rsidR="002864C3" w:rsidRPr="006D3223" w:rsidRDefault="002864C3" w:rsidP="002864C3">
      <w:pPr>
        <w:pStyle w:val="a"/>
        <w:rPr>
          <w:sz w:val="20"/>
          <w:szCs w:val="20"/>
        </w:rPr>
      </w:pPr>
      <w:r w:rsidRPr="006D3223">
        <w:rPr>
          <w:sz w:val="20"/>
          <w:szCs w:val="20"/>
        </w:rPr>
        <w:t>В случае признания закупки несостоявшейся Заказчик вправе:</w:t>
      </w:r>
    </w:p>
    <w:p w14:paraId="1A0EB042" w14:textId="72360049" w:rsidR="002864C3" w:rsidRPr="006D3223" w:rsidRDefault="002864C3" w:rsidP="00696083">
      <w:pPr>
        <w:pStyle w:val="a1"/>
        <w:tabs>
          <w:tab w:val="clear" w:pos="5104"/>
          <w:tab w:val="num" w:pos="1844"/>
        </w:tabs>
        <w:ind w:left="1844"/>
        <w:rPr>
          <w:sz w:val="20"/>
          <w:szCs w:val="20"/>
        </w:rPr>
      </w:pPr>
      <w:r w:rsidRPr="006D3223">
        <w:rPr>
          <w:sz w:val="20"/>
          <w:szCs w:val="20"/>
        </w:rPr>
        <w:t xml:space="preserve">заключить договор с единственным </w:t>
      </w:r>
      <w:r w:rsidR="00B709DC" w:rsidRPr="006D3223">
        <w:rPr>
          <w:sz w:val="20"/>
          <w:szCs w:val="20"/>
        </w:rPr>
        <w:t>У</w:t>
      </w:r>
      <w:r w:rsidRPr="006D3223">
        <w:rPr>
          <w:sz w:val="20"/>
          <w:szCs w:val="20"/>
        </w:rPr>
        <w:t xml:space="preserve">частником несостоявшейся закупки (раздел </w:t>
      </w:r>
      <w:r w:rsidR="00CF40AE" w:rsidRPr="006D3223">
        <w:rPr>
          <w:sz w:val="20"/>
          <w:szCs w:val="20"/>
        </w:rPr>
        <w:fldChar w:fldCharType="begin"/>
      </w:r>
      <w:r w:rsidR="00CF40AE" w:rsidRPr="006D3223">
        <w:rPr>
          <w:sz w:val="20"/>
          <w:szCs w:val="20"/>
        </w:rPr>
        <w:instrText xml:space="preserve"> REF _Ref418863007 \r \h  \* MERGEFORMAT </w:instrText>
      </w:r>
      <w:r w:rsidR="00CF40AE" w:rsidRPr="006D3223">
        <w:rPr>
          <w:sz w:val="20"/>
          <w:szCs w:val="20"/>
        </w:rPr>
      </w:r>
      <w:r w:rsidR="00CF40AE" w:rsidRPr="006D3223">
        <w:rPr>
          <w:sz w:val="20"/>
          <w:szCs w:val="20"/>
        </w:rPr>
        <w:fldChar w:fldCharType="separate"/>
      </w:r>
      <w:r w:rsidR="00DD5B46">
        <w:rPr>
          <w:sz w:val="20"/>
          <w:szCs w:val="20"/>
        </w:rPr>
        <w:t>5</w:t>
      </w:r>
      <w:r w:rsidR="00CF40AE" w:rsidRPr="006D3223">
        <w:rPr>
          <w:sz w:val="20"/>
          <w:szCs w:val="20"/>
        </w:rPr>
        <w:fldChar w:fldCharType="end"/>
      </w:r>
      <w:r w:rsidRPr="006D3223">
        <w:rPr>
          <w:sz w:val="20"/>
          <w:szCs w:val="20"/>
        </w:rPr>
        <w:t>);</w:t>
      </w:r>
    </w:p>
    <w:p w14:paraId="408C874E" w14:textId="77777777" w:rsidR="002864C3" w:rsidRPr="006D3223" w:rsidRDefault="002864C3" w:rsidP="00696083">
      <w:pPr>
        <w:pStyle w:val="a1"/>
        <w:tabs>
          <w:tab w:val="clear" w:pos="5104"/>
          <w:tab w:val="num" w:pos="1844"/>
        </w:tabs>
        <w:ind w:left="1844"/>
        <w:rPr>
          <w:sz w:val="20"/>
          <w:szCs w:val="20"/>
        </w:rPr>
      </w:pPr>
      <w:r w:rsidRPr="006D3223">
        <w:rPr>
          <w:sz w:val="20"/>
          <w:szCs w:val="20"/>
        </w:rPr>
        <w:t>принять решение о проведении повторной закупки</w:t>
      </w:r>
      <w:r w:rsidR="004402FB" w:rsidRPr="006D3223">
        <w:rPr>
          <w:sz w:val="20"/>
          <w:szCs w:val="20"/>
        </w:rPr>
        <w:t xml:space="preserve"> (в том числе с возможностью снятия признака закупки только среди субъектов МСП)</w:t>
      </w:r>
      <w:r w:rsidRPr="006D3223">
        <w:rPr>
          <w:sz w:val="20"/>
          <w:szCs w:val="20"/>
        </w:rPr>
        <w:t>;</w:t>
      </w:r>
    </w:p>
    <w:p w14:paraId="6A2F7F12" w14:textId="079F7D6B" w:rsidR="002864C3" w:rsidRPr="006D3223" w:rsidRDefault="005D3619" w:rsidP="00696083">
      <w:pPr>
        <w:pStyle w:val="a1"/>
        <w:tabs>
          <w:tab w:val="clear" w:pos="5104"/>
          <w:tab w:val="num" w:pos="1844"/>
        </w:tabs>
        <w:ind w:left="1844"/>
        <w:rPr>
          <w:sz w:val="20"/>
          <w:szCs w:val="20"/>
        </w:rPr>
      </w:pPr>
      <w:r w:rsidRPr="006D3223">
        <w:rPr>
          <w:sz w:val="20"/>
          <w:szCs w:val="20"/>
        </w:rPr>
        <w:t>отказаться от повторного проведения данной закупки</w:t>
      </w:r>
      <w:r w:rsidR="00B60EBE" w:rsidRPr="006D3223">
        <w:rPr>
          <w:sz w:val="20"/>
          <w:szCs w:val="20"/>
        </w:rPr>
        <w:t xml:space="preserve"> </w:t>
      </w:r>
      <w:bookmarkStart w:id="840" w:name="_Hlk141718050"/>
      <w:r w:rsidR="00B60EBE" w:rsidRPr="006D3223">
        <w:rPr>
          <w:sz w:val="20"/>
          <w:szCs w:val="20"/>
        </w:rPr>
        <w:t>и заключения договора с единственным Участником несостоявшейся закупки</w:t>
      </w:r>
      <w:bookmarkEnd w:id="840"/>
      <w:r w:rsidR="002864C3" w:rsidRPr="006D3223">
        <w:rPr>
          <w:sz w:val="20"/>
          <w:szCs w:val="20"/>
        </w:rPr>
        <w:t>.</w:t>
      </w:r>
    </w:p>
    <w:p w14:paraId="3B2AB72C" w14:textId="77777777" w:rsidR="003F083C" w:rsidRPr="006D3223" w:rsidRDefault="003F083C" w:rsidP="003F083C">
      <w:pPr>
        <w:pStyle w:val="2"/>
        <w:rPr>
          <w:sz w:val="20"/>
          <w:szCs w:val="20"/>
        </w:rPr>
      </w:pPr>
      <w:bookmarkStart w:id="841" w:name="_Toc146756442"/>
      <w:r w:rsidRPr="006D3223">
        <w:rPr>
          <w:sz w:val="20"/>
          <w:szCs w:val="20"/>
        </w:rPr>
        <w:t>Отказ от проведения (отмена) закупки</w:t>
      </w:r>
      <w:bookmarkEnd w:id="841"/>
    </w:p>
    <w:p w14:paraId="70C1E075" w14:textId="0690EC9E" w:rsidR="003F083C" w:rsidRPr="006D3223" w:rsidRDefault="003F083C" w:rsidP="003F083C">
      <w:pPr>
        <w:pStyle w:val="a"/>
        <w:rPr>
          <w:sz w:val="20"/>
          <w:szCs w:val="20"/>
        </w:rPr>
      </w:pPr>
      <w:bookmarkStart w:id="842" w:name="_Ref56220027"/>
      <w:r w:rsidRPr="006D3223">
        <w:rPr>
          <w:sz w:val="20"/>
          <w:szCs w:val="20"/>
        </w:rPr>
        <w:t xml:space="preserve">Организатор имеет право отказаться от проведения закупки не позднее окончания срока подачи заявок, установленного в пункте </w:t>
      </w:r>
      <w:r w:rsidR="00720DB7" w:rsidRPr="006D3223">
        <w:rPr>
          <w:sz w:val="20"/>
          <w:szCs w:val="20"/>
        </w:rPr>
        <w:fldChar w:fldCharType="begin"/>
      </w:r>
      <w:r w:rsidRPr="006D3223">
        <w:rPr>
          <w:sz w:val="20"/>
          <w:szCs w:val="20"/>
        </w:rPr>
        <w:instrText xml:space="preserve"> REF _Ref389823218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1.2.17</w:t>
      </w:r>
      <w:r w:rsidR="00720DB7" w:rsidRPr="006D3223">
        <w:rPr>
          <w:sz w:val="20"/>
          <w:szCs w:val="20"/>
        </w:rPr>
        <w:fldChar w:fldCharType="end"/>
      </w:r>
      <w:r w:rsidRPr="006D3223">
        <w:rPr>
          <w:sz w:val="20"/>
          <w:szCs w:val="20"/>
        </w:rPr>
        <w:t xml:space="preserve">, не неся никакой ответственности перед Участниками или третьими лицами, которым такое действие может принести убытки. </w:t>
      </w:r>
    </w:p>
    <w:p w14:paraId="58CCE1A9" w14:textId="77777777" w:rsidR="003F083C" w:rsidRPr="006D3223" w:rsidRDefault="003F083C" w:rsidP="003F083C">
      <w:pPr>
        <w:pStyle w:val="a"/>
        <w:rPr>
          <w:sz w:val="20"/>
          <w:szCs w:val="20"/>
        </w:rPr>
      </w:pPr>
      <w:r w:rsidRPr="006D3223">
        <w:rPr>
          <w:sz w:val="20"/>
          <w:szCs w:val="20"/>
        </w:rPr>
        <w:t xml:space="preserve">Организатор уведомляет всех Участников об отмене закупки посредством официального размещения информации </w:t>
      </w:r>
      <w:bookmarkEnd w:id="842"/>
      <w:r w:rsidRPr="006D3223">
        <w:rPr>
          <w:sz w:val="20"/>
          <w:szCs w:val="20"/>
        </w:rPr>
        <w:t xml:space="preserve">в день принятия соответствующего решения об отмене, а также посредством ЭТП. </w:t>
      </w:r>
    </w:p>
    <w:p w14:paraId="46FA05A8" w14:textId="1A14933F" w:rsidR="003F083C" w:rsidRPr="006D3223" w:rsidRDefault="003F083C" w:rsidP="003F083C">
      <w:pPr>
        <w:pStyle w:val="a"/>
        <w:rPr>
          <w:sz w:val="20"/>
          <w:szCs w:val="20"/>
        </w:rPr>
      </w:pPr>
      <w:r w:rsidRPr="006D3223">
        <w:rPr>
          <w:sz w:val="20"/>
          <w:szCs w:val="20"/>
        </w:rPr>
        <w:t>По истечении указанного срока отмены закупки Заказчик вправе отменить закупку и заключение договора по ее результатам только в случае возникновения обстоятельств непреодолимой силы в соответствии с гражданским законодательством РФ</w:t>
      </w:r>
      <w:r w:rsidR="0058240E" w:rsidRPr="006D3223">
        <w:rPr>
          <w:sz w:val="20"/>
          <w:szCs w:val="20"/>
        </w:rPr>
        <w:t xml:space="preserve">, а также в случае признания закупки несостоявшейся в соответствии с условиями подраздела </w:t>
      </w:r>
      <w:r w:rsidR="00720DB7" w:rsidRPr="006D3223">
        <w:rPr>
          <w:sz w:val="20"/>
          <w:szCs w:val="20"/>
        </w:rPr>
        <w:fldChar w:fldCharType="begin"/>
      </w:r>
      <w:r w:rsidR="0058240E" w:rsidRPr="006D3223">
        <w:rPr>
          <w:sz w:val="20"/>
          <w:szCs w:val="20"/>
        </w:rPr>
        <w:instrText xml:space="preserve"> REF _Ref514600896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4.15</w:t>
      </w:r>
      <w:r w:rsidR="00720DB7" w:rsidRPr="006D3223">
        <w:rPr>
          <w:sz w:val="20"/>
          <w:szCs w:val="20"/>
        </w:rPr>
        <w:fldChar w:fldCharType="end"/>
      </w:r>
      <w:r w:rsidRPr="006D3223">
        <w:rPr>
          <w:sz w:val="20"/>
          <w:szCs w:val="20"/>
        </w:rPr>
        <w:t>.</w:t>
      </w:r>
    </w:p>
    <w:p w14:paraId="00B7E224" w14:textId="77777777" w:rsidR="00EC5F37" w:rsidRPr="006D3223" w:rsidRDefault="00376A79" w:rsidP="00BA04C6">
      <w:pPr>
        <w:pStyle w:val="1"/>
        <w:jc w:val="center"/>
        <w:rPr>
          <w:rFonts w:ascii="Times New Roman" w:hAnsi="Times New Roman"/>
          <w:sz w:val="20"/>
          <w:szCs w:val="20"/>
        </w:rPr>
      </w:pPr>
      <w:bookmarkStart w:id="843" w:name="_Ref418863007"/>
      <w:bookmarkStart w:id="844" w:name="_Toc146756443"/>
      <w:r w:rsidRPr="006D3223">
        <w:rPr>
          <w:rFonts w:ascii="Times New Roman" w:hAnsi="Times New Roman"/>
          <w:sz w:val="20"/>
          <w:szCs w:val="20"/>
        </w:rPr>
        <w:lastRenderedPageBreak/>
        <w:t>ПОРЯДОК ЗАКЛЮЧЕНИЯ ДОГОВОРА</w:t>
      </w:r>
      <w:bookmarkEnd w:id="835"/>
      <w:bookmarkEnd w:id="836"/>
      <w:bookmarkEnd w:id="837"/>
      <w:bookmarkEnd w:id="838"/>
      <w:bookmarkEnd w:id="839"/>
      <w:bookmarkEnd w:id="843"/>
      <w:bookmarkEnd w:id="844"/>
    </w:p>
    <w:p w14:paraId="296B25F8" w14:textId="77777777" w:rsidR="004A5648" w:rsidRPr="006D3223" w:rsidRDefault="00745560" w:rsidP="004A5648">
      <w:pPr>
        <w:pStyle w:val="2"/>
        <w:rPr>
          <w:sz w:val="20"/>
          <w:szCs w:val="20"/>
        </w:rPr>
      </w:pPr>
      <w:bookmarkStart w:id="845" w:name="_Ref110601498"/>
      <w:bookmarkStart w:id="846" w:name="_Toc146756444"/>
      <w:r w:rsidRPr="006D3223">
        <w:rPr>
          <w:sz w:val="20"/>
          <w:szCs w:val="20"/>
        </w:rPr>
        <w:t>Заключение Договора</w:t>
      </w:r>
      <w:bookmarkEnd w:id="845"/>
      <w:bookmarkEnd w:id="846"/>
    </w:p>
    <w:p w14:paraId="0E9C58FD" w14:textId="6E5606B8" w:rsidR="00EC5F37" w:rsidRPr="006D3223" w:rsidRDefault="0023320D" w:rsidP="008C0DD3">
      <w:pPr>
        <w:pStyle w:val="a"/>
        <w:rPr>
          <w:sz w:val="20"/>
          <w:szCs w:val="20"/>
        </w:rPr>
      </w:pPr>
      <w:bookmarkStart w:id="847" w:name="_Ref56222958"/>
      <w:bookmarkStart w:id="848" w:name="_Ref500429479"/>
      <w:r w:rsidRPr="006D3223">
        <w:rPr>
          <w:sz w:val="20"/>
          <w:szCs w:val="20"/>
        </w:rPr>
        <w:t>Договор между Заказчиком и Победителем</w:t>
      </w:r>
      <w:r w:rsidR="00646FCD" w:rsidRPr="006D3223">
        <w:rPr>
          <w:rStyle w:val="a9"/>
          <w:sz w:val="20"/>
          <w:szCs w:val="20"/>
        </w:rPr>
        <w:footnoteReference w:id="5"/>
      </w:r>
      <w:r w:rsidR="00403874" w:rsidRPr="006D3223">
        <w:rPr>
          <w:sz w:val="20"/>
          <w:szCs w:val="20"/>
        </w:rPr>
        <w:t xml:space="preserve"> </w:t>
      </w:r>
      <w:r w:rsidR="00A339F2" w:rsidRPr="006D3223">
        <w:rPr>
          <w:sz w:val="20"/>
          <w:szCs w:val="20"/>
        </w:rPr>
        <w:t xml:space="preserve">заключается </w:t>
      </w:r>
      <w:bookmarkEnd w:id="847"/>
      <w:r w:rsidR="006B5FB0" w:rsidRPr="006D3223">
        <w:rPr>
          <w:sz w:val="20"/>
          <w:szCs w:val="20"/>
        </w:rPr>
        <w:t xml:space="preserve">не ранее чем через 10 (десять) </w:t>
      </w:r>
      <w:r w:rsidR="00515C53" w:rsidRPr="006D3223">
        <w:rPr>
          <w:sz w:val="20"/>
          <w:szCs w:val="20"/>
        </w:rPr>
        <w:t xml:space="preserve">календарных </w:t>
      </w:r>
      <w:r w:rsidR="006B5FB0" w:rsidRPr="006D3223">
        <w:rPr>
          <w:sz w:val="20"/>
          <w:szCs w:val="20"/>
        </w:rPr>
        <w:t xml:space="preserve">дней </w:t>
      </w:r>
      <w:r w:rsidR="00515C53" w:rsidRPr="006D3223">
        <w:rPr>
          <w:sz w:val="20"/>
          <w:szCs w:val="20"/>
        </w:rPr>
        <w:t>и не позднее чем через 20 (двадцать) календарных дней с даты официального размещения итогового протокола по результатам закупки</w:t>
      </w:r>
      <w:r w:rsidR="006B5FB0" w:rsidRPr="006D3223">
        <w:rPr>
          <w:sz w:val="20"/>
          <w:szCs w:val="20"/>
        </w:rPr>
        <w:t>.</w:t>
      </w:r>
      <w:bookmarkEnd w:id="848"/>
      <w:r w:rsidR="00D643EB" w:rsidRPr="006D3223">
        <w:rPr>
          <w:sz w:val="20"/>
          <w:szCs w:val="20"/>
        </w:rPr>
        <w:t xml:space="preserve"> </w:t>
      </w:r>
    </w:p>
    <w:p w14:paraId="1F0EA23D" w14:textId="02DC672A" w:rsidR="00E011FB" w:rsidRPr="006D3223" w:rsidRDefault="007934BA" w:rsidP="008C0DD3">
      <w:pPr>
        <w:pStyle w:val="a"/>
        <w:rPr>
          <w:sz w:val="20"/>
          <w:szCs w:val="20"/>
        </w:rPr>
      </w:pPr>
      <w:bookmarkStart w:id="849" w:name="_Ref514166530"/>
      <w:r w:rsidRPr="006D3223">
        <w:rPr>
          <w:sz w:val="20"/>
          <w:szCs w:val="20"/>
        </w:rPr>
        <w:t>В целях заключения Договора Участник, признанный Победителем,</w:t>
      </w:r>
      <w:r w:rsidR="00E011FB" w:rsidRPr="006D3223">
        <w:rPr>
          <w:sz w:val="20"/>
          <w:szCs w:val="20"/>
        </w:rPr>
        <w:t xml:space="preserve"> обязан в срок </w:t>
      </w:r>
      <w:r w:rsidR="00E011FB" w:rsidRPr="006D3223">
        <w:rPr>
          <w:b/>
          <w:sz w:val="20"/>
          <w:szCs w:val="20"/>
        </w:rPr>
        <w:t>не позднее 3 (трех) рабочих дней</w:t>
      </w:r>
      <w:r w:rsidR="00E011FB" w:rsidRPr="006D3223">
        <w:rPr>
          <w:sz w:val="20"/>
          <w:szCs w:val="20"/>
        </w:rPr>
        <w:t xml:space="preserve"> с даты </w:t>
      </w:r>
      <w:r w:rsidRPr="006D3223">
        <w:rPr>
          <w:sz w:val="20"/>
          <w:szCs w:val="20"/>
        </w:rPr>
        <w:t>официального размещения Организатором итогового протокола, составленного по результатам закупки,</w:t>
      </w:r>
      <w:r w:rsidR="00E011FB" w:rsidRPr="006D3223">
        <w:rPr>
          <w:sz w:val="20"/>
          <w:szCs w:val="20"/>
        </w:rPr>
        <w:t xml:space="preserve"> </w:t>
      </w:r>
      <w:r w:rsidR="005D3619" w:rsidRPr="006D3223">
        <w:rPr>
          <w:sz w:val="20"/>
          <w:szCs w:val="20"/>
        </w:rPr>
        <w:t xml:space="preserve">направить </w:t>
      </w:r>
      <w:r w:rsidR="005D3619" w:rsidRPr="006D3223">
        <w:rPr>
          <w:b/>
          <w:sz w:val="20"/>
          <w:szCs w:val="20"/>
        </w:rPr>
        <w:t xml:space="preserve">по адресу, указанному в пункте </w:t>
      </w:r>
      <w:r w:rsidR="00CF40AE" w:rsidRPr="006D3223">
        <w:rPr>
          <w:sz w:val="20"/>
          <w:szCs w:val="20"/>
        </w:rPr>
        <w:fldChar w:fldCharType="begin"/>
      </w:r>
      <w:r w:rsidR="00CF40AE" w:rsidRPr="006D3223">
        <w:rPr>
          <w:sz w:val="20"/>
          <w:szCs w:val="20"/>
        </w:rPr>
        <w:instrText xml:space="preserve"> REF _Ref387830550 \w \h  \* MERGEFORMAT </w:instrText>
      </w:r>
      <w:r w:rsidR="00CF40AE" w:rsidRPr="006D3223">
        <w:rPr>
          <w:sz w:val="20"/>
          <w:szCs w:val="20"/>
        </w:rPr>
      </w:r>
      <w:r w:rsidR="00CF40AE" w:rsidRPr="006D3223">
        <w:rPr>
          <w:sz w:val="20"/>
          <w:szCs w:val="20"/>
        </w:rPr>
        <w:fldChar w:fldCharType="separate"/>
      </w:r>
      <w:r w:rsidR="00DD5B46" w:rsidRPr="00DD5B46">
        <w:rPr>
          <w:b/>
          <w:sz w:val="20"/>
          <w:szCs w:val="20"/>
        </w:rPr>
        <w:t>1.2.22</w:t>
      </w:r>
      <w:r w:rsidR="00CF40AE" w:rsidRPr="006D3223">
        <w:rPr>
          <w:sz w:val="20"/>
          <w:szCs w:val="20"/>
        </w:rPr>
        <w:fldChar w:fldCharType="end"/>
      </w:r>
      <w:r w:rsidR="005D3619" w:rsidRPr="006D3223">
        <w:rPr>
          <w:b/>
          <w:sz w:val="20"/>
          <w:szCs w:val="20"/>
        </w:rPr>
        <w:t>,</w:t>
      </w:r>
      <w:r w:rsidR="00E011FB" w:rsidRPr="006D3223">
        <w:rPr>
          <w:sz w:val="20"/>
          <w:szCs w:val="20"/>
        </w:rPr>
        <w:t xml:space="preserve"> Справку о цепочке собственников, включая бенефициаров (в том числе конечных), по форме в соответствии с </w:t>
      </w:r>
      <w:r w:rsidRPr="006D3223">
        <w:rPr>
          <w:sz w:val="20"/>
          <w:szCs w:val="20"/>
        </w:rPr>
        <w:t>подразделом</w:t>
      </w:r>
      <w:r w:rsidR="00E011FB"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_Ref316552585 \w \h  \* MERGEFORMAT </w:instrText>
      </w:r>
      <w:r w:rsidR="00CF40AE" w:rsidRPr="006D3223">
        <w:rPr>
          <w:sz w:val="20"/>
          <w:szCs w:val="20"/>
        </w:rPr>
      </w:r>
      <w:r w:rsidR="00CF40AE" w:rsidRPr="006D3223">
        <w:rPr>
          <w:sz w:val="20"/>
          <w:szCs w:val="20"/>
        </w:rPr>
        <w:fldChar w:fldCharType="separate"/>
      </w:r>
      <w:r w:rsidR="00DD5B46">
        <w:rPr>
          <w:sz w:val="20"/>
          <w:szCs w:val="20"/>
        </w:rPr>
        <w:t>7.7</w:t>
      </w:r>
      <w:r w:rsidR="00CF40AE" w:rsidRPr="006D3223">
        <w:rPr>
          <w:sz w:val="20"/>
          <w:szCs w:val="20"/>
        </w:rPr>
        <w:fldChar w:fldCharType="end"/>
      </w:r>
      <w:r w:rsidRPr="006D3223">
        <w:rPr>
          <w:sz w:val="20"/>
          <w:szCs w:val="20"/>
        </w:rPr>
        <w:t>,</w:t>
      </w:r>
      <w:r w:rsidR="00E011FB" w:rsidRPr="006D3223">
        <w:rPr>
          <w:sz w:val="20"/>
          <w:szCs w:val="20"/>
        </w:rPr>
        <w:t xml:space="preserve"> с приложением подтверждающих документов согласно перечню, установленному в Приложении</w:t>
      </w:r>
      <w:r w:rsidRPr="006D3223">
        <w:rPr>
          <w:sz w:val="20"/>
          <w:szCs w:val="20"/>
        </w:rPr>
        <w:t> </w:t>
      </w:r>
      <w:r w:rsidR="00E011FB" w:rsidRPr="006D3223">
        <w:rPr>
          <w:sz w:val="20"/>
          <w:szCs w:val="20"/>
        </w:rPr>
        <w:t>1 к указанной справке (</w:t>
      </w:r>
      <w:r w:rsidRPr="006D3223">
        <w:rPr>
          <w:sz w:val="20"/>
          <w:szCs w:val="20"/>
        </w:rPr>
        <w:t>подраздел</w:t>
      </w:r>
      <w:r w:rsidR="00E011FB"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_Ref316552585 \w \h  \* MERGEFORMAT </w:instrText>
      </w:r>
      <w:r w:rsidR="00CF40AE" w:rsidRPr="006D3223">
        <w:rPr>
          <w:sz w:val="20"/>
          <w:szCs w:val="20"/>
        </w:rPr>
      </w:r>
      <w:r w:rsidR="00CF40AE" w:rsidRPr="006D3223">
        <w:rPr>
          <w:sz w:val="20"/>
          <w:szCs w:val="20"/>
        </w:rPr>
        <w:fldChar w:fldCharType="separate"/>
      </w:r>
      <w:r w:rsidR="00DD5B46">
        <w:rPr>
          <w:sz w:val="20"/>
          <w:szCs w:val="20"/>
        </w:rPr>
        <w:t>7.7</w:t>
      </w:r>
      <w:r w:rsidR="00CF40AE" w:rsidRPr="006D3223">
        <w:rPr>
          <w:sz w:val="20"/>
          <w:szCs w:val="20"/>
        </w:rPr>
        <w:fldChar w:fldCharType="end"/>
      </w:r>
      <w:r w:rsidR="00E011FB" w:rsidRPr="006D3223">
        <w:rPr>
          <w:sz w:val="20"/>
          <w:szCs w:val="20"/>
        </w:rPr>
        <w:t xml:space="preserve">). </w:t>
      </w:r>
      <w:r w:rsidR="00E011FB" w:rsidRPr="006D3223">
        <w:rPr>
          <w:b/>
          <w:sz w:val="20"/>
          <w:szCs w:val="20"/>
        </w:rPr>
        <w:t>Данные документы должны быть предоставлены в бумажном виде и на электронном носителе в отдельном запечатанном конверте с надписью «Документы Победителя о цепочке собственни</w:t>
      </w:r>
      <w:r w:rsidRPr="006D3223">
        <w:rPr>
          <w:b/>
          <w:sz w:val="20"/>
          <w:szCs w:val="20"/>
        </w:rPr>
        <w:t>ков»</w:t>
      </w:r>
      <w:r w:rsidR="00E011FB" w:rsidRPr="006D3223">
        <w:rPr>
          <w:sz w:val="20"/>
          <w:szCs w:val="20"/>
        </w:rPr>
        <w:t>.</w:t>
      </w:r>
      <w:bookmarkEnd w:id="849"/>
      <w:r w:rsidR="00B53CEA" w:rsidRPr="006D3223">
        <w:rPr>
          <w:sz w:val="20"/>
          <w:szCs w:val="20"/>
        </w:rPr>
        <w:t xml:space="preserve"> </w:t>
      </w:r>
    </w:p>
    <w:p w14:paraId="0F72C276" w14:textId="128E3313" w:rsidR="008F10B6" w:rsidRPr="006D3223" w:rsidRDefault="008212AE" w:rsidP="008C0DD3">
      <w:pPr>
        <w:pStyle w:val="a"/>
        <w:rPr>
          <w:sz w:val="20"/>
          <w:szCs w:val="20"/>
        </w:rPr>
      </w:pPr>
      <w:r w:rsidRPr="006D3223">
        <w:rPr>
          <w:sz w:val="20"/>
          <w:szCs w:val="20"/>
        </w:rPr>
        <w:t xml:space="preserve">Также в срок </w:t>
      </w:r>
      <w:r w:rsidRPr="006D3223">
        <w:rPr>
          <w:b/>
          <w:bCs/>
          <w:sz w:val="20"/>
          <w:szCs w:val="20"/>
        </w:rPr>
        <w:t>не позднее 3 (трех) рабочих дней</w:t>
      </w:r>
      <w:r w:rsidRPr="006D3223">
        <w:rPr>
          <w:sz w:val="20"/>
          <w:szCs w:val="20"/>
        </w:rPr>
        <w:t xml:space="preserve"> с даты официального размещения Организатором итогового протокола по результатам закупки, Победитель обязан предоставить Заказчику гарантийное письмо с заверениями об отсутствии обстоятельств, препятствующих заключению Договора, в случаях и по форме, предусмотренных подразделом </w:t>
      </w:r>
      <w:r w:rsidR="00720DB7" w:rsidRPr="006D3223">
        <w:rPr>
          <w:sz w:val="20"/>
          <w:szCs w:val="20"/>
        </w:rPr>
        <w:fldChar w:fldCharType="begin"/>
      </w:r>
      <w:r w:rsidR="001F08B9" w:rsidRPr="006D3223">
        <w:rPr>
          <w:sz w:val="20"/>
          <w:szCs w:val="20"/>
        </w:rPr>
        <w:instrText xml:space="preserve"> REF _Ref514812694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7.8</w:t>
      </w:r>
      <w:r w:rsidR="00720DB7" w:rsidRPr="006D3223">
        <w:rPr>
          <w:sz w:val="20"/>
          <w:szCs w:val="20"/>
        </w:rPr>
        <w:fldChar w:fldCharType="end"/>
      </w:r>
      <w:r w:rsidR="008F10B6" w:rsidRPr="006D3223">
        <w:rPr>
          <w:sz w:val="20"/>
          <w:szCs w:val="20"/>
        </w:rPr>
        <w:t>.</w:t>
      </w:r>
    </w:p>
    <w:p w14:paraId="409ADEDA" w14:textId="0E8182EA" w:rsidR="00CF5E8F" w:rsidRPr="006D3223" w:rsidRDefault="00CF5E8F" w:rsidP="00CF5E8F">
      <w:pPr>
        <w:pStyle w:val="a"/>
        <w:numPr>
          <w:ilvl w:val="2"/>
          <w:numId w:val="4"/>
        </w:numPr>
        <w:rPr>
          <w:sz w:val="20"/>
          <w:szCs w:val="20"/>
        </w:rPr>
      </w:pPr>
      <w:bookmarkStart w:id="850" w:name="_Ref458186854"/>
      <w:bookmarkStart w:id="851" w:name="_Ref71550312"/>
      <w:bookmarkStart w:id="852" w:name="_Ref500429905"/>
      <w:r w:rsidRPr="006D3223">
        <w:rPr>
          <w:sz w:val="20"/>
          <w:szCs w:val="20"/>
        </w:rPr>
        <w:t>Кроме того, перед заключением Договора Победитель обязан</w:t>
      </w:r>
      <w:bookmarkEnd w:id="850"/>
      <w:r w:rsidRPr="006D3223">
        <w:rPr>
          <w:sz w:val="20"/>
          <w:szCs w:val="20"/>
        </w:rPr>
        <w:t xml:space="preserve"> предоставить Заказчику на рассмотрение в целях подтверждения своего соответствия требованиям, указанным  в пункте </w:t>
      </w:r>
      <w:r w:rsidR="00720DB7" w:rsidRPr="006D3223">
        <w:rPr>
          <w:sz w:val="20"/>
          <w:szCs w:val="20"/>
        </w:rPr>
        <w:fldChar w:fldCharType="begin"/>
      </w:r>
      <w:r w:rsidRPr="006D3223">
        <w:rPr>
          <w:sz w:val="20"/>
          <w:szCs w:val="20"/>
        </w:rPr>
        <w:instrText xml:space="preserve"> REF _Ref513735397 \w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w:t>
      </w:r>
      <w:r w:rsidR="00720DB7" w:rsidRPr="006D3223">
        <w:rPr>
          <w:sz w:val="20"/>
          <w:szCs w:val="20"/>
        </w:rPr>
        <w:fldChar w:fldCharType="end"/>
      </w:r>
      <w:r w:rsidRPr="006D3223">
        <w:rPr>
          <w:sz w:val="20"/>
          <w:szCs w:val="20"/>
        </w:rPr>
        <w:t xml:space="preserve"> подраздела </w:t>
      </w:r>
      <w:r w:rsidR="00720DB7" w:rsidRPr="006D3223">
        <w:rPr>
          <w:sz w:val="20"/>
          <w:szCs w:val="20"/>
        </w:rPr>
        <w:fldChar w:fldCharType="begin"/>
      </w:r>
      <w:r w:rsidRPr="006D3223">
        <w:rPr>
          <w:sz w:val="20"/>
          <w:szCs w:val="20"/>
        </w:rPr>
        <w:instrText xml:space="preserve"> REF _Ref513732930 \w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10.1</w:t>
      </w:r>
      <w:r w:rsidR="00720DB7" w:rsidRPr="006D3223">
        <w:rPr>
          <w:sz w:val="20"/>
          <w:szCs w:val="20"/>
        </w:rPr>
        <w:fldChar w:fldCharType="end"/>
      </w:r>
      <w:r w:rsidRPr="006D3223">
        <w:rPr>
          <w:sz w:val="20"/>
          <w:szCs w:val="20"/>
        </w:rPr>
        <w:t>, следующие документы:</w:t>
      </w:r>
      <w:bookmarkEnd w:id="851"/>
    </w:p>
    <w:bookmarkEnd w:id="852"/>
    <w:p w14:paraId="10643950" w14:textId="77777777" w:rsidR="00CF5E8F" w:rsidRPr="006D3223" w:rsidRDefault="00CF5E8F" w:rsidP="00CF5E8F">
      <w:pPr>
        <w:pStyle w:val="a1"/>
        <w:numPr>
          <w:ilvl w:val="4"/>
          <w:numId w:val="4"/>
        </w:numPr>
        <w:tabs>
          <w:tab w:val="clear" w:pos="5104"/>
          <w:tab w:val="num" w:pos="1844"/>
        </w:tabs>
        <w:ind w:left="1844"/>
        <w:rPr>
          <w:sz w:val="20"/>
          <w:szCs w:val="20"/>
        </w:rPr>
      </w:pPr>
      <w:r w:rsidRPr="006D3223">
        <w:rPr>
          <w:sz w:val="20"/>
          <w:szCs w:val="20"/>
        </w:rPr>
        <w:t>Копия Устава в действующей редакции с отметкой ИФНС либо копия нотариально заверенного Устава (с отметкой нотариуса);</w:t>
      </w:r>
    </w:p>
    <w:p w14:paraId="6FF76144" w14:textId="77777777" w:rsidR="00CF5E8F" w:rsidRPr="006D3223" w:rsidRDefault="00CF5E8F" w:rsidP="00CF5E8F">
      <w:pPr>
        <w:pStyle w:val="a1"/>
        <w:numPr>
          <w:ilvl w:val="4"/>
          <w:numId w:val="4"/>
        </w:numPr>
        <w:tabs>
          <w:tab w:val="clear" w:pos="5104"/>
          <w:tab w:val="num" w:pos="1844"/>
        </w:tabs>
        <w:ind w:left="1844"/>
        <w:rPr>
          <w:sz w:val="20"/>
          <w:szCs w:val="20"/>
        </w:rPr>
      </w:pPr>
      <w:r w:rsidRPr="006D3223">
        <w:rPr>
          <w:sz w:val="20"/>
          <w:szCs w:val="20"/>
        </w:rPr>
        <w:t>Копии документов, подтверждающих полномочия единоличного исполнительного органа Участника или Управляющей компании (протоколы об избрании единоличного исполнительного органа или о передаче полномочий Управляющей компании), заверенные Победителем;</w:t>
      </w:r>
    </w:p>
    <w:p w14:paraId="005B582E" w14:textId="77777777" w:rsidR="00CF5E8F" w:rsidRPr="006D3223" w:rsidRDefault="00CF5E8F" w:rsidP="00CF5E8F">
      <w:pPr>
        <w:pStyle w:val="a1"/>
        <w:numPr>
          <w:ilvl w:val="4"/>
          <w:numId w:val="4"/>
        </w:numPr>
        <w:tabs>
          <w:tab w:val="clear" w:pos="5104"/>
          <w:tab w:val="num" w:pos="1844"/>
        </w:tabs>
        <w:ind w:left="1844"/>
        <w:rPr>
          <w:sz w:val="20"/>
          <w:szCs w:val="20"/>
        </w:rPr>
      </w:pPr>
      <w:r w:rsidRPr="006D3223">
        <w:rPr>
          <w:sz w:val="20"/>
          <w:szCs w:val="20"/>
        </w:rPr>
        <w:t xml:space="preserve">Если заявка подписывается лицом, действующим на основании доверенности, предоставляется электронный образ (в виде файла в формате .pdf) оригинала соответствующей доверенности либо ее нотариально заверенной копии (с указанием правомочий на подписание заявки) и документы, указанные в подпункте </w:t>
      </w:r>
      <w:r w:rsidR="00D93E2E" w:rsidRPr="006D3223">
        <w:rPr>
          <w:sz w:val="20"/>
          <w:szCs w:val="20"/>
        </w:rPr>
        <w:t>б</w:t>
      </w:r>
      <w:r w:rsidRPr="006D3223">
        <w:rPr>
          <w:sz w:val="20"/>
          <w:szCs w:val="20"/>
        </w:rPr>
        <w:t>), на лицо, выдавшее доверенность;</w:t>
      </w:r>
    </w:p>
    <w:p w14:paraId="4B529488" w14:textId="77777777" w:rsidR="00CF5E8F" w:rsidRPr="006D3223" w:rsidRDefault="00CF5E8F" w:rsidP="00CF5E8F">
      <w:pPr>
        <w:pStyle w:val="a1"/>
        <w:numPr>
          <w:ilvl w:val="4"/>
          <w:numId w:val="4"/>
        </w:numPr>
        <w:tabs>
          <w:tab w:val="clear" w:pos="5104"/>
          <w:tab w:val="num" w:pos="1844"/>
        </w:tabs>
        <w:ind w:left="1844"/>
        <w:rPr>
          <w:sz w:val="20"/>
          <w:szCs w:val="20"/>
        </w:rPr>
      </w:pPr>
      <w:r w:rsidRPr="006D3223">
        <w:rPr>
          <w:sz w:val="20"/>
          <w:szCs w:val="20"/>
        </w:rPr>
        <w:t>В случае если Участник зарегистрирован вне Российской Федерации, он обязан представить выписку из торгового реестра страны регистрации иностранного Участника;</w:t>
      </w:r>
    </w:p>
    <w:p w14:paraId="3A190B9C" w14:textId="77777777" w:rsidR="00CF5E8F" w:rsidRPr="006D3223" w:rsidRDefault="00CF5E8F" w:rsidP="00CF5E8F">
      <w:pPr>
        <w:pStyle w:val="a1"/>
        <w:numPr>
          <w:ilvl w:val="4"/>
          <w:numId w:val="4"/>
        </w:numPr>
        <w:tabs>
          <w:tab w:val="clear" w:pos="5104"/>
          <w:tab w:val="num" w:pos="1844"/>
        </w:tabs>
        <w:ind w:left="1844"/>
        <w:rPr>
          <w:sz w:val="20"/>
          <w:szCs w:val="20"/>
        </w:rPr>
      </w:pPr>
      <w:r w:rsidRPr="006D3223">
        <w:rPr>
          <w:sz w:val="20"/>
          <w:szCs w:val="20"/>
        </w:rPr>
        <w:t>Для физических лиц нотариально заверенная копия всех страниц документа, удостоверяющего личность (паспорта);</w:t>
      </w:r>
    </w:p>
    <w:p w14:paraId="6DDF3E9B" w14:textId="1120CDE3" w:rsidR="009F6360" w:rsidRPr="006D3223" w:rsidRDefault="009F6360" w:rsidP="00CF5E8F">
      <w:pPr>
        <w:pStyle w:val="a1"/>
        <w:numPr>
          <w:ilvl w:val="4"/>
          <w:numId w:val="4"/>
        </w:numPr>
        <w:tabs>
          <w:tab w:val="clear" w:pos="5104"/>
          <w:tab w:val="num" w:pos="1844"/>
        </w:tabs>
        <w:ind w:left="1844"/>
        <w:rPr>
          <w:sz w:val="20"/>
          <w:szCs w:val="20"/>
        </w:rPr>
      </w:pPr>
      <w:bookmarkStart w:id="853" w:name="_Ref72342035"/>
      <w:r w:rsidRPr="006D3223">
        <w:rPr>
          <w:sz w:val="20"/>
          <w:szCs w:val="20"/>
        </w:rPr>
        <w:t>Если Договор заключается с лидером Коллективного участника, то в обязательном порядке предоставляется оригинал и/или нотариально заверенная копия Соглашения между членами Коллективного участника, указанного в пункте</w:t>
      </w:r>
      <w:r w:rsidR="00D8440A" w:rsidRPr="006D3223">
        <w:rPr>
          <w:sz w:val="20"/>
          <w:szCs w:val="20"/>
        </w:rPr>
        <w:t xml:space="preserve"> </w:t>
      </w:r>
      <w:r w:rsidR="00D8440A" w:rsidRPr="006D3223">
        <w:rPr>
          <w:sz w:val="20"/>
          <w:szCs w:val="20"/>
        </w:rPr>
        <w:fldChar w:fldCharType="begin"/>
      </w:r>
      <w:r w:rsidR="00D8440A" w:rsidRPr="006D3223">
        <w:rPr>
          <w:sz w:val="20"/>
          <w:szCs w:val="20"/>
        </w:rPr>
        <w:instrText xml:space="preserve"> REF _Ref513735727 \r \h </w:instrText>
      </w:r>
      <w:r w:rsidR="006D3223">
        <w:rPr>
          <w:sz w:val="20"/>
          <w:szCs w:val="20"/>
        </w:rPr>
        <w:instrText xml:space="preserve"> \* MERGEFORMAT </w:instrText>
      </w:r>
      <w:r w:rsidR="00D8440A" w:rsidRPr="006D3223">
        <w:rPr>
          <w:sz w:val="20"/>
          <w:szCs w:val="20"/>
        </w:rPr>
      </w:r>
      <w:r w:rsidR="00D8440A" w:rsidRPr="006D3223">
        <w:rPr>
          <w:sz w:val="20"/>
          <w:szCs w:val="20"/>
        </w:rPr>
        <w:fldChar w:fldCharType="separate"/>
      </w:r>
      <w:r w:rsidR="00DD5B46">
        <w:rPr>
          <w:sz w:val="20"/>
          <w:szCs w:val="20"/>
        </w:rPr>
        <w:t>3.2.3</w:t>
      </w:r>
      <w:r w:rsidR="00D8440A" w:rsidRPr="006D3223">
        <w:rPr>
          <w:sz w:val="20"/>
          <w:szCs w:val="20"/>
        </w:rPr>
        <w:fldChar w:fldCharType="end"/>
      </w:r>
      <w:r w:rsidRPr="006D3223">
        <w:rPr>
          <w:sz w:val="20"/>
          <w:szCs w:val="20"/>
        </w:rPr>
        <w:t> .</w:t>
      </w:r>
      <w:bookmarkEnd w:id="853"/>
    </w:p>
    <w:p w14:paraId="28719F78" w14:textId="77777777" w:rsidR="00EC5F37" w:rsidRPr="006D3223" w:rsidRDefault="00EC5F37" w:rsidP="008C0DD3">
      <w:pPr>
        <w:pStyle w:val="a"/>
        <w:rPr>
          <w:sz w:val="20"/>
          <w:szCs w:val="20"/>
        </w:rPr>
      </w:pPr>
      <w:r w:rsidRPr="006D3223">
        <w:rPr>
          <w:sz w:val="20"/>
          <w:szCs w:val="20"/>
        </w:rPr>
        <w:t xml:space="preserve">В случае если в соответствии с действующим законодательством РФ и </w:t>
      </w:r>
      <w:r w:rsidR="005C5C7A" w:rsidRPr="006D3223">
        <w:rPr>
          <w:sz w:val="20"/>
          <w:szCs w:val="20"/>
        </w:rPr>
        <w:t>Уставом</w:t>
      </w:r>
      <w:r w:rsidRPr="006D3223">
        <w:rPr>
          <w:sz w:val="20"/>
          <w:szCs w:val="20"/>
        </w:rPr>
        <w:t xml:space="preserve"> Заказчика потребуется предварительное одобрение</w:t>
      </w:r>
      <w:r w:rsidR="00890F9E" w:rsidRPr="006D3223">
        <w:rPr>
          <w:sz w:val="20"/>
          <w:szCs w:val="20"/>
        </w:rPr>
        <w:t xml:space="preserve"> </w:t>
      </w:r>
      <w:r w:rsidRPr="006D3223">
        <w:rPr>
          <w:sz w:val="20"/>
          <w:szCs w:val="20"/>
        </w:rPr>
        <w:t xml:space="preserve">заключаемого на предложенных Победителем условиях </w:t>
      </w:r>
      <w:r w:rsidR="00C265D5" w:rsidRPr="006D3223">
        <w:rPr>
          <w:sz w:val="20"/>
          <w:szCs w:val="20"/>
        </w:rPr>
        <w:t>Д</w:t>
      </w:r>
      <w:r w:rsidRPr="006D3223">
        <w:rPr>
          <w:sz w:val="20"/>
          <w:szCs w:val="20"/>
        </w:rPr>
        <w:t>оговора компетентными органами управления Заказчика (Общим собранием акционеров, Советом директоров и</w:t>
      </w:r>
      <w:r w:rsidR="00DC0F75" w:rsidRPr="006D3223">
        <w:rPr>
          <w:sz w:val="20"/>
          <w:szCs w:val="20"/>
        </w:rPr>
        <w:t> </w:t>
      </w:r>
      <w:r w:rsidRPr="006D3223">
        <w:rPr>
          <w:sz w:val="20"/>
          <w:szCs w:val="20"/>
        </w:rPr>
        <w:t xml:space="preserve">т.п.), </w:t>
      </w:r>
      <w:r w:rsidR="00C265D5" w:rsidRPr="006D3223">
        <w:rPr>
          <w:sz w:val="20"/>
          <w:szCs w:val="20"/>
        </w:rPr>
        <w:t>Д</w:t>
      </w:r>
      <w:r w:rsidRPr="006D3223">
        <w:rPr>
          <w:sz w:val="20"/>
          <w:szCs w:val="20"/>
        </w:rPr>
        <w:t xml:space="preserve">оговор с Победителем заключается </w:t>
      </w:r>
      <w:r w:rsidR="00890F9E" w:rsidRPr="006D3223">
        <w:rPr>
          <w:sz w:val="20"/>
          <w:szCs w:val="20"/>
        </w:rPr>
        <w:t>не позднее чем через 5 (пять) календарных дней с даты указанного одобрения</w:t>
      </w:r>
      <w:r w:rsidRPr="006D3223">
        <w:rPr>
          <w:sz w:val="20"/>
          <w:szCs w:val="20"/>
        </w:rPr>
        <w:t>.</w:t>
      </w:r>
    </w:p>
    <w:p w14:paraId="29FF8C72" w14:textId="77777777" w:rsidR="00982404" w:rsidRPr="006D3223" w:rsidRDefault="00A8075D" w:rsidP="008C0DD3">
      <w:pPr>
        <w:pStyle w:val="a"/>
        <w:rPr>
          <w:sz w:val="20"/>
          <w:szCs w:val="20"/>
        </w:rPr>
      </w:pPr>
      <w:r w:rsidRPr="006D3223">
        <w:rPr>
          <w:sz w:val="20"/>
          <w:szCs w:val="20"/>
        </w:rPr>
        <w:t xml:space="preserve">В случае обжалования в антимонопольном органе результатов закупки Договор заключается не позднее чем через 5 (пять) календарных дней с даты вынесения решения антимонопольного органа по результатам </w:t>
      </w:r>
      <w:r w:rsidR="00210269" w:rsidRPr="006D3223">
        <w:rPr>
          <w:sz w:val="20"/>
          <w:szCs w:val="20"/>
        </w:rPr>
        <w:t xml:space="preserve">такого </w:t>
      </w:r>
      <w:r w:rsidRPr="006D3223">
        <w:rPr>
          <w:sz w:val="20"/>
          <w:szCs w:val="20"/>
        </w:rPr>
        <w:t>обжалования.</w:t>
      </w:r>
    </w:p>
    <w:p w14:paraId="4BBBC0B0" w14:textId="072B4233" w:rsidR="00EC5F37" w:rsidRPr="006D3223" w:rsidRDefault="00EC5F37" w:rsidP="008C0DD3">
      <w:pPr>
        <w:pStyle w:val="a"/>
        <w:rPr>
          <w:sz w:val="20"/>
          <w:szCs w:val="20"/>
        </w:rPr>
      </w:pPr>
      <w:r w:rsidRPr="006D3223">
        <w:rPr>
          <w:sz w:val="20"/>
          <w:szCs w:val="20"/>
        </w:rPr>
        <w:t xml:space="preserve">Условия </w:t>
      </w:r>
      <w:r w:rsidR="00827B45" w:rsidRPr="006D3223">
        <w:rPr>
          <w:sz w:val="20"/>
          <w:szCs w:val="20"/>
        </w:rPr>
        <w:t xml:space="preserve">заключаемого </w:t>
      </w:r>
      <w:r w:rsidRPr="006D3223">
        <w:rPr>
          <w:sz w:val="20"/>
          <w:szCs w:val="20"/>
        </w:rPr>
        <w:t xml:space="preserve">Договора определяются в соответствии с пунктом </w:t>
      </w:r>
      <w:r w:rsidR="00CF40AE" w:rsidRPr="006D3223">
        <w:rPr>
          <w:sz w:val="20"/>
          <w:szCs w:val="20"/>
        </w:rPr>
        <w:fldChar w:fldCharType="begin"/>
      </w:r>
      <w:r w:rsidR="00CF40AE" w:rsidRPr="006D3223">
        <w:rPr>
          <w:sz w:val="20"/>
          <w:szCs w:val="20"/>
        </w:rPr>
        <w:instrText xml:space="preserve"> REF _Ref86827161 \r \h  \* MERGEFORMAT </w:instrText>
      </w:r>
      <w:r w:rsidR="00CF40AE" w:rsidRPr="006D3223">
        <w:rPr>
          <w:sz w:val="20"/>
          <w:szCs w:val="20"/>
        </w:rPr>
      </w:r>
      <w:r w:rsidR="00CF40AE" w:rsidRPr="006D3223">
        <w:rPr>
          <w:sz w:val="20"/>
          <w:szCs w:val="20"/>
        </w:rPr>
        <w:fldChar w:fldCharType="separate"/>
      </w:r>
      <w:r w:rsidR="00DD5B46">
        <w:rPr>
          <w:sz w:val="20"/>
          <w:szCs w:val="20"/>
        </w:rPr>
        <w:t>2.2.3</w:t>
      </w:r>
      <w:r w:rsidR="00CF40AE" w:rsidRPr="006D3223">
        <w:rPr>
          <w:sz w:val="20"/>
          <w:szCs w:val="20"/>
        </w:rPr>
        <w:fldChar w:fldCharType="end"/>
      </w:r>
      <w:r w:rsidRPr="006D3223">
        <w:rPr>
          <w:sz w:val="20"/>
          <w:szCs w:val="20"/>
        </w:rPr>
        <w:t>.</w:t>
      </w:r>
    </w:p>
    <w:p w14:paraId="7CDC0084" w14:textId="77777777" w:rsidR="004C6493" w:rsidRPr="006D3223" w:rsidRDefault="004C6493" w:rsidP="004C6493">
      <w:pPr>
        <w:pStyle w:val="a"/>
        <w:rPr>
          <w:sz w:val="20"/>
          <w:szCs w:val="20"/>
        </w:rPr>
      </w:pPr>
      <w:r w:rsidRPr="006D3223">
        <w:rPr>
          <w:sz w:val="20"/>
          <w:szCs w:val="20"/>
        </w:rPr>
        <w:t xml:space="preserve">Договор </w:t>
      </w:r>
      <w:r w:rsidR="007B069C" w:rsidRPr="006D3223">
        <w:rPr>
          <w:sz w:val="20"/>
          <w:szCs w:val="20"/>
        </w:rPr>
        <w:t xml:space="preserve">согласовывается и </w:t>
      </w:r>
      <w:r w:rsidRPr="006D3223">
        <w:rPr>
          <w:sz w:val="20"/>
          <w:szCs w:val="20"/>
        </w:rPr>
        <w:t>заключается с использованием функционала ЭТП</w:t>
      </w:r>
      <w:r w:rsidR="007B069C" w:rsidRPr="006D3223">
        <w:rPr>
          <w:sz w:val="20"/>
          <w:szCs w:val="20"/>
        </w:rPr>
        <w:t>, в том числе</w:t>
      </w:r>
      <w:r w:rsidRPr="006D3223">
        <w:rPr>
          <w:sz w:val="20"/>
          <w:szCs w:val="20"/>
        </w:rPr>
        <w:t xml:space="preserve"> подписывается усиленной квалифицированной электронной подписью уполномоченного лица </w:t>
      </w:r>
      <w:r w:rsidR="002757E9" w:rsidRPr="006D3223">
        <w:rPr>
          <w:sz w:val="20"/>
          <w:szCs w:val="20"/>
        </w:rPr>
        <w:t xml:space="preserve">Победителя </w:t>
      </w:r>
      <w:r w:rsidRPr="006D3223">
        <w:rPr>
          <w:sz w:val="20"/>
          <w:szCs w:val="20"/>
        </w:rPr>
        <w:t>и Заказчика соответственно.</w:t>
      </w:r>
    </w:p>
    <w:p w14:paraId="1F0CCD54" w14:textId="47D543A5" w:rsidR="00B62892" w:rsidRPr="006D3223" w:rsidRDefault="00204ABB" w:rsidP="00CC3F2D">
      <w:pPr>
        <w:pStyle w:val="a"/>
        <w:rPr>
          <w:sz w:val="20"/>
          <w:szCs w:val="20"/>
        </w:rPr>
      </w:pPr>
      <w:r w:rsidRPr="006D3223">
        <w:rPr>
          <w:sz w:val="20"/>
          <w:szCs w:val="20"/>
        </w:rPr>
        <w:t xml:space="preserve">В течение установленного в пункте </w:t>
      </w:r>
      <w:r w:rsidR="00720DB7" w:rsidRPr="006D3223">
        <w:rPr>
          <w:sz w:val="20"/>
          <w:szCs w:val="20"/>
        </w:rPr>
        <w:fldChar w:fldCharType="begin"/>
      </w:r>
      <w:r w:rsidRPr="006D3223">
        <w:rPr>
          <w:sz w:val="20"/>
          <w:szCs w:val="20"/>
        </w:rPr>
        <w:instrText xml:space="preserve"> REF _Ref500429479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5.1.1</w:t>
      </w:r>
      <w:r w:rsidR="00720DB7" w:rsidRPr="006D3223">
        <w:rPr>
          <w:sz w:val="20"/>
          <w:szCs w:val="20"/>
        </w:rPr>
        <w:fldChar w:fldCharType="end"/>
      </w:r>
      <w:r w:rsidRPr="006D3223">
        <w:rPr>
          <w:sz w:val="20"/>
          <w:szCs w:val="20"/>
        </w:rPr>
        <w:t xml:space="preserve"> срока Заказчик </w:t>
      </w:r>
      <w:r w:rsidR="00CC3F2D" w:rsidRPr="006D3223">
        <w:rPr>
          <w:sz w:val="20"/>
          <w:szCs w:val="20"/>
        </w:rPr>
        <w:t xml:space="preserve">с использованием функционала ЭТП </w:t>
      </w:r>
      <w:r w:rsidRPr="006D3223">
        <w:rPr>
          <w:sz w:val="20"/>
          <w:szCs w:val="20"/>
        </w:rPr>
        <w:t xml:space="preserve">направляет </w:t>
      </w:r>
      <w:r w:rsidR="00AF29D3" w:rsidRPr="006D3223">
        <w:rPr>
          <w:sz w:val="20"/>
          <w:szCs w:val="20"/>
        </w:rPr>
        <w:t xml:space="preserve">в адрес Победителя </w:t>
      </w:r>
      <w:r w:rsidR="00837281" w:rsidRPr="006D3223">
        <w:rPr>
          <w:sz w:val="20"/>
          <w:szCs w:val="20"/>
        </w:rPr>
        <w:t xml:space="preserve">заполненный со своей стороны </w:t>
      </w:r>
      <w:r w:rsidRPr="006D3223">
        <w:rPr>
          <w:sz w:val="20"/>
          <w:szCs w:val="20"/>
        </w:rPr>
        <w:t>проект Договора</w:t>
      </w:r>
      <w:r w:rsidR="00B229F8" w:rsidRPr="006D3223">
        <w:rPr>
          <w:sz w:val="20"/>
          <w:szCs w:val="20"/>
        </w:rPr>
        <w:t>.</w:t>
      </w:r>
    </w:p>
    <w:p w14:paraId="492DCF48" w14:textId="77777777" w:rsidR="004C6493" w:rsidRPr="006D3223" w:rsidRDefault="004C6493" w:rsidP="004C6493">
      <w:pPr>
        <w:pStyle w:val="a"/>
        <w:rPr>
          <w:sz w:val="20"/>
          <w:szCs w:val="20"/>
        </w:rPr>
      </w:pPr>
      <w:bookmarkStart w:id="854" w:name="_Ref54878792"/>
      <w:r w:rsidRPr="006D3223">
        <w:rPr>
          <w:sz w:val="20"/>
          <w:szCs w:val="20"/>
        </w:rPr>
        <w:lastRenderedPageBreak/>
        <w:t xml:space="preserve">В случае наличия </w:t>
      </w:r>
      <w:r w:rsidR="001946E6" w:rsidRPr="006D3223">
        <w:rPr>
          <w:sz w:val="20"/>
          <w:szCs w:val="20"/>
        </w:rPr>
        <w:t xml:space="preserve">у </w:t>
      </w:r>
      <w:r w:rsidR="002757E9" w:rsidRPr="006D3223">
        <w:rPr>
          <w:sz w:val="20"/>
          <w:szCs w:val="20"/>
        </w:rPr>
        <w:t xml:space="preserve">Победителя </w:t>
      </w:r>
      <w:r w:rsidRPr="006D3223">
        <w:rPr>
          <w:sz w:val="20"/>
          <w:szCs w:val="20"/>
        </w:rPr>
        <w:t xml:space="preserve">разногласий по </w:t>
      </w:r>
      <w:r w:rsidR="001946E6" w:rsidRPr="006D3223">
        <w:rPr>
          <w:sz w:val="20"/>
          <w:szCs w:val="20"/>
        </w:rPr>
        <w:t xml:space="preserve">направленному Заказчиком </w:t>
      </w:r>
      <w:r w:rsidRPr="006D3223">
        <w:rPr>
          <w:sz w:val="20"/>
          <w:szCs w:val="20"/>
        </w:rPr>
        <w:t xml:space="preserve">проекту </w:t>
      </w:r>
      <w:r w:rsidR="001946E6" w:rsidRPr="006D3223">
        <w:rPr>
          <w:sz w:val="20"/>
          <w:szCs w:val="20"/>
        </w:rPr>
        <w:t>Д</w:t>
      </w:r>
      <w:r w:rsidRPr="006D3223">
        <w:rPr>
          <w:sz w:val="20"/>
          <w:szCs w:val="20"/>
        </w:rPr>
        <w:t xml:space="preserve">оговора, </w:t>
      </w:r>
      <w:r w:rsidR="002757E9" w:rsidRPr="006D3223">
        <w:rPr>
          <w:sz w:val="20"/>
          <w:szCs w:val="20"/>
        </w:rPr>
        <w:t xml:space="preserve">Победитель </w:t>
      </w:r>
      <w:r w:rsidRPr="006D3223">
        <w:rPr>
          <w:sz w:val="20"/>
          <w:szCs w:val="20"/>
        </w:rPr>
        <w:t xml:space="preserve">составляет </w:t>
      </w:r>
      <w:r w:rsidR="00E40485" w:rsidRPr="006D3223">
        <w:rPr>
          <w:sz w:val="20"/>
          <w:szCs w:val="20"/>
        </w:rPr>
        <w:t>П</w:t>
      </w:r>
      <w:r w:rsidRPr="006D3223">
        <w:rPr>
          <w:sz w:val="20"/>
          <w:szCs w:val="20"/>
        </w:rPr>
        <w:t xml:space="preserve">ротокол разногласий с указанием </w:t>
      </w:r>
      <w:r w:rsidR="00E40485" w:rsidRPr="006D3223">
        <w:rPr>
          <w:sz w:val="20"/>
          <w:szCs w:val="20"/>
        </w:rPr>
        <w:t xml:space="preserve">в нем своих </w:t>
      </w:r>
      <w:r w:rsidRPr="006D3223">
        <w:rPr>
          <w:sz w:val="20"/>
          <w:szCs w:val="20"/>
        </w:rPr>
        <w:t xml:space="preserve">замечаний к положениям проекта </w:t>
      </w:r>
      <w:r w:rsidR="00E40485" w:rsidRPr="006D3223">
        <w:rPr>
          <w:sz w:val="20"/>
          <w:szCs w:val="20"/>
        </w:rPr>
        <w:t>Д</w:t>
      </w:r>
      <w:r w:rsidRPr="006D3223">
        <w:rPr>
          <w:sz w:val="20"/>
          <w:szCs w:val="20"/>
        </w:rPr>
        <w:t xml:space="preserve">оговора, не соответствующим </w:t>
      </w:r>
      <w:r w:rsidR="00E40485" w:rsidRPr="006D3223">
        <w:rPr>
          <w:sz w:val="20"/>
          <w:szCs w:val="20"/>
        </w:rPr>
        <w:t>условиям настоящей</w:t>
      </w:r>
      <w:r w:rsidRPr="006D3223">
        <w:rPr>
          <w:sz w:val="20"/>
          <w:szCs w:val="20"/>
        </w:rPr>
        <w:t xml:space="preserve"> </w:t>
      </w:r>
      <w:r w:rsidR="00E40485" w:rsidRPr="006D3223">
        <w:rPr>
          <w:sz w:val="20"/>
          <w:szCs w:val="20"/>
        </w:rPr>
        <w:t>Д</w:t>
      </w:r>
      <w:r w:rsidRPr="006D3223">
        <w:rPr>
          <w:sz w:val="20"/>
          <w:szCs w:val="20"/>
        </w:rPr>
        <w:t>окументации о закупке и</w:t>
      </w:r>
      <w:r w:rsidR="00E40485" w:rsidRPr="006D3223">
        <w:rPr>
          <w:sz w:val="20"/>
          <w:szCs w:val="20"/>
        </w:rPr>
        <w:t>/или</w:t>
      </w:r>
      <w:r w:rsidRPr="006D3223">
        <w:rPr>
          <w:sz w:val="20"/>
          <w:szCs w:val="20"/>
        </w:rPr>
        <w:t xml:space="preserve"> заявке</w:t>
      </w:r>
      <w:r w:rsidR="00E40485" w:rsidRPr="006D3223">
        <w:rPr>
          <w:sz w:val="20"/>
          <w:szCs w:val="20"/>
        </w:rPr>
        <w:t xml:space="preserve"> Победителя (</w:t>
      </w:r>
      <w:r w:rsidRPr="006D3223">
        <w:rPr>
          <w:sz w:val="20"/>
          <w:szCs w:val="20"/>
        </w:rPr>
        <w:t xml:space="preserve">с </w:t>
      </w:r>
      <w:r w:rsidR="00E40485" w:rsidRPr="006D3223">
        <w:rPr>
          <w:sz w:val="20"/>
          <w:szCs w:val="20"/>
        </w:rPr>
        <w:t>приведением ссылок на конкретные</w:t>
      </w:r>
      <w:r w:rsidRPr="006D3223">
        <w:rPr>
          <w:sz w:val="20"/>
          <w:szCs w:val="20"/>
        </w:rPr>
        <w:t xml:space="preserve"> </w:t>
      </w:r>
      <w:r w:rsidR="00E40485" w:rsidRPr="006D3223">
        <w:rPr>
          <w:sz w:val="20"/>
          <w:szCs w:val="20"/>
        </w:rPr>
        <w:t xml:space="preserve">пункты / положения </w:t>
      </w:r>
      <w:r w:rsidRPr="006D3223">
        <w:rPr>
          <w:sz w:val="20"/>
          <w:szCs w:val="20"/>
        </w:rPr>
        <w:t>данных документов</w:t>
      </w:r>
      <w:r w:rsidR="00E40485" w:rsidRPr="006D3223">
        <w:rPr>
          <w:sz w:val="20"/>
          <w:szCs w:val="20"/>
        </w:rPr>
        <w:t>, которым они не соответствуют)</w:t>
      </w:r>
      <w:r w:rsidRPr="006D3223">
        <w:rPr>
          <w:sz w:val="20"/>
          <w:szCs w:val="20"/>
        </w:rPr>
        <w:t xml:space="preserve">. Протокол разногласий направляется Заказчику с использованием </w:t>
      </w:r>
      <w:r w:rsidR="00E40485" w:rsidRPr="006D3223">
        <w:rPr>
          <w:sz w:val="20"/>
          <w:szCs w:val="20"/>
        </w:rPr>
        <w:t>функционала ЭТП</w:t>
      </w:r>
      <w:r w:rsidRPr="006D3223">
        <w:rPr>
          <w:sz w:val="20"/>
          <w:szCs w:val="20"/>
        </w:rPr>
        <w:t xml:space="preserve">. </w:t>
      </w:r>
      <w:r w:rsidR="00E40485" w:rsidRPr="006D3223">
        <w:rPr>
          <w:sz w:val="20"/>
          <w:szCs w:val="20"/>
        </w:rPr>
        <w:t xml:space="preserve">После рассмотрения указанного протокола разногласий </w:t>
      </w:r>
      <w:r w:rsidRPr="006D3223">
        <w:rPr>
          <w:sz w:val="20"/>
          <w:szCs w:val="20"/>
        </w:rPr>
        <w:t xml:space="preserve">Заказчик </w:t>
      </w:r>
      <w:r w:rsidR="00E40485" w:rsidRPr="006D3223">
        <w:rPr>
          <w:sz w:val="20"/>
          <w:szCs w:val="20"/>
        </w:rPr>
        <w:t>вправе</w:t>
      </w:r>
      <w:r w:rsidRPr="006D3223">
        <w:rPr>
          <w:sz w:val="20"/>
          <w:szCs w:val="20"/>
        </w:rPr>
        <w:t xml:space="preserve"> направ</w:t>
      </w:r>
      <w:r w:rsidR="00E40485" w:rsidRPr="006D3223">
        <w:rPr>
          <w:sz w:val="20"/>
          <w:szCs w:val="20"/>
        </w:rPr>
        <w:t xml:space="preserve">ить </w:t>
      </w:r>
      <w:r w:rsidR="002757E9" w:rsidRPr="006D3223">
        <w:rPr>
          <w:sz w:val="20"/>
          <w:szCs w:val="20"/>
        </w:rPr>
        <w:t xml:space="preserve">Победителю </w:t>
      </w:r>
      <w:r w:rsidR="00E40485" w:rsidRPr="006D3223">
        <w:rPr>
          <w:sz w:val="20"/>
          <w:szCs w:val="20"/>
        </w:rPr>
        <w:t>доработанный проект Д</w:t>
      </w:r>
      <w:r w:rsidRPr="006D3223">
        <w:rPr>
          <w:sz w:val="20"/>
          <w:szCs w:val="20"/>
        </w:rPr>
        <w:t xml:space="preserve">оговора либо повторно </w:t>
      </w:r>
      <w:r w:rsidR="00E40485" w:rsidRPr="006D3223">
        <w:rPr>
          <w:sz w:val="20"/>
          <w:szCs w:val="20"/>
        </w:rPr>
        <w:t>направить исходный</w:t>
      </w:r>
      <w:r w:rsidRPr="006D3223">
        <w:rPr>
          <w:sz w:val="20"/>
          <w:szCs w:val="20"/>
        </w:rPr>
        <w:t xml:space="preserve"> проект </w:t>
      </w:r>
      <w:r w:rsidR="00E40485" w:rsidRPr="006D3223">
        <w:rPr>
          <w:sz w:val="20"/>
          <w:szCs w:val="20"/>
        </w:rPr>
        <w:t>Д</w:t>
      </w:r>
      <w:r w:rsidRPr="006D3223">
        <w:rPr>
          <w:sz w:val="20"/>
          <w:szCs w:val="20"/>
        </w:rPr>
        <w:t xml:space="preserve">оговора с указанием в отдельном документе причин отказа учесть полностью или частично </w:t>
      </w:r>
      <w:r w:rsidR="0096392D" w:rsidRPr="006D3223">
        <w:rPr>
          <w:sz w:val="20"/>
          <w:szCs w:val="20"/>
        </w:rPr>
        <w:t xml:space="preserve">замечания, </w:t>
      </w:r>
      <w:r w:rsidRPr="006D3223">
        <w:rPr>
          <w:sz w:val="20"/>
          <w:szCs w:val="20"/>
        </w:rPr>
        <w:t xml:space="preserve">содержащиеся в протоколе разногласий </w:t>
      </w:r>
      <w:r w:rsidR="002757E9" w:rsidRPr="006D3223">
        <w:rPr>
          <w:sz w:val="20"/>
          <w:szCs w:val="20"/>
        </w:rPr>
        <w:t>Победителя</w:t>
      </w:r>
      <w:r w:rsidR="00146C64" w:rsidRPr="006D3223">
        <w:rPr>
          <w:sz w:val="20"/>
          <w:szCs w:val="20"/>
        </w:rPr>
        <w:t>.</w:t>
      </w:r>
      <w:bookmarkEnd w:id="854"/>
    </w:p>
    <w:p w14:paraId="7D75C6BB" w14:textId="6EBD0892" w:rsidR="00A633F7" w:rsidRPr="006D3223" w:rsidRDefault="003A6165" w:rsidP="007F0BCB">
      <w:pPr>
        <w:pStyle w:val="a"/>
        <w:rPr>
          <w:sz w:val="20"/>
          <w:szCs w:val="20"/>
        </w:rPr>
      </w:pPr>
      <w:r w:rsidRPr="006D3223">
        <w:rPr>
          <w:sz w:val="20"/>
          <w:szCs w:val="20"/>
        </w:rPr>
        <w:t>С</w:t>
      </w:r>
      <w:r w:rsidR="001F3F05" w:rsidRPr="006D3223">
        <w:rPr>
          <w:sz w:val="20"/>
          <w:szCs w:val="20"/>
        </w:rPr>
        <w:t xml:space="preserve">ведения о заключенном Договоре в течение 3 (трех) рабочих дней со дня заключения такого Договора </w:t>
      </w:r>
      <w:r w:rsidR="00DC0F75" w:rsidRPr="006D3223">
        <w:rPr>
          <w:sz w:val="20"/>
          <w:szCs w:val="20"/>
        </w:rPr>
        <w:t xml:space="preserve">на ЭТП </w:t>
      </w:r>
      <w:r w:rsidR="001F3F05" w:rsidRPr="006D3223">
        <w:rPr>
          <w:sz w:val="20"/>
          <w:szCs w:val="20"/>
        </w:rPr>
        <w:t xml:space="preserve">вносятся </w:t>
      </w:r>
      <w:r w:rsidR="007F0BCB" w:rsidRPr="006D3223">
        <w:rPr>
          <w:sz w:val="20"/>
          <w:szCs w:val="20"/>
        </w:rPr>
        <w:t xml:space="preserve">оператором ЭТП </w:t>
      </w:r>
      <w:r w:rsidR="001F3F05" w:rsidRPr="006D3223">
        <w:rPr>
          <w:sz w:val="20"/>
          <w:szCs w:val="20"/>
        </w:rPr>
        <w:t xml:space="preserve">в Реестр договоров в ЕИС. </w:t>
      </w:r>
      <w:r w:rsidR="00A633F7" w:rsidRPr="006D3223">
        <w:rPr>
          <w:sz w:val="20"/>
          <w:szCs w:val="20"/>
        </w:rPr>
        <w:t xml:space="preserve">Если при заключении и исполнении </w:t>
      </w:r>
      <w:r w:rsidR="00827B45" w:rsidRPr="006D3223">
        <w:rPr>
          <w:sz w:val="20"/>
          <w:szCs w:val="20"/>
        </w:rPr>
        <w:t>Д</w:t>
      </w:r>
      <w:r w:rsidR="00A633F7" w:rsidRPr="006D3223">
        <w:rPr>
          <w:sz w:val="20"/>
          <w:szCs w:val="20"/>
        </w:rPr>
        <w:t>оговора изменятся количество, объем, цена закупаем</w:t>
      </w:r>
      <w:r w:rsidR="00827B45" w:rsidRPr="006D3223">
        <w:rPr>
          <w:sz w:val="20"/>
          <w:szCs w:val="20"/>
        </w:rPr>
        <w:t>ой</w:t>
      </w:r>
      <w:r w:rsidR="00A633F7" w:rsidRPr="006D3223">
        <w:rPr>
          <w:sz w:val="20"/>
          <w:szCs w:val="20"/>
        </w:rPr>
        <w:t xml:space="preserve"> </w:t>
      </w:r>
      <w:r w:rsidR="00827B45" w:rsidRPr="006D3223">
        <w:rPr>
          <w:sz w:val="20"/>
          <w:szCs w:val="20"/>
        </w:rPr>
        <w:t>продукции</w:t>
      </w:r>
      <w:r w:rsidR="00A633F7" w:rsidRPr="006D3223">
        <w:rPr>
          <w:sz w:val="20"/>
          <w:szCs w:val="20"/>
        </w:rPr>
        <w:t xml:space="preserve"> или сроки исполнения </w:t>
      </w:r>
      <w:r w:rsidR="00827B45" w:rsidRPr="006D3223">
        <w:rPr>
          <w:sz w:val="20"/>
          <w:szCs w:val="20"/>
        </w:rPr>
        <w:t>Д</w:t>
      </w:r>
      <w:r w:rsidR="00A633F7" w:rsidRPr="006D3223">
        <w:rPr>
          <w:sz w:val="20"/>
          <w:szCs w:val="20"/>
        </w:rPr>
        <w:t xml:space="preserve">оговора </w:t>
      </w:r>
      <w:r w:rsidR="00577F96" w:rsidRPr="006D3223">
        <w:rPr>
          <w:sz w:val="20"/>
          <w:szCs w:val="20"/>
        </w:rPr>
        <w:t>(</w:t>
      </w:r>
      <w:r w:rsidR="00A633F7" w:rsidRPr="006D3223">
        <w:rPr>
          <w:sz w:val="20"/>
          <w:szCs w:val="20"/>
        </w:rPr>
        <w:t>по сравнению с указанными в итоговом протоколе</w:t>
      </w:r>
      <w:r w:rsidR="004F4764" w:rsidRPr="006D3223">
        <w:rPr>
          <w:sz w:val="20"/>
          <w:szCs w:val="20"/>
        </w:rPr>
        <w:t xml:space="preserve"> по результатам закупки</w:t>
      </w:r>
      <w:r w:rsidR="00577F96" w:rsidRPr="006D3223">
        <w:rPr>
          <w:sz w:val="20"/>
          <w:szCs w:val="20"/>
        </w:rPr>
        <w:t>)</w:t>
      </w:r>
      <w:r w:rsidR="00827B45" w:rsidRPr="006D3223">
        <w:rPr>
          <w:sz w:val="20"/>
          <w:szCs w:val="20"/>
        </w:rPr>
        <w:t xml:space="preserve">, то </w:t>
      </w:r>
      <w:r w:rsidR="00A633F7" w:rsidRPr="006D3223">
        <w:rPr>
          <w:sz w:val="20"/>
          <w:szCs w:val="20"/>
        </w:rPr>
        <w:t xml:space="preserve">в течение 10 (десяти) </w:t>
      </w:r>
      <w:r w:rsidR="00827B45" w:rsidRPr="006D3223">
        <w:rPr>
          <w:sz w:val="20"/>
          <w:szCs w:val="20"/>
        </w:rPr>
        <w:t xml:space="preserve">календарных </w:t>
      </w:r>
      <w:r w:rsidR="00A633F7" w:rsidRPr="006D3223">
        <w:rPr>
          <w:sz w:val="20"/>
          <w:szCs w:val="20"/>
        </w:rPr>
        <w:t xml:space="preserve">дней со дня внесения </w:t>
      </w:r>
      <w:r w:rsidR="00827B45" w:rsidRPr="006D3223">
        <w:rPr>
          <w:sz w:val="20"/>
          <w:szCs w:val="20"/>
        </w:rPr>
        <w:t xml:space="preserve">таких </w:t>
      </w:r>
      <w:r w:rsidR="00A633F7" w:rsidRPr="006D3223">
        <w:rPr>
          <w:sz w:val="20"/>
          <w:szCs w:val="20"/>
        </w:rPr>
        <w:t xml:space="preserve">изменений в </w:t>
      </w:r>
      <w:r w:rsidR="00827B45" w:rsidRPr="006D3223">
        <w:rPr>
          <w:sz w:val="20"/>
          <w:szCs w:val="20"/>
        </w:rPr>
        <w:t>Д</w:t>
      </w:r>
      <w:r w:rsidR="00A633F7" w:rsidRPr="006D3223">
        <w:rPr>
          <w:sz w:val="20"/>
          <w:szCs w:val="20"/>
        </w:rPr>
        <w:t xml:space="preserve">оговор </w:t>
      </w:r>
      <w:r w:rsidR="007F0BCB" w:rsidRPr="006D3223">
        <w:rPr>
          <w:sz w:val="20"/>
          <w:szCs w:val="20"/>
        </w:rPr>
        <w:t>соответствующая информация с указанием измененных условий также размещается в ЕИС</w:t>
      </w:r>
      <w:r w:rsidR="00A633F7" w:rsidRPr="006D3223">
        <w:rPr>
          <w:sz w:val="20"/>
          <w:szCs w:val="20"/>
        </w:rPr>
        <w:t>.</w:t>
      </w:r>
    </w:p>
    <w:p w14:paraId="530D88A0" w14:textId="40616C5C" w:rsidR="00B60EBE" w:rsidRPr="006D3223" w:rsidRDefault="00B204E8" w:rsidP="00E166C8">
      <w:pPr>
        <w:pStyle w:val="a"/>
        <w:rPr>
          <w:sz w:val="20"/>
          <w:szCs w:val="20"/>
        </w:rPr>
      </w:pPr>
      <w:bookmarkStart w:id="855" w:name="_Hlk141880799"/>
      <w:bookmarkStart w:id="856" w:name="_Ref141807685"/>
      <w:r w:rsidRPr="006D3223">
        <w:rPr>
          <w:sz w:val="20"/>
          <w:szCs w:val="20"/>
        </w:rPr>
        <w:t>В случае если до момента заключения с Договора в отношении Победителя была проведена процедура Актуализация статуса аккредитации (в рамках мониторинга аккредитованных поставщиков в соответствии с Положением об аккредитации), и по результатам такой проверки ему присвоен статус «не аккредитован», то он утрачивает статус Победителя, а Закупочная комиссия имеет право выбрать в качестве Победителя иного Участника, занявшего следующее место в ранжировке заявок после Победителя, из числа остальных действующих заявок (при наличии у него актуального статуса аккредитации</w:t>
      </w:r>
      <w:bookmarkEnd w:id="855"/>
      <w:r w:rsidR="00B60EBE" w:rsidRPr="006D3223">
        <w:rPr>
          <w:sz w:val="20"/>
          <w:szCs w:val="20"/>
        </w:rPr>
        <w:t>).</w:t>
      </w:r>
      <w:bookmarkEnd w:id="856"/>
    </w:p>
    <w:p w14:paraId="2A560260" w14:textId="77777777" w:rsidR="004A5648" w:rsidRPr="006D3223" w:rsidRDefault="004A5648" w:rsidP="00BA04C6">
      <w:pPr>
        <w:pStyle w:val="2"/>
        <w:rPr>
          <w:sz w:val="20"/>
          <w:szCs w:val="20"/>
        </w:rPr>
      </w:pPr>
      <w:bookmarkStart w:id="857" w:name="_Toc516874253"/>
      <w:bookmarkStart w:id="858" w:name="_Toc516874384"/>
      <w:bookmarkStart w:id="859" w:name="_Toc516874260"/>
      <w:bookmarkStart w:id="860" w:name="_Toc516874391"/>
      <w:bookmarkStart w:id="861" w:name="_Toc516874261"/>
      <w:bookmarkStart w:id="862" w:name="_Toc516874392"/>
      <w:bookmarkStart w:id="863" w:name="_Ref110601649"/>
      <w:bookmarkStart w:id="864" w:name="_Toc146756445"/>
      <w:bookmarkEnd w:id="857"/>
      <w:bookmarkEnd w:id="858"/>
      <w:bookmarkEnd w:id="859"/>
      <w:bookmarkEnd w:id="860"/>
      <w:bookmarkEnd w:id="861"/>
      <w:bookmarkEnd w:id="862"/>
      <w:r w:rsidRPr="006D3223">
        <w:rPr>
          <w:sz w:val="20"/>
          <w:szCs w:val="20"/>
        </w:rPr>
        <w:t xml:space="preserve">Уклонение </w:t>
      </w:r>
      <w:r w:rsidR="00E011FB" w:rsidRPr="006D3223">
        <w:rPr>
          <w:sz w:val="20"/>
          <w:szCs w:val="20"/>
        </w:rPr>
        <w:t xml:space="preserve">Победителя </w:t>
      </w:r>
      <w:r w:rsidRPr="006D3223">
        <w:rPr>
          <w:sz w:val="20"/>
          <w:szCs w:val="20"/>
        </w:rPr>
        <w:t>от заключения Договора</w:t>
      </w:r>
      <w:bookmarkEnd w:id="863"/>
      <w:bookmarkEnd w:id="864"/>
    </w:p>
    <w:p w14:paraId="40A5DBE4" w14:textId="6E6FF1FD" w:rsidR="00E011FB" w:rsidRPr="006D3223" w:rsidRDefault="00E011FB" w:rsidP="00E011FB">
      <w:pPr>
        <w:pStyle w:val="a"/>
        <w:rPr>
          <w:sz w:val="20"/>
          <w:szCs w:val="20"/>
        </w:rPr>
      </w:pPr>
      <w:r w:rsidRPr="006D3223">
        <w:rPr>
          <w:sz w:val="20"/>
          <w:szCs w:val="20"/>
        </w:rPr>
        <w:t xml:space="preserve">В случае если Победитель </w:t>
      </w:r>
      <w:r w:rsidR="00B8015C" w:rsidRPr="006D3223">
        <w:rPr>
          <w:sz w:val="20"/>
          <w:szCs w:val="20"/>
        </w:rPr>
        <w:t>закупки</w:t>
      </w:r>
      <w:r w:rsidR="00646FCD" w:rsidRPr="006D3223">
        <w:rPr>
          <w:rStyle w:val="a9"/>
          <w:sz w:val="20"/>
          <w:szCs w:val="20"/>
        </w:rPr>
        <w:footnoteReference w:id="6"/>
      </w:r>
      <w:r w:rsidRPr="006D3223">
        <w:rPr>
          <w:sz w:val="20"/>
          <w:szCs w:val="20"/>
        </w:rPr>
        <w:t>:</w:t>
      </w:r>
    </w:p>
    <w:p w14:paraId="35F18A74" w14:textId="60133D45" w:rsidR="00E011FB" w:rsidRPr="006D3223" w:rsidRDefault="00E011FB" w:rsidP="00E011FB">
      <w:pPr>
        <w:pStyle w:val="a1"/>
        <w:tabs>
          <w:tab w:val="clear" w:pos="5104"/>
          <w:tab w:val="num" w:pos="1844"/>
        </w:tabs>
        <w:ind w:left="1844"/>
        <w:rPr>
          <w:sz w:val="20"/>
          <w:szCs w:val="20"/>
        </w:rPr>
      </w:pPr>
      <w:r w:rsidRPr="006D3223">
        <w:rPr>
          <w:sz w:val="20"/>
          <w:szCs w:val="20"/>
        </w:rPr>
        <w:t>не подпишет Договор в установленные настоящей Документацией о закупке сроки</w:t>
      </w:r>
      <w:r w:rsidR="00157184" w:rsidRPr="006D3223">
        <w:rPr>
          <w:sz w:val="20"/>
          <w:szCs w:val="20"/>
        </w:rPr>
        <w:t xml:space="preserve"> (</w:t>
      </w:r>
      <w:r w:rsidRPr="006D3223">
        <w:rPr>
          <w:sz w:val="20"/>
          <w:szCs w:val="20"/>
        </w:rPr>
        <w:t xml:space="preserve">пункт </w:t>
      </w:r>
      <w:r w:rsidR="00CF40AE" w:rsidRPr="006D3223">
        <w:rPr>
          <w:sz w:val="20"/>
          <w:szCs w:val="20"/>
        </w:rPr>
        <w:fldChar w:fldCharType="begin"/>
      </w:r>
      <w:r w:rsidR="00CF40AE" w:rsidRPr="006D3223">
        <w:rPr>
          <w:sz w:val="20"/>
          <w:szCs w:val="20"/>
        </w:rPr>
        <w:instrText xml:space="preserve"> REF _Ref500429479 \r \h  \* MERGEFORMAT </w:instrText>
      </w:r>
      <w:r w:rsidR="00CF40AE" w:rsidRPr="006D3223">
        <w:rPr>
          <w:sz w:val="20"/>
          <w:szCs w:val="20"/>
        </w:rPr>
      </w:r>
      <w:r w:rsidR="00CF40AE" w:rsidRPr="006D3223">
        <w:rPr>
          <w:sz w:val="20"/>
          <w:szCs w:val="20"/>
        </w:rPr>
        <w:fldChar w:fldCharType="separate"/>
      </w:r>
      <w:r w:rsidR="00DD5B46">
        <w:rPr>
          <w:sz w:val="20"/>
          <w:szCs w:val="20"/>
        </w:rPr>
        <w:t>5.1.1</w:t>
      </w:r>
      <w:r w:rsidR="00CF40AE" w:rsidRPr="006D3223">
        <w:rPr>
          <w:sz w:val="20"/>
          <w:szCs w:val="20"/>
        </w:rPr>
        <w:fldChar w:fldCharType="end"/>
      </w:r>
      <w:r w:rsidRPr="006D3223">
        <w:rPr>
          <w:sz w:val="20"/>
          <w:szCs w:val="20"/>
        </w:rPr>
        <w:t>);</w:t>
      </w:r>
    </w:p>
    <w:p w14:paraId="0E5948B4" w14:textId="0A3906F3" w:rsidR="00E011FB" w:rsidRPr="006D3223" w:rsidRDefault="00E011FB" w:rsidP="00E011FB">
      <w:pPr>
        <w:pStyle w:val="a1"/>
        <w:tabs>
          <w:tab w:val="clear" w:pos="5104"/>
          <w:tab w:val="num" w:pos="1844"/>
        </w:tabs>
        <w:ind w:left="1844"/>
        <w:rPr>
          <w:sz w:val="20"/>
          <w:szCs w:val="20"/>
        </w:rPr>
      </w:pPr>
      <w:r w:rsidRPr="006D3223">
        <w:rPr>
          <w:sz w:val="20"/>
          <w:szCs w:val="20"/>
        </w:rPr>
        <w:t xml:space="preserve">откажется от подписания Договора на условиях, определяемых в соответствии с пунктом </w:t>
      </w:r>
      <w:r w:rsidR="00CF40AE" w:rsidRPr="006D3223">
        <w:rPr>
          <w:sz w:val="20"/>
          <w:szCs w:val="20"/>
        </w:rPr>
        <w:fldChar w:fldCharType="begin"/>
      </w:r>
      <w:r w:rsidR="00CF40AE" w:rsidRPr="006D3223">
        <w:rPr>
          <w:sz w:val="20"/>
          <w:szCs w:val="20"/>
        </w:rPr>
        <w:instrText xml:space="preserve"> REF _Ref86827161 \r \h  \* MERGEFORMAT </w:instrText>
      </w:r>
      <w:r w:rsidR="00CF40AE" w:rsidRPr="006D3223">
        <w:rPr>
          <w:sz w:val="20"/>
          <w:szCs w:val="20"/>
        </w:rPr>
      </w:r>
      <w:r w:rsidR="00CF40AE" w:rsidRPr="006D3223">
        <w:rPr>
          <w:sz w:val="20"/>
          <w:szCs w:val="20"/>
        </w:rPr>
        <w:fldChar w:fldCharType="separate"/>
      </w:r>
      <w:r w:rsidR="00DD5B46">
        <w:rPr>
          <w:sz w:val="20"/>
          <w:szCs w:val="20"/>
        </w:rPr>
        <w:t>2.2.3</w:t>
      </w:r>
      <w:r w:rsidR="00CF40AE" w:rsidRPr="006D3223">
        <w:rPr>
          <w:sz w:val="20"/>
          <w:szCs w:val="20"/>
        </w:rPr>
        <w:fldChar w:fldCharType="end"/>
      </w:r>
      <w:r w:rsidRPr="006D3223">
        <w:rPr>
          <w:sz w:val="20"/>
          <w:szCs w:val="20"/>
        </w:rPr>
        <w:t>;</w:t>
      </w:r>
    </w:p>
    <w:p w14:paraId="1246DC96" w14:textId="5E8BF36A" w:rsidR="00E011FB" w:rsidRPr="006D3223" w:rsidRDefault="00E011FB" w:rsidP="00E011FB">
      <w:pPr>
        <w:pStyle w:val="a1"/>
        <w:tabs>
          <w:tab w:val="clear" w:pos="5104"/>
          <w:tab w:val="num" w:pos="1844"/>
        </w:tabs>
        <w:ind w:left="1844"/>
        <w:rPr>
          <w:sz w:val="20"/>
          <w:szCs w:val="20"/>
        </w:rPr>
      </w:pPr>
      <w:r w:rsidRPr="006D3223">
        <w:rPr>
          <w:sz w:val="20"/>
          <w:szCs w:val="20"/>
        </w:rPr>
        <w:t xml:space="preserve">не раскроет информацию в отношении всей цепочки собственников, включая бенефициаров (в том числе конечных), по </w:t>
      </w:r>
      <w:r w:rsidR="00157184" w:rsidRPr="006D3223">
        <w:rPr>
          <w:sz w:val="20"/>
          <w:szCs w:val="20"/>
        </w:rPr>
        <w:t xml:space="preserve">установленной </w:t>
      </w:r>
      <w:r w:rsidRPr="006D3223">
        <w:rPr>
          <w:sz w:val="20"/>
          <w:szCs w:val="20"/>
        </w:rPr>
        <w:t xml:space="preserve">форме </w:t>
      </w:r>
      <w:r w:rsidR="00157184" w:rsidRPr="006D3223">
        <w:rPr>
          <w:sz w:val="20"/>
          <w:szCs w:val="20"/>
        </w:rPr>
        <w:t>(подраздел</w:t>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_Ref316552585 \w \h  \* MERGEFORMAT </w:instrText>
      </w:r>
      <w:r w:rsidR="00CF40AE" w:rsidRPr="006D3223">
        <w:rPr>
          <w:sz w:val="20"/>
          <w:szCs w:val="20"/>
        </w:rPr>
      </w:r>
      <w:r w:rsidR="00CF40AE" w:rsidRPr="006D3223">
        <w:rPr>
          <w:sz w:val="20"/>
          <w:szCs w:val="20"/>
        </w:rPr>
        <w:fldChar w:fldCharType="separate"/>
      </w:r>
      <w:r w:rsidR="00DD5B46">
        <w:rPr>
          <w:sz w:val="20"/>
          <w:szCs w:val="20"/>
        </w:rPr>
        <w:t>7.7</w:t>
      </w:r>
      <w:r w:rsidR="00CF40AE" w:rsidRPr="006D3223">
        <w:rPr>
          <w:sz w:val="20"/>
          <w:szCs w:val="20"/>
        </w:rPr>
        <w:fldChar w:fldCharType="end"/>
      </w:r>
      <w:r w:rsidR="00157184" w:rsidRPr="006D3223">
        <w:rPr>
          <w:sz w:val="20"/>
          <w:szCs w:val="20"/>
        </w:rPr>
        <w:t>),</w:t>
      </w:r>
      <w:r w:rsidRPr="006D3223">
        <w:rPr>
          <w:sz w:val="20"/>
          <w:szCs w:val="20"/>
        </w:rPr>
        <w:t xml:space="preserve"> с приложением подтверждающих документов;</w:t>
      </w:r>
    </w:p>
    <w:p w14:paraId="7D69724F" w14:textId="1841AAE3" w:rsidR="00C83947" w:rsidRPr="006D3223" w:rsidRDefault="008F10B6" w:rsidP="00E011FB">
      <w:pPr>
        <w:pStyle w:val="a1"/>
        <w:tabs>
          <w:tab w:val="clear" w:pos="5104"/>
          <w:tab w:val="num" w:pos="1844"/>
        </w:tabs>
        <w:ind w:left="1844"/>
        <w:rPr>
          <w:sz w:val="20"/>
          <w:szCs w:val="20"/>
        </w:rPr>
      </w:pPr>
      <w:r w:rsidRPr="006D3223">
        <w:rPr>
          <w:sz w:val="20"/>
          <w:szCs w:val="20"/>
        </w:rPr>
        <w:t>не предоставит гарантийное письмо с заверениями об отсутствии обстоятельств, препятствующих заключению Договора</w:t>
      </w:r>
      <w:r w:rsidR="008212AE" w:rsidRPr="006D3223">
        <w:rPr>
          <w:sz w:val="20"/>
          <w:szCs w:val="20"/>
        </w:rPr>
        <w:t xml:space="preserve">, в случаях и по форме, установленных подразделом </w:t>
      </w:r>
      <w:r w:rsidR="00720DB7" w:rsidRPr="006D3223">
        <w:rPr>
          <w:sz w:val="20"/>
          <w:szCs w:val="20"/>
        </w:rPr>
        <w:fldChar w:fldCharType="begin"/>
      </w:r>
      <w:r w:rsidR="001F08B9" w:rsidRPr="006D3223">
        <w:rPr>
          <w:sz w:val="20"/>
          <w:szCs w:val="20"/>
        </w:rPr>
        <w:instrText xml:space="preserve"> REF _Ref514812694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7.8</w:t>
      </w:r>
      <w:r w:rsidR="00720DB7" w:rsidRPr="006D3223">
        <w:rPr>
          <w:sz w:val="20"/>
          <w:szCs w:val="20"/>
        </w:rPr>
        <w:fldChar w:fldCharType="end"/>
      </w:r>
      <w:r w:rsidRPr="006D3223">
        <w:rPr>
          <w:sz w:val="20"/>
          <w:szCs w:val="20"/>
        </w:rPr>
        <w:t>;</w:t>
      </w:r>
      <w:r w:rsidR="005F6F22" w:rsidRPr="006D3223">
        <w:rPr>
          <w:sz w:val="20"/>
          <w:szCs w:val="20"/>
        </w:rPr>
        <w:t>не предоставит копии документов, обязательных к предоставлению Победителем закупки в соответствии с требованиями Приложения № 1 к Документации о закупке «Технические требования» (в случае установления таковых);</w:t>
      </w:r>
    </w:p>
    <w:p w14:paraId="368B18D2" w14:textId="77777777" w:rsidR="00E011FB" w:rsidRPr="006D3223" w:rsidRDefault="00E011FB" w:rsidP="00E011FB">
      <w:pPr>
        <w:pStyle w:val="a1"/>
        <w:tabs>
          <w:tab w:val="clear" w:pos="5104"/>
          <w:tab w:val="num" w:pos="1844"/>
        </w:tabs>
        <w:ind w:left="1844"/>
        <w:rPr>
          <w:sz w:val="20"/>
          <w:szCs w:val="20"/>
        </w:rPr>
      </w:pPr>
      <w:r w:rsidRPr="006D3223">
        <w:rPr>
          <w:sz w:val="20"/>
          <w:szCs w:val="20"/>
        </w:rPr>
        <w:t xml:space="preserve">не выполнит другие условия, </w:t>
      </w:r>
      <w:r w:rsidR="00A33C8F" w:rsidRPr="006D3223">
        <w:rPr>
          <w:sz w:val="20"/>
          <w:szCs w:val="20"/>
        </w:rPr>
        <w:t xml:space="preserve">прямо </w:t>
      </w:r>
      <w:r w:rsidRPr="006D3223">
        <w:rPr>
          <w:sz w:val="20"/>
          <w:szCs w:val="20"/>
        </w:rPr>
        <w:t>предусмотренные настоящей Документацией о закупке,</w:t>
      </w:r>
    </w:p>
    <w:p w14:paraId="114410F3" w14:textId="77777777" w:rsidR="00E011FB" w:rsidRPr="006D3223" w:rsidRDefault="00E011FB" w:rsidP="009242C3">
      <w:pPr>
        <w:ind w:left="1134"/>
        <w:rPr>
          <w:sz w:val="20"/>
          <w:szCs w:val="20"/>
        </w:rPr>
      </w:pPr>
      <w:r w:rsidRPr="006D3223">
        <w:rPr>
          <w:sz w:val="20"/>
          <w:szCs w:val="20"/>
        </w:rPr>
        <w:t xml:space="preserve">то он признается уклонившимся от </w:t>
      </w:r>
      <w:r w:rsidR="00916FB6" w:rsidRPr="006D3223">
        <w:rPr>
          <w:sz w:val="20"/>
          <w:szCs w:val="20"/>
        </w:rPr>
        <w:t>заключения</w:t>
      </w:r>
      <w:r w:rsidRPr="006D3223">
        <w:rPr>
          <w:sz w:val="20"/>
          <w:szCs w:val="20"/>
        </w:rPr>
        <w:t xml:space="preserve"> Договора и утрачивает статус Победителя, а Закупочная комиссия имеет право выбрать в качестве Победителя иного Участника, занявшего следующее место </w:t>
      </w:r>
      <w:r w:rsidR="00EE1289" w:rsidRPr="006D3223">
        <w:rPr>
          <w:sz w:val="20"/>
          <w:szCs w:val="20"/>
        </w:rPr>
        <w:t xml:space="preserve">в ранжировке заявок </w:t>
      </w:r>
      <w:r w:rsidRPr="006D3223">
        <w:rPr>
          <w:sz w:val="20"/>
          <w:szCs w:val="20"/>
        </w:rPr>
        <w:t>после Победителя, из числа остальных действующих заявок.</w:t>
      </w:r>
    </w:p>
    <w:p w14:paraId="7B4B055A" w14:textId="77777777" w:rsidR="00745560" w:rsidRPr="006D3223" w:rsidRDefault="00745560" w:rsidP="00BA04C6">
      <w:pPr>
        <w:rPr>
          <w:sz w:val="20"/>
          <w:szCs w:val="20"/>
        </w:rPr>
      </w:pPr>
    </w:p>
    <w:p w14:paraId="08194E0D" w14:textId="77777777" w:rsidR="00EC5F37" w:rsidRPr="006D3223" w:rsidRDefault="00376A79" w:rsidP="00BA04C6">
      <w:pPr>
        <w:pStyle w:val="1"/>
        <w:jc w:val="center"/>
        <w:rPr>
          <w:rFonts w:ascii="Times New Roman" w:hAnsi="Times New Roman"/>
          <w:sz w:val="20"/>
          <w:szCs w:val="20"/>
        </w:rPr>
      </w:pPr>
      <w:bookmarkStart w:id="865" w:name="_Ref56225120"/>
      <w:bookmarkStart w:id="866" w:name="_Ref56225121"/>
      <w:bookmarkStart w:id="867" w:name="_Toc57314661"/>
      <w:bookmarkStart w:id="868" w:name="_Toc69728975"/>
      <w:bookmarkStart w:id="869" w:name="_Ref514448879"/>
      <w:bookmarkStart w:id="870" w:name="_Toc146756446"/>
      <w:bookmarkStart w:id="871" w:name="ДОПОЛНИТЕЛЬНЫЕ_ИНСТРУКЦИИ"/>
      <w:r w:rsidRPr="006D3223">
        <w:rPr>
          <w:rFonts w:ascii="Times New Roman" w:hAnsi="Times New Roman"/>
          <w:sz w:val="20"/>
          <w:szCs w:val="20"/>
        </w:rPr>
        <w:lastRenderedPageBreak/>
        <w:t>ПОРЯДОК ПРИМЕНЕНИЯ ДОПОЛНИТЕЛЬНЫХ ЭЛЕМЕНТОВ ЗАКУПКИ</w:t>
      </w:r>
      <w:bookmarkEnd w:id="865"/>
      <w:bookmarkEnd w:id="866"/>
      <w:bookmarkEnd w:id="867"/>
      <w:bookmarkEnd w:id="868"/>
      <w:bookmarkEnd w:id="869"/>
      <w:bookmarkEnd w:id="870"/>
    </w:p>
    <w:p w14:paraId="4DD4020B" w14:textId="77777777" w:rsidR="00EC5F37" w:rsidRPr="006D3223" w:rsidRDefault="00EC5F37" w:rsidP="000B75D3">
      <w:pPr>
        <w:pStyle w:val="2"/>
        <w:rPr>
          <w:sz w:val="20"/>
          <w:szCs w:val="20"/>
        </w:rPr>
      </w:pPr>
      <w:bookmarkStart w:id="872" w:name="_Toc57314662"/>
      <w:bookmarkStart w:id="873" w:name="_Toc69728976"/>
      <w:bookmarkStart w:id="874" w:name="_Toc146756447"/>
      <w:bookmarkEnd w:id="871"/>
      <w:r w:rsidRPr="006D3223">
        <w:rPr>
          <w:sz w:val="20"/>
          <w:szCs w:val="20"/>
        </w:rPr>
        <w:t>Статус настоящего раздела</w:t>
      </w:r>
      <w:bookmarkEnd w:id="872"/>
      <w:bookmarkEnd w:id="873"/>
      <w:bookmarkEnd w:id="874"/>
    </w:p>
    <w:p w14:paraId="595F381C" w14:textId="57DBBDB2" w:rsidR="00EC5F37" w:rsidRPr="006D3223" w:rsidRDefault="00EC5F37" w:rsidP="008C0DD3">
      <w:pPr>
        <w:pStyle w:val="a"/>
        <w:rPr>
          <w:sz w:val="20"/>
          <w:szCs w:val="20"/>
        </w:rPr>
      </w:pPr>
      <w:r w:rsidRPr="006D3223">
        <w:rPr>
          <w:sz w:val="20"/>
          <w:szCs w:val="20"/>
        </w:rPr>
        <w:t xml:space="preserve">Настоящий подраздел дополняет условия проведения </w:t>
      </w:r>
      <w:r w:rsidR="00651B0B" w:rsidRPr="006D3223">
        <w:rPr>
          <w:sz w:val="20"/>
          <w:szCs w:val="20"/>
        </w:rPr>
        <w:t>закупки</w:t>
      </w:r>
      <w:r w:rsidRPr="006D3223">
        <w:rPr>
          <w:sz w:val="20"/>
          <w:szCs w:val="20"/>
        </w:rPr>
        <w:t xml:space="preserve"> и инструкции по подготовке заявок, приведенные в раздел</w:t>
      </w:r>
      <w:r w:rsidR="00651B0B" w:rsidRPr="006D3223">
        <w:rPr>
          <w:sz w:val="20"/>
          <w:szCs w:val="20"/>
        </w:rPr>
        <w:t>ах</w:t>
      </w:r>
      <w:r w:rsidRPr="006D3223">
        <w:rPr>
          <w:sz w:val="20"/>
          <w:szCs w:val="20"/>
        </w:rPr>
        <w:t xml:space="preserve"> </w:t>
      </w:r>
      <w:r w:rsidR="00720DB7" w:rsidRPr="006D3223">
        <w:rPr>
          <w:sz w:val="20"/>
          <w:szCs w:val="20"/>
        </w:rPr>
        <w:fldChar w:fldCharType="begin"/>
      </w:r>
      <w:r w:rsidR="00651B0B" w:rsidRPr="006D3223">
        <w:rPr>
          <w:sz w:val="20"/>
          <w:szCs w:val="20"/>
        </w:rPr>
        <w:instrText xml:space="preserve"> REF _Ref514453352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w:t>
      </w:r>
      <w:r w:rsidR="00720DB7" w:rsidRPr="006D3223">
        <w:rPr>
          <w:sz w:val="20"/>
          <w:szCs w:val="20"/>
        </w:rPr>
        <w:fldChar w:fldCharType="end"/>
      </w:r>
      <w:r w:rsidR="00651B0B" w:rsidRPr="006D3223">
        <w:rPr>
          <w:sz w:val="20"/>
          <w:szCs w:val="20"/>
        </w:rPr>
        <w:t xml:space="preserve"> – </w:t>
      </w:r>
      <w:r w:rsidR="00720DB7" w:rsidRPr="006D3223">
        <w:rPr>
          <w:sz w:val="20"/>
          <w:szCs w:val="20"/>
        </w:rPr>
        <w:fldChar w:fldCharType="begin"/>
      </w:r>
      <w:r w:rsidR="00651B0B" w:rsidRPr="006D3223">
        <w:rPr>
          <w:sz w:val="20"/>
          <w:szCs w:val="20"/>
        </w:rPr>
        <w:instrText xml:space="preserve"> REF _Ref418863007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w:t>
      </w:r>
      <w:r w:rsidR="00720DB7" w:rsidRPr="006D3223">
        <w:rPr>
          <w:sz w:val="20"/>
          <w:szCs w:val="20"/>
        </w:rPr>
        <w:fldChar w:fldCharType="end"/>
      </w:r>
      <w:r w:rsidRPr="006D3223">
        <w:rPr>
          <w:sz w:val="20"/>
          <w:szCs w:val="20"/>
        </w:rPr>
        <w:t>.</w:t>
      </w:r>
    </w:p>
    <w:p w14:paraId="34F87B64" w14:textId="00A0B2BA" w:rsidR="00EC5F37" w:rsidRPr="006D3223" w:rsidRDefault="00EC5F37" w:rsidP="00772A3A">
      <w:pPr>
        <w:pStyle w:val="a"/>
        <w:rPr>
          <w:sz w:val="20"/>
          <w:szCs w:val="20"/>
        </w:rPr>
      </w:pPr>
      <w:r w:rsidRPr="006D3223">
        <w:rPr>
          <w:sz w:val="20"/>
          <w:szCs w:val="20"/>
        </w:rPr>
        <w:t>В случае противоречий между требованиями настоящего раздела и раздел</w:t>
      </w:r>
      <w:r w:rsidR="00D81133" w:rsidRPr="006D3223">
        <w:rPr>
          <w:sz w:val="20"/>
          <w:szCs w:val="20"/>
        </w:rPr>
        <w:t>ами</w:t>
      </w:r>
      <w:r w:rsidRPr="006D3223">
        <w:rPr>
          <w:sz w:val="20"/>
          <w:szCs w:val="20"/>
        </w:rPr>
        <w:t xml:space="preserve"> </w:t>
      </w:r>
      <w:r w:rsidR="00720DB7" w:rsidRPr="006D3223">
        <w:rPr>
          <w:sz w:val="20"/>
          <w:szCs w:val="20"/>
        </w:rPr>
        <w:fldChar w:fldCharType="begin"/>
      </w:r>
      <w:r w:rsidR="00D81133" w:rsidRPr="006D3223">
        <w:rPr>
          <w:sz w:val="20"/>
          <w:szCs w:val="20"/>
        </w:rPr>
        <w:instrText xml:space="preserve"> REF _Ref514453352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w:t>
      </w:r>
      <w:r w:rsidR="00720DB7" w:rsidRPr="006D3223">
        <w:rPr>
          <w:sz w:val="20"/>
          <w:szCs w:val="20"/>
        </w:rPr>
        <w:fldChar w:fldCharType="end"/>
      </w:r>
      <w:r w:rsidR="00D81133" w:rsidRPr="006D3223">
        <w:rPr>
          <w:sz w:val="20"/>
          <w:szCs w:val="20"/>
        </w:rPr>
        <w:t xml:space="preserve"> – </w:t>
      </w:r>
      <w:r w:rsidR="00720DB7" w:rsidRPr="006D3223">
        <w:rPr>
          <w:sz w:val="20"/>
          <w:szCs w:val="20"/>
        </w:rPr>
        <w:fldChar w:fldCharType="begin"/>
      </w:r>
      <w:r w:rsidR="00D81133" w:rsidRPr="006D3223">
        <w:rPr>
          <w:sz w:val="20"/>
          <w:szCs w:val="20"/>
        </w:rPr>
        <w:instrText xml:space="preserve"> REF _Ref418863007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w:t>
      </w:r>
      <w:r w:rsidR="00720DB7" w:rsidRPr="006D3223">
        <w:rPr>
          <w:sz w:val="20"/>
          <w:szCs w:val="20"/>
        </w:rPr>
        <w:fldChar w:fldCharType="end"/>
      </w:r>
      <w:r w:rsidRPr="006D3223">
        <w:rPr>
          <w:sz w:val="20"/>
          <w:szCs w:val="20"/>
        </w:rPr>
        <w:t xml:space="preserve"> применяются требования настоящего раздела.</w:t>
      </w:r>
      <w:r w:rsidR="00D81133" w:rsidRPr="006D3223">
        <w:rPr>
          <w:sz w:val="20"/>
          <w:szCs w:val="20"/>
        </w:rPr>
        <w:t xml:space="preserve"> </w:t>
      </w:r>
      <w:r w:rsidRPr="006D3223">
        <w:rPr>
          <w:sz w:val="20"/>
          <w:szCs w:val="20"/>
        </w:rPr>
        <w:t>В случае противоречий между требованиями подразделов настоящего раздела применяются те требования, которые приведены последними.</w:t>
      </w:r>
    </w:p>
    <w:p w14:paraId="3BA2706A" w14:textId="77777777" w:rsidR="00D306ED" w:rsidRPr="006D3223" w:rsidRDefault="00701B43" w:rsidP="000B75D3">
      <w:pPr>
        <w:pStyle w:val="2"/>
        <w:rPr>
          <w:sz w:val="20"/>
          <w:szCs w:val="20"/>
        </w:rPr>
      </w:pPr>
      <w:bookmarkStart w:id="875" w:name="_Toc146756448"/>
      <w:bookmarkStart w:id="876" w:name="_Ref56251910"/>
      <w:bookmarkStart w:id="877" w:name="_Toc57314670"/>
      <w:bookmarkStart w:id="878" w:name="_Toc69728984"/>
      <w:r w:rsidRPr="006D3223">
        <w:rPr>
          <w:sz w:val="20"/>
          <w:szCs w:val="20"/>
        </w:rPr>
        <w:t>Многолотовая закупка</w:t>
      </w:r>
      <w:bookmarkEnd w:id="875"/>
    </w:p>
    <w:p w14:paraId="61BF581D" w14:textId="6F111D12" w:rsidR="00B24716" w:rsidRPr="006D3223" w:rsidRDefault="00D306ED" w:rsidP="008C0DD3">
      <w:pPr>
        <w:pStyle w:val="a"/>
        <w:numPr>
          <w:ilvl w:val="2"/>
          <w:numId w:val="4"/>
        </w:numPr>
        <w:rPr>
          <w:sz w:val="20"/>
          <w:szCs w:val="20"/>
        </w:rPr>
      </w:pPr>
      <w:bookmarkStart w:id="879" w:name="_Ref197148729"/>
      <w:r w:rsidRPr="006D3223">
        <w:rPr>
          <w:sz w:val="20"/>
          <w:szCs w:val="20"/>
        </w:rPr>
        <w:t xml:space="preserve">В случае если в пункте </w:t>
      </w:r>
      <w:r w:rsidR="00CF40AE" w:rsidRPr="006D3223">
        <w:rPr>
          <w:sz w:val="20"/>
          <w:szCs w:val="20"/>
        </w:rPr>
        <w:fldChar w:fldCharType="begin"/>
      </w:r>
      <w:r w:rsidR="00CF40AE" w:rsidRPr="006D3223">
        <w:rPr>
          <w:sz w:val="20"/>
          <w:szCs w:val="20"/>
        </w:rPr>
        <w:instrText xml:space="preserve"> REF _Ref389745249 \r \h  \* MERGEFORMAT </w:instrText>
      </w:r>
      <w:r w:rsidR="00CF40AE" w:rsidRPr="006D3223">
        <w:rPr>
          <w:sz w:val="20"/>
          <w:szCs w:val="20"/>
        </w:rPr>
      </w:r>
      <w:r w:rsidR="00CF40AE" w:rsidRPr="006D3223">
        <w:rPr>
          <w:sz w:val="20"/>
          <w:szCs w:val="20"/>
        </w:rPr>
        <w:fldChar w:fldCharType="separate"/>
      </w:r>
      <w:r w:rsidR="00DD5B46">
        <w:rPr>
          <w:sz w:val="20"/>
          <w:szCs w:val="20"/>
        </w:rPr>
        <w:t>1.2.3</w:t>
      </w:r>
      <w:r w:rsidR="00CF40AE" w:rsidRPr="006D3223">
        <w:rPr>
          <w:sz w:val="20"/>
          <w:szCs w:val="20"/>
        </w:rPr>
        <w:fldChar w:fldCharType="end"/>
      </w:r>
      <w:r w:rsidRPr="006D3223">
        <w:rPr>
          <w:sz w:val="20"/>
          <w:szCs w:val="20"/>
        </w:rPr>
        <w:t xml:space="preserve"> установлено, что закупка проводится с разбиением на </w:t>
      </w:r>
      <w:r w:rsidR="00280C36" w:rsidRPr="006D3223">
        <w:rPr>
          <w:sz w:val="20"/>
          <w:szCs w:val="20"/>
        </w:rPr>
        <w:t xml:space="preserve">несколько </w:t>
      </w:r>
      <w:r w:rsidRPr="006D3223">
        <w:rPr>
          <w:sz w:val="20"/>
          <w:szCs w:val="20"/>
        </w:rPr>
        <w:t>лот</w:t>
      </w:r>
      <w:r w:rsidR="00280C36" w:rsidRPr="006D3223">
        <w:rPr>
          <w:sz w:val="20"/>
          <w:szCs w:val="20"/>
        </w:rPr>
        <w:t>ов</w:t>
      </w:r>
      <w:r w:rsidRPr="006D3223">
        <w:rPr>
          <w:sz w:val="20"/>
          <w:szCs w:val="20"/>
        </w:rPr>
        <w:t xml:space="preserve">, </w:t>
      </w:r>
      <w:r w:rsidR="00B24716" w:rsidRPr="006D3223">
        <w:rPr>
          <w:sz w:val="20"/>
          <w:szCs w:val="20"/>
        </w:rPr>
        <w:t xml:space="preserve">такая закупка является многолотовой, и к ней </w:t>
      </w:r>
      <w:r w:rsidR="00332787" w:rsidRPr="006D3223">
        <w:rPr>
          <w:sz w:val="20"/>
          <w:szCs w:val="20"/>
        </w:rPr>
        <w:t xml:space="preserve">применяются положения настоящего </w:t>
      </w:r>
      <w:r w:rsidR="00280C36" w:rsidRPr="006D3223">
        <w:rPr>
          <w:sz w:val="20"/>
          <w:szCs w:val="20"/>
        </w:rPr>
        <w:t>под</w:t>
      </w:r>
      <w:r w:rsidR="00332787" w:rsidRPr="006D3223">
        <w:rPr>
          <w:sz w:val="20"/>
          <w:szCs w:val="20"/>
        </w:rPr>
        <w:t>раздела.</w:t>
      </w:r>
      <w:r w:rsidR="00814A62" w:rsidRPr="006D3223">
        <w:rPr>
          <w:sz w:val="20"/>
          <w:szCs w:val="20"/>
        </w:rPr>
        <w:t xml:space="preserve"> </w:t>
      </w:r>
    </w:p>
    <w:p w14:paraId="04A446ED" w14:textId="77777777" w:rsidR="00332787" w:rsidRPr="006D3223" w:rsidRDefault="00B24716" w:rsidP="008C0DD3">
      <w:pPr>
        <w:pStyle w:val="a"/>
        <w:numPr>
          <w:ilvl w:val="2"/>
          <w:numId w:val="4"/>
        </w:numPr>
        <w:rPr>
          <w:sz w:val="20"/>
          <w:szCs w:val="20"/>
        </w:rPr>
      </w:pPr>
      <w:r w:rsidRPr="006D3223">
        <w:rPr>
          <w:sz w:val="20"/>
          <w:szCs w:val="20"/>
        </w:rPr>
        <w:t xml:space="preserve">Многолотовая закупка может проводиться как для одного, так и для нескольких Заказчиков. Для всех лотов выпускается общее Извещение, Документация о закупке, решения по каждому лоту принимает одна и та же </w:t>
      </w:r>
      <w:r w:rsidR="00120CC4" w:rsidRPr="006D3223">
        <w:rPr>
          <w:sz w:val="20"/>
          <w:szCs w:val="20"/>
        </w:rPr>
        <w:t>З</w:t>
      </w:r>
      <w:r w:rsidRPr="006D3223">
        <w:rPr>
          <w:sz w:val="20"/>
          <w:szCs w:val="20"/>
        </w:rPr>
        <w:t xml:space="preserve">акупочная комиссия. Любые положения настоящей Документации о закупке, если в них прямо не указан номер конкретного лота, относятся ко всем лотам одновременно. </w:t>
      </w:r>
    </w:p>
    <w:p w14:paraId="2D41A546" w14:textId="77777777" w:rsidR="00D306ED" w:rsidRPr="006D3223" w:rsidRDefault="00D306ED" w:rsidP="008C0DD3">
      <w:pPr>
        <w:pStyle w:val="a"/>
        <w:numPr>
          <w:ilvl w:val="2"/>
          <w:numId w:val="4"/>
        </w:numPr>
        <w:rPr>
          <w:sz w:val="20"/>
          <w:szCs w:val="20"/>
        </w:rPr>
      </w:pPr>
      <w:r w:rsidRPr="006D3223">
        <w:rPr>
          <w:sz w:val="20"/>
          <w:szCs w:val="20"/>
        </w:rPr>
        <w:t xml:space="preserve">Участник может подать заявку на любой лот, любые несколько лотов или все лоты по собственному выбору. При этом не допускается разбиение отдельного лота на части, то есть подача заявки на часть лота по отдельным видам или объемам </w:t>
      </w:r>
      <w:r w:rsidR="00AD3152" w:rsidRPr="006D3223">
        <w:rPr>
          <w:sz w:val="20"/>
          <w:szCs w:val="20"/>
        </w:rPr>
        <w:t>продукции</w:t>
      </w:r>
      <w:r w:rsidRPr="006D3223">
        <w:rPr>
          <w:sz w:val="20"/>
          <w:szCs w:val="20"/>
        </w:rPr>
        <w:t>.</w:t>
      </w:r>
      <w:bookmarkEnd w:id="879"/>
    </w:p>
    <w:p w14:paraId="4A6E4A97" w14:textId="3E3A28A2" w:rsidR="00D306ED" w:rsidRPr="006D3223" w:rsidRDefault="00D306ED" w:rsidP="008C0DD3">
      <w:pPr>
        <w:pStyle w:val="a"/>
        <w:numPr>
          <w:ilvl w:val="2"/>
          <w:numId w:val="4"/>
        </w:numPr>
        <w:rPr>
          <w:sz w:val="20"/>
          <w:szCs w:val="20"/>
        </w:rPr>
      </w:pPr>
      <w:r w:rsidRPr="006D3223">
        <w:rPr>
          <w:sz w:val="20"/>
          <w:szCs w:val="20"/>
        </w:rPr>
        <w:t xml:space="preserve">В случае подачи заявки на несколько лотов в дополнение к требованиям </w:t>
      </w:r>
      <w:r w:rsidR="00DD7772" w:rsidRPr="006D3223">
        <w:rPr>
          <w:sz w:val="20"/>
          <w:szCs w:val="20"/>
        </w:rPr>
        <w:t>подраздела</w:t>
      </w:r>
      <w:r w:rsidRPr="006D3223">
        <w:rPr>
          <w:sz w:val="20"/>
          <w:szCs w:val="20"/>
        </w:rPr>
        <w:t xml:space="preserve"> </w:t>
      </w:r>
      <w:r w:rsidR="00720DB7" w:rsidRPr="006D3223">
        <w:rPr>
          <w:sz w:val="20"/>
          <w:szCs w:val="20"/>
        </w:rPr>
        <w:fldChar w:fldCharType="begin"/>
      </w:r>
      <w:r w:rsidR="00DD7772" w:rsidRPr="006D3223">
        <w:rPr>
          <w:sz w:val="20"/>
          <w:szCs w:val="20"/>
        </w:rPr>
        <w:instrText xml:space="preserve"> REF _Ref514556725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4.5</w:t>
      </w:r>
      <w:r w:rsidR="00720DB7" w:rsidRPr="006D3223">
        <w:rPr>
          <w:sz w:val="20"/>
          <w:szCs w:val="20"/>
        </w:rPr>
        <w:fldChar w:fldCharType="end"/>
      </w:r>
      <w:r w:rsidR="00DD7772" w:rsidRPr="006D3223">
        <w:rPr>
          <w:sz w:val="20"/>
          <w:szCs w:val="20"/>
        </w:rPr>
        <w:t xml:space="preserve"> </w:t>
      </w:r>
      <w:r w:rsidRPr="006D3223">
        <w:rPr>
          <w:sz w:val="20"/>
          <w:szCs w:val="20"/>
        </w:rPr>
        <w:t>должны быть соблюдены следующие требования:</w:t>
      </w:r>
    </w:p>
    <w:p w14:paraId="04306CBC" w14:textId="5A9396E5" w:rsidR="00D306ED" w:rsidRPr="006D3223" w:rsidRDefault="00CF40AE" w:rsidP="0001473A">
      <w:pPr>
        <w:pStyle w:val="a1"/>
        <w:tabs>
          <w:tab w:val="clear" w:pos="5104"/>
        </w:tabs>
        <w:ind w:left="1701"/>
        <w:rPr>
          <w:sz w:val="20"/>
          <w:szCs w:val="20"/>
        </w:rPr>
      </w:pPr>
      <w:r w:rsidRPr="006D3223">
        <w:rPr>
          <w:sz w:val="20"/>
          <w:szCs w:val="20"/>
        </w:rPr>
        <w:fldChar w:fldCharType="begin"/>
      </w:r>
      <w:r w:rsidRPr="006D3223">
        <w:rPr>
          <w:sz w:val="20"/>
          <w:szCs w:val="20"/>
        </w:rPr>
        <w:instrText xml:space="preserve"> REF _Ref55336310 \h  \* MERGEFORMAT </w:instrText>
      </w:r>
      <w:r w:rsidRPr="006D3223">
        <w:rPr>
          <w:sz w:val="20"/>
          <w:szCs w:val="20"/>
        </w:rPr>
      </w:r>
      <w:r w:rsidRPr="006D3223">
        <w:rPr>
          <w:sz w:val="20"/>
          <w:szCs w:val="20"/>
        </w:rPr>
        <w:fldChar w:fldCharType="separate"/>
      </w:r>
      <w:r w:rsidR="00DD5B46" w:rsidRPr="006D3223">
        <w:rPr>
          <w:sz w:val="20"/>
          <w:szCs w:val="20"/>
        </w:rPr>
        <w:t xml:space="preserve">Письмо о подаче оферты (форма </w:t>
      </w:r>
      <w:r w:rsidR="00DD5B46">
        <w:rPr>
          <w:sz w:val="20"/>
          <w:szCs w:val="20"/>
        </w:rPr>
        <w:t>2</w:t>
      </w:r>
      <w:r w:rsidR="00DD5B46" w:rsidRPr="006D3223">
        <w:rPr>
          <w:sz w:val="20"/>
          <w:szCs w:val="20"/>
        </w:rPr>
        <w:t>)</w:t>
      </w:r>
      <w:r w:rsidRPr="006D3223">
        <w:rPr>
          <w:sz w:val="20"/>
          <w:szCs w:val="20"/>
        </w:rPr>
        <w:fldChar w:fldCharType="end"/>
      </w:r>
      <w:r w:rsidR="00D306ED" w:rsidRPr="006D3223">
        <w:rPr>
          <w:sz w:val="20"/>
          <w:szCs w:val="20"/>
        </w:rPr>
        <w:t xml:space="preserve"> должно содержать указание номера и названия каждого лота.</w:t>
      </w:r>
    </w:p>
    <w:p w14:paraId="50C80EA9" w14:textId="04E76B05" w:rsidR="00D306ED" w:rsidRPr="006D3223" w:rsidRDefault="00CF40AE" w:rsidP="0001473A">
      <w:pPr>
        <w:pStyle w:val="a1"/>
        <w:tabs>
          <w:tab w:val="clear" w:pos="5104"/>
        </w:tabs>
        <w:ind w:left="1701"/>
        <w:rPr>
          <w:sz w:val="20"/>
          <w:szCs w:val="20"/>
        </w:rPr>
      </w:pPr>
      <w:r w:rsidRPr="006D3223">
        <w:rPr>
          <w:sz w:val="20"/>
          <w:szCs w:val="20"/>
        </w:rPr>
        <w:fldChar w:fldCharType="begin"/>
      </w:r>
      <w:r w:rsidRPr="006D3223">
        <w:rPr>
          <w:sz w:val="20"/>
          <w:szCs w:val="20"/>
        </w:rPr>
        <w:instrText xml:space="preserve"> REF _Ref55335818 \h  \* MERGEFORMAT </w:instrText>
      </w:r>
      <w:r w:rsidRPr="006D3223">
        <w:rPr>
          <w:sz w:val="20"/>
          <w:szCs w:val="20"/>
        </w:rPr>
      </w:r>
      <w:r w:rsidRPr="006D3223">
        <w:rPr>
          <w:sz w:val="20"/>
          <w:szCs w:val="20"/>
        </w:rPr>
        <w:fldChar w:fldCharType="separate"/>
      </w:r>
      <w:r w:rsidR="00DD5B46" w:rsidRPr="006D3223">
        <w:rPr>
          <w:sz w:val="20"/>
          <w:szCs w:val="20"/>
        </w:rPr>
        <w:t xml:space="preserve">Коммерческое предложение (форма </w:t>
      </w:r>
      <w:r w:rsidR="00DD5B46">
        <w:rPr>
          <w:sz w:val="20"/>
          <w:szCs w:val="20"/>
        </w:rPr>
        <w:t>3</w:t>
      </w:r>
      <w:r w:rsidR="00DD5B46" w:rsidRPr="006D3223">
        <w:rPr>
          <w:sz w:val="20"/>
          <w:szCs w:val="20"/>
        </w:rPr>
        <w:t>)</w:t>
      </w:r>
      <w:r w:rsidRPr="006D3223">
        <w:rPr>
          <w:sz w:val="20"/>
          <w:szCs w:val="20"/>
        </w:rPr>
        <w:fldChar w:fldCharType="end"/>
      </w:r>
      <w:r w:rsidR="00EA4ECB" w:rsidRPr="006D3223">
        <w:rPr>
          <w:sz w:val="20"/>
          <w:szCs w:val="20"/>
        </w:rPr>
        <w:t xml:space="preserve">, </w:t>
      </w:r>
      <w:r w:rsidRPr="006D3223">
        <w:rPr>
          <w:sz w:val="20"/>
          <w:szCs w:val="20"/>
        </w:rPr>
        <w:fldChar w:fldCharType="begin"/>
      </w:r>
      <w:r w:rsidRPr="006D3223">
        <w:rPr>
          <w:sz w:val="20"/>
          <w:szCs w:val="20"/>
        </w:rPr>
        <w:instrText xml:space="preserve"> REF _Ref514556477 \h  \* MERGEFORMAT </w:instrText>
      </w:r>
      <w:r w:rsidRPr="006D3223">
        <w:rPr>
          <w:sz w:val="20"/>
          <w:szCs w:val="20"/>
        </w:rPr>
      </w:r>
      <w:r w:rsidRPr="006D3223">
        <w:rPr>
          <w:sz w:val="20"/>
          <w:szCs w:val="20"/>
        </w:rPr>
        <w:fldChar w:fldCharType="separate"/>
      </w:r>
      <w:r w:rsidR="00DD5B46" w:rsidRPr="006D3223">
        <w:rPr>
          <w:sz w:val="20"/>
          <w:szCs w:val="20"/>
        </w:rPr>
        <w:t xml:space="preserve">Техническое предложение (форма </w:t>
      </w:r>
      <w:r w:rsidR="00DD5B46">
        <w:rPr>
          <w:sz w:val="20"/>
          <w:szCs w:val="20"/>
        </w:rPr>
        <w:t>4</w:t>
      </w:r>
      <w:r w:rsidR="00DD5B46" w:rsidRPr="006D3223">
        <w:rPr>
          <w:sz w:val="20"/>
          <w:szCs w:val="20"/>
        </w:rPr>
        <w:t>)</w:t>
      </w:r>
      <w:r w:rsidRPr="006D3223">
        <w:rPr>
          <w:sz w:val="20"/>
          <w:szCs w:val="20"/>
        </w:rPr>
        <w:fldChar w:fldCharType="end"/>
      </w:r>
      <w:r w:rsidR="00D306ED" w:rsidRPr="006D3223">
        <w:rPr>
          <w:sz w:val="20"/>
          <w:szCs w:val="20"/>
        </w:rPr>
        <w:t xml:space="preserve">, </w:t>
      </w:r>
      <w:r w:rsidRPr="006D3223">
        <w:rPr>
          <w:sz w:val="20"/>
          <w:szCs w:val="20"/>
        </w:rPr>
        <w:fldChar w:fldCharType="begin"/>
      </w:r>
      <w:r w:rsidRPr="006D3223">
        <w:rPr>
          <w:sz w:val="20"/>
          <w:szCs w:val="20"/>
        </w:rPr>
        <w:instrText xml:space="preserve"> REF _Ref86826666 \h  \* MERGEFORMAT </w:instrText>
      </w:r>
      <w:r w:rsidRPr="006D3223">
        <w:rPr>
          <w:sz w:val="20"/>
          <w:szCs w:val="20"/>
        </w:rPr>
      </w:r>
      <w:r w:rsidRPr="006D3223">
        <w:rPr>
          <w:sz w:val="20"/>
          <w:szCs w:val="20"/>
        </w:rPr>
        <w:fldChar w:fldCharType="separate"/>
      </w:r>
      <w:r w:rsidR="00DD5B46" w:rsidRPr="006D3223">
        <w:rPr>
          <w:sz w:val="20"/>
          <w:szCs w:val="20"/>
        </w:rPr>
        <w:t xml:space="preserve">Календарный график (форма </w:t>
      </w:r>
      <w:r w:rsidR="00DD5B46">
        <w:rPr>
          <w:sz w:val="20"/>
          <w:szCs w:val="20"/>
        </w:rPr>
        <w:t>5</w:t>
      </w:r>
      <w:r w:rsidR="00DD5B46" w:rsidRPr="006D3223">
        <w:rPr>
          <w:sz w:val="20"/>
          <w:szCs w:val="20"/>
        </w:rPr>
        <w:t>)</w:t>
      </w:r>
      <w:r w:rsidRPr="006D3223">
        <w:rPr>
          <w:sz w:val="20"/>
          <w:szCs w:val="20"/>
        </w:rPr>
        <w:fldChar w:fldCharType="end"/>
      </w:r>
      <w:r w:rsidR="00D306ED" w:rsidRPr="006D3223">
        <w:rPr>
          <w:sz w:val="20"/>
          <w:szCs w:val="20"/>
        </w:rPr>
        <w:t xml:space="preserve"> должны быть подготовлены отдельно по каждому из лотов с указанием номера и названия лота.</w:t>
      </w:r>
    </w:p>
    <w:p w14:paraId="25E7433C" w14:textId="7859E66C" w:rsidR="00D306ED" w:rsidRPr="006D3223" w:rsidRDefault="00D306ED" w:rsidP="008C0DD3">
      <w:pPr>
        <w:pStyle w:val="a"/>
        <w:numPr>
          <w:ilvl w:val="2"/>
          <w:numId w:val="4"/>
        </w:numPr>
        <w:rPr>
          <w:sz w:val="20"/>
          <w:szCs w:val="20"/>
        </w:rPr>
      </w:pPr>
      <w:r w:rsidRPr="006D3223">
        <w:rPr>
          <w:sz w:val="20"/>
          <w:szCs w:val="20"/>
        </w:rPr>
        <w:t xml:space="preserve">В случае если пунктом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Pr>
          <w:sz w:val="20"/>
          <w:szCs w:val="20"/>
        </w:rPr>
        <w:t>1.2.13</w:t>
      </w:r>
      <w:r w:rsidR="00CF40AE" w:rsidRPr="006D3223">
        <w:rPr>
          <w:sz w:val="20"/>
          <w:szCs w:val="20"/>
        </w:rPr>
        <w:fldChar w:fldCharType="end"/>
      </w:r>
      <w:r w:rsidRPr="006D3223">
        <w:rPr>
          <w:sz w:val="20"/>
          <w:szCs w:val="20"/>
        </w:rPr>
        <w:t xml:space="preserve"> предусмотрено обеспечение исполнения обязательств Участника, то оно оформляется на сумму, равную суммарной стоимости </w:t>
      </w:r>
      <w:r w:rsidR="008024DB" w:rsidRPr="006D3223">
        <w:rPr>
          <w:sz w:val="20"/>
          <w:szCs w:val="20"/>
        </w:rPr>
        <w:t xml:space="preserve">обеспечения </w:t>
      </w:r>
      <w:r w:rsidRPr="006D3223">
        <w:rPr>
          <w:sz w:val="20"/>
          <w:szCs w:val="20"/>
        </w:rPr>
        <w:t>по всем лотам</w:t>
      </w:r>
      <w:r w:rsidR="008024DB" w:rsidRPr="006D3223">
        <w:rPr>
          <w:sz w:val="20"/>
          <w:szCs w:val="20"/>
        </w:rPr>
        <w:t xml:space="preserve">, на которые </w:t>
      </w:r>
      <w:r w:rsidR="0087395F" w:rsidRPr="006D3223">
        <w:rPr>
          <w:sz w:val="20"/>
          <w:szCs w:val="20"/>
        </w:rPr>
        <w:t>У</w:t>
      </w:r>
      <w:r w:rsidR="008024DB" w:rsidRPr="006D3223">
        <w:rPr>
          <w:sz w:val="20"/>
          <w:szCs w:val="20"/>
        </w:rPr>
        <w:t>частник подает заявку,</w:t>
      </w:r>
      <w:r w:rsidRPr="006D3223">
        <w:rPr>
          <w:sz w:val="20"/>
          <w:szCs w:val="20"/>
        </w:rPr>
        <w:t xml:space="preserve"> с указанием суммы обеспечения по каждому из лотов; также допускается </w:t>
      </w:r>
      <w:r w:rsidR="008F5DB7" w:rsidRPr="006D3223">
        <w:rPr>
          <w:sz w:val="20"/>
          <w:szCs w:val="20"/>
        </w:rPr>
        <w:t>внесение</w:t>
      </w:r>
      <w:r w:rsidRPr="006D3223">
        <w:rPr>
          <w:sz w:val="20"/>
          <w:szCs w:val="20"/>
        </w:rPr>
        <w:t xml:space="preserve"> обеспечения отдельно по каждому из лотов. Удержание </w:t>
      </w:r>
      <w:r w:rsidR="0087395F" w:rsidRPr="006D3223">
        <w:rPr>
          <w:sz w:val="20"/>
          <w:szCs w:val="20"/>
        </w:rPr>
        <w:t xml:space="preserve">Организатором </w:t>
      </w:r>
      <w:r w:rsidRPr="006D3223">
        <w:rPr>
          <w:sz w:val="20"/>
          <w:szCs w:val="20"/>
        </w:rPr>
        <w:t>обеспечения может производит</w:t>
      </w:r>
      <w:r w:rsidR="00A05D38" w:rsidRPr="006D3223">
        <w:rPr>
          <w:sz w:val="20"/>
          <w:szCs w:val="20"/>
        </w:rPr>
        <w:t>ь</w:t>
      </w:r>
      <w:r w:rsidRPr="006D3223">
        <w:rPr>
          <w:sz w:val="20"/>
          <w:szCs w:val="20"/>
        </w:rPr>
        <w:t>ся только по тем лотам, на которые Участник подал заявку и по которым он был признан Победителем.</w:t>
      </w:r>
    </w:p>
    <w:p w14:paraId="340B2678" w14:textId="77777777" w:rsidR="00D541F3" w:rsidRPr="006D3223" w:rsidRDefault="00B550AE" w:rsidP="008C0DD3">
      <w:pPr>
        <w:pStyle w:val="a"/>
        <w:numPr>
          <w:ilvl w:val="2"/>
          <w:numId w:val="4"/>
        </w:numPr>
        <w:rPr>
          <w:sz w:val="20"/>
          <w:szCs w:val="20"/>
        </w:rPr>
      </w:pPr>
      <w:bookmarkStart w:id="880" w:name="_Ref197148723"/>
      <w:r w:rsidRPr="006D3223">
        <w:rPr>
          <w:sz w:val="20"/>
          <w:szCs w:val="20"/>
        </w:rPr>
        <w:t>Решения, принимаемые в ходе процедуры закупки, в том числе р</w:t>
      </w:r>
      <w:r w:rsidR="00D306ED" w:rsidRPr="006D3223">
        <w:rPr>
          <w:sz w:val="20"/>
          <w:szCs w:val="20"/>
        </w:rPr>
        <w:t xml:space="preserve">ассмотрение </w:t>
      </w:r>
      <w:r w:rsidRPr="006D3223">
        <w:rPr>
          <w:sz w:val="20"/>
          <w:szCs w:val="20"/>
        </w:rPr>
        <w:t xml:space="preserve">и оценка </w:t>
      </w:r>
      <w:r w:rsidR="00D306ED" w:rsidRPr="006D3223">
        <w:rPr>
          <w:sz w:val="20"/>
          <w:szCs w:val="20"/>
        </w:rPr>
        <w:t>заявок</w:t>
      </w:r>
      <w:r w:rsidRPr="006D3223">
        <w:rPr>
          <w:sz w:val="20"/>
          <w:szCs w:val="20"/>
        </w:rPr>
        <w:t>,</w:t>
      </w:r>
      <w:r w:rsidR="00D306ED" w:rsidRPr="006D3223">
        <w:rPr>
          <w:sz w:val="20"/>
          <w:szCs w:val="20"/>
        </w:rPr>
        <w:t xml:space="preserve"> </w:t>
      </w:r>
      <w:r w:rsidR="00332787" w:rsidRPr="006D3223">
        <w:rPr>
          <w:sz w:val="20"/>
          <w:szCs w:val="20"/>
        </w:rPr>
        <w:t xml:space="preserve">определение </w:t>
      </w:r>
      <w:r w:rsidR="00892844" w:rsidRPr="006D3223">
        <w:rPr>
          <w:sz w:val="20"/>
          <w:szCs w:val="20"/>
        </w:rPr>
        <w:t>Победителя</w:t>
      </w:r>
      <w:r w:rsidRPr="006D3223">
        <w:rPr>
          <w:sz w:val="20"/>
          <w:szCs w:val="20"/>
        </w:rPr>
        <w:t xml:space="preserve">, </w:t>
      </w:r>
      <w:r w:rsidR="00D541F3" w:rsidRPr="006D3223">
        <w:rPr>
          <w:sz w:val="20"/>
          <w:szCs w:val="20"/>
        </w:rPr>
        <w:t xml:space="preserve">признание закупки несостоявшейся, </w:t>
      </w:r>
      <w:r w:rsidRPr="006D3223">
        <w:rPr>
          <w:sz w:val="20"/>
          <w:szCs w:val="20"/>
        </w:rPr>
        <w:t xml:space="preserve">отказ от </w:t>
      </w:r>
      <w:r w:rsidR="00D541F3" w:rsidRPr="006D3223">
        <w:rPr>
          <w:sz w:val="20"/>
          <w:szCs w:val="20"/>
        </w:rPr>
        <w:t>дальнейшего ее проведения и т.д.,</w:t>
      </w:r>
      <w:r w:rsidR="00892844" w:rsidRPr="006D3223">
        <w:rPr>
          <w:sz w:val="20"/>
          <w:szCs w:val="20"/>
        </w:rPr>
        <w:t xml:space="preserve"> </w:t>
      </w:r>
      <w:r w:rsidR="00D306ED" w:rsidRPr="006D3223">
        <w:rPr>
          <w:sz w:val="20"/>
          <w:szCs w:val="20"/>
        </w:rPr>
        <w:t>осуществля</w:t>
      </w:r>
      <w:r w:rsidRPr="006D3223">
        <w:rPr>
          <w:sz w:val="20"/>
          <w:szCs w:val="20"/>
        </w:rPr>
        <w:t>ю</w:t>
      </w:r>
      <w:r w:rsidR="00D306ED" w:rsidRPr="006D3223">
        <w:rPr>
          <w:sz w:val="20"/>
          <w:szCs w:val="20"/>
        </w:rPr>
        <w:t xml:space="preserve">тся раздельно и независимо по каждому из лотов. </w:t>
      </w:r>
      <w:r w:rsidR="00D541F3" w:rsidRPr="006D3223">
        <w:rPr>
          <w:sz w:val="20"/>
          <w:szCs w:val="20"/>
        </w:rPr>
        <w:t>При этом Организатор вправе оформить по каждому лоту отдельный протокол или сформировать общий по всем лотам протокол, в который в отношении каждого лота вносятся сведения, подлежащие официальному размещению согласно Документации о закупке.</w:t>
      </w:r>
    </w:p>
    <w:p w14:paraId="2ACFA2FC" w14:textId="77777777" w:rsidR="00950342" w:rsidRPr="006D3223" w:rsidRDefault="00757125" w:rsidP="00BA04C6">
      <w:pPr>
        <w:pStyle w:val="2"/>
        <w:rPr>
          <w:sz w:val="20"/>
          <w:szCs w:val="20"/>
        </w:rPr>
      </w:pPr>
      <w:bookmarkStart w:id="881" w:name="_Ref514716426"/>
      <w:bookmarkStart w:id="882" w:name="_Toc146756449"/>
      <w:bookmarkEnd w:id="876"/>
      <w:bookmarkEnd w:id="877"/>
      <w:bookmarkEnd w:id="878"/>
      <w:bookmarkEnd w:id="880"/>
      <w:r w:rsidRPr="006D3223">
        <w:rPr>
          <w:sz w:val="20"/>
          <w:szCs w:val="20"/>
        </w:rPr>
        <w:t>Особенности проведения закупки с выбором нескольких победителей</w:t>
      </w:r>
      <w:bookmarkEnd w:id="881"/>
      <w:bookmarkEnd w:id="882"/>
    </w:p>
    <w:p w14:paraId="7AAC6BC5" w14:textId="3EF03C10" w:rsidR="00757125" w:rsidRPr="006D3223" w:rsidRDefault="00757125" w:rsidP="00BA04C6">
      <w:pPr>
        <w:pStyle w:val="a"/>
        <w:rPr>
          <w:sz w:val="20"/>
          <w:szCs w:val="20"/>
        </w:rPr>
      </w:pPr>
      <w:r w:rsidRPr="006D3223">
        <w:rPr>
          <w:sz w:val="20"/>
          <w:szCs w:val="20"/>
        </w:rPr>
        <w:t xml:space="preserve">Количество победителей, которое намерен определить </w:t>
      </w:r>
      <w:r w:rsidR="00164BC4" w:rsidRPr="006D3223">
        <w:rPr>
          <w:sz w:val="20"/>
          <w:szCs w:val="20"/>
        </w:rPr>
        <w:t>Организатор</w:t>
      </w:r>
      <w:r w:rsidRPr="006D3223">
        <w:rPr>
          <w:sz w:val="20"/>
          <w:szCs w:val="20"/>
        </w:rPr>
        <w:t xml:space="preserve"> </w:t>
      </w:r>
      <w:r w:rsidR="00164BC4" w:rsidRPr="006D3223">
        <w:rPr>
          <w:sz w:val="20"/>
          <w:szCs w:val="20"/>
        </w:rPr>
        <w:t>по итогам проведения закупки</w:t>
      </w:r>
      <w:r w:rsidR="00926BED" w:rsidRPr="006D3223">
        <w:rPr>
          <w:sz w:val="20"/>
          <w:szCs w:val="20"/>
        </w:rPr>
        <w:t xml:space="preserve"> в рамках одного лота</w:t>
      </w:r>
      <w:r w:rsidRPr="006D3223">
        <w:rPr>
          <w:sz w:val="20"/>
          <w:szCs w:val="20"/>
        </w:rPr>
        <w:t>, указано в п</w:t>
      </w:r>
      <w:r w:rsidR="00164BC4" w:rsidRPr="006D3223">
        <w:rPr>
          <w:sz w:val="20"/>
          <w:szCs w:val="20"/>
        </w:rPr>
        <w:t>ункте</w:t>
      </w:r>
      <w:r w:rsidRPr="006D3223">
        <w:rPr>
          <w:sz w:val="20"/>
          <w:szCs w:val="20"/>
        </w:rPr>
        <w:t xml:space="preserve"> </w:t>
      </w:r>
      <w:r w:rsidR="00720DB7" w:rsidRPr="006D3223">
        <w:rPr>
          <w:sz w:val="20"/>
          <w:szCs w:val="20"/>
        </w:rPr>
        <w:fldChar w:fldCharType="begin"/>
      </w:r>
      <w:r w:rsidR="00164BC4" w:rsidRPr="006D3223">
        <w:rPr>
          <w:sz w:val="20"/>
          <w:szCs w:val="20"/>
        </w:rPr>
        <w:instrText xml:space="preserve"> REF _Ref514590588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1.2.21</w:t>
      </w:r>
      <w:r w:rsidR="00720DB7" w:rsidRPr="006D3223">
        <w:rPr>
          <w:sz w:val="20"/>
          <w:szCs w:val="20"/>
        </w:rPr>
        <w:fldChar w:fldCharType="end"/>
      </w:r>
      <w:r w:rsidRPr="006D3223">
        <w:rPr>
          <w:sz w:val="20"/>
          <w:szCs w:val="20"/>
        </w:rPr>
        <w:t>.</w:t>
      </w:r>
    </w:p>
    <w:p w14:paraId="43AF56AF" w14:textId="77777777" w:rsidR="00757125" w:rsidRPr="006D3223" w:rsidRDefault="00757125" w:rsidP="00BA04C6">
      <w:pPr>
        <w:pStyle w:val="a"/>
        <w:rPr>
          <w:sz w:val="20"/>
          <w:szCs w:val="20"/>
        </w:rPr>
      </w:pPr>
      <w:r w:rsidRPr="006D3223">
        <w:rPr>
          <w:sz w:val="20"/>
          <w:szCs w:val="20"/>
        </w:rPr>
        <w:t xml:space="preserve">В случае намерения </w:t>
      </w:r>
      <w:r w:rsidR="00164BC4" w:rsidRPr="006D3223">
        <w:rPr>
          <w:sz w:val="20"/>
          <w:szCs w:val="20"/>
        </w:rPr>
        <w:t>Организатора</w:t>
      </w:r>
      <w:r w:rsidRPr="006D3223">
        <w:rPr>
          <w:sz w:val="20"/>
          <w:szCs w:val="20"/>
        </w:rPr>
        <w:t xml:space="preserve"> </w:t>
      </w:r>
      <w:r w:rsidR="00164BC4" w:rsidRPr="006D3223">
        <w:rPr>
          <w:sz w:val="20"/>
          <w:szCs w:val="20"/>
        </w:rPr>
        <w:t xml:space="preserve">выбрать </w:t>
      </w:r>
      <w:r w:rsidRPr="006D3223">
        <w:rPr>
          <w:sz w:val="20"/>
          <w:szCs w:val="20"/>
        </w:rPr>
        <w:t xml:space="preserve">нескольких </w:t>
      </w:r>
      <w:r w:rsidR="00926BED" w:rsidRPr="006D3223">
        <w:rPr>
          <w:sz w:val="20"/>
          <w:szCs w:val="20"/>
        </w:rPr>
        <w:t>П</w:t>
      </w:r>
      <w:r w:rsidRPr="006D3223">
        <w:rPr>
          <w:sz w:val="20"/>
          <w:szCs w:val="20"/>
        </w:rPr>
        <w:t>обедителей для этого может быть предусмотрен один из следующих механизмов:</w:t>
      </w:r>
    </w:p>
    <w:p w14:paraId="389D43A1" w14:textId="77777777" w:rsidR="00757125" w:rsidRPr="006D3223" w:rsidRDefault="00757125" w:rsidP="0001473A">
      <w:pPr>
        <w:pStyle w:val="a1"/>
        <w:tabs>
          <w:tab w:val="clear" w:pos="5104"/>
        </w:tabs>
        <w:ind w:left="1701"/>
        <w:rPr>
          <w:sz w:val="20"/>
          <w:szCs w:val="20"/>
        </w:rPr>
      </w:pPr>
      <w:bookmarkStart w:id="883" w:name="_Ref514591835"/>
      <w:r w:rsidRPr="006D3223">
        <w:rPr>
          <w:sz w:val="20"/>
          <w:szCs w:val="20"/>
        </w:rPr>
        <w:t xml:space="preserve">выбор нескольких </w:t>
      </w:r>
      <w:r w:rsidR="00164BC4" w:rsidRPr="006D3223">
        <w:rPr>
          <w:sz w:val="20"/>
          <w:szCs w:val="20"/>
        </w:rPr>
        <w:t>П</w:t>
      </w:r>
      <w:r w:rsidRPr="006D3223">
        <w:rPr>
          <w:sz w:val="20"/>
          <w:szCs w:val="20"/>
        </w:rPr>
        <w:t xml:space="preserve">обедителей с целью распределения по частям общего объема потребности </w:t>
      </w:r>
      <w:r w:rsidR="00164BC4" w:rsidRPr="006D3223">
        <w:rPr>
          <w:sz w:val="20"/>
          <w:szCs w:val="20"/>
        </w:rPr>
        <w:t>З</w:t>
      </w:r>
      <w:r w:rsidRPr="006D3223">
        <w:rPr>
          <w:sz w:val="20"/>
          <w:szCs w:val="20"/>
        </w:rPr>
        <w:t xml:space="preserve">аказчика между </w:t>
      </w:r>
      <w:r w:rsidR="00164BC4" w:rsidRPr="006D3223">
        <w:rPr>
          <w:sz w:val="20"/>
          <w:szCs w:val="20"/>
        </w:rPr>
        <w:t>П</w:t>
      </w:r>
      <w:r w:rsidRPr="006D3223">
        <w:rPr>
          <w:sz w:val="20"/>
          <w:szCs w:val="20"/>
        </w:rPr>
        <w:t>обедителями;</w:t>
      </w:r>
      <w:bookmarkEnd w:id="883"/>
    </w:p>
    <w:p w14:paraId="043838FB" w14:textId="77777777" w:rsidR="00757125" w:rsidRPr="006D3223" w:rsidRDefault="00757125" w:rsidP="0001473A">
      <w:pPr>
        <w:pStyle w:val="a1"/>
        <w:tabs>
          <w:tab w:val="clear" w:pos="5104"/>
        </w:tabs>
        <w:ind w:left="1701"/>
        <w:rPr>
          <w:sz w:val="20"/>
          <w:szCs w:val="20"/>
        </w:rPr>
      </w:pPr>
      <w:bookmarkStart w:id="884" w:name="_Ref514591801"/>
      <w:r w:rsidRPr="006D3223">
        <w:rPr>
          <w:sz w:val="20"/>
          <w:szCs w:val="20"/>
        </w:rPr>
        <w:t xml:space="preserve">выбор нескольких </w:t>
      </w:r>
      <w:r w:rsidR="00164BC4" w:rsidRPr="006D3223">
        <w:rPr>
          <w:sz w:val="20"/>
          <w:szCs w:val="20"/>
        </w:rPr>
        <w:t>П</w:t>
      </w:r>
      <w:r w:rsidRPr="006D3223">
        <w:rPr>
          <w:sz w:val="20"/>
          <w:szCs w:val="20"/>
        </w:rPr>
        <w:t>обедителей с целью заключения договор</w:t>
      </w:r>
      <w:r w:rsidR="00926BED" w:rsidRPr="006D3223">
        <w:rPr>
          <w:sz w:val="20"/>
          <w:szCs w:val="20"/>
        </w:rPr>
        <w:t>ов на</w:t>
      </w:r>
      <w:r w:rsidRPr="006D3223">
        <w:rPr>
          <w:sz w:val="20"/>
          <w:szCs w:val="20"/>
        </w:rPr>
        <w:t xml:space="preserve"> одинаков</w:t>
      </w:r>
      <w:r w:rsidR="00926BED" w:rsidRPr="006D3223">
        <w:rPr>
          <w:sz w:val="20"/>
          <w:szCs w:val="20"/>
        </w:rPr>
        <w:t>ый</w:t>
      </w:r>
      <w:r w:rsidRPr="006D3223">
        <w:rPr>
          <w:sz w:val="20"/>
          <w:szCs w:val="20"/>
        </w:rPr>
        <w:t xml:space="preserve"> объем </w:t>
      </w:r>
      <w:r w:rsidR="00926BED" w:rsidRPr="006D3223">
        <w:rPr>
          <w:sz w:val="20"/>
          <w:szCs w:val="20"/>
        </w:rPr>
        <w:t xml:space="preserve">потребности </w:t>
      </w:r>
      <w:r w:rsidRPr="006D3223">
        <w:rPr>
          <w:sz w:val="20"/>
          <w:szCs w:val="20"/>
        </w:rPr>
        <w:t xml:space="preserve">с каждым из </w:t>
      </w:r>
      <w:r w:rsidR="00164BC4" w:rsidRPr="006D3223">
        <w:rPr>
          <w:sz w:val="20"/>
          <w:szCs w:val="20"/>
        </w:rPr>
        <w:t>П</w:t>
      </w:r>
      <w:r w:rsidRPr="006D3223">
        <w:rPr>
          <w:sz w:val="20"/>
          <w:szCs w:val="20"/>
        </w:rPr>
        <w:t>обедителей</w:t>
      </w:r>
      <w:r w:rsidR="00926BED" w:rsidRPr="006D3223">
        <w:rPr>
          <w:sz w:val="20"/>
          <w:szCs w:val="20"/>
        </w:rPr>
        <w:t xml:space="preserve"> в целях последующего распределения фактического объема поставок продукции в ходе исполнения обязательств по заключенным договорам</w:t>
      </w:r>
      <w:r w:rsidRPr="006D3223">
        <w:rPr>
          <w:sz w:val="20"/>
          <w:szCs w:val="20"/>
        </w:rPr>
        <w:t>.</w:t>
      </w:r>
      <w:bookmarkEnd w:id="884"/>
    </w:p>
    <w:p w14:paraId="7BEE9F37" w14:textId="3B1D980F" w:rsidR="00757125" w:rsidRPr="006D3223" w:rsidRDefault="00757125" w:rsidP="00BA04C6">
      <w:pPr>
        <w:pStyle w:val="a"/>
        <w:rPr>
          <w:sz w:val="20"/>
          <w:szCs w:val="20"/>
        </w:rPr>
      </w:pPr>
      <w:r w:rsidRPr="006D3223">
        <w:rPr>
          <w:sz w:val="20"/>
          <w:szCs w:val="20"/>
        </w:rPr>
        <w:t xml:space="preserve">Конкретный механизм выбора нескольких </w:t>
      </w:r>
      <w:r w:rsidR="00164BC4" w:rsidRPr="006D3223">
        <w:rPr>
          <w:sz w:val="20"/>
          <w:szCs w:val="20"/>
        </w:rPr>
        <w:t>П</w:t>
      </w:r>
      <w:r w:rsidRPr="006D3223">
        <w:rPr>
          <w:sz w:val="20"/>
          <w:szCs w:val="20"/>
        </w:rPr>
        <w:t xml:space="preserve">обедителей и </w:t>
      </w:r>
      <w:r w:rsidR="00164BC4" w:rsidRPr="006D3223">
        <w:rPr>
          <w:sz w:val="20"/>
          <w:szCs w:val="20"/>
        </w:rPr>
        <w:t>правила распределения объемов продукции среди них</w:t>
      </w:r>
      <w:r w:rsidRPr="006D3223">
        <w:rPr>
          <w:sz w:val="20"/>
          <w:szCs w:val="20"/>
        </w:rPr>
        <w:t xml:space="preserve"> устанавливается </w:t>
      </w:r>
      <w:r w:rsidR="00164BC4" w:rsidRPr="006D3223">
        <w:rPr>
          <w:sz w:val="20"/>
          <w:szCs w:val="20"/>
        </w:rPr>
        <w:t xml:space="preserve">в </w:t>
      </w:r>
      <w:r w:rsidR="00C40ADB" w:rsidRPr="006D3223">
        <w:rPr>
          <w:sz w:val="20"/>
          <w:szCs w:val="20"/>
        </w:rPr>
        <w:t xml:space="preserve">пункте </w:t>
      </w:r>
      <w:r w:rsidR="00720DB7" w:rsidRPr="006D3223">
        <w:rPr>
          <w:sz w:val="20"/>
          <w:szCs w:val="20"/>
        </w:rPr>
        <w:fldChar w:fldCharType="begin"/>
      </w:r>
      <w:r w:rsidR="00C40ADB" w:rsidRPr="006D3223">
        <w:rPr>
          <w:sz w:val="20"/>
          <w:szCs w:val="20"/>
        </w:rPr>
        <w:instrText xml:space="preserve"> REF _Ref514590588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1.2.21</w:t>
      </w:r>
      <w:r w:rsidR="00720DB7" w:rsidRPr="006D3223">
        <w:rPr>
          <w:sz w:val="20"/>
          <w:szCs w:val="20"/>
        </w:rPr>
        <w:fldChar w:fldCharType="end"/>
      </w:r>
      <w:r w:rsidR="00C40ADB" w:rsidRPr="006D3223">
        <w:rPr>
          <w:sz w:val="20"/>
          <w:szCs w:val="20"/>
        </w:rPr>
        <w:t>.</w:t>
      </w:r>
    </w:p>
    <w:p w14:paraId="0C5EFD5D" w14:textId="59B2AA90" w:rsidR="00757125" w:rsidRPr="006D3223" w:rsidRDefault="00757125" w:rsidP="00BA04C6">
      <w:pPr>
        <w:pStyle w:val="a"/>
        <w:rPr>
          <w:sz w:val="20"/>
          <w:szCs w:val="20"/>
        </w:rPr>
      </w:pPr>
      <w:r w:rsidRPr="006D3223">
        <w:rPr>
          <w:sz w:val="20"/>
          <w:szCs w:val="20"/>
        </w:rPr>
        <w:t xml:space="preserve">В случае проведения закупки с целью распределения по частям общего объема потребности </w:t>
      </w:r>
      <w:r w:rsidR="00164BC4" w:rsidRPr="006D3223">
        <w:rPr>
          <w:sz w:val="20"/>
          <w:szCs w:val="20"/>
        </w:rPr>
        <w:t>З</w:t>
      </w:r>
      <w:r w:rsidRPr="006D3223">
        <w:rPr>
          <w:sz w:val="20"/>
          <w:szCs w:val="20"/>
        </w:rPr>
        <w:t xml:space="preserve">аказчика между </w:t>
      </w:r>
      <w:r w:rsidR="00926BED" w:rsidRPr="006D3223">
        <w:rPr>
          <w:sz w:val="20"/>
          <w:szCs w:val="20"/>
        </w:rPr>
        <w:t xml:space="preserve">несколькими </w:t>
      </w:r>
      <w:r w:rsidR="00164BC4" w:rsidRPr="006D3223">
        <w:rPr>
          <w:sz w:val="20"/>
          <w:szCs w:val="20"/>
        </w:rPr>
        <w:t>П</w:t>
      </w:r>
      <w:r w:rsidRPr="006D3223">
        <w:rPr>
          <w:sz w:val="20"/>
          <w:szCs w:val="20"/>
        </w:rPr>
        <w:t>обедителями (</w:t>
      </w:r>
      <w:r w:rsidR="00926BED" w:rsidRPr="006D3223">
        <w:rPr>
          <w:sz w:val="20"/>
          <w:szCs w:val="20"/>
        </w:rPr>
        <w:t xml:space="preserve">подпункт </w:t>
      </w:r>
      <w:r w:rsidR="00720DB7" w:rsidRPr="006D3223">
        <w:rPr>
          <w:sz w:val="20"/>
          <w:szCs w:val="20"/>
        </w:rPr>
        <w:fldChar w:fldCharType="begin"/>
      </w:r>
      <w:r w:rsidR="00926BED" w:rsidRPr="006D3223">
        <w:rPr>
          <w:sz w:val="20"/>
          <w:szCs w:val="20"/>
        </w:rPr>
        <w:instrText xml:space="preserve"> REF _Ref514591835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6.3.2а)</w:t>
      </w:r>
      <w:r w:rsidR="00720DB7" w:rsidRPr="006D3223">
        <w:rPr>
          <w:sz w:val="20"/>
          <w:szCs w:val="20"/>
        </w:rPr>
        <w:fldChar w:fldCharType="end"/>
      </w:r>
      <w:r w:rsidRPr="006D3223">
        <w:rPr>
          <w:sz w:val="20"/>
          <w:szCs w:val="20"/>
        </w:rPr>
        <w:t xml:space="preserve">), </w:t>
      </w:r>
      <w:r w:rsidR="00926BED" w:rsidRPr="006D3223">
        <w:rPr>
          <w:sz w:val="20"/>
          <w:szCs w:val="20"/>
        </w:rPr>
        <w:t>У</w:t>
      </w:r>
      <w:r w:rsidRPr="006D3223">
        <w:rPr>
          <w:sz w:val="20"/>
          <w:szCs w:val="20"/>
        </w:rPr>
        <w:t xml:space="preserve">частник вправе </w:t>
      </w:r>
      <w:r w:rsidR="00926BED" w:rsidRPr="006D3223">
        <w:rPr>
          <w:sz w:val="20"/>
          <w:szCs w:val="20"/>
        </w:rPr>
        <w:t>подать заявку как на весь объем лота,</w:t>
      </w:r>
      <w:r w:rsidRPr="006D3223">
        <w:rPr>
          <w:sz w:val="20"/>
          <w:szCs w:val="20"/>
        </w:rPr>
        <w:t xml:space="preserve"> так и на его часть.</w:t>
      </w:r>
    </w:p>
    <w:p w14:paraId="332AA058" w14:textId="3CE32327" w:rsidR="00F51BA9" w:rsidRPr="006D3223" w:rsidRDefault="00757125" w:rsidP="00BA04C6">
      <w:pPr>
        <w:pStyle w:val="a"/>
        <w:rPr>
          <w:sz w:val="20"/>
          <w:szCs w:val="20"/>
        </w:rPr>
      </w:pPr>
      <w:r w:rsidRPr="006D3223">
        <w:rPr>
          <w:sz w:val="20"/>
          <w:szCs w:val="20"/>
        </w:rPr>
        <w:lastRenderedPageBreak/>
        <w:t xml:space="preserve">В случае проведения закупки с целью заключения договора одинакового объема с каждым из </w:t>
      </w:r>
      <w:r w:rsidR="00926BED" w:rsidRPr="006D3223">
        <w:rPr>
          <w:sz w:val="20"/>
          <w:szCs w:val="20"/>
        </w:rPr>
        <w:t>П</w:t>
      </w:r>
      <w:r w:rsidRPr="006D3223">
        <w:rPr>
          <w:sz w:val="20"/>
          <w:szCs w:val="20"/>
        </w:rPr>
        <w:t>обедителей</w:t>
      </w:r>
      <w:r w:rsidR="00926BED" w:rsidRPr="006D3223">
        <w:rPr>
          <w:sz w:val="20"/>
          <w:szCs w:val="20"/>
        </w:rPr>
        <w:t xml:space="preserve"> (подпункт </w:t>
      </w:r>
      <w:r w:rsidR="00720DB7" w:rsidRPr="006D3223">
        <w:rPr>
          <w:sz w:val="20"/>
          <w:szCs w:val="20"/>
        </w:rPr>
        <w:fldChar w:fldCharType="begin"/>
      </w:r>
      <w:r w:rsidR="00926BED" w:rsidRPr="006D3223">
        <w:rPr>
          <w:sz w:val="20"/>
          <w:szCs w:val="20"/>
        </w:rPr>
        <w:instrText xml:space="preserve"> REF _Ref514591801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6.3.2б)</w:t>
      </w:r>
      <w:r w:rsidR="00720DB7" w:rsidRPr="006D3223">
        <w:rPr>
          <w:sz w:val="20"/>
          <w:szCs w:val="20"/>
        </w:rPr>
        <w:fldChar w:fldCharType="end"/>
      </w:r>
      <w:r w:rsidR="00926BED" w:rsidRPr="006D3223">
        <w:rPr>
          <w:sz w:val="20"/>
          <w:szCs w:val="20"/>
        </w:rPr>
        <w:t>)</w:t>
      </w:r>
      <w:r w:rsidRPr="006D3223">
        <w:rPr>
          <w:sz w:val="20"/>
          <w:szCs w:val="20"/>
        </w:rPr>
        <w:t xml:space="preserve">, у </w:t>
      </w:r>
      <w:r w:rsidR="00164BC4" w:rsidRPr="006D3223">
        <w:rPr>
          <w:sz w:val="20"/>
          <w:szCs w:val="20"/>
        </w:rPr>
        <w:t>З</w:t>
      </w:r>
      <w:r w:rsidRPr="006D3223">
        <w:rPr>
          <w:sz w:val="20"/>
          <w:szCs w:val="20"/>
        </w:rPr>
        <w:t xml:space="preserve">аказчика отсутствует обязанность произвести полную выборку продукции, указанную в договоре, заключаемом с каждым </w:t>
      </w:r>
      <w:r w:rsidR="00164BC4" w:rsidRPr="006D3223">
        <w:rPr>
          <w:sz w:val="20"/>
          <w:szCs w:val="20"/>
        </w:rPr>
        <w:t>П</w:t>
      </w:r>
      <w:r w:rsidRPr="006D3223">
        <w:rPr>
          <w:sz w:val="20"/>
          <w:szCs w:val="20"/>
        </w:rPr>
        <w:t xml:space="preserve">обедителем. </w:t>
      </w:r>
    </w:p>
    <w:p w14:paraId="0556155B" w14:textId="77777777" w:rsidR="00757125" w:rsidRPr="006D3223" w:rsidRDefault="00757125" w:rsidP="00BA04C6">
      <w:pPr>
        <w:pStyle w:val="a"/>
        <w:rPr>
          <w:sz w:val="20"/>
          <w:szCs w:val="20"/>
        </w:rPr>
      </w:pPr>
      <w:r w:rsidRPr="006D3223">
        <w:rPr>
          <w:sz w:val="20"/>
          <w:szCs w:val="20"/>
        </w:rPr>
        <w:t xml:space="preserve">Кроме того, </w:t>
      </w:r>
      <w:r w:rsidR="00164BC4" w:rsidRPr="006D3223">
        <w:rPr>
          <w:sz w:val="20"/>
          <w:szCs w:val="20"/>
        </w:rPr>
        <w:t>З</w:t>
      </w:r>
      <w:r w:rsidRPr="006D3223">
        <w:rPr>
          <w:sz w:val="20"/>
          <w:szCs w:val="20"/>
        </w:rPr>
        <w:t>аказчик вправе</w:t>
      </w:r>
      <w:r w:rsidR="00926BED" w:rsidRPr="006D3223">
        <w:rPr>
          <w:sz w:val="20"/>
          <w:szCs w:val="20"/>
        </w:rPr>
        <w:t xml:space="preserve"> в одностороннем порядке</w:t>
      </w:r>
      <w:r w:rsidRPr="006D3223">
        <w:rPr>
          <w:sz w:val="20"/>
          <w:szCs w:val="20"/>
        </w:rPr>
        <w:t xml:space="preserve"> </w:t>
      </w:r>
      <w:r w:rsidR="00926BED" w:rsidRPr="006D3223">
        <w:rPr>
          <w:sz w:val="20"/>
          <w:szCs w:val="20"/>
        </w:rPr>
        <w:t>расторгнуть</w:t>
      </w:r>
      <w:r w:rsidRPr="006D3223">
        <w:rPr>
          <w:sz w:val="20"/>
          <w:szCs w:val="20"/>
        </w:rPr>
        <w:t xml:space="preserve"> заключенн</w:t>
      </w:r>
      <w:r w:rsidR="00926BED" w:rsidRPr="006D3223">
        <w:rPr>
          <w:sz w:val="20"/>
          <w:szCs w:val="20"/>
        </w:rPr>
        <w:t>ый</w:t>
      </w:r>
      <w:r w:rsidRPr="006D3223">
        <w:rPr>
          <w:sz w:val="20"/>
          <w:szCs w:val="20"/>
        </w:rPr>
        <w:t xml:space="preserve"> договор с любым </w:t>
      </w:r>
      <w:r w:rsidR="00926BED" w:rsidRPr="006D3223">
        <w:rPr>
          <w:sz w:val="20"/>
          <w:szCs w:val="20"/>
        </w:rPr>
        <w:t>П</w:t>
      </w:r>
      <w:r w:rsidRPr="006D3223">
        <w:rPr>
          <w:sz w:val="20"/>
          <w:szCs w:val="20"/>
        </w:rPr>
        <w:t>обедителем в случае ненадлежащего исполнения последним принятых на себя обязательств</w:t>
      </w:r>
      <w:r w:rsidR="00926BED" w:rsidRPr="006D3223">
        <w:rPr>
          <w:sz w:val="20"/>
          <w:szCs w:val="20"/>
        </w:rPr>
        <w:t xml:space="preserve"> в соответствии с условиями проекта Договора (Приложение №2 к настоящей Документации о закупке)</w:t>
      </w:r>
      <w:r w:rsidRPr="006D3223">
        <w:rPr>
          <w:sz w:val="20"/>
          <w:szCs w:val="20"/>
        </w:rPr>
        <w:t>.</w:t>
      </w:r>
    </w:p>
    <w:p w14:paraId="527DFF2D" w14:textId="6C725BD8" w:rsidR="00757125" w:rsidRPr="006D3223" w:rsidRDefault="00757125" w:rsidP="00BA04C6">
      <w:pPr>
        <w:pStyle w:val="a"/>
        <w:rPr>
          <w:sz w:val="20"/>
          <w:szCs w:val="20"/>
        </w:rPr>
      </w:pPr>
      <w:r w:rsidRPr="006D3223">
        <w:rPr>
          <w:sz w:val="20"/>
          <w:szCs w:val="20"/>
        </w:rPr>
        <w:t>Порядок определения нескольких победителей, установленный в п</w:t>
      </w:r>
      <w:r w:rsidR="00926BED" w:rsidRPr="006D3223">
        <w:rPr>
          <w:sz w:val="20"/>
          <w:szCs w:val="20"/>
        </w:rPr>
        <w:t xml:space="preserve">ункте </w:t>
      </w:r>
      <w:r w:rsidR="00720DB7" w:rsidRPr="006D3223">
        <w:rPr>
          <w:sz w:val="20"/>
          <w:szCs w:val="20"/>
        </w:rPr>
        <w:fldChar w:fldCharType="begin"/>
      </w:r>
      <w:r w:rsidR="00C40ADB" w:rsidRPr="006D3223">
        <w:rPr>
          <w:sz w:val="20"/>
          <w:szCs w:val="20"/>
        </w:rPr>
        <w:instrText xml:space="preserve"> REF _Ref514590588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1.2.21</w:t>
      </w:r>
      <w:r w:rsidR="00720DB7" w:rsidRPr="006D3223">
        <w:rPr>
          <w:sz w:val="20"/>
          <w:szCs w:val="20"/>
        </w:rPr>
        <w:fldChar w:fldCharType="end"/>
      </w:r>
      <w:r w:rsidRPr="006D3223">
        <w:rPr>
          <w:sz w:val="20"/>
          <w:szCs w:val="20"/>
        </w:rPr>
        <w:t xml:space="preserve">, является приоритетным по отношении к общему порядку выбора </w:t>
      </w:r>
      <w:r w:rsidR="00344697" w:rsidRPr="006D3223">
        <w:rPr>
          <w:sz w:val="20"/>
          <w:szCs w:val="20"/>
        </w:rPr>
        <w:t>П</w:t>
      </w:r>
      <w:r w:rsidRPr="006D3223">
        <w:rPr>
          <w:sz w:val="20"/>
          <w:szCs w:val="20"/>
        </w:rPr>
        <w:t xml:space="preserve">обедителя, предусмотренному в подразделе </w:t>
      </w:r>
      <w:r w:rsidR="00720DB7" w:rsidRPr="006D3223">
        <w:rPr>
          <w:sz w:val="20"/>
          <w:szCs w:val="20"/>
        </w:rPr>
        <w:fldChar w:fldCharType="begin"/>
      </w:r>
      <w:r w:rsidR="00926BED" w:rsidRPr="006D3223">
        <w:rPr>
          <w:sz w:val="20"/>
          <w:szCs w:val="20"/>
        </w:rPr>
        <w:instrText xml:space="preserve"> REF _Ref197141938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4.14</w:t>
      </w:r>
      <w:r w:rsidR="00720DB7" w:rsidRPr="006D3223">
        <w:rPr>
          <w:sz w:val="20"/>
          <w:szCs w:val="20"/>
        </w:rPr>
        <w:fldChar w:fldCharType="end"/>
      </w:r>
      <w:r w:rsidRPr="006D3223">
        <w:rPr>
          <w:sz w:val="20"/>
          <w:szCs w:val="20"/>
        </w:rPr>
        <w:t>.</w:t>
      </w:r>
    </w:p>
    <w:p w14:paraId="46B34740" w14:textId="77777777" w:rsidR="00EC5F37" w:rsidRPr="006D3223" w:rsidRDefault="00376A79" w:rsidP="00376A79">
      <w:pPr>
        <w:pStyle w:val="1"/>
        <w:jc w:val="center"/>
        <w:rPr>
          <w:rFonts w:ascii="Times New Roman" w:hAnsi="Times New Roman"/>
          <w:sz w:val="20"/>
          <w:szCs w:val="20"/>
        </w:rPr>
      </w:pPr>
      <w:bookmarkStart w:id="885" w:name="_Ref55280368"/>
      <w:bookmarkStart w:id="886" w:name="_Toc55285361"/>
      <w:bookmarkStart w:id="887" w:name="_Toc55305390"/>
      <w:bookmarkStart w:id="888" w:name="_Toc57314671"/>
      <w:bookmarkStart w:id="889" w:name="_Toc69728985"/>
      <w:bookmarkStart w:id="890" w:name="_Ref384631716"/>
      <w:bookmarkStart w:id="891" w:name="_Toc146756450"/>
      <w:bookmarkStart w:id="892" w:name="ФОРМЫ"/>
      <w:r w:rsidRPr="006D3223">
        <w:rPr>
          <w:rFonts w:ascii="Times New Roman" w:hAnsi="Times New Roman"/>
          <w:sz w:val="20"/>
          <w:szCs w:val="20"/>
        </w:rPr>
        <w:lastRenderedPageBreak/>
        <w:t>ОБРАЗЦЫ ОСНОВНЫХ ФОРМ ДОКУМЕНТОВ, ВКЛЮЧАЕМЫХ В ЗАЯВКУ</w:t>
      </w:r>
      <w:bookmarkEnd w:id="885"/>
      <w:bookmarkEnd w:id="886"/>
      <w:bookmarkEnd w:id="887"/>
      <w:bookmarkEnd w:id="888"/>
      <w:bookmarkEnd w:id="889"/>
      <w:bookmarkEnd w:id="890"/>
      <w:bookmarkEnd w:id="891"/>
    </w:p>
    <w:p w14:paraId="66C13D49" w14:textId="115FC741" w:rsidR="00C22E8E" w:rsidRPr="006D3223" w:rsidRDefault="00C22E8E" w:rsidP="000B75D3">
      <w:pPr>
        <w:pStyle w:val="2"/>
        <w:rPr>
          <w:sz w:val="20"/>
          <w:szCs w:val="20"/>
        </w:rPr>
      </w:pPr>
      <w:bookmarkStart w:id="893" w:name="_Ref417482063"/>
      <w:bookmarkStart w:id="894" w:name="_Toc418077920"/>
      <w:bookmarkStart w:id="895" w:name="_Toc146756451"/>
      <w:r w:rsidRPr="006D3223">
        <w:rPr>
          <w:sz w:val="20"/>
          <w:szCs w:val="20"/>
        </w:rPr>
        <w:t xml:space="preserve">Опись документов (форма </w:t>
      </w:r>
      <w:r w:rsidR="00720DB7" w:rsidRPr="006D3223">
        <w:rPr>
          <w:sz w:val="20"/>
          <w:szCs w:val="20"/>
        </w:rPr>
        <w:fldChar w:fldCharType="begin"/>
      </w:r>
      <w:r w:rsidR="00F013F8"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1</w:t>
      </w:r>
      <w:r w:rsidR="00720DB7" w:rsidRPr="006D3223">
        <w:rPr>
          <w:noProof/>
          <w:sz w:val="20"/>
          <w:szCs w:val="20"/>
        </w:rPr>
        <w:fldChar w:fldCharType="end"/>
      </w:r>
      <w:r w:rsidRPr="006D3223">
        <w:rPr>
          <w:sz w:val="20"/>
          <w:szCs w:val="20"/>
        </w:rPr>
        <w:t>)</w:t>
      </w:r>
      <w:bookmarkEnd w:id="893"/>
      <w:bookmarkEnd w:id="894"/>
      <w:r w:rsidR="0074382B" w:rsidRPr="006D3223">
        <w:rPr>
          <w:b w:val="0"/>
          <w:bCs/>
          <w:i/>
          <w:iCs/>
          <w:sz w:val="20"/>
          <w:szCs w:val="20"/>
        </w:rPr>
        <w:t xml:space="preserve"> </w:t>
      </w:r>
      <w:r w:rsidR="0074382B" w:rsidRPr="006D3223">
        <w:rPr>
          <w:rStyle w:val="af8"/>
          <w:sz w:val="20"/>
          <w:szCs w:val="20"/>
          <w:highlight w:val="lightGray"/>
          <w:shd w:val="clear" w:color="auto" w:fill="BFBFBF" w:themeFill="background1" w:themeFillShade="BF"/>
        </w:rPr>
        <w:t>(носит рекомендательный характер и не обязательна к представлению в составе заявки Участника)</w:t>
      </w:r>
      <w:bookmarkEnd w:id="895"/>
    </w:p>
    <w:p w14:paraId="1E590DF6" w14:textId="77777777" w:rsidR="00C22E8E" w:rsidRPr="006D3223" w:rsidRDefault="00C22E8E" w:rsidP="00AF30E3">
      <w:pPr>
        <w:pStyle w:val="22"/>
        <w:numPr>
          <w:ilvl w:val="2"/>
          <w:numId w:val="4"/>
        </w:numPr>
        <w:rPr>
          <w:sz w:val="20"/>
          <w:szCs w:val="20"/>
        </w:rPr>
      </w:pPr>
      <w:bookmarkStart w:id="896" w:name="_Toc418077921"/>
      <w:bookmarkStart w:id="897" w:name="_Toc146756452"/>
      <w:r w:rsidRPr="006D3223">
        <w:rPr>
          <w:sz w:val="20"/>
          <w:szCs w:val="20"/>
        </w:rPr>
        <w:t>Форма описи документов</w:t>
      </w:r>
      <w:bookmarkEnd w:id="896"/>
      <w:bookmarkEnd w:id="897"/>
    </w:p>
    <w:p w14:paraId="5979542F" w14:textId="77777777" w:rsidR="00C22E8E" w:rsidRPr="006D3223" w:rsidRDefault="00C22E8E" w:rsidP="00CA101A">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1E9F634C" w14:textId="77777777" w:rsidR="00C22E8E" w:rsidRPr="006D3223" w:rsidRDefault="00C22E8E" w:rsidP="00C22E8E">
      <w:pPr>
        <w:ind w:right="5243"/>
        <w:rPr>
          <w:sz w:val="20"/>
          <w:szCs w:val="20"/>
        </w:rPr>
      </w:pPr>
    </w:p>
    <w:p w14:paraId="63B11461" w14:textId="77777777" w:rsidR="00C22E8E" w:rsidRPr="006D3223" w:rsidRDefault="00C22E8E" w:rsidP="00C22E8E">
      <w:pPr>
        <w:rPr>
          <w:sz w:val="20"/>
          <w:szCs w:val="20"/>
        </w:rPr>
      </w:pPr>
    </w:p>
    <w:p w14:paraId="1B67A8CE" w14:textId="63B50450" w:rsidR="00C22E8E" w:rsidRPr="006D3223" w:rsidRDefault="00C22E8E" w:rsidP="0017029B">
      <w:pPr>
        <w:suppressAutoHyphens/>
        <w:jc w:val="center"/>
        <w:rPr>
          <w:b/>
          <w:sz w:val="20"/>
          <w:szCs w:val="20"/>
        </w:rPr>
      </w:pPr>
      <w:r w:rsidRPr="006D3223">
        <w:rPr>
          <w:b/>
          <w:caps/>
          <w:spacing w:val="20"/>
          <w:sz w:val="20"/>
          <w:szCs w:val="20"/>
        </w:rPr>
        <w:t>ОПИСЬ ДОКУМЕНТОВ</w:t>
      </w:r>
      <w:r w:rsidR="00FE632C" w:rsidRPr="006D3223">
        <w:rPr>
          <w:b/>
          <w:caps/>
          <w:spacing w:val="20"/>
          <w:sz w:val="20"/>
          <w:szCs w:val="20"/>
        </w:rPr>
        <w:t xml:space="preserve"> заявки</w:t>
      </w:r>
    </w:p>
    <w:p w14:paraId="4B1253A7" w14:textId="77777777" w:rsidR="00C22E8E" w:rsidRPr="006D3223" w:rsidRDefault="00C22E8E" w:rsidP="00C22E8E">
      <w:pPr>
        <w:widowControl w:val="0"/>
        <w:ind w:right="-2"/>
        <w:rPr>
          <w:sz w:val="20"/>
          <w:szCs w:val="20"/>
        </w:rPr>
      </w:pPr>
    </w:p>
    <w:p w14:paraId="19201B84" w14:textId="77777777" w:rsidR="00C22E8E" w:rsidRPr="006D3223" w:rsidRDefault="00F56688" w:rsidP="00B314EA">
      <w:pPr>
        <w:spacing w:before="0"/>
        <w:rPr>
          <w:sz w:val="20"/>
          <w:szCs w:val="20"/>
        </w:rPr>
      </w:pPr>
      <w:r w:rsidRPr="006D3223">
        <w:rPr>
          <w:sz w:val="20"/>
          <w:szCs w:val="20"/>
        </w:rPr>
        <w:t>П</w:t>
      </w:r>
      <w:r w:rsidR="00C22E8E" w:rsidRPr="006D3223">
        <w:rPr>
          <w:sz w:val="20"/>
          <w:szCs w:val="20"/>
        </w:rPr>
        <w:t>редставляе</w:t>
      </w:r>
      <w:r w:rsidRPr="006D3223">
        <w:rPr>
          <w:sz w:val="20"/>
          <w:szCs w:val="20"/>
        </w:rPr>
        <w:t>м</w:t>
      </w:r>
      <w:r w:rsidR="00C22E8E" w:rsidRPr="006D3223">
        <w:rPr>
          <w:sz w:val="20"/>
          <w:szCs w:val="20"/>
        </w:rPr>
        <w:t xml:space="preserve"> для участия в </w:t>
      </w:r>
      <w:r w:rsidR="00AB1904" w:rsidRPr="006D3223">
        <w:rPr>
          <w:sz w:val="20"/>
          <w:szCs w:val="20"/>
        </w:rPr>
        <w:t>закупке</w:t>
      </w:r>
      <w:r w:rsidR="00C22E8E" w:rsidRPr="006D3223">
        <w:rPr>
          <w:sz w:val="20"/>
          <w:szCs w:val="20"/>
        </w:rPr>
        <w:t xml:space="preserve"> на______________________________________</w:t>
      </w:r>
      <w:r w:rsidR="00AB1904" w:rsidRPr="006D3223">
        <w:rPr>
          <w:sz w:val="20"/>
          <w:szCs w:val="20"/>
        </w:rPr>
        <w:t>______</w:t>
      </w:r>
    </w:p>
    <w:p w14:paraId="7FCC555D" w14:textId="77777777" w:rsidR="00C22E8E" w:rsidRPr="006D3223" w:rsidRDefault="00C22E8E" w:rsidP="00C22E8E">
      <w:pPr>
        <w:jc w:val="center"/>
        <w:rPr>
          <w:sz w:val="20"/>
          <w:szCs w:val="20"/>
          <w:vertAlign w:val="superscript"/>
        </w:rPr>
      </w:pPr>
      <w:r w:rsidRPr="006D3223">
        <w:rPr>
          <w:sz w:val="20"/>
          <w:szCs w:val="20"/>
          <w:vertAlign w:val="superscript"/>
        </w:rPr>
        <w:t xml:space="preserve">                                                                                                 (предмет договора)</w:t>
      </w:r>
    </w:p>
    <w:p w14:paraId="5CF3DCC0" w14:textId="77777777" w:rsidR="00C22E8E" w:rsidRPr="006D3223" w:rsidRDefault="00C22E8E" w:rsidP="00B314EA">
      <w:pPr>
        <w:spacing w:before="0"/>
        <w:rPr>
          <w:sz w:val="20"/>
          <w:szCs w:val="20"/>
        </w:rPr>
      </w:pPr>
      <w:r w:rsidRPr="006D3223">
        <w:rPr>
          <w:sz w:val="20"/>
          <w:szCs w:val="20"/>
        </w:rPr>
        <w:t>нижеперечисленные документы</w:t>
      </w:r>
      <w:r w:rsidR="00D03CAC" w:rsidRPr="006D3223">
        <w:rPr>
          <w:sz w:val="20"/>
          <w:szCs w:val="20"/>
        </w:rPr>
        <w:t>:</w:t>
      </w:r>
    </w:p>
    <w:p w14:paraId="12689748" w14:textId="77777777" w:rsidR="00C22E8E" w:rsidRPr="006D3223" w:rsidRDefault="00C22E8E" w:rsidP="00C22E8E">
      <w:pPr>
        <w:widowControl w:val="0"/>
        <w:ind w:right="-2"/>
        <w:rPr>
          <w:sz w:val="20"/>
          <w:szCs w:val="20"/>
        </w:rPr>
      </w:pPr>
    </w:p>
    <w:tbl>
      <w:tblPr>
        <w:tblW w:w="10206"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5811"/>
        <w:gridCol w:w="1701"/>
        <w:gridCol w:w="1701"/>
      </w:tblGrid>
      <w:tr w:rsidR="00C22E8E" w:rsidRPr="006D3223" w14:paraId="438B8917" w14:textId="77777777" w:rsidTr="00265364">
        <w:trPr>
          <w:trHeight w:val="707"/>
          <w:tblHeader/>
        </w:trPr>
        <w:tc>
          <w:tcPr>
            <w:tcW w:w="993" w:type="dxa"/>
            <w:tcBorders>
              <w:bottom w:val="single" w:sz="4" w:space="0" w:color="auto"/>
            </w:tcBorders>
            <w:shd w:val="clear" w:color="000000" w:fill="auto"/>
            <w:vAlign w:val="center"/>
          </w:tcPr>
          <w:p w14:paraId="51805D5A" w14:textId="77777777" w:rsidR="00C22E8E" w:rsidRPr="006D3223" w:rsidRDefault="00C22E8E" w:rsidP="000523BD">
            <w:pPr>
              <w:widowControl w:val="0"/>
              <w:spacing w:before="0"/>
              <w:ind w:right="-2"/>
              <w:jc w:val="center"/>
              <w:rPr>
                <w:snapToGrid/>
                <w:sz w:val="20"/>
                <w:szCs w:val="20"/>
              </w:rPr>
            </w:pPr>
            <w:r w:rsidRPr="006D3223">
              <w:rPr>
                <w:sz w:val="20"/>
                <w:szCs w:val="20"/>
              </w:rPr>
              <w:t>№ п\п</w:t>
            </w:r>
          </w:p>
        </w:tc>
        <w:tc>
          <w:tcPr>
            <w:tcW w:w="5811" w:type="dxa"/>
            <w:tcBorders>
              <w:bottom w:val="single" w:sz="4" w:space="0" w:color="auto"/>
            </w:tcBorders>
            <w:shd w:val="clear" w:color="000000" w:fill="auto"/>
            <w:vAlign w:val="center"/>
          </w:tcPr>
          <w:p w14:paraId="448A2860" w14:textId="77777777" w:rsidR="00C22E8E" w:rsidRPr="006D3223" w:rsidRDefault="00CE727F" w:rsidP="000523BD">
            <w:pPr>
              <w:widowControl w:val="0"/>
              <w:spacing w:before="0"/>
              <w:ind w:right="-2"/>
              <w:jc w:val="center"/>
              <w:rPr>
                <w:sz w:val="20"/>
                <w:szCs w:val="20"/>
              </w:rPr>
            </w:pPr>
            <w:r w:rsidRPr="006D3223">
              <w:rPr>
                <w:sz w:val="20"/>
                <w:szCs w:val="20"/>
              </w:rPr>
              <w:t>Наименование документа</w:t>
            </w:r>
            <w:r w:rsidR="009427DF" w:rsidRPr="006D3223">
              <w:rPr>
                <w:sz w:val="20"/>
                <w:szCs w:val="20"/>
              </w:rPr>
              <w:t xml:space="preserve"> / </w:t>
            </w:r>
            <w:r w:rsidR="00B314EA" w:rsidRPr="006D3223">
              <w:rPr>
                <w:sz w:val="20"/>
                <w:szCs w:val="20"/>
              </w:rPr>
              <w:br/>
            </w:r>
            <w:r w:rsidR="009427DF" w:rsidRPr="006D3223">
              <w:rPr>
                <w:sz w:val="20"/>
                <w:szCs w:val="20"/>
              </w:rPr>
              <w:t>наименование файла (при необходимости)</w:t>
            </w:r>
          </w:p>
        </w:tc>
        <w:tc>
          <w:tcPr>
            <w:tcW w:w="1701" w:type="dxa"/>
            <w:tcBorders>
              <w:bottom w:val="single" w:sz="4" w:space="0" w:color="auto"/>
            </w:tcBorders>
            <w:shd w:val="clear" w:color="000000" w:fill="auto"/>
            <w:vAlign w:val="center"/>
          </w:tcPr>
          <w:p w14:paraId="033BCD2F" w14:textId="77777777" w:rsidR="00C22E8E" w:rsidRPr="006D3223" w:rsidRDefault="00D03CAC" w:rsidP="000523BD">
            <w:pPr>
              <w:widowControl w:val="0"/>
              <w:spacing w:before="0"/>
              <w:ind w:right="-2"/>
              <w:jc w:val="center"/>
              <w:rPr>
                <w:sz w:val="20"/>
                <w:szCs w:val="20"/>
              </w:rPr>
            </w:pPr>
            <w:r w:rsidRPr="006D3223">
              <w:rPr>
                <w:sz w:val="20"/>
                <w:szCs w:val="20"/>
              </w:rPr>
              <w:t>Кол</w:t>
            </w:r>
            <w:r w:rsidR="00B314EA" w:rsidRPr="006D3223">
              <w:rPr>
                <w:sz w:val="20"/>
                <w:szCs w:val="20"/>
              </w:rPr>
              <w:t>-</w:t>
            </w:r>
            <w:r w:rsidRPr="006D3223">
              <w:rPr>
                <w:sz w:val="20"/>
                <w:szCs w:val="20"/>
              </w:rPr>
              <w:t xml:space="preserve">во страниц документа </w:t>
            </w:r>
          </w:p>
        </w:tc>
        <w:tc>
          <w:tcPr>
            <w:tcW w:w="1701" w:type="dxa"/>
            <w:tcBorders>
              <w:bottom w:val="single" w:sz="4" w:space="0" w:color="auto"/>
            </w:tcBorders>
            <w:shd w:val="clear" w:color="000000" w:fill="auto"/>
            <w:vAlign w:val="center"/>
          </w:tcPr>
          <w:p w14:paraId="283B438A" w14:textId="77777777" w:rsidR="00D03CAC" w:rsidRPr="006D3223" w:rsidRDefault="00D03CAC" w:rsidP="000523BD">
            <w:pPr>
              <w:widowControl w:val="0"/>
              <w:spacing w:before="0"/>
              <w:ind w:right="-2"/>
              <w:jc w:val="center"/>
              <w:rPr>
                <w:sz w:val="20"/>
                <w:szCs w:val="20"/>
              </w:rPr>
            </w:pPr>
            <w:r w:rsidRPr="006D3223">
              <w:rPr>
                <w:sz w:val="20"/>
                <w:szCs w:val="20"/>
              </w:rPr>
              <w:t>Страницы заявки:</w:t>
            </w:r>
          </w:p>
          <w:p w14:paraId="049AD935" w14:textId="77777777" w:rsidR="00C22E8E" w:rsidRPr="006D3223" w:rsidRDefault="00D03CAC" w:rsidP="00B314EA">
            <w:pPr>
              <w:widowControl w:val="0"/>
              <w:spacing w:before="0" w:after="40"/>
              <w:jc w:val="center"/>
              <w:rPr>
                <w:sz w:val="20"/>
                <w:szCs w:val="20"/>
              </w:rPr>
            </w:pPr>
            <w:r w:rsidRPr="006D3223">
              <w:rPr>
                <w:sz w:val="20"/>
                <w:szCs w:val="20"/>
              </w:rPr>
              <w:t>(с __по __)</w:t>
            </w:r>
          </w:p>
        </w:tc>
      </w:tr>
      <w:tr w:rsidR="00265364" w:rsidRPr="006D3223" w14:paraId="04DE8EF3" w14:textId="77777777" w:rsidTr="00265364">
        <w:trPr>
          <w:trHeight w:val="331"/>
          <w:tblHeader/>
        </w:trPr>
        <w:tc>
          <w:tcPr>
            <w:tcW w:w="993" w:type="dxa"/>
            <w:tcBorders>
              <w:bottom w:val="single" w:sz="4" w:space="0" w:color="auto"/>
            </w:tcBorders>
            <w:shd w:val="clear" w:color="000000" w:fill="auto"/>
            <w:vAlign w:val="center"/>
          </w:tcPr>
          <w:p w14:paraId="5B171218" w14:textId="77777777" w:rsidR="00265364" w:rsidRPr="006D3223" w:rsidRDefault="00265364" w:rsidP="005836DD">
            <w:pPr>
              <w:pStyle w:val="affa"/>
              <w:widowControl w:val="0"/>
              <w:numPr>
                <w:ilvl w:val="0"/>
                <w:numId w:val="49"/>
              </w:numPr>
              <w:spacing w:before="0"/>
              <w:ind w:right="-2"/>
              <w:rPr>
                <w:rFonts w:ascii="Times New Roman" w:hAnsi="Times New Roman"/>
                <w:sz w:val="20"/>
                <w:szCs w:val="20"/>
              </w:rPr>
            </w:pPr>
          </w:p>
        </w:tc>
        <w:tc>
          <w:tcPr>
            <w:tcW w:w="5811" w:type="dxa"/>
            <w:tcBorders>
              <w:bottom w:val="single" w:sz="4" w:space="0" w:color="auto"/>
            </w:tcBorders>
            <w:shd w:val="clear" w:color="000000" w:fill="auto"/>
            <w:vAlign w:val="center"/>
          </w:tcPr>
          <w:p w14:paraId="1F1DFB49" w14:textId="77777777" w:rsidR="00265364" w:rsidRPr="006D3223" w:rsidRDefault="00265364" w:rsidP="00265364">
            <w:pPr>
              <w:widowControl w:val="0"/>
              <w:spacing w:before="0"/>
              <w:ind w:right="-2"/>
              <w:jc w:val="left"/>
              <w:rPr>
                <w:sz w:val="20"/>
                <w:szCs w:val="20"/>
              </w:rPr>
            </w:pPr>
          </w:p>
        </w:tc>
        <w:tc>
          <w:tcPr>
            <w:tcW w:w="1701" w:type="dxa"/>
            <w:tcBorders>
              <w:bottom w:val="single" w:sz="4" w:space="0" w:color="auto"/>
            </w:tcBorders>
            <w:shd w:val="clear" w:color="000000" w:fill="auto"/>
            <w:vAlign w:val="center"/>
          </w:tcPr>
          <w:p w14:paraId="5C3DEDD1" w14:textId="77777777" w:rsidR="00265364" w:rsidRPr="006D3223" w:rsidRDefault="00265364" w:rsidP="000523BD">
            <w:pPr>
              <w:widowControl w:val="0"/>
              <w:spacing w:before="0"/>
              <w:ind w:right="-2"/>
              <w:jc w:val="center"/>
              <w:rPr>
                <w:sz w:val="20"/>
                <w:szCs w:val="20"/>
              </w:rPr>
            </w:pPr>
          </w:p>
        </w:tc>
        <w:tc>
          <w:tcPr>
            <w:tcW w:w="1701" w:type="dxa"/>
            <w:tcBorders>
              <w:bottom w:val="single" w:sz="4" w:space="0" w:color="auto"/>
            </w:tcBorders>
            <w:shd w:val="clear" w:color="000000" w:fill="auto"/>
            <w:vAlign w:val="center"/>
          </w:tcPr>
          <w:p w14:paraId="4ED96402" w14:textId="77777777" w:rsidR="00265364" w:rsidRPr="006D3223" w:rsidRDefault="00265364" w:rsidP="000523BD">
            <w:pPr>
              <w:widowControl w:val="0"/>
              <w:spacing w:before="0"/>
              <w:ind w:right="-2"/>
              <w:jc w:val="center"/>
              <w:rPr>
                <w:sz w:val="20"/>
                <w:szCs w:val="20"/>
              </w:rPr>
            </w:pPr>
          </w:p>
        </w:tc>
      </w:tr>
      <w:tr w:rsidR="00265364" w:rsidRPr="006D3223" w14:paraId="4D8AFFCB" w14:textId="77777777" w:rsidTr="00265364">
        <w:trPr>
          <w:trHeight w:val="331"/>
          <w:tblHeader/>
        </w:trPr>
        <w:tc>
          <w:tcPr>
            <w:tcW w:w="993" w:type="dxa"/>
            <w:tcBorders>
              <w:bottom w:val="single" w:sz="4" w:space="0" w:color="auto"/>
            </w:tcBorders>
            <w:shd w:val="clear" w:color="000000" w:fill="auto"/>
            <w:vAlign w:val="center"/>
          </w:tcPr>
          <w:p w14:paraId="691EBB2B" w14:textId="77777777" w:rsidR="00265364" w:rsidRPr="006D3223" w:rsidRDefault="00265364" w:rsidP="005836DD">
            <w:pPr>
              <w:pStyle w:val="affa"/>
              <w:widowControl w:val="0"/>
              <w:numPr>
                <w:ilvl w:val="0"/>
                <w:numId w:val="49"/>
              </w:numPr>
              <w:spacing w:before="0"/>
              <w:ind w:right="-2"/>
              <w:rPr>
                <w:rFonts w:ascii="Times New Roman" w:hAnsi="Times New Roman"/>
                <w:sz w:val="20"/>
                <w:szCs w:val="20"/>
              </w:rPr>
            </w:pPr>
          </w:p>
        </w:tc>
        <w:tc>
          <w:tcPr>
            <w:tcW w:w="5811" w:type="dxa"/>
            <w:tcBorders>
              <w:bottom w:val="single" w:sz="4" w:space="0" w:color="auto"/>
            </w:tcBorders>
            <w:shd w:val="clear" w:color="000000" w:fill="auto"/>
            <w:vAlign w:val="center"/>
          </w:tcPr>
          <w:p w14:paraId="5AFF57FB" w14:textId="77777777" w:rsidR="00265364" w:rsidRPr="006D3223" w:rsidRDefault="00265364" w:rsidP="00D31A56">
            <w:pPr>
              <w:widowControl w:val="0"/>
              <w:spacing w:before="0"/>
              <w:ind w:right="-2"/>
              <w:jc w:val="left"/>
              <w:rPr>
                <w:sz w:val="20"/>
                <w:szCs w:val="20"/>
              </w:rPr>
            </w:pPr>
          </w:p>
        </w:tc>
        <w:tc>
          <w:tcPr>
            <w:tcW w:w="1701" w:type="dxa"/>
            <w:tcBorders>
              <w:bottom w:val="single" w:sz="4" w:space="0" w:color="auto"/>
            </w:tcBorders>
            <w:shd w:val="clear" w:color="000000" w:fill="auto"/>
            <w:vAlign w:val="center"/>
          </w:tcPr>
          <w:p w14:paraId="10DF1F96" w14:textId="77777777" w:rsidR="00265364" w:rsidRPr="006D3223" w:rsidRDefault="00265364" w:rsidP="00D31A56">
            <w:pPr>
              <w:widowControl w:val="0"/>
              <w:spacing w:before="0"/>
              <w:ind w:right="-2"/>
              <w:jc w:val="center"/>
              <w:rPr>
                <w:sz w:val="20"/>
                <w:szCs w:val="20"/>
              </w:rPr>
            </w:pPr>
          </w:p>
        </w:tc>
        <w:tc>
          <w:tcPr>
            <w:tcW w:w="1701" w:type="dxa"/>
            <w:tcBorders>
              <w:bottom w:val="single" w:sz="4" w:space="0" w:color="auto"/>
            </w:tcBorders>
            <w:shd w:val="clear" w:color="000000" w:fill="auto"/>
            <w:vAlign w:val="center"/>
          </w:tcPr>
          <w:p w14:paraId="5ACB8A71" w14:textId="77777777" w:rsidR="00265364" w:rsidRPr="006D3223" w:rsidRDefault="00265364" w:rsidP="00D31A56">
            <w:pPr>
              <w:widowControl w:val="0"/>
              <w:spacing w:before="0"/>
              <w:ind w:right="-2"/>
              <w:jc w:val="center"/>
              <w:rPr>
                <w:sz w:val="20"/>
                <w:szCs w:val="20"/>
              </w:rPr>
            </w:pPr>
          </w:p>
        </w:tc>
      </w:tr>
      <w:tr w:rsidR="00265364" w:rsidRPr="006D3223" w14:paraId="1DE1C4FB" w14:textId="77777777" w:rsidTr="00265364">
        <w:trPr>
          <w:trHeight w:val="331"/>
          <w:tblHeader/>
        </w:trPr>
        <w:tc>
          <w:tcPr>
            <w:tcW w:w="993" w:type="dxa"/>
            <w:tcBorders>
              <w:bottom w:val="single" w:sz="4" w:space="0" w:color="auto"/>
            </w:tcBorders>
            <w:shd w:val="clear" w:color="000000" w:fill="auto"/>
            <w:vAlign w:val="center"/>
          </w:tcPr>
          <w:p w14:paraId="6883FA6A" w14:textId="77777777" w:rsidR="00265364" w:rsidRPr="006D3223" w:rsidRDefault="00265364" w:rsidP="005836DD">
            <w:pPr>
              <w:pStyle w:val="affa"/>
              <w:widowControl w:val="0"/>
              <w:numPr>
                <w:ilvl w:val="0"/>
                <w:numId w:val="49"/>
              </w:numPr>
              <w:spacing w:before="0"/>
              <w:ind w:right="-2"/>
              <w:rPr>
                <w:rFonts w:ascii="Times New Roman" w:hAnsi="Times New Roman"/>
                <w:sz w:val="20"/>
                <w:szCs w:val="20"/>
              </w:rPr>
            </w:pPr>
          </w:p>
        </w:tc>
        <w:tc>
          <w:tcPr>
            <w:tcW w:w="5811" w:type="dxa"/>
            <w:tcBorders>
              <w:bottom w:val="single" w:sz="4" w:space="0" w:color="auto"/>
            </w:tcBorders>
            <w:shd w:val="clear" w:color="000000" w:fill="auto"/>
            <w:vAlign w:val="center"/>
          </w:tcPr>
          <w:p w14:paraId="2A2AB563" w14:textId="77777777" w:rsidR="00265364" w:rsidRPr="006D3223" w:rsidRDefault="00265364" w:rsidP="00D31A56">
            <w:pPr>
              <w:widowControl w:val="0"/>
              <w:spacing w:before="0"/>
              <w:ind w:right="-2"/>
              <w:jc w:val="left"/>
              <w:rPr>
                <w:sz w:val="20"/>
                <w:szCs w:val="20"/>
              </w:rPr>
            </w:pPr>
          </w:p>
        </w:tc>
        <w:tc>
          <w:tcPr>
            <w:tcW w:w="1701" w:type="dxa"/>
            <w:tcBorders>
              <w:bottom w:val="single" w:sz="4" w:space="0" w:color="auto"/>
            </w:tcBorders>
            <w:shd w:val="clear" w:color="000000" w:fill="auto"/>
            <w:vAlign w:val="center"/>
          </w:tcPr>
          <w:p w14:paraId="437D5AA0" w14:textId="77777777" w:rsidR="00265364" w:rsidRPr="006D3223" w:rsidRDefault="00265364" w:rsidP="00D31A56">
            <w:pPr>
              <w:widowControl w:val="0"/>
              <w:spacing w:before="0"/>
              <w:ind w:right="-2"/>
              <w:jc w:val="center"/>
              <w:rPr>
                <w:sz w:val="20"/>
                <w:szCs w:val="20"/>
              </w:rPr>
            </w:pPr>
          </w:p>
        </w:tc>
        <w:tc>
          <w:tcPr>
            <w:tcW w:w="1701" w:type="dxa"/>
            <w:tcBorders>
              <w:bottom w:val="single" w:sz="4" w:space="0" w:color="auto"/>
            </w:tcBorders>
            <w:shd w:val="clear" w:color="000000" w:fill="auto"/>
            <w:vAlign w:val="center"/>
          </w:tcPr>
          <w:p w14:paraId="3B0A86CA" w14:textId="77777777" w:rsidR="00265364" w:rsidRPr="006D3223" w:rsidRDefault="00265364" w:rsidP="00D31A56">
            <w:pPr>
              <w:widowControl w:val="0"/>
              <w:spacing w:before="0"/>
              <w:ind w:right="-2"/>
              <w:jc w:val="center"/>
              <w:rPr>
                <w:sz w:val="20"/>
                <w:szCs w:val="20"/>
              </w:rPr>
            </w:pPr>
          </w:p>
        </w:tc>
      </w:tr>
      <w:tr w:rsidR="004C07E9" w:rsidRPr="006D3223" w14:paraId="223078F5" w14:textId="77777777" w:rsidTr="00265364">
        <w:trPr>
          <w:trHeight w:val="331"/>
          <w:tblHeader/>
        </w:trPr>
        <w:tc>
          <w:tcPr>
            <w:tcW w:w="993" w:type="dxa"/>
            <w:tcBorders>
              <w:bottom w:val="single" w:sz="4" w:space="0" w:color="auto"/>
            </w:tcBorders>
            <w:shd w:val="clear" w:color="000000" w:fill="auto"/>
            <w:vAlign w:val="center"/>
          </w:tcPr>
          <w:p w14:paraId="794EA39A" w14:textId="77777777" w:rsidR="004C07E9" w:rsidRPr="006D3223" w:rsidRDefault="004C07E9" w:rsidP="004C07E9">
            <w:pPr>
              <w:widowControl w:val="0"/>
              <w:spacing w:before="0"/>
              <w:ind w:right="-2"/>
              <w:jc w:val="center"/>
              <w:rPr>
                <w:sz w:val="20"/>
                <w:szCs w:val="20"/>
              </w:rPr>
            </w:pPr>
            <w:r w:rsidRPr="006D3223">
              <w:rPr>
                <w:sz w:val="20"/>
                <w:szCs w:val="20"/>
              </w:rPr>
              <w:t>…</w:t>
            </w:r>
          </w:p>
        </w:tc>
        <w:tc>
          <w:tcPr>
            <w:tcW w:w="5811" w:type="dxa"/>
            <w:tcBorders>
              <w:bottom w:val="single" w:sz="4" w:space="0" w:color="auto"/>
            </w:tcBorders>
            <w:shd w:val="clear" w:color="000000" w:fill="auto"/>
            <w:vAlign w:val="center"/>
          </w:tcPr>
          <w:p w14:paraId="58E743A7" w14:textId="77777777" w:rsidR="004C07E9" w:rsidRPr="006D3223" w:rsidRDefault="004C07E9" w:rsidP="00D31A56">
            <w:pPr>
              <w:widowControl w:val="0"/>
              <w:spacing w:before="0"/>
              <w:ind w:right="-2"/>
              <w:jc w:val="left"/>
              <w:rPr>
                <w:sz w:val="20"/>
                <w:szCs w:val="20"/>
              </w:rPr>
            </w:pPr>
          </w:p>
        </w:tc>
        <w:tc>
          <w:tcPr>
            <w:tcW w:w="1701" w:type="dxa"/>
            <w:tcBorders>
              <w:bottom w:val="single" w:sz="4" w:space="0" w:color="auto"/>
            </w:tcBorders>
            <w:shd w:val="clear" w:color="000000" w:fill="auto"/>
            <w:vAlign w:val="center"/>
          </w:tcPr>
          <w:p w14:paraId="3B1B4F7C" w14:textId="77777777" w:rsidR="004C07E9" w:rsidRPr="006D3223" w:rsidRDefault="004C07E9" w:rsidP="00D31A56">
            <w:pPr>
              <w:widowControl w:val="0"/>
              <w:spacing w:before="0"/>
              <w:ind w:right="-2"/>
              <w:jc w:val="center"/>
              <w:rPr>
                <w:sz w:val="20"/>
                <w:szCs w:val="20"/>
              </w:rPr>
            </w:pPr>
          </w:p>
        </w:tc>
        <w:tc>
          <w:tcPr>
            <w:tcW w:w="1701" w:type="dxa"/>
            <w:tcBorders>
              <w:bottom w:val="single" w:sz="4" w:space="0" w:color="auto"/>
            </w:tcBorders>
            <w:shd w:val="clear" w:color="000000" w:fill="auto"/>
            <w:vAlign w:val="center"/>
          </w:tcPr>
          <w:p w14:paraId="21C51E84" w14:textId="77777777" w:rsidR="004C07E9" w:rsidRPr="006D3223" w:rsidRDefault="004C07E9" w:rsidP="00D31A56">
            <w:pPr>
              <w:widowControl w:val="0"/>
              <w:spacing w:before="0"/>
              <w:ind w:right="-2"/>
              <w:jc w:val="center"/>
              <w:rPr>
                <w:sz w:val="20"/>
                <w:szCs w:val="20"/>
              </w:rPr>
            </w:pPr>
          </w:p>
        </w:tc>
      </w:tr>
      <w:tr w:rsidR="00C22E8E" w:rsidRPr="006D3223" w14:paraId="570F4584" w14:textId="77777777" w:rsidTr="00265364">
        <w:trPr>
          <w:trHeight w:val="540"/>
        </w:trPr>
        <w:tc>
          <w:tcPr>
            <w:tcW w:w="993" w:type="dxa"/>
            <w:tcBorders>
              <w:bottom w:val="single" w:sz="4" w:space="0" w:color="auto"/>
            </w:tcBorders>
            <w:vAlign w:val="center"/>
          </w:tcPr>
          <w:p w14:paraId="389D2206" w14:textId="77777777" w:rsidR="00C22E8E" w:rsidRPr="006D3223" w:rsidRDefault="00C22E8E" w:rsidP="000523BD">
            <w:pPr>
              <w:widowControl w:val="0"/>
              <w:spacing w:before="0"/>
              <w:ind w:right="-2"/>
              <w:jc w:val="center"/>
              <w:rPr>
                <w:snapToGrid/>
                <w:sz w:val="20"/>
                <w:szCs w:val="20"/>
              </w:rPr>
            </w:pPr>
          </w:p>
        </w:tc>
        <w:tc>
          <w:tcPr>
            <w:tcW w:w="7512" w:type="dxa"/>
            <w:gridSpan w:val="2"/>
            <w:tcBorders>
              <w:bottom w:val="single" w:sz="4" w:space="0" w:color="auto"/>
            </w:tcBorders>
          </w:tcPr>
          <w:p w14:paraId="7F2F23E8" w14:textId="77777777" w:rsidR="00C22E8E" w:rsidRPr="006D3223" w:rsidRDefault="00C22E8E" w:rsidP="006F3FCB">
            <w:pPr>
              <w:widowControl w:val="0"/>
              <w:spacing w:before="60" w:after="60"/>
              <w:jc w:val="right"/>
              <w:rPr>
                <w:snapToGrid/>
                <w:sz w:val="20"/>
                <w:szCs w:val="20"/>
              </w:rPr>
            </w:pPr>
            <w:r w:rsidRPr="006D3223">
              <w:rPr>
                <w:sz w:val="20"/>
                <w:szCs w:val="20"/>
              </w:rPr>
              <w:t xml:space="preserve">ВСЕГО </w:t>
            </w:r>
            <w:r w:rsidR="00D03CAC" w:rsidRPr="006D3223">
              <w:rPr>
                <w:sz w:val="20"/>
                <w:szCs w:val="20"/>
              </w:rPr>
              <w:t>листов заявки</w:t>
            </w:r>
            <w:r w:rsidRPr="006D3223">
              <w:rPr>
                <w:sz w:val="20"/>
                <w:szCs w:val="20"/>
              </w:rPr>
              <w:t>:</w:t>
            </w:r>
          </w:p>
        </w:tc>
        <w:tc>
          <w:tcPr>
            <w:tcW w:w="1701" w:type="dxa"/>
            <w:tcBorders>
              <w:bottom w:val="single" w:sz="4" w:space="0" w:color="auto"/>
            </w:tcBorders>
          </w:tcPr>
          <w:p w14:paraId="4E81726B" w14:textId="77777777" w:rsidR="00C22E8E" w:rsidRPr="006D3223" w:rsidRDefault="00C22E8E" w:rsidP="000523BD">
            <w:pPr>
              <w:widowControl w:val="0"/>
              <w:spacing w:before="0"/>
              <w:ind w:right="-2"/>
              <w:rPr>
                <w:snapToGrid/>
                <w:sz w:val="20"/>
                <w:szCs w:val="20"/>
              </w:rPr>
            </w:pPr>
          </w:p>
        </w:tc>
      </w:tr>
    </w:tbl>
    <w:p w14:paraId="7FEAC033" w14:textId="77777777" w:rsidR="00C22E8E" w:rsidRPr="006D3223" w:rsidRDefault="00C22E8E" w:rsidP="007D132E">
      <w:pPr>
        <w:spacing w:before="240"/>
        <w:rPr>
          <w:sz w:val="20"/>
          <w:szCs w:val="20"/>
        </w:rPr>
      </w:pPr>
    </w:p>
    <w:p w14:paraId="6BDC7044" w14:textId="77777777" w:rsidR="00C22E8E" w:rsidRPr="006D3223" w:rsidRDefault="00C22E8E"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02CBD7C5" w14:textId="77777777" w:rsidR="00C22E8E" w:rsidRPr="006D3223" w:rsidRDefault="00C22E8E" w:rsidP="00AF30E3">
      <w:pPr>
        <w:pStyle w:val="22"/>
        <w:pageBreakBefore/>
        <w:numPr>
          <w:ilvl w:val="2"/>
          <w:numId w:val="4"/>
        </w:numPr>
        <w:rPr>
          <w:sz w:val="20"/>
          <w:szCs w:val="20"/>
        </w:rPr>
      </w:pPr>
      <w:bookmarkStart w:id="898" w:name="_Toc418077922"/>
      <w:bookmarkStart w:id="899" w:name="_Toc146756453"/>
      <w:r w:rsidRPr="006D3223">
        <w:rPr>
          <w:sz w:val="20"/>
          <w:szCs w:val="20"/>
        </w:rPr>
        <w:lastRenderedPageBreak/>
        <w:t>Инструкции по заполнению</w:t>
      </w:r>
      <w:bookmarkEnd w:id="898"/>
      <w:bookmarkEnd w:id="899"/>
    </w:p>
    <w:p w14:paraId="612145CE" w14:textId="77777777" w:rsidR="00C22E8E" w:rsidRPr="006D3223" w:rsidRDefault="00F56688" w:rsidP="00F56688">
      <w:pPr>
        <w:pStyle w:val="a0"/>
        <w:rPr>
          <w:sz w:val="20"/>
          <w:szCs w:val="20"/>
        </w:rPr>
      </w:pPr>
      <w:r w:rsidRPr="006D3223">
        <w:rPr>
          <w:sz w:val="20"/>
          <w:szCs w:val="20"/>
        </w:rPr>
        <w:t xml:space="preserve">Участник </w:t>
      </w:r>
      <w:r w:rsidR="0074382B" w:rsidRPr="006D3223">
        <w:rPr>
          <w:sz w:val="20"/>
          <w:szCs w:val="20"/>
        </w:rPr>
        <w:t xml:space="preserve">перечисляет </w:t>
      </w:r>
      <w:r w:rsidRPr="006D3223">
        <w:rPr>
          <w:sz w:val="20"/>
          <w:szCs w:val="20"/>
        </w:rPr>
        <w:t xml:space="preserve">и </w:t>
      </w:r>
      <w:r w:rsidR="0074382B" w:rsidRPr="006D3223">
        <w:rPr>
          <w:sz w:val="20"/>
          <w:szCs w:val="20"/>
        </w:rPr>
        <w:t xml:space="preserve">указывает </w:t>
      </w:r>
      <w:r w:rsidRPr="006D3223">
        <w:rPr>
          <w:sz w:val="20"/>
          <w:szCs w:val="20"/>
        </w:rPr>
        <w:t>объем каждого документа, входящего в состав каждой части заявки (в страницах</w:t>
      </w:r>
      <w:r w:rsidR="00C22E8E" w:rsidRPr="006D3223">
        <w:rPr>
          <w:sz w:val="20"/>
          <w:szCs w:val="20"/>
        </w:rPr>
        <w:t>).</w:t>
      </w:r>
    </w:p>
    <w:p w14:paraId="46FE284A" w14:textId="4144FB40" w:rsidR="00EC5F37" w:rsidRPr="006D3223" w:rsidRDefault="00EC5F37" w:rsidP="000B75D3">
      <w:pPr>
        <w:pStyle w:val="2"/>
        <w:keepNext w:val="0"/>
        <w:pageBreakBefore/>
        <w:widowControl w:val="0"/>
        <w:rPr>
          <w:sz w:val="20"/>
          <w:szCs w:val="20"/>
        </w:rPr>
      </w:pPr>
      <w:bookmarkStart w:id="900" w:name="_Toc73014479"/>
      <w:bookmarkStart w:id="901" w:name="_Ref55336310"/>
      <w:bookmarkStart w:id="902" w:name="_Toc57314672"/>
      <w:bookmarkStart w:id="903" w:name="_Toc69728986"/>
      <w:bookmarkStart w:id="904" w:name="_Toc146756454"/>
      <w:bookmarkEnd w:id="892"/>
      <w:bookmarkEnd w:id="900"/>
      <w:r w:rsidRPr="006D3223">
        <w:rPr>
          <w:sz w:val="20"/>
          <w:szCs w:val="20"/>
        </w:rPr>
        <w:lastRenderedPageBreak/>
        <w:t xml:space="preserve">Письмо о подаче оферты </w:t>
      </w:r>
      <w:bookmarkStart w:id="905" w:name="_Ref22846535"/>
      <w:r w:rsidRPr="006D3223">
        <w:rPr>
          <w:sz w:val="20"/>
          <w:szCs w:val="20"/>
        </w:rPr>
        <w:t>(</w:t>
      </w:r>
      <w:bookmarkEnd w:id="905"/>
      <w:r w:rsidRPr="006D3223">
        <w:rPr>
          <w:sz w:val="20"/>
          <w:szCs w:val="20"/>
        </w:rPr>
        <w:t xml:space="preserve">форма </w:t>
      </w:r>
      <w:r w:rsidR="00720DB7" w:rsidRPr="006D3223">
        <w:rPr>
          <w:sz w:val="20"/>
          <w:szCs w:val="20"/>
        </w:rPr>
        <w:fldChar w:fldCharType="begin"/>
      </w:r>
      <w:r w:rsidR="00F013F8"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2</w:t>
      </w:r>
      <w:r w:rsidR="00720DB7" w:rsidRPr="006D3223">
        <w:rPr>
          <w:noProof/>
          <w:sz w:val="20"/>
          <w:szCs w:val="20"/>
        </w:rPr>
        <w:fldChar w:fldCharType="end"/>
      </w:r>
      <w:r w:rsidRPr="006D3223">
        <w:rPr>
          <w:sz w:val="20"/>
          <w:szCs w:val="20"/>
        </w:rPr>
        <w:t>)</w:t>
      </w:r>
      <w:bookmarkEnd w:id="901"/>
      <w:bookmarkEnd w:id="902"/>
      <w:bookmarkEnd w:id="903"/>
      <w:bookmarkEnd w:id="904"/>
    </w:p>
    <w:p w14:paraId="1F5C6997" w14:textId="77777777" w:rsidR="00EC5F37" w:rsidRPr="006D3223" w:rsidRDefault="00EC5F37">
      <w:pPr>
        <w:pStyle w:val="22"/>
        <w:rPr>
          <w:sz w:val="20"/>
          <w:szCs w:val="20"/>
        </w:rPr>
      </w:pPr>
      <w:bookmarkStart w:id="906" w:name="_Toc146756455"/>
      <w:r w:rsidRPr="006D3223">
        <w:rPr>
          <w:sz w:val="20"/>
          <w:szCs w:val="20"/>
        </w:rPr>
        <w:t>Форма письма о подаче оферты</w:t>
      </w:r>
      <w:bookmarkEnd w:id="906"/>
    </w:p>
    <w:p w14:paraId="374B7D01" w14:textId="77777777" w:rsidR="00EC5F37" w:rsidRPr="006D3223" w:rsidRDefault="00EC5F37"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66075D36" w14:textId="77777777" w:rsidR="00EC5F37" w:rsidRPr="006D3223" w:rsidRDefault="00EC5F37">
      <w:pPr>
        <w:ind w:right="5243"/>
        <w:rPr>
          <w:sz w:val="20"/>
          <w:szCs w:val="20"/>
        </w:rPr>
      </w:pPr>
    </w:p>
    <w:p w14:paraId="438FD641" w14:textId="77777777" w:rsidR="00EC5F37" w:rsidRPr="006D3223" w:rsidRDefault="00EC5F37">
      <w:pPr>
        <w:ind w:right="5243"/>
        <w:rPr>
          <w:sz w:val="20"/>
          <w:szCs w:val="20"/>
        </w:rPr>
      </w:pPr>
      <w:r w:rsidRPr="006D3223">
        <w:rPr>
          <w:sz w:val="20"/>
          <w:szCs w:val="20"/>
        </w:rPr>
        <w:t>«_____»</w:t>
      </w:r>
      <w:r w:rsidR="00E00DFD" w:rsidRPr="006D3223">
        <w:rPr>
          <w:sz w:val="20"/>
          <w:szCs w:val="20"/>
        </w:rPr>
        <w:t xml:space="preserve"> </w:t>
      </w:r>
      <w:r w:rsidRPr="006D3223">
        <w:rPr>
          <w:sz w:val="20"/>
          <w:szCs w:val="20"/>
        </w:rPr>
        <w:t>_______________ года</w:t>
      </w:r>
    </w:p>
    <w:p w14:paraId="001B5C33" w14:textId="77777777" w:rsidR="00EC5F37" w:rsidRPr="006D3223" w:rsidRDefault="00EC5F37">
      <w:pPr>
        <w:ind w:right="5243"/>
        <w:rPr>
          <w:sz w:val="20"/>
          <w:szCs w:val="20"/>
        </w:rPr>
      </w:pPr>
      <w:r w:rsidRPr="006D3223">
        <w:rPr>
          <w:sz w:val="20"/>
          <w:szCs w:val="20"/>
        </w:rPr>
        <w:t>№________________________</w:t>
      </w:r>
    </w:p>
    <w:p w14:paraId="34ACC92D" w14:textId="77777777" w:rsidR="00EC5F37" w:rsidRPr="006D3223" w:rsidRDefault="00EC5F37">
      <w:pPr>
        <w:ind w:right="5243"/>
        <w:rPr>
          <w:sz w:val="20"/>
          <w:szCs w:val="20"/>
        </w:rPr>
      </w:pPr>
    </w:p>
    <w:p w14:paraId="63AE831C" w14:textId="77777777" w:rsidR="00EC5F37" w:rsidRPr="006D3223" w:rsidRDefault="00B314EA" w:rsidP="00B314EA">
      <w:pPr>
        <w:suppressAutoHyphens/>
        <w:jc w:val="center"/>
        <w:rPr>
          <w:b/>
          <w:caps/>
          <w:spacing w:val="20"/>
          <w:sz w:val="20"/>
          <w:szCs w:val="20"/>
        </w:rPr>
      </w:pPr>
      <w:r w:rsidRPr="006D3223">
        <w:rPr>
          <w:b/>
          <w:caps/>
          <w:spacing w:val="20"/>
          <w:sz w:val="20"/>
          <w:szCs w:val="20"/>
        </w:rPr>
        <w:t>Письмо о подаче оферты</w:t>
      </w:r>
    </w:p>
    <w:p w14:paraId="38E8C780" w14:textId="77777777" w:rsidR="00EC5F37" w:rsidRPr="006D3223" w:rsidRDefault="00EC5F37">
      <w:pPr>
        <w:jc w:val="center"/>
        <w:rPr>
          <w:sz w:val="20"/>
          <w:szCs w:val="20"/>
        </w:rPr>
      </w:pPr>
    </w:p>
    <w:p w14:paraId="553A5CC7" w14:textId="77777777" w:rsidR="00EC5F37" w:rsidRPr="006D3223" w:rsidRDefault="00EC5F37" w:rsidP="00B95F2F">
      <w:pPr>
        <w:ind w:firstLine="567"/>
        <w:rPr>
          <w:sz w:val="20"/>
          <w:szCs w:val="20"/>
        </w:rPr>
      </w:pPr>
      <w:r w:rsidRPr="006D3223">
        <w:rPr>
          <w:sz w:val="20"/>
          <w:szCs w:val="20"/>
        </w:rPr>
        <w:t xml:space="preserve">Изучив Извещение и </w:t>
      </w:r>
      <w:r w:rsidR="00C22E8E" w:rsidRPr="006D3223">
        <w:rPr>
          <w:sz w:val="20"/>
          <w:szCs w:val="20"/>
        </w:rPr>
        <w:t>Д</w:t>
      </w:r>
      <w:r w:rsidRPr="006D3223">
        <w:rPr>
          <w:sz w:val="20"/>
          <w:szCs w:val="20"/>
        </w:rPr>
        <w:t>окументацию</w:t>
      </w:r>
      <w:r w:rsidR="00C22E8E" w:rsidRPr="006D3223">
        <w:rPr>
          <w:sz w:val="20"/>
          <w:szCs w:val="20"/>
        </w:rPr>
        <w:t xml:space="preserve"> о закупке</w:t>
      </w:r>
      <w:r w:rsidR="009F4216" w:rsidRPr="006D3223">
        <w:rPr>
          <w:sz w:val="20"/>
          <w:szCs w:val="20"/>
        </w:rPr>
        <w:t xml:space="preserve"> (включая все изменения и разъяснения к ним)</w:t>
      </w:r>
      <w:r w:rsidRPr="006D3223">
        <w:rPr>
          <w:sz w:val="20"/>
          <w:szCs w:val="20"/>
        </w:rPr>
        <w:t>, и </w:t>
      </w:r>
      <w:r w:rsidR="00DF08F9" w:rsidRPr="006D3223">
        <w:rPr>
          <w:sz w:val="20"/>
          <w:szCs w:val="20"/>
        </w:rPr>
        <w:t xml:space="preserve">безоговорочно </w:t>
      </w:r>
      <w:r w:rsidRPr="006D3223">
        <w:rPr>
          <w:sz w:val="20"/>
          <w:szCs w:val="20"/>
        </w:rPr>
        <w:t xml:space="preserve">принимая установленные в них требования и условия </w:t>
      </w:r>
      <w:r w:rsidR="00F1236D" w:rsidRPr="006D3223">
        <w:rPr>
          <w:sz w:val="20"/>
          <w:szCs w:val="20"/>
        </w:rPr>
        <w:t>проведения закупки</w:t>
      </w:r>
      <w:r w:rsidRPr="006D3223">
        <w:rPr>
          <w:sz w:val="20"/>
          <w:szCs w:val="20"/>
        </w:rPr>
        <w:t>,</w:t>
      </w:r>
    </w:p>
    <w:p w14:paraId="3B0631FC" w14:textId="77777777" w:rsidR="00DF08F9" w:rsidRPr="006D3223" w:rsidRDefault="00DF08F9" w:rsidP="00DF08F9">
      <w:pPr>
        <w:rPr>
          <w:sz w:val="20"/>
          <w:szCs w:val="20"/>
        </w:rPr>
      </w:pPr>
      <w:r w:rsidRPr="006D3223">
        <w:rPr>
          <w:rStyle w:val="af8"/>
          <w:b w:val="0"/>
          <w:sz w:val="20"/>
          <w:szCs w:val="20"/>
          <w:highlight w:val="lightGray"/>
          <w:shd w:val="clear" w:color="auto" w:fill="BFBFBF" w:themeFill="background1" w:themeFillShade="BF"/>
        </w:rPr>
        <w:t>[выбрать необходимое]:</w:t>
      </w:r>
      <w:r w:rsidRPr="006D3223">
        <w:rPr>
          <w:iCs/>
          <w:sz w:val="20"/>
          <w:szCs w:val="20"/>
        </w:rPr>
        <w:t xml:space="preserve"> Участник закупки / Лидер коллективного участника</w:t>
      </w:r>
      <w:r w:rsidRPr="006D3223">
        <w:rPr>
          <w:rStyle w:val="a9"/>
          <w:sz w:val="20"/>
          <w:szCs w:val="20"/>
        </w:rPr>
        <w:footnoteReference w:id="7"/>
      </w:r>
      <w:r w:rsidRPr="006D3223">
        <w:rPr>
          <w:iCs/>
          <w:sz w:val="20"/>
          <w:szCs w:val="20"/>
        </w:rPr>
        <w:t>:</w:t>
      </w:r>
    </w:p>
    <w:p w14:paraId="77B85567" w14:textId="77777777" w:rsidR="00EC5F37" w:rsidRPr="006D3223" w:rsidRDefault="00EC5F37">
      <w:pPr>
        <w:rPr>
          <w:sz w:val="20"/>
          <w:szCs w:val="20"/>
        </w:rPr>
      </w:pPr>
      <w:r w:rsidRPr="006D3223">
        <w:rPr>
          <w:sz w:val="20"/>
          <w:szCs w:val="20"/>
        </w:rPr>
        <w:t>________________________________________________________________________,</w:t>
      </w:r>
    </w:p>
    <w:p w14:paraId="75B14DD8" w14:textId="3FF98BE3" w:rsidR="00EC5F37" w:rsidRPr="006D3223" w:rsidRDefault="00EC5F37">
      <w:pPr>
        <w:jc w:val="center"/>
        <w:rPr>
          <w:sz w:val="20"/>
          <w:szCs w:val="20"/>
          <w:vertAlign w:val="superscript"/>
        </w:rPr>
      </w:pPr>
      <w:r w:rsidRPr="006D3223">
        <w:rPr>
          <w:sz w:val="20"/>
          <w:szCs w:val="20"/>
          <w:vertAlign w:val="superscript"/>
        </w:rPr>
        <w:t>(</w:t>
      </w:r>
      <w:bookmarkStart w:id="907" w:name="_Hlk71189856"/>
      <w:r w:rsidR="00F13AD0" w:rsidRPr="006D3223">
        <w:rPr>
          <w:sz w:val="20"/>
          <w:szCs w:val="20"/>
          <w:vertAlign w:val="superscript"/>
        </w:rPr>
        <w:t xml:space="preserve">для юридических лиц: </w:t>
      </w:r>
      <w:bookmarkEnd w:id="907"/>
      <w:r w:rsidRPr="006D3223">
        <w:rPr>
          <w:sz w:val="20"/>
          <w:szCs w:val="20"/>
          <w:vertAlign w:val="superscript"/>
        </w:rPr>
        <w:t>полное наименование Участника с указанием организационно-правовой формы</w:t>
      </w:r>
      <w:r w:rsidR="00DE7674" w:rsidRPr="006D3223">
        <w:rPr>
          <w:sz w:val="20"/>
          <w:szCs w:val="20"/>
          <w:vertAlign w:val="superscript"/>
        </w:rPr>
        <w:t>, ИНН</w:t>
      </w:r>
      <w:r w:rsidR="00F13AD0" w:rsidRPr="006D3223">
        <w:rPr>
          <w:sz w:val="20"/>
          <w:szCs w:val="20"/>
          <w:vertAlign w:val="superscript"/>
        </w:rPr>
        <w:t xml:space="preserve">; </w:t>
      </w:r>
      <w:bookmarkStart w:id="908" w:name="_Hlk71189876"/>
      <w:r w:rsidR="00F13AD0" w:rsidRPr="006D3223">
        <w:rPr>
          <w:sz w:val="20"/>
          <w:szCs w:val="20"/>
          <w:vertAlign w:val="superscript"/>
        </w:rPr>
        <w:t>для физических лиц: фамилия, имя, отчество, паспортные данные, ИНН</w:t>
      </w:r>
      <w:bookmarkEnd w:id="908"/>
      <w:r w:rsidRPr="006D3223">
        <w:rPr>
          <w:sz w:val="20"/>
          <w:szCs w:val="20"/>
          <w:vertAlign w:val="superscript"/>
        </w:rPr>
        <w:t>)</w:t>
      </w:r>
    </w:p>
    <w:p w14:paraId="2E045A5F" w14:textId="1F7DCACE" w:rsidR="00EC5F37" w:rsidRPr="006D3223" w:rsidRDefault="00F13AD0">
      <w:pPr>
        <w:rPr>
          <w:sz w:val="20"/>
          <w:szCs w:val="20"/>
        </w:rPr>
      </w:pPr>
      <w:bookmarkStart w:id="909" w:name="_Hlk71189900"/>
      <w:r w:rsidRPr="006D3223">
        <w:rPr>
          <w:i/>
          <w:sz w:val="20"/>
          <w:szCs w:val="20"/>
          <w:highlight w:val="lightGray"/>
          <w:shd w:val="clear" w:color="auto" w:fill="BFBFBF" w:themeFill="background1" w:themeFillShade="BF"/>
        </w:rPr>
        <w:t xml:space="preserve">[выбрать </w:t>
      </w:r>
      <w:r w:rsidRPr="006D3223">
        <w:rPr>
          <w:rStyle w:val="af8"/>
          <w:b w:val="0"/>
          <w:sz w:val="20"/>
          <w:szCs w:val="20"/>
          <w:highlight w:val="lightGray"/>
          <w:shd w:val="clear" w:color="auto" w:fill="BFBFBF" w:themeFill="background1" w:themeFillShade="BF"/>
        </w:rPr>
        <w:t>необходимое</w:t>
      </w:r>
      <w:r w:rsidRPr="006D3223">
        <w:rPr>
          <w:i/>
          <w:sz w:val="20"/>
          <w:szCs w:val="20"/>
          <w:highlight w:val="lightGray"/>
          <w:shd w:val="clear" w:color="auto" w:fill="BFBFBF" w:themeFill="background1" w:themeFillShade="BF"/>
        </w:rPr>
        <w:t>]</w:t>
      </w:r>
      <w:bookmarkEnd w:id="909"/>
      <w:r w:rsidRPr="006D3223">
        <w:rPr>
          <w:sz w:val="20"/>
          <w:szCs w:val="20"/>
        </w:rPr>
        <w:t xml:space="preserve"> </w:t>
      </w:r>
      <w:r w:rsidR="00EC5F37" w:rsidRPr="006D3223">
        <w:rPr>
          <w:sz w:val="20"/>
          <w:szCs w:val="20"/>
        </w:rPr>
        <w:t>зарегистрированное по адресу</w:t>
      </w:r>
      <w:r w:rsidRPr="006D3223">
        <w:rPr>
          <w:sz w:val="20"/>
          <w:szCs w:val="20"/>
        </w:rPr>
        <w:t xml:space="preserve"> </w:t>
      </w:r>
      <w:bookmarkStart w:id="910" w:name="_Hlk71189914"/>
      <w:r w:rsidRPr="006D3223">
        <w:rPr>
          <w:sz w:val="20"/>
          <w:szCs w:val="20"/>
        </w:rPr>
        <w:t>/ адрес места жительства</w:t>
      </w:r>
      <w:r w:rsidRPr="006D3223">
        <w:rPr>
          <w:iCs/>
          <w:sz w:val="20"/>
          <w:szCs w:val="20"/>
        </w:rPr>
        <w:t>:</w:t>
      </w:r>
      <w:bookmarkEnd w:id="910"/>
    </w:p>
    <w:p w14:paraId="780BAE93" w14:textId="77777777" w:rsidR="00EC5F37" w:rsidRPr="006D3223" w:rsidRDefault="00EC5F37">
      <w:pPr>
        <w:rPr>
          <w:sz w:val="20"/>
          <w:szCs w:val="20"/>
        </w:rPr>
      </w:pPr>
      <w:r w:rsidRPr="006D3223">
        <w:rPr>
          <w:sz w:val="20"/>
          <w:szCs w:val="20"/>
        </w:rPr>
        <w:t>________________________________________________________________________,</w:t>
      </w:r>
    </w:p>
    <w:p w14:paraId="733522DA" w14:textId="63EFDB90" w:rsidR="00EC5F37" w:rsidRPr="006D3223" w:rsidRDefault="00EC5F37">
      <w:pPr>
        <w:jc w:val="center"/>
        <w:rPr>
          <w:sz w:val="20"/>
          <w:szCs w:val="20"/>
          <w:vertAlign w:val="superscript"/>
        </w:rPr>
      </w:pPr>
      <w:r w:rsidRPr="006D3223">
        <w:rPr>
          <w:sz w:val="20"/>
          <w:szCs w:val="20"/>
          <w:vertAlign w:val="superscript"/>
        </w:rPr>
        <w:t>(</w:t>
      </w:r>
      <w:bookmarkStart w:id="911" w:name="_Hlk71189923"/>
      <w:r w:rsidR="00F13AD0" w:rsidRPr="006D3223">
        <w:rPr>
          <w:sz w:val="20"/>
          <w:szCs w:val="20"/>
          <w:vertAlign w:val="superscript"/>
        </w:rPr>
        <w:t xml:space="preserve">для юридических лиц: </w:t>
      </w:r>
      <w:bookmarkEnd w:id="911"/>
      <w:r w:rsidR="00780337" w:rsidRPr="006D3223">
        <w:rPr>
          <w:sz w:val="20"/>
          <w:szCs w:val="20"/>
          <w:vertAlign w:val="superscript"/>
        </w:rPr>
        <w:t>место</w:t>
      </w:r>
      <w:r w:rsidR="00C22E8E" w:rsidRPr="006D3223">
        <w:rPr>
          <w:sz w:val="20"/>
          <w:szCs w:val="20"/>
          <w:vertAlign w:val="superscript"/>
        </w:rPr>
        <w:t xml:space="preserve"> </w:t>
      </w:r>
      <w:r w:rsidR="00780337" w:rsidRPr="006D3223">
        <w:rPr>
          <w:sz w:val="20"/>
          <w:szCs w:val="20"/>
          <w:vertAlign w:val="superscript"/>
        </w:rPr>
        <w:t xml:space="preserve">нахождения </w:t>
      </w:r>
      <w:r w:rsidRPr="006D3223">
        <w:rPr>
          <w:sz w:val="20"/>
          <w:szCs w:val="20"/>
          <w:vertAlign w:val="superscript"/>
        </w:rPr>
        <w:t>Участника</w:t>
      </w:r>
      <w:r w:rsidR="00F13AD0" w:rsidRPr="006D3223">
        <w:rPr>
          <w:sz w:val="20"/>
          <w:szCs w:val="20"/>
          <w:vertAlign w:val="superscript"/>
        </w:rPr>
        <w:t xml:space="preserve">; </w:t>
      </w:r>
      <w:bookmarkStart w:id="912" w:name="_Hlk71189942"/>
      <w:r w:rsidR="00F13AD0" w:rsidRPr="006D3223">
        <w:rPr>
          <w:sz w:val="20"/>
          <w:szCs w:val="20"/>
          <w:vertAlign w:val="superscript"/>
        </w:rPr>
        <w:t>для физических лиц: адрес места жительства</w:t>
      </w:r>
      <w:bookmarkEnd w:id="912"/>
      <w:r w:rsidRPr="006D3223">
        <w:rPr>
          <w:sz w:val="20"/>
          <w:szCs w:val="20"/>
          <w:vertAlign w:val="superscript"/>
        </w:rPr>
        <w:t>)</w:t>
      </w:r>
    </w:p>
    <w:p w14:paraId="5887034C" w14:textId="77777777" w:rsidR="00EC5F37" w:rsidRPr="006D3223" w:rsidRDefault="00EC5F37">
      <w:pPr>
        <w:rPr>
          <w:sz w:val="20"/>
          <w:szCs w:val="20"/>
        </w:rPr>
      </w:pPr>
      <w:r w:rsidRPr="006D3223">
        <w:rPr>
          <w:sz w:val="20"/>
          <w:szCs w:val="20"/>
        </w:rPr>
        <w:t xml:space="preserve">предлагает заключить Договор на </w:t>
      </w:r>
      <w:r w:rsidR="00DD04B6" w:rsidRPr="006D3223">
        <w:rPr>
          <w:i/>
          <w:sz w:val="20"/>
          <w:szCs w:val="20"/>
          <w:highlight w:val="lightGray"/>
          <w:shd w:val="clear" w:color="auto" w:fill="BFBFBF" w:themeFill="background1" w:themeFillShade="BF"/>
        </w:rPr>
        <w:t>[</w:t>
      </w:r>
      <w:r w:rsidR="00DD04B6" w:rsidRPr="006D3223">
        <w:rPr>
          <w:rStyle w:val="af8"/>
          <w:b w:val="0"/>
          <w:sz w:val="20"/>
          <w:szCs w:val="20"/>
          <w:highlight w:val="lightGray"/>
          <w:shd w:val="clear" w:color="auto" w:fill="BFBFBF" w:themeFill="background1" w:themeFillShade="BF"/>
        </w:rPr>
        <w:t>указывается предмет Договора</w:t>
      </w:r>
      <w:r w:rsidR="00DD04B6" w:rsidRPr="006D3223">
        <w:rPr>
          <w:i/>
          <w:sz w:val="20"/>
          <w:szCs w:val="20"/>
          <w:highlight w:val="lightGray"/>
          <w:shd w:val="clear" w:color="auto" w:fill="BFBFBF" w:themeFill="background1" w:themeFillShade="BF"/>
        </w:rPr>
        <w:t>]</w:t>
      </w:r>
      <w:r w:rsidRPr="006D3223">
        <w:rPr>
          <w:sz w:val="20"/>
          <w:szCs w:val="20"/>
        </w:rPr>
        <w:t>:</w:t>
      </w:r>
    </w:p>
    <w:p w14:paraId="4E966F6C" w14:textId="77777777" w:rsidR="00EC5F37" w:rsidRPr="006D3223" w:rsidRDefault="00EC5F37">
      <w:pPr>
        <w:rPr>
          <w:sz w:val="20"/>
          <w:szCs w:val="20"/>
        </w:rPr>
      </w:pPr>
      <w:r w:rsidRPr="006D3223">
        <w:rPr>
          <w:sz w:val="20"/>
          <w:szCs w:val="20"/>
        </w:rPr>
        <w:t>________________________________________________________________________</w:t>
      </w:r>
    </w:p>
    <w:p w14:paraId="7C3D62E3" w14:textId="77777777" w:rsidR="00EC5F37" w:rsidRPr="006D3223" w:rsidRDefault="00EC5F37">
      <w:pPr>
        <w:jc w:val="center"/>
        <w:rPr>
          <w:sz w:val="20"/>
          <w:szCs w:val="20"/>
          <w:vertAlign w:val="superscript"/>
        </w:rPr>
      </w:pPr>
      <w:r w:rsidRPr="006D3223">
        <w:rPr>
          <w:sz w:val="20"/>
          <w:szCs w:val="20"/>
          <w:vertAlign w:val="superscript"/>
        </w:rPr>
        <w:t>(предмет договора)</w:t>
      </w:r>
    </w:p>
    <w:p w14:paraId="5A07AACE" w14:textId="77777777" w:rsidR="00EC5F37" w:rsidRPr="006D3223" w:rsidRDefault="00EC5F37">
      <w:pPr>
        <w:rPr>
          <w:sz w:val="20"/>
          <w:szCs w:val="20"/>
        </w:rPr>
      </w:pPr>
      <w:r w:rsidRPr="006D3223">
        <w:rPr>
          <w:sz w:val="20"/>
          <w:szCs w:val="20"/>
        </w:rPr>
        <w:t>на условиях и в соответствии с Техническим предложен</w:t>
      </w:r>
      <w:r w:rsidR="000F23B5" w:rsidRPr="006D3223">
        <w:rPr>
          <w:sz w:val="20"/>
          <w:szCs w:val="20"/>
        </w:rPr>
        <w:t xml:space="preserve">ием, </w:t>
      </w:r>
      <w:r w:rsidR="00A5091D" w:rsidRPr="006D3223">
        <w:rPr>
          <w:sz w:val="20"/>
          <w:szCs w:val="20"/>
        </w:rPr>
        <w:t>Календарным г</w:t>
      </w:r>
      <w:r w:rsidR="000F23B5" w:rsidRPr="006D3223">
        <w:rPr>
          <w:sz w:val="20"/>
          <w:szCs w:val="20"/>
        </w:rPr>
        <w:t xml:space="preserve">рафиком и </w:t>
      </w:r>
      <w:r w:rsidR="00521A69" w:rsidRPr="006D3223">
        <w:rPr>
          <w:sz w:val="20"/>
          <w:szCs w:val="20"/>
        </w:rPr>
        <w:t>Коммерческим предложением</w:t>
      </w:r>
      <w:r w:rsidRPr="006D3223">
        <w:rPr>
          <w:sz w:val="20"/>
          <w:szCs w:val="20"/>
        </w:rPr>
        <w:t>, являющимися неотъемлемыми приложениями к настоящему письму и составляющими вместе с настоящим письмом заявку</w:t>
      </w:r>
      <w:r w:rsidR="00B95F2F" w:rsidRPr="006D3223">
        <w:rPr>
          <w:sz w:val="20"/>
          <w:szCs w:val="20"/>
        </w:rPr>
        <w:t>.</w:t>
      </w:r>
    </w:p>
    <w:p w14:paraId="733082EA" w14:textId="77777777" w:rsidR="00EC5F37" w:rsidRPr="006D3223" w:rsidRDefault="00EC5F37" w:rsidP="006F3FCB">
      <w:pPr>
        <w:ind w:firstLine="567"/>
        <w:rPr>
          <w:sz w:val="20"/>
          <w:szCs w:val="20"/>
        </w:rPr>
      </w:pPr>
      <w:r w:rsidRPr="006D3223">
        <w:rPr>
          <w:sz w:val="20"/>
          <w:szCs w:val="20"/>
        </w:rPr>
        <w:t xml:space="preserve">Настоящая заявка имеет правовой статус оферты и действует </w:t>
      </w:r>
      <w:r w:rsidR="006E3BE3" w:rsidRPr="006D3223">
        <w:rPr>
          <w:sz w:val="20"/>
          <w:szCs w:val="20"/>
        </w:rPr>
        <w:t>вплоть до истечения срока, отведенного на заключение Договора, но не менее, чем в течение 90 (девяноста) календарных дней с даты окончания срока подачи заявок, установленной в Документации о закупке</w:t>
      </w:r>
      <w:r w:rsidRPr="006D3223">
        <w:rPr>
          <w:sz w:val="20"/>
          <w:szCs w:val="20"/>
        </w:rPr>
        <w:t>.</w:t>
      </w:r>
      <w:bookmarkStart w:id="913" w:name="_Hlt440565644"/>
      <w:bookmarkEnd w:id="913"/>
    </w:p>
    <w:p w14:paraId="4F63A944" w14:textId="77777777" w:rsidR="0082171C" w:rsidRPr="006D3223" w:rsidRDefault="00F13AD0" w:rsidP="006F3FCB">
      <w:pPr>
        <w:tabs>
          <w:tab w:val="left" w:pos="993"/>
        </w:tabs>
        <w:ind w:firstLine="567"/>
        <w:rPr>
          <w:sz w:val="20"/>
          <w:szCs w:val="20"/>
        </w:rPr>
      </w:pPr>
      <w:bookmarkStart w:id="914" w:name="_Hlk71189965"/>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Далее текст письма о подачи оферты корректируется при заполнении соответствующим образом, если Участником является физическое лицо (включая изменение местоимений и окончаний в словах)</w:t>
      </w:r>
      <w:r w:rsidRPr="006D3223">
        <w:rPr>
          <w:i/>
          <w:sz w:val="20"/>
          <w:szCs w:val="20"/>
          <w:highlight w:val="lightGray"/>
          <w:shd w:val="clear" w:color="auto" w:fill="BFBFBF" w:themeFill="background1" w:themeFillShade="BF"/>
        </w:rPr>
        <w:t>]</w:t>
      </w:r>
      <w:bookmarkEnd w:id="914"/>
    </w:p>
    <w:p w14:paraId="5BCB17AD" w14:textId="54E77AED" w:rsidR="00B971FE" w:rsidRPr="006D3223" w:rsidRDefault="00B971FE" w:rsidP="006F3FCB">
      <w:pPr>
        <w:tabs>
          <w:tab w:val="left" w:pos="993"/>
        </w:tabs>
        <w:ind w:firstLine="567"/>
        <w:rPr>
          <w:sz w:val="20"/>
          <w:szCs w:val="20"/>
        </w:rPr>
      </w:pPr>
      <w:r w:rsidRPr="006D3223">
        <w:rPr>
          <w:sz w:val="20"/>
          <w:szCs w:val="20"/>
        </w:rPr>
        <w:t xml:space="preserve">Мы ознакомлены с материалами, содержащимися в </w:t>
      </w:r>
      <w:r w:rsidR="00FC322F" w:rsidRPr="006D3223">
        <w:rPr>
          <w:sz w:val="20"/>
          <w:szCs w:val="20"/>
        </w:rPr>
        <w:t>Д</w:t>
      </w:r>
      <w:r w:rsidRPr="006D3223">
        <w:rPr>
          <w:sz w:val="20"/>
          <w:szCs w:val="20"/>
        </w:rPr>
        <w:t xml:space="preserve">окументации о закупке и </w:t>
      </w:r>
      <w:r w:rsidR="00A5772B" w:rsidRPr="006D3223">
        <w:rPr>
          <w:sz w:val="20"/>
          <w:szCs w:val="20"/>
        </w:rPr>
        <w:t>Технических требованиях Заказчика</w:t>
      </w:r>
      <w:r w:rsidRPr="006D3223">
        <w:rPr>
          <w:sz w:val="20"/>
          <w:szCs w:val="20"/>
        </w:rPr>
        <w:t xml:space="preserve">, влияющими на стоимость </w:t>
      </w:r>
      <w:r w:rsidR="00FC322F" w:rsidRPr="006D3223">
        <w:rPr>
          <w:sz w:val="20"/>
          <w:szCs w:val="20"/>
        </w:rPr>
        <w:t>продукции</w:t>
      </w:r>
      <w:r w:rsidRPr="006D3223">
        <w:rPr>
          <w:sz w:val="20"/>
          <w:szCs w:val="20"/>
        </w:rPr>
        <w:t>, и не имеем к н</w:t>
      </w:r>
      <w:r w:rsidR="00D2055D" w:rsidRPr="006D3223">
        <w:rPr>
          <w:sz w:val="20"/>
          <w:szCs w:val="20"/>
        </w:rPr>
        <w:t>им</w:t>
      </w:r>
      <w:r w:rsidRPr="006D3223">
        <w:rPr>
          <w:sz w:val="20"/>
          <w:szCs w:val="20"/>
        </w:rPr>
        <w:t xml:space="preserve"> претензий.</w:t>
      </w:r>
    </w:p>
    <w:p w14:paraId="0066087F" w14:textId="77777777" w:rsidR="00F56429" w:rsidRPr="006D3223" w:rsidRDefault="00F56429" w:rsidP="00F56429">
      <w:pPr>
        <w:tabs>
          <w:tab w:val="left" w:pos="993"/>
        </w:tabs>
        <w:ind w:firstLine="567"/>
        <w:rPr>
          <w:snapToGrid/>
          <w:sz w:val="20"/>
          <w:szCs w:val="20"/>
        </w:rPr>
      </w:pPr>
      <w:bookmarkStart w:id="915" w:name="_Hlk69567717"/>
      <w:r w:rsidRPr="006D3223">
        <w:rPr>
          <w:sz w:val="20"/>
          <w:szCs w:val="20"/>
        </w:rPr>
        <w:t>Мы ознакомлены с проектом Договора, содержащимся в Документации о закупке, и готовы подписать его на условиях, изложенных в Документации о закупке.</w:t>
      </w:r>
    </w:p>
    <w:bookmarkEnd w:id="915"/>
    <w:p w14:paraId="19583F49" w14:textId="77777777" w:rsidR="00B971FE" w:rsidRPr="006D3223" w:rsidRDefault="00B971FE" w:rsidP="006F3FCB">
      <w:pPr>
        <w:tabs>
          <w:tab w:val="left" w:pos="993"/>
        </w:tabs>
        <w:ind w:firstLine="567"/>
        <w:rPr>
          <w:sz w:val="20"/>
          <w:szCs w:val="20"/>
        </w:rPr>
      </w:pPr>
      <w:r w:rsidRPr="006D3223">
        <w:rPr>
          <w:sz w:val="20"/>
          <w:szCs w:val="20"/>
        </w:rPr>
        <w:t xml:space="preserve">Мы согласны с тем, что в случае, если нами не были учтены какие-либо расценки на </w:t>
      </w:r>
      <w:r w:rsidR="00FC322F" w:rsidRPr="006D3223">
        <w:rPr>
          <w:sz w:val="20"/>
          <w:szCs w:val="20"/>
        </w:rPr>
        <w:t>поставляемую продукцию</w:t>
      </w:r>
      <w:r w:rsidRPr="006D3223">
        <w:rPr>
          <w:sz w:val="20"/>
          <w:szCs w:val="20"/>
        </w:rPr>
        <w:t>, котор</w:t>
      </w:r>
      <w:r w:rsidR="00A5772B" w:rsidRPr="006D3223">
        <w:rPr>
          <w:sz w:val="20"/>
          <w:szCs w:val="20"/>
        </w:rPr>
        <w:t>ая</w:t>
      </w:r>
      <w:r w:rsidRPr="006D3223">
        <w:rPr>
          <w:sz w:val="20"/>
          <w:szCs w:val="20"/>
        </w:rPr>
        <w:t xml:space="preserve"> должн</w:t>
      </w:r>
      <w:r w:rsidR="00A5772B" w:rsidRPr="006D3223">
        <w:rPr>
          <w:sz w:val="20"/>
          <w:szCs w:val="20"/>
        </w:rPr>
        <w:t>а</w:t>
      </w:r>
      <w:r w:rsidRPr="006D3223">
        <w:rPr>
          <w:sz w:val="20"/>
          <w:szCs w:val="20"/>
        </w:rPr>
        <w:t xml:space="preserve"> быть </w:t>
      </w:r>
      <w:r w:rsidR="00A5772B" w:rsidRPr="006D3223">
        <w:rPr>
          <w:sz w:val="20"/>
          <w:szCs w:val="20"/>
        </w:rPr>
        <w:t>поставлена</w:t>
      </w:r>
      <w:r w:rsidRPr="006D3223">
        <w:rPr>
          <w:sz w:val="20"/>
          <w:szCs w:val="20"/>
        </w:rPr>
        <w:t xml:space="preserve"> в соответствии с предметом </w:t>
      </w:r>
      <w:r w:rsidR="00A5772B" w:rsidRPr="006D3223">
        <w:rPr>
          <w:sz w:val="20"/>
          <w:szCs w:val="20"/>
        </w:rPr>
        <w:t>закупки</w:t>
      </w:r>
      <w:r w:rsidRPr="006D3223">
        <w:rPr>
          <w:sz w:val="20"/>
          <w:szCs w:val="20"/>
        </w:rPr>
        <w:t>, данн</w:t>
      </w:r>
      <w:r w:rsidR="00FC322F" w:rsidRPr="006D3223">
        <w:rPr>
          <w:sz w:val="20"/>
          <w:szCs w:val="20"/>
        </w:rPr>
        <w:t>ая</w:t>
      </w:r>
      <w:r w:rsidRPr="006D3223">
        <w:rPr>
          <w:sz w:val="20"/>
          <w:szCs w:val="20"/>
        </w:rPr>
        <w:t xml:space="preserve"> </w:t>
      </w:r>
      <w:r w:rsidR="00FC322F" w:rsidRPr="006D3223">
        <w:rPr>
          <w:sz w:val="20"/>
          <w:szCs w:val="20"/>
        </w:rPr>
        <w:t>продукция</w:t>
      </w:r>
      <w:r w:rsidRPr="006D3223">
        <w:rPr>
          <w:sz w:val="20"/>
          <w:szCs w:val="20"/>
        </w:rPr>
        <w:t xml:space="preserve"> буд</w:t>
      </w:r>
      <w:r w:rsidR="00FC322F" w:rsidRPr="006D3223">
        <w:rPr>
          <w:sz w:val="20"/>
          <w:szCs w:val="20"/>
        </w:rPr>
        <w:t>е</w:t>
      </w:r>
      <w:r w:rsidRPr="006D3223">
        <w:rPr>
          <w:sz w:val="20"/>
          <w:szCs w:val="20"/>
        </w:rPr>
        <w:t xml:space="preserve">т в любом случае </w:t>
      </w:r>
      <w:r w:rsidR="00FC322F" w:rsidRPr="006D3223">
        <w:rPr>
          <w:sz w:val="20"/>
          <w:szCs w:val="20"/>
        </w:rPr>
        <w:t>поставлена Заказчику</w:t>
      </w:r>
      <w:r w:rsidRPr="006D3223">
        <w:rPr>
          <w:sz w:val="20"/>
          <w:szCs w:val="20"/>
        </w:rPr>
        <w:t xml:space="preserve"> в полном соответствии с требованиями </w:t>
      </w:r>
      <w:r w:rsidR="00FC322F" w:rsidRPr="006D3223">
        <w:rPr>
          <w:sz w:val="20"/>
          <w:szCs w:val="20"/>
        </w:rPr>
        <w:t>Д</w:t>
      </w:r>
      <w:r w:rsidRPr="006D3223">
        <w:rPr>
          <w:sz w:val="20"/>
          <w:szCs w:val="20"/>
        </w:rPr>
        <w:t xml:space="preserve">окументации о закупке, включая требования, содержащиеся в </w:t>
      </w:r>
      <w:r w:rsidR="00A5772B" w:rsidRPr="006D3223">
        <w:rPr>
          <w:sz w:val="20"/>
          <w:szCs w:val="20"/>
        </w:rPr>
        <w:t>Документации о закупке и Технических требованиях Заказчика</w:t>
      </w:r>
      <w:r w:rsidRPr="006D3223">
        <w:rPr>
          <w:sz w:val="20"/>
          <w:szCs w:val="20"/>
        </w:rPr>
        <w:t xml:space="preserve">, в пределах предлагаемой нами стоимости </w:t>
      </w:r>
      <w:r w:rsidR="00C265D5" w:rsidRPr="006D3223">
        <w:rPr>
          <w:sz w:val="20"/>
          <w:szCs w:val="20"/>
        </w:rPr>
        <w:t>Д</w:t>
      </w:r>
      <w:r w:rsidRPr="006D3223">
        <w:rPr>
          <w:sz w:val="20"/>
          <w:szCs w:val="20"/>
        </w:rPr>
        <w:t>оговора.</w:t>
      </w:r>
    </w:p>
    <w:p w14:paraId="3BB6C1B6" w14:textId="5F458655" w:rsidR="0082171C" w:rsidRPr="006D3223" w:rsidRDefault="0082171C" w:rsidP="0082171C">
      <w:pPr>
        <w:pStyle w:val="Tabletext"/>
        <w:shd w:val="clear" w:color="auto" w:fill="FFFFFF" w:themeFill="background1"/>
        <w:rPr>
          <w:szCs w:val="20"/>
        </w:rPr>
      </w:pPr>
      <w:r w:rsidRPr="006D3223">
        <w:rPr>
          <w:i/>
          <w:szCs w:val="20"/>
          <w:highlight w:val="lightGray"/>
          <w:shd w:val="clear" w:color="auto" w:fill="BFBFBF" w:themeFill="background1" w:themeFillShade="BF"/>
        </w:rPr>
        <w:t>[</w:t>
      </w:r>
      <w:r w:rsidRPr="006D3223">
        <w:rPr>
          <w:b/>
          <w:bCs/>
          <w:i/>
          <w:szCs w:val="20"/>
          <w:highlight w:val="lightGray"/>
          <w:shd w:val="clear" w:color="auto" w:fill="BFBFBF" w:themeFill="background1" w:themeFillShade="BF"/>
        </w:rPr>
        <w:t>В случае</w:t>
      </w:r>
      <w:r w:rsidR="00B60EBE" w:rsidRPr="006D3223">
        <w:rPr>
          <w:b/>
          <w:bCs/>
          <w:i/>
          <w:szCs w:val="20"/>
          <w:highlight w:val="lightGray"/>
          <w:shd w:val="clear" w:color="auto" w:fill="BFBFBF" w:themeFill="background1" w:themeFillShade="BF"/>
        </w:rPr>
        <w:t>,</w:t>
      </w:r>
      <w:r w:rsidRPr="006D3223">
        <w:rPr>
          <w:b/>
          <w:bCs/>
          <w:i/>
          <w:szCs w:val="20"/>
          <w:highlight w:val="lightGray"/>
          <w:shd w:val="clear" w:color="auto" w:fill="BFBFBF" w:themeFill="background1" w:themeFillShade="BF"/>
        </w:rPr>
        <w:t xml:space="preserve"> если Участник обладает статусом «аккредитован» или «аккредитация не требуется», при этом у него произошли изменения, в том числе оказывающие влияние на его статус</w:t>
      </w:r>
      <w:r w:rsidRPr="006D3223">
        <w:rPr>
          <w:i/>
          <w:szCs w:val="20"/>
          <w:highlight w:val="lightGray"/>
          <w:shd w:val="clear" w:color="auto" w:fill="BFBFBF" w:themeFill="background1" w:themeFillShade="BF"/>
        </w:rPr>
        <w:t>, Участник приводит следующий текст</w:t>
      </w:r>
      <w:r w:rsidRPr="006D3223">
        <w:rPr>
          <w:rStyle w:val="af8"/>
          <w:b w:val="0"/>
          <w:szCs w:val="20"/>
          <w:highlight w:val="lightGray"/>
          <w:shd w:val="clear" w:color="auto" w:fill="BFBFBF" w:themeFill="background1" w:themeFillShade="BF"/>
        </w:rPr>
        <w:t>:</w:t>
      </w:r>
      <w:r w:rsidRPr="006D3223">
        <w:rPr>
          <w:i/>
          <w:szCs w:val="20"/>
          <w:highlight w:val="lightGray"/>
          <w:shd w:val="clear" w:color="auto" w:fill="BFBFBF" w:themeFill="background1" w:themeFillShade="BF"/>
        </w:rPr>
        <w:t>]</w:t>
      </w:r>
      <w:r w:rsidRPr="006D3223">
        <w:rPr>
          <w:rStyle w:val="a9"/>
          <w:i/>
          <w:szCs w:val="20"/>
          <w:highlight w:val="lightGray"/>
          <w:shd w:val="clear" w:color="auto" w:fill="BFBFBF" w:themeFill="background1" w:themeFillShade="BF"/>
        </w:rPr>
        <w:footnoteReference w:id="8"/>
      </w:r>
    </w:p>
    <w:p w14:paraId="340C7D33" w14:textId="6D3233E3" w:rsidR="0082171C" w:rsidRPr="006D3223" w:rsidRDefault="0082171C" w:rsidP="0082171C">
      <w:pPr>
        <w:tabs>
          <w:tab w:val="left" w:pos="993"/>
        </w:tabs>
        <w:ind w:firstLine="567"/>
        <w:rPr>
          <w:rFonts w:eastAsia="Calibri"/>
          <w:sz w:val="20"/>
          <w:szCs w:val="20"/>
          <w:lang w:eastAsia="en-US"/>
        </w:rPr>
      </w:pPr>
      <w:r w:rsidRPr="006D3223">
        <w:rPr>
          <w:sz w:val="20"/>
          <w:szCs w:val="20"/>
        </w:rPr>
        <w:t xml:space="preserve">Сообщаем, что </w:t>
      </w:r>
      <w:r w:rsidRPr="006D3223">
        <w:rPr>
          <w:iCs/>
          <w:sz w:val="20"/>
          <w:szCs w:val="20"/>
        </w:rPr>
        <w:t xml:space="preserve">_________________________ </w:t>
      </w:r>
      <w:r w:rsidRPr="006D3223">
        <w:rPr>
          <w:i/>
          <w:sz w:val="20"/>
          <w:szCs w:val="20"/>
          <w:highlight w:val="lightGray"/>
          <w:shd w:val="clear" w:color="auto" w:fill="BFBFBF" w:themeFill="background1" w:themeFillShade="BF"/>
        </w:rPr>
        <w:t>(наименование Участника)</w:t>
      </w:r>
      <w:r w:rsidRPr="006D3223">
        <w:rPr>
          <w:sz w:val="20"/>
          <w:szCs w:val="20"/>
        </w:rPr>
        <w:t xml:space="preserve"> обладает статусом «аккредитован» / «аккредитация не требуется» (номер реестровой записи _____</w:t>
      </w:r>
      <w:r w:rsidRPr="006D3223">
        <w:rPr>
          <w:i/>
          <w:sz w:val="20"/>
          <w:szCs w:val="20"/>
          <w:highlight w:val="lightGray"/>
          <w:shd w:val="clear" w:color="auto" w:fill="BFBFBF" w:themeFill="background1" w:themeFillShade="BF"/>
        </w:rPr>
        <w:t>(указывается номер записи в Реестре аккредитации)</w:t>
      </w:r>
      <w:r w:rsidRPr="006D3223">
        <w:rPr>
          <w:sz w:val="20"/>
          <w:szCs w:val="20"/>
        </w:rPr>
        <w:t xml:space="preserve">), и что у </w:t>
      </w:r>
      <w:r w:rsidRPr="006D3223">
        <w:rPr>
          <w:iCs/>
          <w:sz w:val="20"/>
          <w:szCs w:val="20"/>
        </w:rPr>
        <w:t xml:space="preserve">_________________________ </w:t>
      </w:r>
      <w:r w:rsidRPr="006D3223">
        <w:rPr>
          <w:i/>
          <w:sz w:val="20"/>
          <w:szCs w:val="20"/>
          <w:highlight w:val="lightGray"/>
          <w:shd w:val="clear" w:color="auto" w:fill="BFBFBF" w:themeFill="background1" w:themeFillShade="BF"/>
        </w:rPr>
        <w:t>(наименование Участника)</w:t>
      </w:r>
      <w:r w:rsidRPr="006D3223">
        <w:rPr>
          <w:sz w:val="20"/>
          <w:szCs w:val="20"/>
        </w:rPr>
        <w:t xml:space="preserve"> с </w:t>
      </w:r>
      <w:r w:rsidRPr="006D3223">
        <w:rPr>
          <w:rFonts w:eastAsia="Calibri"/>
          <w:sz w:val="20"/>
          <w:szCs w:val="20"/>
          <w:lang w:eastAsia="en-US"/>
        </w:rPr>
        <w:t>«___» _______ 20__ года</w:t>
      </w:r>
      <w:r w:rsidRPr="006D3223">
        <w:rPr>
          <w:sz w:val="20"/>
          <w:szCs w:val="20"/>
        </w:rPr>
        <w:t xml:space="preserve"> (с момента подачи Заявки на </w:t>
      </w:r>
      <w:r w:rsidRPr="006D3223">
        <w:rPr>
          <w:rFonts w:eastAsia="Calibri"/>
          <w:sz w:val="20"/>
          <w:szCs w:val="20"/>
          <w:lang w:eastAsia="en-US"/>
        </w:rPr>
        <w:lastRenderedPageBreak/>
        <w:t xml:space="preserve">аккредитацию) произошли изменения, а именно: </w:t>
      </w:r>
      <w:r w:rsidRPr="006D3223">
        <w:rPr>
          <w:i/>
          <w:sz w:val="20"/>
          <w:szCs w:val="20"/>
          <w:highlight w:val="lightGray"/>
          <w:shd w:val="clear" w:color="auto" w:fill="BFBFBF" w:themeFill="background1" w:themeFillShade="BF"/>
        </w:rPr>
        <w:t>[указываются изменения параметров, произошедшие с момента подачи Заявки на аккредитацию и оказывающие влияние на соответствие Поставщика критериям Аккредитации, а также следующие изменения: реорганизация, изменение наименования, места нахождения, единоличного исполнительного органа Поставщика и прочих сведений, указанных в Заявке на аккредитацию]</w:t>
      </w:r>
      <w:r w:rsidRPr="006D3223">
        <w:rPr>
          <w:rFonts w:eastAsia="Calibri"/>
          <w:sz w:val="20"/>
          <w:szCs w:val="20"/>
          <w:lang w:eastAsia="en-US"/>
        </w:rPr>
        <w:t>. Обновленная Заявка на аккредитацию прилагается.</w:t>
      </w:r>
    </w:p>
    <w:p w14:paraId="2F202927" w14:textId="77777777" w:rsidR="00B60EBE" w:rsidRPr="006D3223" w:rsidRDefault="00B60EBE" w:rsidP="00B60EBE">
      <w:pPr>
        <w:pStyle w:val="Tabletext"/>
        <w:shd w:val="clear" w:color="auto" w:fill="FFFFFF" w:themeFill="background1"/>
        <w:rPr>
          <w:i/>
          <w:szCs w:val="20"/>
          <w:highlight w:val="lightGray"/>
          <w:shd w:val="clear" w:color="auto" w:fill="BFBFBF" w:themeFill="background1" w:themeFillShade="BF"/>
        </w:rPr>
      </w:pPr>
      <w:r w:rsidRPr="006D3223">
        <w:rPr>
          <w:i/>
          <w:szCs w:val="20"/>
          <w:highlight w:val="lightGray"/>
          <w:shd w:val="clear" w:color="auto" w:fill="BFBFBF" w:themeFill="background1" w:themeFillShade="BF"/>
        </w:rPr>
        <w:t>[</w:t>
      </w:r>
      <w:r w:rsidRPr="006D3223">
        <w:rPr>
          <w:b/>
          <w:bCs/>
          <w:i/>
          <w:szCs w:val="20"/>
          <w:highlight w:val="lightGray"/>
          <w:shd w:val="clear" w:color="auto" w:fill="BFBFBF" w:themeFill="background1" w:themeFillShade="BF"/>
        </w:rPr>
        <w:t>В случае, если Участник не обладает статусом «аккредитован»</w:t>
      </w:r>
      <w:r w:rsidRPr="006D3223">
        <w:rPr>
          <w:i/>
          <w:szCs w:val="20"/>
          <w:highlight w:val="lightGray"/>
          <w:shd w:val="clear" w:color="auto" w:fill="BFBFBF" w:themeFill="background1" w:themeFillShade="BF"/>
        </w:rPr>
        <w:t xml:space="preserve"> (направил ранее Заявку на аккредитацию, но на момент подачи заявки на участие в текущей закупке результаты проверки еще не известны (отсутствует соответствующая запись в Реестре аккредитации), Участник приводит следующий текст</w:t>
      </w:r>
      <w:r w:rsidRPr="006D3223">
        <w:rPr>
          <w:rStyle w:val="af8"/>
          <w:b w:val="0"/>
          <w:szCs w:val="20"/>
          <w:highlight w:val="lightGray"/>
          <w:shd w:val="clear" w:color="auto" w:fill="BFBFBF" w:themeFill="background1" w:themeFillShade="BF"/>
        </w:rPr>
        <w:t>:</w:t>
      </w:r>
      <w:r w:rsidRPr="006D3223">
        <w:rPr>
          <w:i/>
          <w:szCs w:val="20"/>
          <w:highlight w:val="lightGray"/>
          <w:shd w:val="clear" w:color="auto" w:fill="BFBFBF" w:themeFill="background1" w:themeFillShade="BF"/>
        </w:rPr>
        <w:t>]</w:t>
      </w:r>
      <w:r w:rsidRPr="006D3223">
        <w:rPr>
          <w:rStyle w:val="a9"/>
          <w:i/>
          <w:szCs w:val="20"/>
          <w:highlight w:val="lightGray"/>
          <w:shd w:val="clear" w:color="auto" w:fill="BFBFBF" w:themeFill="background1" w:themeFillShade="BF"/>
        </w:rPr>
        <w:footnoteReference w:id="9"/>
      </w:r>
    </w:p>
    <w:p w14:paraId="7FD78BB0" w14:textId="77777777" w:rsidR="00B60EBE" w:rsidRPr="006D3223" w:rsidRDefault="00B60EBE" w:rsidP="00B60EBE">
      <w:pPr>
        <w:pStyle w:val="Tabletext"/>
        <w:shd w:val="clear" w:color="auto" w:fill="FFFFFF" w:themeFill="background1"/>
        <w:ind w:firstLine="567"/>
        <w:rPr>
          <w:i/>
          <w:szCs w:val="20"/>
          <w:highlight w:val="lightGray"/>
          <w:shd w:val="clear" w:color="auto" w:fill="BFBFBF" w:themeFill="background1" w:themeFillShade="BF"/>
        </w:rPr>
      </w:pPr>
      <w:r w:rsidRPr="006D3223">
        <w:rPr>
          <w:szCs w:val="20"/>
        </w:rPr>
        <w:t xml:space="preserve">Сообщаем, что </w:t>
      </w:r>
      <w:r w:rsidRPr="006D3223">
        <w:rPr>
          <w:iCs/>
          <w:szCs w:val="20"/>
        </w:rPr>
        <w:t xml:space="preserve">_________________________ </w:t>
      </w:r>
      <w:r w:rsidRPr="006D3223">
        <w:rPr>
          <w:i/>
          <w:szCs w:val="20"/>
          <w:highlight w:val="lightGray"/>
          <w:shd w:val="clear" w:color="auto" w:fill="BFBFBF" w:themeFill="background1" w:themeFillShade="BF"/>
        </w:rPr>
        <w:t>(наименование Участника)</w:t>
      </w:r>
      <w:r w:rsidRPr="006D3223">
        <w:rPr>
          <w:szCs w:val="20"/>
        </w:rPr>
        <w:t xml:space="preserve"> </w:t>
      </w:r>
      <w:r w:rsidRPr="006D3223">
        <w:rPr>
          <w:rFonts w:eastAsia="Calibri"/>
          <w:szCs w:val="20"/>
          <w:lang w:eastAsia="en-US"/>
        </w:rPr>
        <w:t xml:space="preserve">направило _____ </w:t>
      </w:r>
      <w:r w:rsidRPr="006D3223">
        <w:rPr>
          <w:i/>
          <w:szCs w:val="20"/>
          <w:highlight w:val="lightGray"/>
          <w:shd w:val="clear" w:color="auto" w:fill="BFBFBF" w:themeFill="background1" w:themeFillShade="BF"/>
        </w:rPr>
        <w:t>[указывается дата направления заявки на аккредитацию]</w:t>
      </w:r>
      <w:r w:rsidRPr="006D3223">
        <w:rPr>
          <w:rFonts w:eastAsia="Calibri"/>
          <w:szCs w:val="20"/>
          <w:lang w:eastAsia="en-US"/>
        </w:rPr>
        <w:t xml:space="preserve"> Заявку на аккредитацию, но на момент подачи заявки на участие в текущей закупке результаты проверки еще не были известны (отсутствовала соответствующая запись в Реестре аккредитации)</w:t>
      </w:r>
      <w:r w:rsidRPr="006D3223">
        <w:rPr>
          <w:szCs w:val="20"/>
        </w:rPr>
        <w:t>.</w:t>
      </w:r>
    </w:p>
    <w:p w14:paraId="79C01177" w14:textId="7049DD6E" w:rsidR="00524726" w:rsidRPr="006D3223" w:rsidRDefault="00524726" w:rsidP="00524726">
      <w:pPr>
        <w:pStyle w:val="Tabletext"/>
        <w:ind w:firstLine="567"/>
        <w:rPr>
          <w:rFonts w:eastAsia="Calibri"/>
          <w:szCs w:val="20"/>
          <w:lang w:eastAsia="en-US"/>
        </w:rPr>
      </w:pPr>
      <w:r w:rsidRPr="006D3223">
        <w:rPr>
          <w:snapToGrid w:val="0"/>
          <w:szCs w:val="20"/>
        </w:rPr>
        <w:t xml:space="preserve">Подтверждаем, что </w:t>
      </w:r>
      <w:r w:rsidRPr="006D3223">
        <w:rPr>
          <w:i/>
          <w:szCs w:val="20"/>
          <w:highlight w:val="lightGray"/>
          <w:shd w:val="clear" w:color="auto" w:fill="BFBFBF" w:themeFill="background1" w:themeFillShade="BF"/>
        </w:rPr>
        <w:t xml:space="preserve">[выбирается </w:t>
      </w:r>
      <w:r w:rsidRPr="006D3223">
        <w:rPr>
          <w:rStyle w:val="af8"/>
          <w:b w:val="0"/>
          <w:szCs w:val="20"/>
          <w:highlight w:val="lightGray"/>
          <w:shd w:val="clear" w:color="auto" w:fill="BFBFBF" w:themeFill="background1" w:themeFillShade="BF"/>
        </w:rPr>
        <w:t>Участником в зависимости от обстоятельств:</w:t>
      </w:r>
      <w:r w:rsidRPr="006D3223">
        <w:rPr>
          <w:i/>
          <w:szCs w:val="20"/>
          <w:highlight w:val="lightGray"/>
          <w:shd w:val="clear" w:color="auto" w:fill="BFBFBF" w:themeFill="background1" w:themeFillShade="BF"/>
        </w:rPr>
        <w:t>]</w:t>
      </w:r>
      <w:r w:rsidRPr="006D3223">
        <w:rPr>
          <w:rFonts w:eastAsia="Calibri"/>
          <w:szCs w:val="20"/>
          <w:lang w:eastAsia="en-US"/>
        </w:rPr>
        <w:t xml:space="preserve"> а) </w:t>
      </w:r>
      <w:r w:rsidRPr="006D3223">
        <w:rPr>
          <w:snapToGrid w:val="0"/>
          <w:szCs w:val="20"/>
        </w:rPr>
        <w:t xml:space="preserve">настоящая </w:t>
      </w:r>
      <w:r w:rsidRPr="006D3223">
        <w:rPr>
          <w:rFonts w:eastAsia="Calibri"/>
          <w:szCs w:val="20"/>
          <w:lang w:eastAsia="en-US"/>
        </w:rPr>
        <w:t xml:space="preserve">сделка не является крупной, так как не выходит за пределы обычной хозяйственной деятельности </w:t>
      </w:r>
      <w:bookmarkStart w:id="916" w:name="_Hlk26475166"/>
      <w:r w:rsidRPr="006D3223">
        <w:rPr>
          <w:iCs/>
          <w:szCs w:val="20"/>
        </w:rPr>
        <w:t xml:space="preserve">_________________________ </w:t>
      </w:r>
      <w:r w:rsidRPr="006D3223">
        <w:rPr>
          <w:i/>
          <w:szCs w:val="20"/>
          <w:highlight w:val="lightGray"/>
          <w:shd w:val="clear" w:color="auto" w:fill="BFBFBF" w:themeFill="background1" w:themeFillShade="BF"/>
        </w:rPr>
        <w:t>(наименование Участника)</w:t>
      </w:r>
      <w:bookmarkEnd w:id="916"/>
      <w:r w:rsidRPr="006D3223">
        <w:rPr>
          <w:rFonts w:eastAsia="Calibri"/>
          <w:szCs w:val="20"/>
          <w:lang w:eastAsia="en-US"/>
        </w:rPr>
        <w:t xml:space="preserve">, поскольку заключение сделки не приводит к прекращению деятельности или изменению ее вида либо существенному изменению ее масштабов. / </w:t>
      </w:r>
      <w:r w:rsidRPr="006D3223">
        <w:rPr>
          <w:i/>
          <w:szCs w:val="20"/>
          <w:highlight w:val="lightGray"/>
          <w:shd w:val="clear" w:color="auto" w:fill="BFBFBF" w:themeFill="background1" w:themeFillShade="BF"/>
        </w:rPr>
        <w:t>[либо]</w:t>
      </w:r>
      <w:r w:rsidRPr="006D3223">
        <w:rPr>
          <w:rFonts w:eastAsia="Calibri"/>
          <w:szCs w:val="20"/>
          <w:lang w:eastAsia="en-US"/>
        </w:rPr>
        <w:t xml:space="preserve"> б) решение (одобрение) со стороны установленного законодательством РФ органа о заключении крупной сделки будет предоставлено заказчику до момента заключения Договора, в случае победы </w:t>
      </w:r>
      <w:r w:rsidRPr="006D3223">
        <w:rPr>
          <w:iCs/>
          <w:szCs w:val="20"/>
        </w:rPr>
        <w:t xml:space="preserve">_________________________ </w:t>
      </w:r>
      <w:r w:rsidRPr="006D3223">
        <w:rPr>
          <w:i/>
          <w:szCs w:val="20"/>
          <w:highlight w:val="lightGray"/>
          <w:shd w:val="clear" w:color="auto" w:fill="BFBFBF" w:themeFill="background1" w:themeFillShade="BF"/>
        </w:rPr>
        <w:t>(наименование Участника)</w:t>
      </w:r>
      <w:r w:rsidRPr="006D3223">
        <w:rPr>
          <w:rFonts w:eastAsia="Calibri"/>
          <w:szCs w:val="20"/>
          <w:lang w:eastAsia="en-US"/>
        </w:rPr>
        <w:t xml:space="preserve"> в настоящей закупке.</w:t>
      </w:r>
    </w:p>
    <w:p w14:paraId="65F7A071" w14:textId="1AEA86B8" w:rsidR="00F13AD0" w:rsidRPr="006D3223" w:rsidRDefault="00F13AD0" w:rsidP="00F13AD0">
      <w:pPr>
        <w:pStyle w:val="Tabletext"/>
        <w:ind w:firstLine="567"/>
        <w:rPr>
          <w:rFonts w:eastAsia="Calibri"/>
          <w:szCs w:val="20"/>
          <w:lang w:eastAsia="en-US"/>
        </w:rPr>
      </w:pPr>
      <w:bookmarkStart w:id="917" w:name="_Hlk71190190"/>
      <w:r w:rsidRPr="006D3223">
        <w:rPr>
          <w:snapToGrid w:val="0"/>
          <w:szCs w:val="20"/>
        </w:rPr>
        <w:t xml:space="preserve">Подтверждаем, что </w:t>
      </w:r>
      <w:r w:rsidRPr="006D3223">
        <w:rPr>
          <w:iCs/>
          <w:szCs w:val="20"/>
        </w:rPr>
        <w:t xml:space="preserve">_________________________ </w:t>
      </w:r>
      <w:r w:rsidRPr="006D3223">
        <w:rPr>
          <w:i/>
          <w:szCs w:val="20"/>
          <w:highlight w:val="lightGray"/>
          <w:shd w:val="clear" w:color="auto" w:fill="BFBFBF" w:themeFill="background1" w:themeFillShade="BF"/>
        </w:rPr>
        <w:t>(наименование Участника)</w:t>
      </w:r>
      <w:r w:rsidRPr="006D3223">
        <w:rPr>
          <w:i/>
          <w:szCs w:val="20"/>
          <w:shd w:val="clear" w:color="auto" w:fill="BFBFBF" w:themeFill="background1" w:themeFillShade="BF"/>
        </w:rPr>
        <w:t xml:space="preserve"> </w:t>
      </w:r>
      <w:r w:rsidRPr="006D3223">
        <w:rPr>
          <w:rFonts w:eastAsia="Calibri"/>
          <w:szCs w:val="20"/>
          <w:lang w:eastAsia="en-US"/>
        </w:rPr>
        <w:t xml:space="preserve">соответствует установленным Документацией о закупке специальным требованиям к Участникам (требованиям законодательства Российской Федерации к лицам, осуществляющим поставку товара, выполнение работы, оказание услуги, являющихся предметом закупки); информация и документы, подтверждающие данное соответствие, содержатся в следующих открытых и общедоступных государственных реестрах, размещенных в информационно-телекоммуникационной сети «Интернет» </w:t>
      </w:r>
      <w:r w:rsidRPr="006D3223">
        <w:rPr>
          <w:i/>
          <w:szCs w:val="20"/>
          <w:highlight w:val="lightGray"/>
          <w:shd w:val="clear" w:color="auto" w:fill="BFBFBF" w:themeFill="background1" w:themeFillShade="BF"/>
        </w:rPr>
        <w:t xml:space="preserve">(перечисляются только те специальные требования к Участникам, по которым в соответствии с подразделом </w:t>
      </w:r>
      <w:r w:rsidRPr="006D3223">
        <w:rPr>
          <w:i/>
          <w:szCs w:val="20"/>
          <w:highlight w:val="lightGray"/>
          <w:shd w:val="clear" w:color="auto" w:fill="BFBFBF" w:themeFill="background1" w:themeFillShade="BF"/>
        </w:rPr>
        <w:fldChar w:fldCharType="begin"/>
      </w:r>
      <w:r w:rsidRPr="006D3223">
        <w:rPr>
          <w:i/>
          <w:szCs w:val="20"/>
          <w:highlight w:val="lightGray"/>
          <w:shd w:val="clear" w:color="auto" w:fill="BFBFBF" w:themeFill="background1" w:themeFillShade="BF"/>
        </w:rPr>
        <w:instrText xml:space="preserve"> REF _Ref513729975 \r \h </w:instrText>
      </w:r>
      <w:r w:rsidR="006D3223">
        <w:rPr>
          <w:i/>
          <w:szCs w:val="20"/>
          <w:highlight w:val="lightGray"/>
          <w:shd w:val="clear" w:color="auto" w:fill="BFBFBF" w:themeFill="background1" w:themeFillShade="BF"/>
        </w:rPr>
        <w:instrText xml:space="preserve"> \* MERGEFORMAT </w:instrText>
      </w:r>
      <w:r w:rsidRPr="006D3223">
        <w:rPr>
          <w:i/>
          <w:szCs w:val="20"/>
          <w:highlight w:val="lightGray"/>
          <w:shd w:val="clear" w:color="auto" w:fill="BFBFBF" w:themeFill="background1" w:themeFillShade="BF"/>
        </w:rPr>
      </w:r>
      <w:r w:rsidRPr="006D3223">
        <w:rPr>
          <w:i/>
          <w:szCs w:val="20"/>
          <w:highlight w:val="lightGray"/>
          <w:shd w:val="clear" w:color="auto" w:fill="BFBFBF" w:themeFill="background1" w:themeFillShade="BF"/>
        </w:rPr>
        <w:fldChar w:fldCharType="separate"/>
      </w:r>
      <w:r w:rsidR="00DD5B46">
        <w:rPr>
          <w:i/>
          <w:szCs w:val="20"/>
          <w:highlight w:val="lightGray"/>
          <w:shd w:val="clear" w:color="auto" w:fill="BFBFBF" w:themeFill="background1" w:themeFillShade="BF"/>
        </w:rPr>
        <w:t>10.2</w:t>
      </w:r>
      <w:r w:rsidRPr="006D3223">
        <w:rPr>
          <w:i/>
          <w:szCs w:val="20"/>
          <w:highlight w:val="lightGray"/>
          <w:shd w:val="clear" w:color="auto" w:fill="BFBFBF" w:themeFill="background1" w:themeFillShade="BF"/>
        </w:rPr>
        <w:fldChar w:fldCharType="end"/>
      </w:r>
      <w:r w:rsidRPr="006D3223">
        <w:rPr>
          <w:i/>
          <w:szCs w:val="20"/>
          <w:highlight w:val="lightGray"/>
          <w:shd w:val="clear" w:color="auto" w:fill="BFBFBF" w:themeFill="background1" w:themeFillShade="BF"/>
        </w:rPr>
        <w:t xml:space="preserve"> Документации о закупке не предусмотрено предоставление в составе заявки подтверждающих документов кроме настоящей декларации, с указанием в отношении каждого такого специального требования адреса сайта или страницы сайта в информационно-телекоммуникационной сети «Интернет», на которых размещены соответствующие подтверждающие информация и документы)</w:t>
      </w:r>
      <w:r w:rsidRPr="006D3223">
        <w:rPr>
          <w:rStyle w:val="a9"/>
          <w:i/>
          <w:szCs w:val="20"/>
          <w:highlight w:val="lightGray"/>
          <w:shd w:val="clear" w:color="auto" w:fill="BFBFBF" w:themeFill="background1" w:themeFillShade="BF"/>
        </w:rPr>
        <w:footnoteReference w:id="10"/>
      </w:r>
      <w:r w:rsidRPr="006D3223">
        <w:rPr>
          <w:rFonts w:eastAsia="Calibri"/>
          <w:szCs w:val="20"/>
          <w:lang w:eastAsia="en-US"/>
        </w:rPr>
        <w:t xml:space="preserve">: </w:t>
      </w:r>
    </w:p>
    <w:p w14:paraId="67D2EB5C" w14:textId="77777777" w:rsidR="00F13AD0" w:rsidRPr="006D3223" w:rsidRDefault="00F13AD0" w:rsidP="00F13AD0">
      <w:pPr>
        <w:pStyle w:val="Tabletext"/>
        <w:numPr>
          <w:ilvl w:val="0"/>
          <w:numId w:val="73"/>
        </w:numPr>
        <w:ind w:left="851" w:hanging="284"/>
        <w:rPr>
          <w:rFonts w:eastAsia="Calibri"/>
          <w:szCs w:val="20"/>
          <w:lang w:eastAsia="en-US"/>
        </w:rPr>
      </w:pPr>
      <w:r w:rsidRPr="006D3223">
        <w:rPr>
          <w:rFonts w:eastAsia="Calibri"/>
          <w:szCs w:val="20"/>
          <w:lang w:eastAsia="en-US"/>
        </w:rPr>
        <w:t>_________________________________;</w:t>
      </w:r>
    </w:p>
    <w:p w14:paraId="219C203C" w14:textId="77777777" w:rsidR="00F13AD0" w:rsidRPr="006D3223" w:rsidRDefault="00F13AD0" w:rsidP="00F13AD0">
      <w:pPr>
        <w:pStyle w:val="Tabletext"/>
        <w:numPr>
          <w:ilvl w:val="0"/>
          <w:numId w:val="73"/>
        </w:numPr>
        <w:ind w:left="851" w:hanging="284"/>
        <w:rPr>
          <w:rFonts w:eastAsia="Calibri"/>
          <w:szCs w:val="20"/>
          <w:lang w:eastAsia="en-US"/>
        </w:rPr>
      </w:pPr>
      <w:r w:rsidRPr="006D3223">
        <w:rPr>
          <w:rFonts w:eastAsia="Calibri"/>
          <w:szCs w:val="20"/>
          <w:lang w:eastAsia="en-US"/>
        </w:rPr>
        <w:t>_________________________________.</w:t>
      </w:r>
    </w:p>
    <w:p w14:paraId="45447D3C" w14:textId="77777777" w:rsidR="001A3440" w:rsidRPr="006D3223" w:rsidRDefault="001A3440" w:rsidP="001A3440">
      <w:pPr>
        <w:pStyle w:val="Tabletext"/>
        <w:rPr>
          <w:i/>
          <w:szCs w:val="20"/>
          <w:highlight w:val="lightGray"/>
          <w:shd w:val="clear" w:color="auto" w:fill="BFBFBF" w:themeFill="background1" w:themeFillShade="BF"/>
        </w:rPr>
      </w:pPr>
      <w:bookmarkStart w:id="918" w:name="_Hlk73985039"/>
      <w:bookmarkEnd w:id="917"/>
      <w:r w:rsidRPr="006D3223">
        <w:rPr>
          <w:i/>
          <w:szCs w:val="20"/>
          <w:highlight w:val="lightGray"/>
          <w:shd w:val="clear" w:color="auto" w:fill="BFBFBF" w:themeFill="background1" w:themeFillShade="BF"/>
        </w:rPr>
        <w:t xml:space="preserve">[в случае наличия в Приложении №1 к Документации о закупке «Технические требования» соответствующих требований, </w:t>
      </w:r>
      <w:r w:rsidRPr="006D3223">
        <w:rPr>
          <w:rStyle w:val="af8"/>
          <w:b w:val="0"/>
          <w:szCs w:val="20"/>
          <w:highlight w:val="lightGray"/>
          <w:shd w:val="clear" w:color="auto" w:fill="BFBFBF" w:themeFill="background1" w:themeFillShade="BF"/>
        </w:rPr>
        <w:t>Участником</w:t>
      </w:r>
      <w:r w:rsidRPr="006D3223">
        <w:rPr>
          <w:i/>
          <w:szCs w:val="20"/>
          <w:highlight w:val="lightGray"/>
          <w:shd w:val="clear" w:color="auto" w:fill="BFBFBF" w:themeFill="background1" w:themeFillShade="BF"/>
        </w:rPr>
        <w:t xml:space="preserve"> дополняется декларативная часть письма о подачи оферты следующим (выбрав необходимое):</w:t>
      </w:r>
    </w:p>
    <w:p w14:paraId="6F854A73" w14:textId="77777777" w:rsidR="001A3440" w:rsidRPr="006D3223" w:rsidRDefault="001A3440" w:rsidP="001A3440">
      <w:pPr>
        <w:tabs>
          <w:tab w:val="left" w:pos="993"/>
        </w:tabs>
        <w:ind w:firstLine="567"/>
        <w:rPr>
          <w:iCs/>
          <w:sz w:val="20"/>
          <w:szCs w:val="20"/>
          <w:highlight w:val="lightGray"/>
          <w:shd w:val="clear" w:color="auto" w:fill="BFBFBF" w:themeFill="background1" w:themeFillShade="BF"/>
        </w:rPr>
      </w:pPr>
      <w:r w:rsidRPr="006D3223">
        <w:rPr>
          <w:iCs/>
          <w:sz w:val="20"/>
          <w:szCs w:val="20"/>
          <w:highlight w:val="lightGray"/>
          <w:shd w:val="clear" w:color="auto" w:fill="BFBFBF" w:themeFill="background1" w:themeFillShade="BF"/>
        </w:rPr>
        <w:t>Настоящим подтверждаем наличие:</w:t>
      </w:r>
    </w:p>
    <w:p w14:paraId="67860DF1" w14:textId="77777777" w:rsidR="001A3440" w:rsidRPr="006D3223" w:rsidRDefault="001A3440" w:rsidP="001A3440">
      <w:pPr>
        <w:pStyle w:val="Tabletext"/>
        <w:numPr>
          <w:ilvl w:val="0"/>
          <w:numId w:val="74"/>
        </w:numPr>
        <w:rPr>
          <w:iCs/>
          <w:szCs w:val="20"/>
          <w:highlight w:val="lightGray"/>
          <w:shd w:val="clear" w:color="auto" w:fill="BFBFBF" w:themeFill="background1" w:themeFillShade="BF"/>
        </w:rPr>
      </w:pPr>
      <w:r w:rsidRPr="006D3223">
        <w:rPr>
          <w:iCs/>
          <w:szCs w:val="20"/>
          <w:highlight w:val="lightGray"/>
          <w:shd w:val="clear" w:color="auto" w:fill="BFBFBF" w:themeFill="background1" w:themeFillShade="BF"/>
        </w:rPr>
        <w:t>исключительных прав на результаты интеллектуальной деятельности, связанных с исполнением заключаемого Договора, предусматривающего приобретение Заказчиком прав на такие результаты;</w:t>
      </w:r>
    </w:p>
    <w:p w14:paraId="1CD1D39C" w14:textId="77777777" w:rsidR="001A3440" w:rsidRPr="006D3223" w:rsidRDefault="001A3440" w:rsidP="001A3440">
      <w:pPr>
        <w:tabs>
          <w:tab w:val="left" w:pos="993"/>
        </w:tabs>
        <w:ind w:firstLine="567"/>
        <w:rPr>
          <w:i/>
          <w:sz w:val="20"/>
          <w:szCs w:val="20"/>
          <w:highlight w:val="lightGray"/>
          <w:shd w:val="clear" w:color="auto" w:fill="BFBFBF" w:themeFill="background1" w:themeFillShade="BF"/>
        </w:rPr>
      </w:pPr>
      <w:r w:rsidRPr="006D3223">
        <w:rPr>
          <w:i/>
          <w:sz w:val="20"/>
          <w:szCs w:val="20"/>
          <w:highlight w:val="lightGray"/>
          <w:shd w:val="clear" w:color="auto" w:fill="BFBFBF" w:themeFill="background1" w:themeFillShade="BF"/>
        </w:rPr>
        <w:t>и/или</w:t>
      </w:r>
    </w:p>
    <w:p w14:paraId="38AFC138" w14:textId="77777777" w:rsidR="001A3440" w:rsidRPr="006D3223" w:rsidRDefault="001A3440" w:rsidP="001A3440">
      <w:pPr>
        <w:pStyle w:val="Tabletext"/>
        <w:numPr>
          <w:ilvl w:val="0"/>
          <w:numId w:val="74"/>
        </w:numPr>
        <w:rPr>
          <w:iCs/>
          <w:szCs w:val="20"/>
          <w:highlight w:val="lightGray"/>
          <w:shd w:val="clear" w:color="auto" w:fill="BFBFBF" w:themeFill="background1" w:themeFillShade="BF"/>
        </w:rPr>
      </w:pPr>
      <w:r w:rsidRPr="006D3223">
        <w:rPr>
          <w:iCs/>
          <w:szCs w:val="20"/>
          <w:highlight w:val="lightGray"/>
          <w:shd w:val="clear" w:color="auto" w:fill="BFBFBF" w:themeFill="background1" w:themeFillShade="BF"/>
        </w:rPr>
        <w:t>прав на использование результатов интеллектуальной деятельности, связанных с исполнением заключаемого Договора (используемых в рамках заключаемого Договора).</w:t>
      </w:r>
      <w:r w:rsidRPr="006D3223">
        <w:rPr>
          <w:i/>
          <w:szCs w:val="20"/>
          <w:highlight w:val="lightGray"/>
          <w:shd w:val="clear" w:color="auto" w:fill="BFBFBF" w:themeFill="background1" w:themeFillShade="BF"/>
        </w:rPr>
        <w:t>]</w:t>
      </w:r>
    </w:p>
    <w:bookmarkEnd w:id="918"/>
    <w:p w14:paraId="586B0641" w14:textId="77777777" w:rsidR="00B971FE" w:rsidRPr="006D3223" w:rsidRDefault="00B971FE" w:rsidP="006F3FCB">
      <w:pPr>
        <w:tabs>
          <w:tab w:val="left" w:pos="993"/>
        </w:tabs>
        <w:ind w:firstLine="567"/>
        <w:rPr>
          <w:sz w:val="20"/>
          <w:szCs w:val="20"/>
        </w:rPr>
      </w:pPr>
      <w:r w:rsidRPr="006D3223">
        <w:rPr>
          <w:sz w:val="20"/>
          <w:szCs w:val="20"/>
        </w:rPr>
        <w:t xml:space="preserve">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w:t>
      </w:r>
      <w:r w:rsidR="00C074E6" w:rsidRPr="006D3223">
        <w:rPr>
          <w:sz w:val="20"/>
          <w:szCs w:val="20"/>
        </w:rPr>
        <w:t>закупки</w:t>
      </w:r>
      <w:r w:rsidRPr="006D3223">
        <w:rPr>
          <w:sz w:val="20"/>
          <w:szCs w:val="20"/>
        </w:rPr>
        <w:t xml:space="preserve">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w:t>
      </w:r>
    </w:p>
    <w:p w14:paraId="1CDBC78E" w14:textId="77777777" w:rsidR="000A7276" w:rsidRPr="006D3223" w:rsidRDefault="000A7276" w:rsidP="006F3FCB">
      <w:pPr>
        <w:tabs>
          <w:tab w:val="left" w:pos="993"/>
        </w:tabs>
        <w:ind w:firstLine="567"/>
        <w:rPr>
          <w:sz w:val="20"/>
          <w:szCs w:val="20"/>
        </w:rPr>
      </w:pPr>
      <w:r w:rsidRPr="006D3223">
        <w:rPr>
          <w:sz w:val="20"/>
          <w:szCs w:val="20"/>
        </w:rPr>
        <w:t>Мы согласны с тем, что в случае предоставления нами в заявке недостоверных сведений, мы можем быть отклонены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14:paraId="36834131" w14:textId="77777777" w:rsidR="00B971FE" w:rsidRPr="006D3223" w:rsidRDefault="00B971FE" w:rsidP="006F3FCB">
      <w:pPr>
        <w:tabs>
          <w:tab w:val="left" w:pos="993"/>
        </w:tabs>
        <w:ind w:firstLine="567"/>
        <w:rPr>
          <w:sz w:val="20"/>
          <w:szCs w:val="20"/>
        </w:rPr>
      </w:pPr>
      <w:r w:rsidRPr="006D3223">
        <w:rPr>
          <w:sz w:val="20"/>
          <w:szCs w:val="20"/>
        </w:rPr>
        <w:lastRenderedPageBreak/>
        <w:t>В случае если наши предложения будут признаны лучшими</w:t>
      </w:r>
      <w:r w:rsidR="00967055" w:rsidRPr="006D3223">
        <w:rPr>
          <w:sz w:val="20"/>
          <w:szCs w:val="20"/>
        </w:rPr>
        <w:t xml:space="preserve"> (либо в случае признания закупки несостоявшейся)</w:t>
      </w:r>
      <w:r w:rsidRPr="006D3223">
        <w:rPr>
          <w:sz w:val="20"/>
          <w:szCs w:val="20"/>
        </w:rPr>
        <w:t xml:space="preserve">, мы принимаем на себя обязательства подписать </w:t>
      </w:r>
      <w:r w:rsidR="00C265D5" w:rsidRPr="006D3223">
        <w:rPr>
          <w:sz w:val="20"/>
          <w:szCs w:val="20"/>
        </w:rPr>
        <w:t>Д</w:t>
      </w:r>
      <w:r w:rsidRPr="006D3223">
        <w:rPr>
          <w:sz w:val="20"/>
          <w:szCs w:val="20"/>
        </w:rPr>
        <w:t>оговор с «</w:t>
      </w:r>
      <w:r w:rsidR="00117E4E" w:rsidRPr="006D3223">
        <w:rPr>
          <w:sz w:val="20"/>
          <w:szCs w:val="20"/>
        </w:rPr>
        <w:t>______________</w:t>
      </w:r>
      <w:r w:rsidRPr="006D3223">
        <w:rPr>
          <w:sz w:val="20"/>
          <w:szCs w:val="20"/>
        </w:rPr>
        <w:t>»</w:t>
      </w:r>
      <w:r w:rsidR="00E33F60" w:rsidRPr="006D3223">
        <w:rPr>
          <w:sz w:val="20"/>
          <w:szCs w:val="20"/>
        </w:rPr>
        <w:t xml:space="preserve"> </w:t>
      </w:r>
      <w:r w:rsidR="00E33F60" w:rsidRPr="006D3223">
        <w:rPr>
          <w:sz w:val="20"/>
          <w:szCs w:val="20"/>
          <w:highlight w:val="lightGray"/>
          <w:shd w:val="clear" w:color="auto" w:fill="BFBFBF" w:themeFill="background1" w:themeFillShade="BF"/>
        </w:rPr>
        <w:t>(</w:t>
      </w:r>
      <w:r w:rsidR="00E33F60" w:rsidRPr="006D3223">
        <w:rPr>
          <w:i/>
          <w:sz w:val="20"/>
          <w:szCs w:val="20"/>
          <w:highlight w:val="lightGray"/>
          <w:shd w:val="clear" w:color="auto" w:fill="BFBFBF" w:themeFill="background1" w:themeFillShade="BF"/>
        </w:rPr>
        <w:t>наименование Заказчика</w:t>
      </w:r>
      <w:r w:rsidR="00E33F60" w:rsidRPr="006D3223">
        <w:rPr>
          <w:sz w:val="20"/>
          <w:szCs w:val="20"/>
          <w:highlight w:val="lightGray"/>
          <w:shd w:val="clear" w:color="auto" w:fill="BFBFBF" w:themeFill="background1" w:themeFillShade="BF"/>
        </w:rPr>
        <w:t>)</w:t>
      </w:r>
      <w:r w:rsidRPr="006D3223">
        <w:rPr>
          <w:sz w:val="20"/>
          <w:szCs w:val="20"/>
        </w:rPr>
        <w:t xml:space="preserve"> в соответствии с требованиями </w:t>
      </w:r>
      <w:r w:rsidR="00FC322F" w:rsidRPr="006D3223">
        <w:rPr>
          <w:sz w:val="20"/>
          <w:szCs w:val="20"/>
        </w:rPr>
        <w:t>Д</w:t>
      </w:r>
      <w:r w:rsidRPr="006D3223">
        <w:rPr>
          <w:sz w:val="20"/>
          <w:szCs w:val="20"/>
        </w:rPr>
        <w:t xml:space="preserve">окументации о закупке и условиями </w:t>
      </w:r>
      <w:r w:rsidR="001C3413" w:rsidRPr="006D3223">
        <w:rPr>
          <w:sz w:val="20"/>
          <w:szCs w:val="20"/>
        </w:rPr>
        <w:t>нашей заявки</w:t>
      </w:r>
      <w:r w:rsidRPr="006D3223">
        <w:rPr>
          <w:sz w:val="20"/>
          <w:szCs w:val="20"/>
        </w:rPr>
        <w:t>.</w:t>
      </w:r>
    </w:p>
    <w:p w14:paraId="6468CDE3" w14:textId="77777777" w:rsidR="00B971FE" w:rsidRPr="006D3223" w:rsidRDefault="00B971FE" w:rsidP="006F3FCB">
      <w:pPr>
        <w:tabs>
          <w:tab w:val="left" w:pos="993"/>
        </w:tabs>
        <w:ind w:firstLine="567"/>
        <w:rPr>
          <w:sz w:val="20"/>
          <w:szCs w:val="20"/>
        </w:rPr>
      </w:pPr>
      <w:r w:rsidRPr="006D3223">
        <w:rPr>
          <w:sz w:val="20"/>
          <w:szCs w:val="20"/>
        </w:rPr>
        <w:t>В случае</w:t>
      </w:r>
      <w:r w:rsidR="00E33F60" w:rsidRPr="006D3223">
        <w:rPr>
          <w:sz w:val="20"/>
          <w:szCs w:val="20"/>
        </w:rPr>
        <w:t xml:space="preserve"> </w:t>
      </w:r>
      <w:r w:rsidRPr="006D3223">
        <w:rPr>
          <w:sz w:val="20"/>
          <w:szCs w:val="20"/>
        </w:rPr>
        <w:t xml:space="preserve">если наши предложения будут лучшими после предложений </w:t>
      </w:r>
      <w:r w:rsidR="00B12F0B" w:rsidRPr="006D3223">
        <w:rPr>
          <w:sz w:val="20"/>
          <w:szCs w:val="20"/>
        </w:rPr>
        <w:t>Победителя</w:t>
      </w:r>
      <w:r w:rsidRPr="006D3223">
        <w:rPr>
          <w:sz w:val="20"/>
          <w:szCs w:val="20"/>
        </w:rPr>
        <w:t xml:space="preserve">, а </w:t>
      </w:r>
      <w:r w:rsidR="001E68AC" w:rsidRPr="006D3223">
        <w:rPr>
          <w:sz w:val="20"/>
          <w:szCs w:val="20"/>
        </w:rPr>
        <w:t xml:space="preserve">Победитель </w:t>
      </w:r>
      <w:r w:rsidRPr="006D3223">
        <w:rPr>
          <w:sz w:val="20"/>
          <w:szCs w:val="20"/>
        </w:rPr>
        <w:t xml:space="preserve">будет признан уклонившимся от заключения </w:t>
      </w:r>
      <w:r w:rsidR="006342FC" w:rsidRPr="006D3223">
        <w:rPr>
          <w:sz w:val="20"/>
          <w:szCs w:val="20"/>
        </w:rPr>
        <w:t>Д</w:t>
      </w:r>
      <w:r w:rsidRPr="006D3223">
        <w:rPr>
          <w:sz w:val="20"/>
          <w:szCs w:val="20"/>
        </w:rPr>
        <w:t xml:space="preserve">оговора, мы обязуемся подписать данный </w:t>
      </w:r>
      <w:r w:rsidR="006342FC" w:rsidRPr="006D3223">
        <w:rPr>
          <w:sz w:val="20"/>
          <w:szCs w:val="20"/>
        </w:rPr>
        <w:t>Д</w:t>
      </w:r>
      <w:r w:rsidRPr="006D3223">
        <w:rPr>
          <w:sz w:val="20"/>
          <w:szCs w:val="20"/>
        </w:rPr>
        <w:t xml:space="preserve">оговор в соответствии с требованиями </w:t>
      </w:r>
      <w:r w:rsidR="001C3413" w:rsidRPr="006D3223">
        <w:rPr>
          <w:sz w:val="20"/>
          <w:szCs w:val="20"/>
        </w:rPr>
        <w:t>Д</w:t>
      </w:r>
      <w:r w:rsidRPr="006D3223">
        <w:rPr>
          <w:sz w:val="20"/>
          <w:szCs w:val="20"/>
        </w:rPr>
        <w:t>окументации о закупке и условиями наш</w:t>
      </w:r>
      <w:r w:rsidR="001C3413" w:rsidRPr="006D3223">
        <w:rPr>
          <w:sz w:val="20"/>
          <w:szCs w:val="20"/>
        </w:rPr>
        <w:t>ей</w:t>
      </w:r>
      <w:r w:rsidRPr="006D3223">
        <w:rPr>
          <w:sz w:val="20"/>
          <w:szCs w:val="20"/>
        </w:rPr>
        <w:t xml:space="preserve"> </w:t>
      </w:r>
      <w:r w:rsidR="001C3413" w:rsidRPr="006D3223">
        <w:rPr>
          <w:sz w:val="20"/>
          <w:szCs w:val="20"/>
        </w:rPr>
        <w:t>заявки</w:t>
      </w:r>
      <w:r w:rsidRPr="006D3223">
        <w:rPr>
          <w:sz w:val="20"/>
          <w:szCs w:val="20"/>
        </w:rPr>
        <w:t>.</w:t>
      </w:r>
    </w:p>
    <w:p w14:paraId="23AF7C8C" w14:textId="77777777" w:rsidR="00F23BF3" w:rsidRPr="006D3223" w:rsidRDefault="00F23BF3" w:rsidP="006F3FCB">
      <w:pPr>
        <w:tabs>
          <w:tab w:val="left" w:pos="993"/>
        </w:tabs>
        <w:ind w:firstLine="567"/>
        <w:rPr>
          <w:sz w:val="20"/>
          <w:szCs w:val="20"/>
        </w:rPr>
      </w:pPr>
      <w:r w:rsidRPr="006D3223">
        <w:rPr>
          <w:sz w:val="20"/>
          <w:szCs w:val="20"/>
        </w:rPr>
        <w:t xml:space="preserve">Мы подтверждаем свое обязательство, в случае признания нас Победителем, раскрыть информацию в отношении всей цепочки собственников, включая бенефициаров (в том числе конечных), </w:t>
      </w:r>
      <w:r w:rsidR="00D104F5" w:rsidRPr="006D3223">
        <w:rPr>
          <w:sz w:val="20"/>
          <w:szCs w:val="20"/>
        </w:rPr>
        <w:t xml:space="preserve">в соответствии с установленной в Документации о закупке формой </w:t>
      </w:r>
      <w:r w:rsidRPr="006D3223">
        <w:rPr>
          <w:sz w:val="20"/>
          <w:szCs w:val="20"/>
        </w:rPr>
        <w:t xml:space="preserve">и с приложением подтверждающих документов, в срок не позднее 3 (трех) рабочих дней с даты </w:t>
      </w:r>
      <w:r w:rsidR="001C3413" w:rsidRPr="006D3223">
        <w:rPr>
          <w:sz w:val="20"/>
          <w:szCs w:val="20"/>
        </w:rPr>
        <w:t>официального размещения итогового</w:t>
      </w:r>
      <w:r w:rsidRPr="006D3223">
        <w:rPr>
          <w:sz w:val="20"/>
          <w:szCs w:val="20"/>
        </w:rPr>
        <w:t xml:space="preserve"> протокола </w:t>
      </w:r>
      <w:r w:rsidR="001C3413" w:rsidRPr="006D3223">
        <w:rPr>
          <w:sz w:val="20"/>
          <w:szCs w:val="20"/>
        </w:rPr>
        <w:t>по результатам закупки</w:t>
      </w:r>
      <w:r w:rsidRPr="006D3223">
        <w:rPr>
          <w:sz w:val="20"/>
          <w:szCs w:val="20"/>
        </w:rPr>
        <w:t>. В противном случае мы согласны с тем, что будем признаны уклонившим</w:t>
      </w:r>
      <w:r w:rsidR="00FC322F" w:rsidRPr="006D3223">
        <w:rPr>
          <w:sz w:val="20"/>
          <w:szCs w:val="20"/>
        </w:rPr>
        <w:t>и</w:t>
      </w:r>
      <w:r w:rsidRPr="006D3223">
        <w:rPr>
          <w:sz w:val="20"/>
          <w:szCs w:val="20"/>
        </w:rPr>
        <w:t xml:space="preserve">ся от заключения </w:t>
      </w:r>
      <w:r w:rsidR="006342FC" w:rsidRPr="006D3223">
        <w:rPr>
          <w:sz w:val="20"/>
          <w:szCs w:val="20"/>
        </w:rPr>
        <w:t>Д</w:t>
      </w:r>
      <w:r w:rsidRPr="006D3223">
        <w:rPr>
          <w:sz w:val="20"/>
          <w:szCs w:val="20"/>
        </w:rPr>
        <w:t>оговора и утратим статус Победителя.</w:t>
      </w:r>
    </w:p>
    <w:p w14:paraId="1E49BCBC" w14:textId="77777777" w:rsidR="00B971FE" w:rsidRPr="006D3223" w:rsidRDefault="00B971FE" w:rsidP="006F3FCB">
      <w:pPr>
        <w:tabs>
          <w:tab w:val="left" w:pos="993"/>
        </w:tabs>
        <w:ind w:firstLine="567"/>
        <w:rPr>
          <w:sz w:val="20"/>
          <w:szCs w:val="20"/>
        </w:rPr>
      </w:pPr>
      <w:r w:rsidRPr="006D3223">
        <w:rPr>
          <w:sz w:val="20"/>
          <w:szCs w:val="20"/>
        </w:rPr>
        <w:t xml:space="preserve">Мы согласны с тем, что внесенная нами сумма обеспечения заявки, если оно предусмотрено </w:t>
      </w:r>
      <w:r w:rsidR="00DD04B6" w:rsidRPr="006D3223">
        <w:rPr>
          <w:sz w:val="20"/>
          <w:szCs w:val="20"/>
        </w:rPr>
        <w:t>Д</w:t>
      </w:r>
      <w:r w:rsidRPr="006D3223">
        <w:rPr>
          <w:sz w:val="20"/>
          <w:szCs w:val="20"/>
        </w:rPr>
        <w:t>окументацией о закупке, нам не возвращается и перечисляется Заказчику</w:t>
      </w:r>
      <w:r w:rsidR="007164A6" w:rsidRPr="006D3223">
        <w:rPr>
          <w:sz w:val="20"/>
          <w:szCs w:val="20"/>
        </w:rPr>
        <w:t xml:space="preserve"> </w:t>
      </w:r>
      <w:r w:rsidRPr="006D3223">
        <w:rPr>
          <w:sz w:val="20"/>
          <w:szCs w:val="20"/>
        </w:rPr>
        <w:t xml:space="preserve">в случае признания нас </w:t>
      </w:r>
      <w:r w:rsidR="00B12F0B" w:rsidRPr="006D3223">
        <w:rPr>
          <w:sz w:val="20"/>
          <w:szCs w:val="20"/>
        </w:rPr>
        <w:t>Победител</w:t>
      </w:r>
      <w:r w:rsidR="007164A6" w:rsidRPr="006D3223">
        <w:rPr>
          <w:sz w:val="20"/>
          <w:szCs w:val="20"/>
        </w:rPr>
        <w:t>ем</w:t>
      </w:r>
      <w:r w:rsidR="00B12F0B" w:rsidRPr="006D3223">
        <w:rPr>
          <w:sz w:val="20"/>
          <w:szCs w:val="20"/>
        </w:rPr>
        <w:t xml:space="preserve"> </w:t>
      </w:r>
      <w:r w:rsidR="007164A6" w:rsidRPr="006D3223">
        <w:rPr>
          <w:sz w:val="20"/>
          <w:szCs w:val="20"/>
        </w:rPr>
        <w:t>(</w:t>
      </w:r>
      <w:r w:rsidRPr="006D3223">
        <w:rPr>
          <w:sz w:val="20"/>
          <w:szCs w:val="20"/>
        </w:rPr>
        <w:t xml:space="preserve">или принятия решения о заключении с нами </w:t>
      </w:r>
      <w:r w:rsidR="006342FC" w:rsidRPr="006D3223">
        <w:rPr>
          <w:sz w:val="20"/>
          <w:szCs w:val="20"/>
        </w:rPr>
        <w:t>Д</w:t>
      </w:r>
      <w:r w:rsidRPr="006D3223">
        <w:rPr>
          <w:sz w:val="20"/>
          <w:szCs w:val="20"/>
        </w:rPr>
        <w:t>оговора в установленных случаях</w:t>
      </w:r>
      <w:r w:rsidR="007164A6" w:rsidRPr="006D3223">
        <w:rPr>
          <w:sz w:val="20"/>
          <w:szCs w:val="20"/>
        </w:rPr>
        <w:t>)</w:t>
      </w:r>
      <w:r w:rsidRPr="006D3223">
        <w:rPr>
          <w:sz w:val="20"/>
          <w:szCs w:val="20"/>
        </w:rPr>
        <w:t xml:space="preserve"> и нашего отказа заключить Договор в установленном Документаци</w:t>
      </w:r>
      <w:r w:rsidR="007164A6" w:rsidRPr="006D3223">
        <w:rPr>
          <w:sz w:val="20"/>
          <w:szCs w:val="20"/>
        </w:rPr>
        <w:t>ей</w:t>
      </w:r>
      <w:r w:rsidRPr="006D3223">
        <w:rPr>
          <w:sz w:val="20"/>
          <w:szCs w:val="20"/>
        </w:rPr>
        <w:t xml:space="preserve"> о закупке порядке.</w:t>
      </w:r>
    </w:p>
    <w:p w14:paraId="0DDA42C7" w14:textId="77777777" w:rsidR="00B971FE" w:rsidRPr="006D3223" w:rsidRDefault="00B971FE" w:rsidP="006F3FCB">
      <w:pPr>
        <w:tabs>
          <w:tab w:val="left" w:pos="993"/>
        </w:tabs>
        <w:ind w:firstLine="567"/>
        <w:rPr>
          <w:sz w:val="20"/>
          <w:szCs w:val="20"/>
        </w:rPr>
      </w:pPr>
      <w:r w:rsidRPr="006D3223">
        <w:rPr>
          <w:sz w:val="20"/>
          <w:szCs w:val="20"/>
        </w:rP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14:paraId="094094E7" w14:textId="77777777" w:rsidR="00B971FE" w:rsidRPr="006D3223" w:rsidRDefault="00B971FE" w:rsidP="001C3413">
      <w:pPr>
        <w:tabs>
          <w:tab w:val="left" w:pos="993"/>
        </w:tabs>
        <w:jc w:val="center"/>
        <w:rPr>
          <w:sz w:val="20"/>
          <w:szCs w:val="20"/>
          <w:vertAlign w:val="superscript"/>
        </w:rPr>
      </w:pPr>
      <w:r w:rsidRPr="006D3223">
        <w:rPr>
          <w:sz w:val="20"/>
          <w:szCs w:val="20"/>
          <w:vertAlign w:val="superscript"/>
        </w:rPr>
        <w:t>(Ф.И.О., должность и контактная информацию уполномоченного лица, включая телефон и адрес электронной почты)</w:t>
      </w:r>
    </w:p>
    <w:p w14:paraId="0D9D15C6" w14:textId="77777777" w:rsidR="00B971FE" w:rsidRPr="006D3223" w:rsidRDefault="00B971FE" w:rsidP="00186A48">
      <w:pPr>
        <w:tabs>
          <w:tab w:val="left" w:pos="993"/>
        </w:tabs>
        <w:ind w:firstLine="567"/>
        <w:rPr>
          <w:sz w:val="20"/>
          <w:szCs w:val="20"/>
        </w:rPr>
      </w:pPr>
      <w:r w:rsidRPr="006D3223">
        <w:rPr>
          <w:sz w:val="20"/>
          <w:szCs w:val="20"/>
        </w:rPr>
        <w:t xml:space="preserve">Все сведения о проведении </w:t>
      </w:r>
      <w:r w:rsidR="001C3413" w:rsidRPr="006D3223">
        <w:rPr>
          <w:sz w:val="20"/>
          <w:szCs w:val="20"/>
        </w:rPr>
        <w:t>закупки</w:t>
      </w:r>
      <w:r w:rsidRPr="006D3223">
        <w:rPr>
          <w:sz w:val="20"/>
          <w:szCs w:val="20"/>
        </w:rPr>
        <w:t xml:space="preserve"> просим сообщать указанному уполномоченному лицу.</w:t>
      </w:r>
      <w:r w:rsidR="00667AC9" w:rsidRPr="006D3223">
        <w:rPr>
          <w:sz w:val="20"/>
          <w:szCs w:val="20"/>
        </w:rPr>
        <w:t xml:space="preserve"> Подтверждаем, что направляемая Заказчиком / Организатором и поступившая информация на указанный адрес электронной почты уполномоченного лица считается адресованной и полученной непо</w:t>
      </w:r>
      <w:r w:rsidR="00186A48" w:rsidRPr="006D3223">
        <w:rPr>
          <w:sz w:val="20"/>
          <w:szCs w:val="20"/>
        </w:rPr>
        <w:t>средственно ____________</w:t>
      </w:r>
      <w:r w:rsidR="00667AC9" w:rsidRPr="006D3223">
        <w:rPr>
          <w:sz w:val="20"/>
          <w:szCs w:val="20"/>
        </w:rPr>
        <w:t xml:space="preserve">___ </w:t>
      </w:r>
      <w:r w:rsidR="00667AC9" w:rsidRPr="006D3223">
        <w:rPr>
          <w:i/>
          <w:sz w:val="20"/>
          <w:szCs w:val="20"/>
          <w:highlight w:val="lightGray"/>
          <w:shd w:val="clear" w:color="auto" w:fill="BFBFBF" w:themeFill="background1" w:themeFillShade="BF"/>
        </w:rPr>
        <w:t>(наименование Участника)</w:t>
      </w:r>
      <w:r w:rsidR="00667AC9" w:rsidRPr="006D3223">
        <w:rPr>
          <w:sz w:val="20"/>
          <w:szCs w:val="20"/>
        </w:rPr>
        <w:t>.</w:t>
      </w:r>
    </w:p>
    <w:p w14:paraId="5E58F4B7" w14:textId="77777777" w:rsidR="00C22E8E" w:rsidRPr="006D3223" w:rsidRDefault="00C22E8E" w:rsidP="006F3FCB">
      <w:pPr>
        <w:tabs>
          <w:tab w:val="left" w:pos="993"/>
        </w:tabs>
        <w:ind w:firstLine="567"/>
        <w:rPr>
          <w:sz w:val="20"/>
          <w:szCs w:val="20"/>
        </w:rPr>
      </w:pPr>
      <w:r w:rsidRPr="006D3223">
        <w:rPr>
          <w:sz w:val="20"/>
          <w:szCs w:val="20"/>
        </w:rPr>
        <w:t>Я, нижеподписавшийся, настоящим удостоверяю согласие на обработку персональных данных, представленных в заявке</w:t>
      </w:r>
      <w:r w:rsidR="00B12F0B" w:rsidRPr="006D3223">
        <w:rPr>
          <w:sz w:val="20"/>
          <w:szCs w:val="20"/>
        </w:rPr>
        <w:t>,</w:t>
      </w:r>
      <w:r w:rsidRPr="006D3223">
        <w:rPr>
          <w:sz w:val="20"/>
          <w:szCs w:val="20"/>
        </w:rPr>
        <w:t xml:space="preserve"> в соответствии с Федеральным законом от 27.07.2006 № 152-ФЗ «О персональных данных».</w:t>
      </w:r>
    </w:p>
    <w:p w14:paraId="15B0FBA1" w14:textId="77777777" w:rsidR="00EC5F37" w:rsidRPr="006D3223" w:rsidRDefault="00EC5F37">
      <w:pPr>
        <w:rPr>
          <w:sz w:val="20"/>
          <w:szCs w:val="20"/>
        </w:rPr>
      </w:pPr>
      <w:bookmarkStart w:id="919" w:name="_Ref34763774"/>
      <w:r w:rsidRPr="006D3223">
        <w:rPr>
          <w:sz w:val="20"/>
          <w:szCs w:val="20"/>
        </w:rPr>
        <w:t>____________________________________</w:t>
      </w:r>
    </w:p>
    <w:p w14:paraId="41B21F96" w14:textId="77777777" w:rsidR="00EC5F37" w:rsidRPr="006D3223" w:rsidRDefault="00EC5F37">
      <w:pPr>
        <w:ind w:right="3684"/>
        <w:jc w:val="center"/>
        <w:rPr>
          <w:sz w:val="20"/>
          <w:szCs w:val="20"/>
          <w:vertAlign w:val="superscript"/>
        </w:rPr>
      </w:pPr>
      <w:r w:rsidRPr="006D3223">
        <w:rPr>
          <w:sz w:val="20"/>
          <w:szCs w:val="20"/>
          <w:vertAlign w:val="superscript"/>
        </w:rPr>
        <w:t>(подпись, М.П.)</w:t>
      </w:r>
    </w:p>
    <w:p w14:paraId="69729DFF" w14:textId="77777777" w:rsidR="00EC5F37" w:rsidRPr="006D3223" w:rsidRDefault="00EC5F37">
      <w:pPr>
        <w:rPr>
          <w:sz w:val="20"/>
          <w:szCs w:val="20"/>
        </w:rPr>
      </w:pPr>
      <w:r w:rsidRPr="006D3223">
        <w:rPr>
          <w:sz w:val="20"/>
          <w:szCs w:val="20"/>
        </w:rPr>
        <w:t>____________________________________</w:t>
      </w:r>
    </w:p>
    <w:p w14:paraId="6D243E0A" w14:textId="77777777" w:rsidR="00EC5F37" w:rsidRPr="006D3223" w:rsidRDefault="00EC5F37">
      <w:pPr>
        <w:ind w:right="3684"/>
        <w:jc w:val="center"/>
        <w:rPr>
          <w:sz w:val="20"/>
          <w:szCs w:val="20"/>
          <w:vertAlign w:val="superscript"/>
        </w:rPr>
      </w:pPr>
      <w:r w:rsidRPr="006D3223">
        <w:rPr>
          <w:sz w:val="20"/>
          <w:szCs w:val="20"/>
          <w:vertAlign w:val="superscript"/>
        </w:rPr>
        <w:t>(фамилия, имя, отчество подписавшего, должность)</w:t>
      </w:r>
    </w:p>
    <w:p w14:paraId="226CEFE2" w14:textId="77777777" w:rsidR="00EC5F37" w:rsidRPr="006D3223" w:rsidRDefault="00EC5F37"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483B7A75" w14:textId="77777777" w:rsidR="00EC5F37" w:rsidRPr="006D3223" w:rsidRDefault="00EC5F37">
      <w:pPr>
        <w:pStyle w:val="22"/>
        <w:pageBreakBefore/>
        <w:rPr>
          <w:sz w:val="20"/>
          <w:szCs w:val="20"/>
        </w:rPr>
      </w:pPr>
      <w:bookmarkStart w:id="920" w:name="_Toc146756456"/>
      <w:r w:rsidRPr="006D3223">
        <w:rPr>
          <w:sz w:val="20"/>
          <w:szCs w:val="20"/>
        </w:rPr>
        <w:lastRenderedPageBreak/>
        <w:t>Инструкции по заполнению</w:t>
      </w:r>
      <w:bookmarkEnd w:id="920"/>
    </w:p>
    <w:p w14:paraId="2CD5ADAD" w14:textId="77777777" w:rsidR="0074382B" w:rsidRPr="006D3223" w:rsidRDefault="00EC5F37" w:rsidP="006020B3">
      <w:pPr>
        <w:pStyle w:val="a0"/>
        <w:rPr>
          <w:sz w:val="20"/>
          <w:szCs w:val="20"/>
        </w:rPr>
      </w:pPr>
      <w:r w:rsidRPr="006D3223">
        <w:rPr>
          <w:sz w:val="20"/>
          <w:szCs w:val="20"/>
        </w:rPr>
        <w:t xml:space="preserve">Письмо </w:t>
      </w:r>
      <w:r w:rsidR="0074382B" w:rsidRPr="006D3223">
        <w:rPr>
          <w:sz w:val="20"/>
          <w:szCs w:val="20"/>
        </w:rPr>
        <w:t xml:space="preserve">рекомендуется </w:t>
      </w:r>
      <w:r w:rsidRPr="006D3223">
        <w:rPr>
          <w:sz w:val="20"/>
          <w:szCs w:val="20"/>
        </w:rPr>
        <w:t>оформить на официальном бланке Участника</w:t>
      </w:r>
      <w:r w:rsidR="0074382B" w:rsidRPr="006D3223">
        <w:rPr>
          <w:sz w:val="20"/>
          <w:szCs w:val="20"/>
        </w:rPr>
        <w:t xml:space="preserve"> (при наличии)</w:t>
      </w:r>
      <w:r w:rsidRPr="006D3223">
        <w:rPr>
          <w:sz w:val="20"/>
          <w:szCs w:val="20"/>
        </w:rPr>
        <w:t>.</w:t>
      </w:r>
    </w:p>
    <w:p w14:paraId="1C749127" w14:textId="77777777" w:rsidR="00EC5F37" w:rsidRPr="006D3223" w:rsidRDefault="00EC5F37" w:rsidP="006020B3">
      <w:pPr>
        <w:pStyle w:val="a0"/>
        <w:rPr>
          <w:sz w:val="20"/>
          <w:szCs w:val="20"/>
        </w:rPr>
      </w:pPr>
      <w:r w:rsidRPr="006D3223">
        <w:rPr>
          <w:sz w:val="20"/>
          <w:szCs w:val="20"/>
        </w:rPr>
        <w:t>Участник присваивает письму дату и номер в соответствии с принятыми у него правилами документооборота.</w:t>
      </w:r>
    </w:p>
    <w:p w14:paraId="3EF14DB3" w14:textId="0EA5A2A0" w:rsidR="00EC5F37" w:rsidRPr="006D3223" w:rsidRDefault="00EC5F37" w:rsidP="006020B3">
      <w:pPr>
        <w:pStyle w:val="a0"/>
        <w:rPr>
          <w:sz w:val="20"/>
          <w:szCs w:val="20"/>
        </w:rPr>
      </w:pPr>
      <w:r w:rsidRPr="006D3223">
        <w:rPr>
          <w:sz w:val="20"/>
          <w:szCs w:val="20"/>
        </w:rPr>
        <w:t xml:space="preserve">Участник должен указать свое полное наименование (с указанием организационно-правовой формы) и </w:t>
      </w:r>
      <w:r w:rsidR="002E6899" w:rsidRPr="006D3223">
        <w:rPr>
          <w:sz w:val="20"/>
          <w:szCs w:val="20"/>
        </w:rPr>
        <w:t>мест</w:t>
      </w:r>
      <w:r w:rsidR="00273A92" w:rsidRPr="006D3223">
        <w:rPr>
          <w:sz w:val="20"/>
          <w:szCs w:val="20"/>
        </w:rPr>
        <w:t>о</w:t>
      </w:r>
      <w:r w:rsidR="00C22E8E" w:rsidRPr="006D3223">
        <w:rPr>
          <w:sz w:val="20"/>
          <w:szCs w:val="20"/>
        </w:rPr>
        <w:t xml:space="preserve"> </w:t>
      </w:r>
      <w:r w:rsidR="002E6899" w:rsidRPr="006D3223">
        <w:rPr>
          <w:sz w:val="20"/>
          <w:szCs w:val="20"/>
        </w:rPr>
        <w:t>нахождения</w:t>
      </w:r>
      <w:r w:rsidR="00D613D7" w:rsidRPr="006D3223">
        <w:rPr>
          <w:sz w:val="20"/>
          <w:szCs w:val="20"/>
        </w:rPr>
        <w:t xml:space="preserve">, ИНН, </w:t>
      </w:r>
      <w:bookmarkStart w:id="921" w:name="_Hlk71190392"/>
      <w:r w:rsidR="00F13AD0" w:rsidRPr="006D3223">
        <w:rPr>
          <w:sz w:val="20"/>
          <w:szCs w:val="20"/>
        </w:rPr>
        <w:t>либо фамилию, имя, отчество, паспортные данные, адрес места жительства, ИНН (для физических лиц)</w:t>
      </w:r>
      <w:bookmarkEnd w:id="921"/>
      <w:r w:rsidRPr="006D3223">
        <w:rPr>
          <w:sz w:val="20"/>
          <w:szCs w:val="20"/>
        </w:rPr>
        <w:t>.</w:t>
      </w:r>
    </w:p>
    <w:p w14:paraId="4A3E9F46" w14:textId="35A56EA6" w:rsidR="00EC5F37" w:rsidRPr="006D3223" w:rsidRDefault="00EC5F37" w:rsidP="006020B3">
      <w:pPr>
        <w:pStyle w:val="a0"/>
        <w:rPr>
          <w:sz w:val="20"/>
          <w:szCs w:val="20"/>
        </w:rPr>
      </w:pPr>
      <w:r w:rsidRPr="006D3223">
        <w:rPr>
          <w:sz w:val="20"/>
          <w:szCs w:val="20"/>
        </w:rPr>
        <w:t xml:space="preserve">Письмо </w:t>
      </w:r>
      <w:bookmarkStart w:id="922" w:name="_Hlk515935935"/>
      <w:r w:rsidR="00B95F2F" w:rsidRPr="006D3223">
        <w:rPr>
          <w:sz w:val="20"/>
          <w:szCs w:val="20"/>
        </w:rPr>
        <w:t xml:space="preserve">о подаче оферты </w:t>
      </w:r>
      <w:bookmarkEnd w:id="922"/>
      <w:r w:rsidRPr="006D3223">
        <w:rPr>
          <w:sz w:val="20"/>
          <w:szCs w:val="20"/>
        </w:rPr>
        <w:t xml:space="preserve">должно быть подписано и скреплено печатью </w:t>
      </w:r>
      <w:r w:rsidR="00C22E8E" w:rsidRPr="006D3223">
        <w:rPr>
          <w:sz w:val="20"/>
          <w:szCs w:val="20"/>
        </w:rPr>
        <w:t xml:space="preserve">(при наличии) </w:t>
      </w:r>
      <w:r w:rsidRPr="006D3223">
        <w:rPr>
          <w:sz w:val="20"/>
          <w:szCs w:val="20"/>
        </w:rPr>
        <w:t xml:space="preserve">в соответствии с требованиями </w:t>
      </w:r>
      <w:r w:rsidR="00EE51D0" w:rsidRPr="006D3223">
        <w:rPr>
          <w:sz w:val="20"/>
          <w:szCs w:val="20"/>
        </w:rPr>
        <w:t>под</w:t>
      </w:r>
      <w:r w:rsidR="00C52E49" w:rsidRPr="006D3223">
        <w:rPr>
          <w:sz w:val="20"/>
          <w:szCs w:val="20"/>
        </w:rPr>
        <w:t xml:space="preserve">пункта </w:t>
      </w:r>
      <w:r w:rsidR="00720DB7" w:rsidRPr="006D3223">
        <w:rPr>
          <w:sz w:val="20"/>
          <w:szCs w:val="20"/>
        </w:rPr>
        <w:fldChar w:fldCharType="begin"/>
      </w:r>
      <w:r w:rsidR="00C52E49" w:rsidRPr="006D3223">
        <w:rPr>
          <w:sz w:val="20"/>
          <w:szCs w:val="20"/>
        </w:rPr>
        <w:instrText xml:space="preserve"> REF _Ref513815715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4.5.1.5</w:t>
      </w:r>
      <w:r w:rsidR="00720DB7" w:rsidRPr="006D3223">
        <w:rPr>
          <w:sz w:val="20"/>
          <w:szCs w:val="20"/>
        </w:rPr>
        <w:fldChar w:fldCharType="end"/>
      </w:r>
      <w:r w:rsidRPr="006D3223">
        <w:rPr>
          <w:sz w:val="20"/>
          <w:szCs w:val="20"/>
        </w:rPr>
        <w:t>.</w:t>
      </w:r>
    </w:p>
    <w:p w14:paraId="5F7112B3" w14:textId="77777777" w:rsidR="00EC5F37" w:rsidRPr="006D3223" w:rsidRDefault="00EC5F37">
      <w:pPr>
        <w:rPr>
          <w:sz w:val="20"/>
          <w:szCs w:val="20"/>
        </w:rPr>
      </w:pPr>
    </w:p>
    <w:p w14:paraId="0FE747CE" w14:textId="57B1AC03" w:rsidR="00D72DFE" w:rsidRPr="006D3223" w:rsidRDefault="00D72DFE" w:rsidP="00D72DFE">
      <w:pPr>
        <w:pStyle w:val="2"/>
        <w:keepNext w:val="0"/>
        <w:pageBreakBefore/>
        <w:widowControl w:val="0"/>
        <w:rPr>
          <w:sz w:val="20"/>
          <w:szCs w:val="20"/>
        </w:rPr>
      </w:pPr>
      <w:bookmarkStart w:id="923" w:name="_Ref55335818"/>
      <w:bookmarkStart w:id="924" w:name="_Ref55336334"/>
      <w:bookmarkStart w:id="925" w:name="_Toc57314673"/>
      <w:bookmarkStart w:id="926" w:name="_Toc69728987"/>
      <w:bookmarkStart w:id="927" w:name="_Toc146756457"/>
      <w:bookmarkStart w:id="928" w:name="_Ref89649494"/>
      <w:bookmarkStart w:id="929" w:name="_Toc90385115"/>
      <w:bookmarkStart w:id="930" w:name="_Ref55335821"/>
      <w:bookmarkStart w:id="931" w:name="_Ref55336345"/>
      <w:bookmarkStart w:id="932" w:name="_Toc57314674"/>
      <w:bookmarkStart w:id="933" w:name="_Toc69728988"/>
      <w:r w:rsidRPr="006D3223">
        <w:rPr>
          <w:sz w:val="20"/>
          <w:szCs w:val="20"/>
        </w:rPr>
        <w:lastRenderedPageBreak/>
        <w:t xml:space="preserve">Коммерческое предложение (форма </w:t>
      </w:r>
      <w:r w:rsidR="00720DB7" w:rsidRPr="006D3223">
        <w:rPr>
          <w:sz w:val="20"/>
          <w:szCs w:val="20"/>
        </w:rPr>
        <w:fldChar w:fldCharType="begin"/>
      </w:r>
      <w:r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3</w:t>
      </w:r>
      <w:r w:rsidR="00720DB7" w:rsidRPr="006D3223">
        <w:rPr>
          <w:noProof/>
          <w:sz w:val="20"/>
          <w:szCs w:val="20"/>
        </w:rPr>
        <w:fldChar w:fldCharType="end"/>
      </w:r>
      <w:r w:rsidRPr="006D3223">
        <w:rPr>
          <w:sz w:val="20"/>
          <w:szCs w:val="20"/>
        </w:rPr>
        <w:t>)</w:t>
      </w:r>
      <w:bookmarkEnd w:id="923"/>
      <w:bookmarkEnd w:id="924"/>
      <w:bookmarkEnd w:id="925"/>
      <w:bookmarkEnd w:id="926"/>
      <w:bookmarkEnd w:id="927"/>
    </w:p>
    <w:p w14:paraId="36BA5718" w14:textId="77777777" w:rsidR="00D72DFE" w:rsidRPr="006D3223" w:rsidRDefault="00D72DFE" w:rsidP="00D72DFE">
      <w:pPr>
        <w:pStyle w:val="22"/>
        <w:rPr>
          <w:sz w:val="20"/>
          <w:szCs w:val="20"/>
        </w:rPr>
      </w:pPr>
      <w:bookmarkStart w:id="934" w:name="_Ref511135236"/>
      <w:bookmarkStart w:id="935" w:name="_Toc146756458"/>
      <w:r w:rsidRPr="006D3223">
        <w:rPr>
          <w:sz w:val="20"/>
          <w:szCs w:val="20"/>
        </w:rPr>
        <w:t xml:space="preserve">Форма </w:t>
      </w:r>
      <w:bookmarkEnd w:id="934"/>
      <w:r w:rsidRPr="006D3223">
        <w:rPr>
          <w:sz w:val="20"/>
          <w:szCs w:val="20"/>
        </w:rPr>
        <w:t>Коммерческого предложения</w:t>
      </w:r>
      <w:bookmarkEnd w:id="935"/>
    </w:p>
    <w:p w14:paraId="25AC0278" w14:textId="77777777" w:rsidR="00D72DFE" w:rsidRPr="006D3223" w:rsidRDefault="00D72DFE"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52E78BC3" w14:textId="42BA56C2" w:rsidR="00D72DFE" w:rsidRPr="006D3223" w:rsidRDefault="00D72DFE" w:rsidP="00D72DFE">
      <w:pPr>
        <w:jc w:val="left"/>
        <w:rPr>
          <w:sz w:val="20"/>
          <w:szCs w:val="20"/>
        </w:rPr>
      </w:pPr>
      <w:r w:rsidRPr="006D3223">
        <w:rPr>
          <w:sz w:val="20"/>
          <w:szCs w:val="20"/>
        </w:rPr>
        <w:t xml:space="preserve">Приложение </w:t>
      </w:r>
      <w:r w:rsidR="00720DB7" w:rsidRPr="006D3223">
        <w:rPr>
          <w:sz w:val="20"/>
          <w:szCs w:val="20"/>
        </w:rPr>
        <w:fldChar w:fldCharType="begin"/>
      </w:r>
      <w:r w:rsidRPr="006D3223">
        <w:rPr>
          <w:sz w:val="20"/>
          <w:szCs w:val="20"/>
        </w:rPr>
        <w:instrText xml:space="preserve"> SEQ Приложение \* ARABIC </w:instrText>
      </w:r>
      <w:r w:rsidR="00720DB7" w:rsidRPr="006D3223">
        <w:rPr>
          <w:sz w:val="20"/>
          <w:szCs w:val="20"/>
        </w:rPr>
        <w:fldChar w:fldCharType="separate"/>
      </w:r>
      <w:r w:rsidR="00DD5B46">
        <w:rPr>
          <w:noProof/>
          <w:sz w:val="20"/>
          <w:szCs w:val="20"/>
        </w:rPr>
        <w:t>1</w:t>
      </w:r>
      <w:r w:rsidR="00720DB7" w:rsidRPr="006D3223">
        <w:rPr>
          <w:noProof/>
          <w:sz w:val="20"/>
          <w:szCs w:val="20"/>
        </w:rPr>
        <w:fldChar w:fldCharType="end"/>
      </w:r>
      <w:r w:rsidRPr="006D3223">
        <w:rPr>
          <w:sz w:val="20"/>
          <w:szCs w:val="20"/>
        </w:rPr>
        <w:t xml:space="preserve"> к письму о подаче оферты</w:t>
      </w:r>
      <w:r w:rsidRPr="006D3223">
        <w:rPr>
          <w:sz w:val="20"/>
          <w:szCs w:val="20"/>
        </w:rPr>
        <w:br/>
        <w:t>от «____» _____________ г. №__________</w:t>
      </w:r>
    </w:p>
    <w:p w14:paraId="17E98D56" w14:textId="77777777" w:rsidR="00D72DFE" w:rsidRPr="006D3223" w:rsidRDefault="00D72DFE" w:rsidP="00D72DFE">
      <w:pPr>
        <w:suppressAutoHyphens/>
        <w:jc w:val="center"/>
        <w:rPr>
          <w:b/>
          <w:sz w:val="20"/>
          <w:szCs w:val="20"/>
        </w:rPr>
      </w:pPr>
      <w:r w:rsidRPr="006D3223">
        <w:rPr>
          <w:b/>
          <w:caps/>
          <w:spacing w:val="20"/>
          <w:sz w:val="20"/>
          <w:szCs w:val="20"/>
        </w:rPr>
        <w:t>Коммерческое предложение</w:t>
      </w:r>
    </w:p>
    <w:p w14:paraId="75DFD961" w14:textId="0E6680A8" w:rsidR="00D72DFE" w:rsidRPr="006D3223" w:rsidRDefault="0012165C" w:rsidP="00F13AD0">
      <w:pPr>
        <w:spacing w:after="120"/>
        <w:jc w:val="left"/>
        <w:rPr>
          <w:sz w:val="20"/>
          <w:szCs w:val="20"/>
        </w:rPr>
      </w:pPr>
      <w:r w:rsidRPr="006D3223">
        <w:rPr>
          <w:i/>
          <w:sz w:val="20"/>
          <w:szCs w:val="20"/>
          <w:highlight w:val="lightGray"/>
          <w:shd w:val="clear" w:color="auto" w:fill="BFBFBF" w:themeFill="background1" w:themeFillShade="BF"/>
        </w:rPr>
        <w:t xml:space="preserve">[Выбрать </w:t>
      </w:r>
      <w:r w:rsidRPr="006D3223">
        <w:rPr>
          <w:rStyle w:val="af8"/>
          <w:b w:val="0"/>
          <w:sz w:val="20"/>
          <w:szCs w:val="20"/>
          <w:highlight w:val="lightGray"/>
          <w:shd w:val="clear" w:color="auto" w:fill="BFBFBF" w:themeFill="background1" w:themeFillShade="BF"/>
        </w:rPr>
        <w:t>необходимое</w:t>
      </w:r>
      <w:r w:rsidRPr="006D3223">
        <w:rPr>
          <w:i/>
          <w:sz w:val="20"/>
          <w:szCs w:val="20"/>
          <w:highlight w:val="lightGray"/>
          <w:shd w:val="clear" w:color="auto" w:fill="BFBFBF" w:themeFill="background1" w:themeFillShade="BF"/>
        </w:rPr>
        <w:t>]</w:t>
      </w:r>
      <w:r w:rsidRPr="006D3223">
        <w:rPr>
          <w:sz w:val="20"/>
          <w:szCs w:val="20"/>
        </w:rPr>
        <w:t xml:space="preserve"> </w:t>
      </w:r>
      <w:r w:rsidR="00D72DFE" w:rsidRPr="006D3223">
        <w:rPr>
          <w:sz w:val="20"/>
          <w:szCs w:val="20"/>
        </w:rPr>
        <w:t>Наименование и ИНН Участника: ___________________________</w:t>
      </w:r>
    </w:p>
    <w:p w14:paraId="27A366D6" w14:textId="77777777" w:rsidR="00D72DFE" w:rsidRPr="006D3223" w:rsidRDefault="00D72DFE" w:rsidP="00D72DFE">
      <w:pPr>
        <w:rPr>
          <w:sz w:val="20"/>
          <w:szCs w:val="20"/>
        </w:rPr>
      </w:pPr>
    </w:p>
    <w:p w14:paraId="42ACD850" w14:textId="5FD46EF7" w:rsidR="00ED75F9" w:rsidRPr="006D3223" w:rsidRDefault="00ED75F9" w:rsidP="00ED75F9">
      <w:pPr>
        <w:rPr>
          <w:rStyle w:val="af8"/>
          <w:b w:val="0"/>
          <w:sz w:val="20"/>
          <w:szCs w:val="20"/>
          <w:highlight w:val="lightGray"/>
        </w:rPr>
      </w:pP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 xml:space="preserve">Здесь Участник приводит свое Коммерческое предложение вместе </w:t>
      </w:r>
      <w:r w:rsidRPr="006D3223">
        <w:rPr>
          <w:rStyle w:val="af8"/>
          <w:b w:val="0"/>
          <w:sz w:val="20"/>
          <w:szCs w:val="20"/>
          <w:highlight w:val="lightGray"/>
          <w:u w:val="single"/>
          <w:shd w:val="clear" w:color="auto" w:fill="BFBFBF" w:themeFill="background1" w:themeFillShade="BF"/>
        </w:rPr>
        <w:t>с приложением в обязательном порядке подтверждающей документации, составленной в соответствии с Техническими требованиями Заказчика</w:t>
      </w:r>
      <w:r w:rsidRPr="006D3223">
        <w:rPr>
          <w:rStyle w:val="af8"/>
          <w:b w:val="0"/>
          <w:sz w:val="20"/>
          <w:szCs w:val="20"/>
          <w:highlight w:val="lightGray"/>
          <w:shd w:val="clear" w:color="auto" w:fill="BFBFBF" w:themeFill="background1" w:themeFillShade="BF"/>
        </w:rPr>
        <w:t xml:space="preserve"> (при наличии в составе Технических требований Заказчика подраздела «Требования к документации по ценообразованию</w:t>
      </w:r>
      <w:r w:rsidR="00E1005D" w:rsidRPr="006D3223">
        <w:rPr>
          <w:rStyle w:val="af8"/>
          <w:b w:val="0"/>
          <w:sz w:val="20"/>
          <w:szCs w:val="20"/>
          <w:highlight w:val="lightGray"/>
          <w:shd w:val="clear" w:color="auto" w:fill="BFBFBF" w:themeFill="background1" w:themeFillShade="BF"/>
        </w:rPr>
        <w:t xml:space="preserve"> на этапе закупки</w:t>
      </w:r>
      <w:r w:rsidRPr="006D3223">
        <w:rPr>
          <w:rStyle w:val="af8"/>
          <w:b w:val="0"/>
          <w:sz w:val="20"/>
          <w:szCs w:val="20"/>
          <w:highlight w:val="lightGray"/>
          <w:shd w:val="clear" w:color="auto" w:fill="BFBFBF" w:themeFill="background1" w:themeFillShade="BF"/>
        </w:rPr>
        <w:t>» либо аналогичного по смыслу)</w:t>
      </w:r>
      <w:r w:rsidRPr="006D3223">
        <w:rPr>
          <w:i/>
          <w:sz w:val="20"/>
          <w:szCs w:val="20"/>
          <w:highlight w:val="lightGray"/>
          <w:shd w:val="clear" w:color="auto" w:fill="BFBFBF" w:themeFill="background1" w:themeFillShade="BF"/>
        </w:rPr>
        <w:t>]</w:t>
      </w:r>
      <w:r w:rsidRPr="006D3223">
        <w:rPr>
          <w:i/>
          <w:sz w:val="20"/>
          <w:szCs w:val="20"/>
          <w:highlight w:val="lightGray"/>
        </w:rPr>
        <w:t xml:space="preserve"> </w:t>
      </w:r>
    </w:p>
    <w:p w14:paraId="7BF35438" w14:textId="77777777" w:rsidR="00ED75F9" w:rsidRPr="006D3223" w:rsidRDefault="00ED75F9" w:rsidP="00ED75F9">
      <w:pPr>
        <w:spacing w:before="240" w:after="120"/>
        <w:jc w:val="center"/>
        <w:rPr>
          <w:b/>
          <w:sz w:val="20"/>
          <w:szCs w:val="20"/>
        </w:rPr>
      </w:pPr>
      <w:r w:rsidRPr="006D3223">
        <w:rPr>
          <w:b/>
          <w:sz w:val="20"/>
          <w:szCs w:val="20"/>
        </w:rPr>
        <w:t>Таблица-1:</w:t>
      </w:r>
    </w:p>
    <w:tbl>
      <w:tblPr>
        <w:tblW w:w="102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559"/>
        <w:gridCol w:w="1559"/>
        <w:gridCol w:w="1701"/>
        <w:gridCol w:w="567"/>
        <w:gridCol w:w="1418"/>
        <w:gridCol w:w="1275"/>
        <w:gridCol w:w="570"/>
        <w:gridCol w:w="12"/>
        <w:gridCol w:w="1119"/>
        <w:gridCol w:w="12"/>
      </w:tblGrid>
      <w:tr w:rsidR="00ED75F9" w:rsidRPr="006D3223" w14:paraId="204B8FA1" w14:textId="77777777" w:rsidTr="00484BA0">
        <w:trPr>
          <w:gridAfter w:val="1"/>
          <w:wAfter w:w="12" w:type="dxa"/>
        </w:trPr>
        <w:tc>
          <w:tcPr>
            <w:tcW w:w="426" w:type="dxa"/>
            <w:shd w:val="clear" w:color="auto" w:fill="auto"/>
            <w:vAlign w:val="center"/>
          </w:tcPr>
          <w:p w14:paraId="40F2DC68"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 п/п</w:t>
            </w:r>
          </w:p>
        </w:tc>
        <w:tc>
          <w:tcPr>
            <w:tcW w:w="1559" w:type="dxa"/>
            <w:shd w:val="clear" w:color="auto" w:fill="auto"/>
            <w:vAlign w:val="center"/>
          </w:tcPr>
          <w:p w14:paraId="3FFE698F"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Наименование предлагаемой продукции (товары, работы, услуги)</w:t>
            </w:r>
            <w:r w:rsidRPr="006D3223">
              <w:rPr>
                <w:rFonts w:eastAsia="Calibri"/>
                <w:sz w:val="20"/>
                <w:szCs w:val="20"/>
                <w:lang w:eastAsia="en-US"/>
              </w:rPr>
              <w:br/>
            </w:r>
            <w:r w:rsidRPr="006D3223">
              <w:rPr>
                <w:rStyle w:val="af8"/>
                <w:b w:val="0"/>
                <w:sz w:val="20"/>
                <w:szCs w:val="20"/>
                <w:highlight w:val="lightGray"/>
                <w:shd w:val="clear" w:color="auto" w:fill="BFBFBF" w:themeFill="background1" w:themeFillShade="BF"/>
              </w:rPr>
              <w:t>[заполняется в соответствии со структурой НМЦ]</w:t>
            </w:r>
          </w:p>
        </w:tc>
        <w:tc>
          <w:tcPr>
            <w:tcW w:w="1559" w:type="dxa"/>
            <w:vAlign w:val="center"/>
          </w:tcPr>
          <w:p w14:paraId="1E245C62"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 xml:space="preserve">Страна происхождения товара </w:t>
            </w:r>
            <w:r w:rsidRPr="006D3223">
              <w:rPr>
                <w:rFonts w:eastAsia="Calibri"/>
                <w:sz w:val="20"/>
                <w:szCs w:val="20"/>
                <w:lang w:eastAsia="en-US"/>
              </w:rPr>
              <w:br/>
            </w:r>
            <w:r w:rsidRPr="006D3223">
              <w:rPr>
                <w:rStyle w:val="af8"/>
                <w:b w:val="0"/>
                <w:sz w:val="20"/>
                <w:szCs w:val="20"/>
                <w:highlight w:val="lightGray"/>
                <w:shd w:val="clear" w:color="auto" w:fill="BFBFBF" w:themeFill="background1" w:themeFillShade="BF"/>
              </w:rPr>
              <w:t>[только для товаров, в соответствии с общероссийским классификатором стран мира]</w:t>
            </w:r>
          </w:p>
        </w:tc>
        <w:tc>
          <w:tcPr>
            <w:tcW w:w="1701" w:type="dxa"/>
            <w:vAlign w:val="center"/>
          </w:tcPr>
          <w:p w14:paraId="73F8CF60" w14:textId="77777777" w:rsidR="004A60A4" w:rsidRPr="006D3223" w:rsidRDefault="00ED75F9" w:rsidP="004A60A4">
            <w:pPr>
              <w:ind w:left="-105" w:right="-81"/>
              <w:jc w:val="center"/>
              <w:rPr>
                <w:rFonts w:eastAsia="Calibri"/>
                <w:sz w:val="20"/>
                <w:szCs w:val="20"/>
                <w:lang w:eastAsia="en-US"/>
              </w:rPr>
            </w:pPr>
            <w:r w:rsidRPr="006D3223">
              <w:rPr>
                <w:rFonts w:eastAsia="Calibri"/>
                <w:sz w:val="20"/>
                <w:szCs w:val="20"/>
                <w:lang w:eastAsia="en-US"/>
              </w:rPr>
              <w:t>Производитель продукции</w:t>
            </w:r>
          </w:p>
          <w:p w14:paraId="2B38836C" w14:textId="7B8C5605" w:rsidR="00ED75F9" w:rsidRPr="006D3223" w:rsidRDefault="004A60A4" w:rsidP="004A60A4">
            <w:pPr>
              <w:ind w:left="-105" w:right="-81"/>
              <w:jc w:val="center"/>
              <w:rPr>
                <w:rFonts w:eastAsia="Calibri"/>
                <w:sz w:val="20"/>
                <w:szCs w:val="20"/>
                <w:lang w:eastAsia="en-US"/>
              </w:rPr>
            </w:pPr>
            <w:r w:rsidRPr="006D3223">
              <w:rPr>
                <w:rStyle w:val="af8"/>
                <w:b w:val="0"/>
                <w:sz w:val="20"/>
                <w:szCs w:val="20"/>
                <w:highlight w:val="lightGray"/>
                <w:shd w:val="clear" w:color="auto" w:fill="BFBFBF" w:themeFill="background1" w:themeFillShade="BF"/>
              </w:rPr>
              <w:t>[в случае наличия в Едином реестре российской радиоэлектронной продукции</w:t>
            </w:r>
            <w:r w:rsidR="002C37F2" w:rsidRPr="006D3223">
              <w:rPr>
                <w:rStyle w:val="af8"/>
                <w:b w:val="0"/>
                <w:sz w:val="20"/>
                <w:szCs w:val="20"/>
                <w:highlight w:val="lightGray"/>
                <w:shd w:val="clear" w:color="auto" w:fill="BFBFBF" w:themeFill="background1" w:themeFillShade="BF"/>
              </w:rPr>
              <w:t xml:space="preserve">, </w:t>
            </w:r>
            <w:r w:rsidR="002C37F2" w:rsidRPr="006D3223">
              <w:rPr>
                <w:i/>
                <w:sz w:val="20"/>
                <w:szCs w:val="20"/>
                <w:highlight w:val="lightGray"/>
                <w:shd w:val="clear" w:color="auto" w:fill="BFBFBF" w:themeFill="background1" w:themeFillShade="BF"/>
              </w:rPr>
              <w:t>или в Едином реестре Минкомсвязи российских программ для электронных вычислительных машин и баз данных</w:t>
            </w:r>
            <w:r w:rsidRPr="006D3223">
              <w:rPr>
                <w:rStyle w:val="af8"/>
                <w:b w:val="0"/>
                <w:sz w:val="20"/>
                <w:szCs w:val="20"/>
                <w:highlight w:val="lightGray"/>
                <w:shd w:val="clear" w:color="auto" w:fill="BFBFBF" w:themeFill="background1" w:themeFillShade="BF"/>
              </w:rPr>
              <w:t xml:space="preserve"> – дополнительно указывается № реестровой записи]</w:t>
            </w:r>
          </w:p>
        </w:tc>
        <w:tc>
          <w:tcPr>
            <w:tcW w:w="567" w:type="dxa"/>
            <w:shd w:val="clear" w:color="auto" w:fill="auto"/>
            <w:vAlign w:val="center"/>
          </w:tcPr>
          <w:p w14:paraId="32168F4A"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Ед. изм.</w:t>
            </w:r>
          </w:p>
        </w:tc>
        <w:tc>
          <w:tcPr>
            <w:tcW w:w="1418" w:type="dxa"/>
            <w:vAlign w:val="center"/>
          </w:tcPr>
          <w:p w14:paraId="2683E78C" w14:textId="77777777" w:rsidR="00ED75F9" w:rsidRPr="006D3223" w:rsidRDefault="00ED75F9" w:rsidP="00A869A3">
            <w:pPr>
              <w:ind w:left="-105" w:right="-81"/>
              <w:jc w:val="center"/>
              <w:rPr>
                <w:rFonts w:eastAsia="Calibri"/>
                <w:sz w:val="20"/>
                <w:szCs w:val="20"/>
                <w:lang w:eastAsia="en-US"/>
              </w:rPr>
            </w:pPr>
            <w:r w:rsidRPr="006D3223">
              <w:rPr>
                <w:sz w:val="20"/>
                <w:szCs w:val="20"/>
              </w:rPr>
              <w:t xml:space="preserve">НМЦ единицы продукции (руб. без НДС) </w:t>
            </w:r>
            <w:r w:rsidRPr="006D3223">
              <w:rPr>
                <w:sz w:val="20"/>
                <w:szCs w:val="20"/>
              </w:rPr>
              <w:br/>
            </w:r>
            <w:r w:rsidRPr="006D3223">
              <w:rPr>
                <w:rStyle w:val="af8"/>
                <w:b w:val="0"/>
                <w:sz w:val="20"/>
                <w:szCs w:val="20"/>
                <w:highlight w:val="lightGray"/>
                <w:shd w:val="clear" w:color="auto" w:fill="BFBFBF" w:themeFill="background1" w:themeFillShade="BF"/>
              </w:rPr>
              <w:t>[заполняется в соответствии со структурой НМЦ]</w:t>
            </w:r>
          </w:p>
        </w:tc>
        <w:tc>
          <w:tcPr>
            <w:tcW w:w="1275" w:type="dxa"/>
            <w:shd w:val="clear" w:color="auto" w:fill="auto"/>
            <w:vAlign w:val="center"/>
          </w:tcPr>
          <w:p w14:paraId="2D569B49" w14:textId="77777777" w:rsidR="00ED75F9" w:rsidRPr="006D3223" w:rsidRDefault="00ED75F9" w:rsidP="00A869A3">
            <w:pPr>
              <w:ind w:left="-105" w:right="-81"/>
              <w:jc w:val="center"/>
              <w:rPr>
                <w:rFonts w:eastAsia="Calibri"/>
                <w:i/>
                <w:sz w:val="20"/>
                <w:szCs w:val="20"/>
                <w:lang w:eastAsia="en-US"/>
              </w:rPr>
            </w:pPr>
            <w:r w:rsidRPr="006D3223">
              <w:rPr>
                <w:rFonts w:eastAsia="Calibri"/>
                <w:sz w:val="20"/>
                <w:szCs w:val="20"/>
                <w:lang w:eastAsia="en-US"/>
              </w:rPr>
              <w:t xml:space="preserve">Предлагаемая цена одной единицы </w:t>
            </w:r>
            <w:r w:rsidRPr="006D3223">
              <w:rPr>
                <w:sz w:val="20"/>
                <w:szCs w:val="20"/>
              </w:rPr>
              <w:t>продукции</w:t>
            </w:r>
            <w:r w:rsidRPr="006D3223">
              <w:rPr>
                <w:rFonts w:eastAsia="Calibri"/>
                <w:sz w:val="20"/>
                <w:szCs w:val="20"/>
                <w:lang w:eastAsia="en-US"/>
              </w:rPr>
              <w:t>, руб. без НДС</w:t>
            </w:r>
          </w:p>
        </w:tc>
        <w:tc>
          <w:tcPr>
            <w:tcW w:w="570" w:type="dxa"/>
            <w:vAlign w:val="center"/>
          </w:tcPr>
          <w:p w14:paraId="6E90068D"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Кол-во</w:t>
            </w:r>
          </w:p>
        </w:tc>
        <w:tc>
          <w:tcPr>
            <w:tcW w:w="1131" w:type="dxa"/>
            <w:gridSpan w:val="2"/>
            <w:shd w:val="clear" w:color="auto" w:fill="auto"/>
            <w:vAlign w:val="center"/>
          </w:tcPr>
          <w:p w14:paraId="2658308E" w14:textId="77777777" w:rsidR="00ED75F9" w:rsidRPr="006D3223" w:rsidRDefault="00ED75F9" w:rsidP="00A869A3">
            <w:pPr>
              <w:ind w:left="-105" w:right="-81"/>
              <w:jc w:val="center"/>
              <w:rPr>
                <w:rFonts w:eastAsia="Calibri"/>
                <w:sz w:val="20"/>
                <w:szCs w:val="20"/>
                <w:lang w:eastAsia="en-US"/>
              </w:rPr>
            </w:pPr>
            <w:r w:rsidRPr="006D3223">
              <w:rPr>
                <w:rFonts w:eastAsia="Calibri"/>
                <w:sz w:val="20"/>
                <w:szCs w:val="20"/>
                <w:lang w:eastAsia="en-US"/>
              </w:rPr>
              <w:t>Итоговая стоимость позиции</w:t>
            </w:r>
            <w:r w:rsidRPr="006D3223">
              <w:rPr>
                <w:rFonts w:eastAsia="Calibri"/>
                <w:sz w:val="20"/>
                <w:szCs w:val="20"/>
                <w:lang w:eastAsia="en-US"/>
              </w:rPr>
              <w:br/>
              <w:t>(руб. без НДС)</w:t>
            </w:r>
          </w:p>
        </w:tc>
      </w:tr>
      <w:tr w:rsidR="00ED75F9" w:rsidRPr="006D3223" w14:paraId="70E05FAC" w14:textId="77777777" w:rsidTr="00484BA0">
        <w:trPr>
          <w:gridAfter w:val="1"/>
          <w:wAfter w:w="12" w:type="dxa"/>
        </w:trPr>
        <w:tc>
          <w:tcPr>
            <w:tcW w:w="426" w:type="dxa"/>
            <w:shd w:val="clear" w:color="auto" w:fill="auto"/>
          </w:tcPr>
          <w:p w14:paraId="0DD1D760" w14:textId="77777777" w:rsidR="00ED75F9" w:rsidRPr="006D3223" w:rsidRDefault="00ED75F9" w:rsidP="00A869A3">
            <w:pPr>
              <w:rPr>
                <w:rFonts w:eastAsia="Calibri"/>
                <w:sz w:val="20"/>
                <w:szCs w:val="20"/>
                <w:lang w:eastAsia="en-US"/>
              </w:rPr>
            </w:pPr>
            <w:r w:rsidRPr="006D3223">
              <w:rPr>
                <w:rFonts w:eastAsia="Calibri"/>
                <w:sz w:val="20"/>
                <w:szCs w:val="20"/>
                <w:lang w:eastAsia="en-US"/>
              </w:rPr>
              <w:t>1.</w:t>
            </w:r>
          </w:p>
        </w:tc>
        <w:tc>
          <w:tcPr>
            <w:tcW w:w="1559" w:type="dxa"/>
            <w:shd w:val="clear" w:color="auto" w:fill="auto"/>
          </w:tcPr>
          <w:p w14:paraId="46404714" w14:textId="77777777" w:rsidR="00ED75F9" w:rsidRPr="006D3223" w:rsidRDefault="00ED75F9" w:rsidP="00A869A3">
            <w:pPr>
              <w:rPr>
                <w:rFonts w:eastAsia="Calibri"/>
                <w:sz w:val="20"/>
                <w:szCs w:val="20"/>
                <w:lang w:eastAsia="en-US"/>
              </w:rPr>
            </w:pPr>
          </w:p>
        </w:tc>
        <w:tc>
          <w:tcPr>
            <w:tcW w:w="1559" w:type="dxa"/>
          </w:tcPr>
          <w:p w14:paraId="2AF3B5DD" w14:textId="77777777" w:rsidR="00ED75F9" w:rsidRPr="006D3223" w:rsidRDefault="00ED75F9" w:rsidP="00A869A3">
            <w:pPr>
              <w:rPr>
                <w:rFonts w:eastAsia="Calibri"/>
                <w:sz w:val="20"/>
                <w:szCs w:val="20"/>
                <w:lang w:eastAsia="en-US"/>
              </w:rPr>
            </w:pPr>
          </w:p>
        </w:tc>
        <w:tc>
          <w:tcPr>
            <w:tcW w:w="1701" w:type="dxa"/>
          </w:tcPr>
          <w:p w14:paraId="6294B2D4" w14:textId="77777777" w:rsidR="00ED75F9" w:rsidRPr="006D3223" w:rsidRDefault="00ED75F9" w:rsidP="00A869A3">
            <w:pPr>
              <w:rPr>
                <w:rFonts w:eastAsia="Calibri"/>
                <w:sz w:val="20"/>
                <w:szCs w:val="20"/>
                <w:lang w:eastAsia="en-US"/>
              </w:rPr>
            </w:pPr>
          </w:p>
        </w:tc>
        <w:tc>
          <w:tcPr>
            <w:tcW w:w="567" w:type="dxa"/>
            <w:shd w:val="clear" w:color="auto" w:fill="auto"/>
          </w:tcPr>
          <w:p w14:paraId="7D9D5D28" w14:textId="77777777" w:rsidR="00ED75F9" w:rsidRPr="006D3223" w:rsidRDefault="00ED75F9" w:rsidP="00A869A3">
            <w:pPr>
              <w:rPr>
                <w:rFonts w:eastAsia="Calibri"/>
                <w:sz w:val="20"/>
                <w:szCs w:val="20"/>
                <w:lang w:eastAsia="en-US"/>
              </w:rPr>
            </w:pPr>
          </w:p>
        </w:tc>
        <w:tc>
          <w:tcPr>
            <w:tcW w:w="1418" w:type="dxa"/>
          </w:tcPr>
          <w:p w14:paraId="190BC830" w14:textId="77777777" w:rsidR="00ED75F9" w:rsidRPr="006D3223" w:rsidRDefault="00ED75F9" w:rsidP="00A869A3">
            <w:pPr>
              <w:rPr>
                <w:rFonts w:eastAsia="Calibri"/>
                <w:sz w:val="20"/>
                <w:szCs w:val="20"/>
                <w:lang w:eastAsia="en-US"/>
              </w:rPr>
            </w:pPr>
          </w:p>
        </w:tc>
        <w:tc>
          <w:tcPr>
            <w:tcW w:w="1275" w:type="dxa"/>
            <w:shd w:val="clear" w:color="auto" w:fill="auto"/>
          </w:tcPr>
          <w:p w14:paraId="740B8844" w14:textId="77777777" w:rsidR="00ED75F9" w:rsidRPr="006D3223" w:rsidRDefault="00ED75F9" w:rsidP="00A869A3">
            <w:pPr>
              <w:rPr>
                <w:rFonts w:eastAsia="Calibri"/>
                <w:sz w:val="20"/>
                <w:szCs w:val="20"/>
                <w:lang w:eastAsia="en-US"/>
              </w:rPr>
            </w:pPr>
          </w:p>
        </w:tc>
        <w:tc>
          <w:tcPr>
            <w:tcW w:w="570" w:type="dxa"/>
          </w:tcPr>
          <w:p w14:paraId="797786B2" w14:textId="77777777" w:rsidR="00ED75F9" w:rsidRPr="006D3223" w:rsidRDefault="00ED75F9" w:rsidP="00A869A3">
            <w:pPr>
              <w:rPr>
                <w:rFonts w:eastAsia="Calibri"/>
                <w:sz w:val="20"/>
                <w:szCs w:val="20"/>
                <w:lang w:eastAsia="en-US"/>
              </w:rPr>
            </w:pPr>
          </w:p>
        </w:tc>
        <w:tc>
          <w:tcPr>
            <w:tcW w:w="1131" w:type="dxa"/>
            <w:gridSpan w:val="2"/>
            <w:shd w:val="clear" w:color="auto" w:fill="auto"/>
          </w:tcPr>
          <w:p w14:paraId="79774D60" w14:textId="77777777" w:rsidR="00ED75F9" w:rsidRPr="006D3223" w:rsidRDefault="00ED75F9" w:rsidP="00A869A3">
            <w:pPr>
              <w:rPr>
                <w:rFonts w:eastAsia="Calibri"/>
                <w:sz w:val="20"/>
                <w:szCs w:val="20"/>
                <w:lang w:eastAsia="en-US"/>
              </w:rPr>
            </w:pPr>
          </w:p>
        </w:tc>
      </w:tr>
      <w:tr w:rsidR="00ED75F9" w:rsidRPr="006D3223" w14:paraId="2DCC4D8E" w14:textId="77777777" w:rsidTr="00484BA0">
        <w:trPr>
          <w:gridAfter w:val="1"/>
          <w:wAfter w:w="12" w:type="dxa"/>
        </w:trPr>
        <w:tc>
          <w:tcPr>
            <w:tcW w:w="426" w:type="dxa"/>
            <w:shd w:val="clear" w:color="auto" w:fill="auto"/>
          </w:tcPr>
          <w:p w14:paraId="6AC336CD" w14:textId="77777777" w:rsidR="00ED75F9" w:rsidRPr="006D3223" w:rsidRDefault="00ED75F9" w:rsidP="00A869A3">
            <w:pPr>
              <w:rPr>
                <w:rFonts w:eastAsia="Calibri"/>
                <w:sz w:val="20"/>
                <w:szCs w:val="20"/>
                <w:lang w:eastAsia="en-US"/>
              </w:rPr>
            </w:pPr>
            <w:r w:rsidRPr="006D3223">
              <w:rPr>
                <w:rFonts w:eastAsia="Calibri"/>
                <w:sz w:val="20"/>
                <w:szCs w:val="20"/>
                <w:lang w:eastAsia="en-US"/>
              </w:rPr>
              <w:t>2.</w:t>
            </w:r>
          </w:p>
        </w:tc>
        <w:tc>
          <w:tcPr>
            <w:tcW w:w="1559" w:type="dxa"/>
            <w:shd w:val="clear" w:color="auto" w:fill="auto"/>
          </w:tcPr>
          <w:p w14:paraId="5E1A5746" w14:textId="77777777" w:rsidR="00ED75F9" w:rsidRPr="006D3223" w:rsidRDefault="00ED75F9" w:rsidP="00A869A3">
            <w:pPr>
              <w:rPr>
                <w:rFonts w:eastAsia="Calibri"/>
                <w:sz w:val="20"/>
                <w:szCs w:val="20"/>
                <w:lang w:eastAsia="en-US"/>
              </w:rPr>
            </w:pPr>
          </w:p>
        </w:tc>
        <w:tc>
          <w:tcPr>
            <w:tcW w:w="1559" w:type="dxa"/>
          </w:tcPr>
          <w:p w14:paraId="3392FB7C" w14:textId="77777777" w:rsidR="00ED75F9" w:rsidRPr="006D3223" w:rsidRDefault="00ED75F9" w:rsidP="00A869A3">
            <w:pPr>
              <w:rPr>
                <w:rFonts w:eastAsia="Calibri"/>
                <w:sz w:val="20"/>
                <w:szCs w:val="20"/>
                <w:lang w:eastAsia="en-US"/>
              </w:rPr>
            </w:pPr>
          </w:p>
        </w:tc>
        <w:tc>
          <w:tcPr>
            <w:tcW w:w="1701" w:type="dxa"/>
          </w:tcPr>
          <w:p w14:paraId="28C6A2D5" w14:textId="77777777" w:rsidR="00ED75F9" w:rsidRPr="006D3223" w:rsidRDefault="00ED75F9" w:rsidP="00A869A3">
            <w:pPr>
              <w:rPr>
                <w:rFonts w:eastAsia="Calibri"/>
                <w:sz w:val="20"/>
                <w:szCs w:val="20"/>
                <w:lang w:eastAsia="en-US"/>
              </w:rPr>
            </w:pPr>
          </w:p>
        </w:tc>
        <w:tc>
          <w:tcPr>
            <w:tcW w:w="567" w:type="dxa"/>
            <w:shd w:val="clear" w:color="auto" w:fill="auto"/>
          </w:tcPr>
          <w:p w14:paraId="67619699" w14:textId="77777777" w:rsidR="00ED75F9" w:rsidRPr="006D3223" w:rsidRDefault="00ED75F9" w:rsidP="00A869A3">
            <w:pPr>
              <w:rPr>
                <w:rFonts w:eastAsia="Calibri"/>
                <w:sz w:val="20"/>
                <w:szCs w:val="20"/>
                <w:lang w:eastAsia="en-US"/>
              </w:rPr>
            </w:pPr>
          </w:p>
        </w:tc>
        <w:tc>
          <w:tcPr>
            <w:tcW w:w="1418" w:type="dxa"/>
          </w:tcPr>
          <w:p w14:paraId="25DB67E4" w14:textId="77777777" w:rsidR="00ED75F9" w:rsidRPr="006D3223" w:rsidRDefault="00ED75F9" w:rsidP="00A869A3">
            <w:pPr>
              <w:rPr>
                <w:rFonts w:eastAsia="Calibri"/>
                <w:sz w:val="20"/>
                <w:szCs w:val="20"/>
                <w:lang w:eastAsia="en-US"/>
              </w:rPr>
            </w:pPr>
          </w:p>
        </w:tc>
        <w:tc>
          <w:tcPr>
            <w:tcW w:w="1275" w:type="dxa"/>
            <w:shd w:val="clear" w:color="auto" w:fill="auto"/>
          </w:tcPr>
          <w:p w14:paraId="6D2D566A" w14:textId="77777777" w:rsidR="00ED75F9" w:rsidRPr="006D3223" w:rsidRDefault="00ED75F9" w:rsidP="00A869A3">
            <w:pPr>
              <w:rPr>
                <w:rFonts w:eastAsia="Calibri"/>
                <w:sz w:val="20"/>
                <w:szCs w:val="20"/>
                <w:lang w:eastAsia="en-US"/>
              </w:rPr>
            </w:pPr>
          </w:p>
        </w:tc>
        <w:tc>
          <w:tcPr>
            <w:tcW w:w="570" w:type="dxa"/>
          </w:tcPr>
          <w:p w14:paraId="7F59105F" w14:textId="77777777" w:rsidR="00ED75F9" w:rsidRPr="006D3223" w:rsidRDefault="00ED75F9" w:rsidP="00A869A3">
            <w:pPr>
              <w:rPr>
                <w:rFonts w:eastAsia="Calibri"/>
                <w:sz w:val="20"/>
                <w:szCs w:val="20"/>
                <w:lang w:eastAsia="en-US"/>
              </w:rPr>
            </w:pPr>
          </w:p>
        </w:tc>
        <w:tc>
          <w:tcPr>
            <w:tcW w:w="1131" w:type="dxa"/>
            <w:gridSpan w:val="2"/>
            <w:shd w:val="clear" w:color="auto" w:fill="auto"/>
          </w:tcPr>
          <w:p w14:paraId="16D6140F" w14:textId="77777777" w:rsidR="00ED75F9" w:rsidRPr="006D3223" w:rsidRDefault="00ED75F9" w:rsidP="00A869A3">
            <w:pPr>
              <w:rPr>
                <w:rFonts w:eastAsia="Calibri"/>
                <w:sz w:val="20"/>
                <w:szCs w:val="20"/>
                <w:lang w:eastAsia="en-US"/>
              </w:rPr>
            </w:pPr>
          </w:p>
        </w:tc>
      </w:tr>
      <w:tr w:rsidR="00ED75F9" w:rsidRPr="006D3223" w14:paraId="43D3C8E6" w14:textId="77777777" w:rsidTr="00484BA0">
        <w:trPr>
          <w:gridAfter w:val="1"/>
          <w:wAfter w:w="12" w:type="dxa"/>
        </w:trPr>
        <w:tc>
          <w:tcPr>
            <w:tcW w:w="426" w:type="dxa"/>
            <w:shd w:val="clear" w:color="auto" w:fill="auto"/>
          </w:tcPr>
          <w:p w14:paraId="11C80CB7" w14:textId="77777777" w:rsidR="00ED75F9" w:rsidRPr="006D3223" w:rsidRDefault="00ED75F9" w:rsidP="00A869A3">
            <w:pPr>
              <w:rPr>
                <w:rFonts w:eastAsia="Calibri"/>
                <w:sz w:val="20"/>
                <w:szCs w:val="20"/>
                <w:lang w:eastAsia="en-US"/>
              </w:rPr>
            </w:pPr>
            <w:r w:rsidRPr="006D3223">
              <w:rPr>
                <w:rFonts w:eastAsia="Calibri"/>
                <w:sz w:val="20"/>
                <w:szCs w:val="20"/>
                <w:lang w:eastAsia="en-US"/>
              </w:rPr>
              <w:t>…</w:t>
            </w:r>
          </w:p>
        </w:tc>
        <w:tc>
          <w:tcPr>
            <w:tcW w:w="1559" w:type="dxa"/>
            <w:shd w:val="clear" w:color="auto" w:fill="auto"/>
          </w:tcPr>
          <w:p w14:paraId="429C90F0" w14:textId="77777777" w:rsidR="00ED75F9" w:rsidRPr="006D3223" w:rsidRDefault="00ED75F9" w:rsidP="00A869A3">
            <w:pPr>
              <w:rPr>
                <w:rFonts w:eastAsia="Calibri"/>
                <w:sz w:val="20"/>
                <w:szCs w:val="20"/>
                <w:lang w:eastAsia="en-US"/>
              </w:rPr>
            </w:pPr>
          </w:p>
        </w:tc>
        <w:tc>
          <w:tcPr>
            <w:tcW w:w="1559" w:type="dxa"/>
          </w:tcPr>
          <w:p w14:paraId="0B711378" w14:textId="77777777" w:rsidR="00ED75F9" w:rsidRPr="006D3223" w:rsidRDefault="00ED75F9" w:rsidP="00A869A3">
            <w:pPr>
              <w:rPr>
                <w:rFonts w:eastAsia="Calibri"/>
                <w:sz w:val="20"/>
                <w:szCs w:val="20"/>
                <w:lang w:eastAsia="en-US"/>
              </w:rPr>
            </w:pPr>
          </w:p>
        </w:tc>
        <w:tc>
          <w:tcPr>
            <w:tcW w:w="1701" w:type="dxa"/>
          </w:tcPr>
          <w:p w14:paraId="0C0492A0" w14:textId="77777777" w:rsidR="00ED75F9" w:rsidRPr="006D3223" w:rsidRDefault="00ED75F9" w:rsidP="00A869A3">
            <w:pPr>
              <w:rPr>
                <w:rFonts w:eastAsia="Calibri"/>
                <w:sz w:val="20"/>
                <w:szCs w:val="20"/>
                <w:lang w:eastAsia="en-US"/>
              </w:rPr>
            </w:pPr>
          </w:p>
        </w:tc>
        <w:tc>
          <w:tcPr>
            <w:tcW w:w="567" w:type="dxa"/>
            <w:shd w:val="clear" w:color="auto" w:fill="auto"/>
          </w:tcPr>
          <w:p w14:paraId="2679C829" w14:textId="77777777" w:rsidR="00ED75F9" w:rsidRPr="006D3223" w:rsidRDefault="00ED75F9" w:rsidP="00A869A3">
            <w:pPr>
              <w:rPr>
                <w:rFonts w:eastAsia="Calibri"/>
                <w:sz w:val="20"/>
                <w:szCs w:val="20"/>
                <w:lang w:eastAsia="en-US"/>
              </w:rPr>
            </w:pPr>
          </w:p>
        </w:tc>
        <w:tc>
          <w:tcPr>
            <w:tcW w:w="1418" w:type="dxa"/>
          </w:tcPr>
          <w:p w14:paraId="2900A40A" w14:textId="77777777" w:rsidR="00ED75F9" w:rsidRPr="006D3223" w:rsidRDefault="00ED75F9" w:rsidP="00A869A3">
            <w:pPr>
              <w:rPr>
                <w:rFonts w:eastAsia="Calibri"/>
                <w:sz w:val="20"/>
                <w:szCs w:val="20"/>
                <w:lang w:eastAsia="en-US"/>
              </w:rPr>
            </w:pPr>
          </w:p>
        </w:tc>
        <w:tc>
          <w:tcPr>
            <w:tcW w:w="1275" w:type="dxa"/>
            <w:shd w:val="clear" w:color="auto" w:fill="auto"/>
          </w:tcPr>
          <w:p w14:paraId="18A1D0A1" w14:textId="77777777" w:rsidR="00ED75F9" w:rsidRPr="006D3223" w:rsidRDefault="00ED75F9" w:rsidP="00A869A3">
            <w:pPr>
              <w:rPr>
                <w:rFonts w:eastAsia="Calibri"/>
                <w:sz w:val="20"/>
                <w:szCs w:val="20"/>
                <w:lang w:eastAsia="en-US"/>
              </w:rPr>
            </w:pPr>
          </w:p>
        </w:tc>
        <w:tc>
          <w:tcPr>
            <w:tcW w:w="570" w:type="dxa"/>
          </w:tcPr>
          <w:p w14:paraId="12CD5E6C" w14:textId="77777777" w:rsidR="00ED75F9" w:rsidRPr="006D3223" w:rsidRDefault="00ED75F9" w:rsidP="00A869A3">
            <w:pPr>
              <w:rPr>
                <w:rFonts w:eastAsia="Calibri"/>
                <w:sz w:val="20"/>
                <w:szCs w:val="20"/>
                <w:lang w:eastAsia="en-US"/>
              </w:rPr>
            </w:pPr>
          </w:p>
        </w:tc>
        <w:tc>
          <w:tcPr>
            <w:tcW w:w="1131" w:type="dxa"/>
            <w:gridSpan w:val="2"/>
            <w:shd w:val="clear" w:color="auto" w:fill="auto"/>
          </w:tcPr>
          <w:p w14:paraId="6BAC15F8" w14:textId="77777777" w:rsidR="00ED75F9" w:rsidRPr="006D3223" w:rsidRDefault="00ED75F9" w:rsidP="00A869A3">
            <w:pPr>
              <w:rPr>
                <w:rFonts w:eastAsia="Calibri"/>
                <w:sz w:val="20"/>
                <w:szCs w:val="20"/>
                <w:lang w:eastAsia="en-US"/>
              </w:rPr>
            </w:pPr>
          </w:p>
        </w:tc>
      </w:tr>
      <w:tr w:rsidR="00ED75F9" w:rsidRPr="006D3223" w14:paraId="15BA4024" w14:textId="77777777" w:rsidTr="00484BA0">
        <w:tc>
          <w:tcPr>
            <w:tcW w:w="426" w:type="dxa"/>
          </w:tcPr>
          <w:p w14:paraId="2ECEF87F" w14:textId="77777777" w:rsidR="00ED75F9" w:rsidRPr="006D3223" w:rsidRDefault="00ED75F9" w:rsidP="00A869A3">
            <w:pPr>
              <w:jc w:val="right"/>
              <w:rPr>
                <w:rFonts w:eastAsia="Calibri"/>
                <w:b/>
                <w:sz w:val="20"/>
                <w:szCs w:val="20"/>
                <w:lang w:eastAsia="en-US"/>
              </w:rPr>
            </w:pPr>
          </w:p>
        </w:tc>
        <w:tc>
          <w:tcPr>
            <w:tcW w:w="8661" w:type="dxa"/>
            <w:gridSpan w:val="8"/>
            <w:shd w:val="clear" w:color="auto" w:fill="auto"/>
          </w:tcPr>
          <w:p w14:paraId="551FEAEA" w14:textId="77777777" w:rsidR="00ED75F9" w:rsidRPr="006D3223" w:rsidRDefault="00ED75F9" w:rsidP="00A869A3">
            <w:pPr>
              <w:jc w:val="right"/>
              <w:rPr>
                <w:rFonts w:eastAsia="Calibri"/>
                <w:b/>
                <w:sz w:val="20"/>
                <w:szCs w:val="20"/>
                <w:lang w:eastAsia="en-US"/>
              </w:rPr>
            </w:pPr>
            <w:r w:rsidRPr="006D3223">
              <w:rPr>
                <w:rFonts w:eastAsia="Calibri"/>
                <w:b/>
                <w:sz w:val="20"/>
                <w:szCs w:val="20"/>
                <w:lang w:eastAsia="en-US"/>
              </w:rPr>
              <w:t>ИТОГО без НДС:</w:t>
            </w:r>
          </w:p>
        </w:tc>
        <w:tc>
          <w:tcPr>
            <w:tcW w:w="1131" w:type="dxa"/>
            <w:gridSpan w:val="2"/>
            <w:shd w:val="clear" w:color="auto" w:fill="auto"/>
          </w:tcPr>
          <w:p w14:paraId="4483F77D" w14:textId="77777777" w:rsidR="00ED75F9" w:rsidRPr="006D3223" w:rsidRDefault="00ED75F9" w:rsidP="00A869A3">
            <w:pPr>
              <w:jc w:val="center"/>
              <w:rPr>
                <w:rFonts w:eastAsia="Calibri"/>
                <w:b/>
                <w:sz w:val="20"/>
                <w:szCs w:val="20"/>
                <w:lang w:eastAsia="en-US"/>
              </w:rPr>
            </w:pPr>
          </w:p>
        </w:tc>
      </w:tr>
      <w:tr w:rsidR="00ED75F9" w:rsidRPr="006D3223" w14:paraId="6AA4B2B0" w14:textId="77777777" w:rsidTr="00484BA0">
        <w:tc>
          <w:tcPr>
            <w:tcW w:w="426" w:type="dxa"/>
          </w:tcPr>
          <w:p w14:paraId="253B74BB" w14:textId="77777777" w:rsidR="00ED75F9" w:rsidRPr="006D3223" w:rsidRDefault="00ED75F9" w:rsidP="00A869A3">
            <w:pPr>
              <w:jc w:val="right"/>
              <w:rPr>
                <w:rFonts w:eastAsia="Calibri"/>
                <w:sz w:val="20"/>
                <w:szCs w:val="20"/>
                <w:lang w:eastAsia="en-US"/>
              </w:rPr>
            </w:pPr>
          </w:p>
        </w:tc>
        <w:tc>
          <w:tcPr>
            <w:tcW w:w="8661" w:type="dxa"/>
            <w:gridSpan w:val="8"/>
            <w:shd w:val="clear" w:color="auto" w:fill="auto"/>
          </w:tcPr>
          <w:p w14:paraId="74F9E0A1" w14:textId="77777777" w:rsidR="00ED75F9" w:rsidRPr="006D3223" w:rsidRDefault="00ED75F9" w:rsidP="00A869A3">
            <w:pPr>
              <w:jc w:val="right"/>
              <w:rPr>
                <w:rFonts w:eastAsia="Calibri"/>
                <w:sz w:val="20"/>
                <w:szCs w:val="20"/>
                <w:lang w:eastAsia="en-US"/>
              </w:rPr>
            </w:pPr>
            <w:r w:rsidRPr="006D3223">
              <w:rPr>
                <w:rFonts w:eastAsia="Calibri"/>
                <w:sz w:val="20"/>
                <w:szCs w:val="20"/>
                <w:lang w:eastAsia="en-US"/>
              </w:rPr>
              <w:t>Кроме того, НДС (__%):</w:t>
            </w:r>
          </w:p>
        </w:tc>
        <w:tc>
          <w:tcPr>
            <w:tcW w:w="1131" w:type="dxa"/>
            <w:gridSpan w:val="2"/>
            <w:shd w:val="clear" w:color="auto" w:fill="auto"/>
          </w:tcPr>
          <w:p w14:paraId="312B7142" w14:textId="77777777" w:rsidR="00ED75F9" w:rsidRPr="006D3223" w:rsidRDefault="00ED75F9" w:rsidP="00A869A3">
            <w:pPr>
              <w:jc w:val="center"/>
              <w:rPr>
                <w:rFonts w:eastAsia="Calibri"/>
                <w:b/>
                <w:sz w:val="20"/>
                <w:szCs w:val="20"/>
                <w:lang w:eastAsia="en-US"/>
              </w:rPr>
            </w:pPr>
          </w:p>
        </w:tc>
      </w:tr>
      <w:tr w:rsidR="00ED75F9" w:rsidRPr="006D3223" w14:paraId="02C915AA" w14:textId="77777777" w:rsidTr="00484BA0">
        <w:tc>
          <w:tcPr>
            <w:tcW w:w="426" w:type="dxa"/>
          </w:tcPr>
          <w:p w14:paraId="4B67EF3D" w14:textId="77777777" w:rsidR="00ED75F9" w:rsidRPr="006D3223" w:rsidRDefault="00ED75F9" w:rsidP="00A869A3">
            <w:pPr>
              <w:jc w:val="right"/>
              <w:rPr>
                <w:rFonts w:eastAsia="Calibri"/>
                <w:sz w:val="20"/>
                <w:szCs w:val="20"/>
                <w:lang w:eastAsia="en-US"/>
              </w:rPr>
            </w:pPr>
          </w:p>
        </w:tc>
        <w:tc>
          <w:tcPr>
            <w:tcW w:w="8661" w:type="dxa"/>
            <w:gridSpan w:val="8"/>
            <w:shd w:val="clear" w:color="auto" w:fill="auto"/>
          </w:tcPr>
          <w:p w14:paraId="6D51E72D" w14:textId="77777777" w:rsidR="00ED75F9" w:rsidRPr="006D3223" w:rsidRDefault="00ED75F9" w:rsidP="00A869A3">
            <w:pPr>
              <w:jc w:val="right"/>
              <w:rPr>
                <w:rFonts w:eastAsia="Calibri"/>
                <w:sz w:val="20"/>
                <w:szCs w:val="20"/>
                <w:lang w:eastAsia="en-US"/>
              </w:rPr>
            </w:pPr>
            <w:r w:rsidRPr="006D3223">
              <w:rPr>
                <w:rFonts w:eastAsia="Calibri"/>
                <w:sz w:val="20"/>
                <w:szCs w:val="20"/>
                <w:lang w:eastAsia="en-US"/>
              </w:rPr>
              <w:t>ИТОГО с НДС:</w:t>
            </w:r>
          </w:p>
        </w:tc>
        <w:tc>
          <w:tcPr>
            <w:tcW w:w="1131" w:type="dxa"/>
            <w:gridSpan w:val="2"/>
            <w:shd w:val="clear" w:color="auto" w:fill="auto"/>
          </w:tcPr>
          <w:p w14:paraId="7A1E9863" w14:textId="77777777" w:rsidR="00ED75F9" w:rsidRPr="006D3223" w:rsidRDefault="00ED75F9" w:rsidP="00A869A3">
            <w:pPr>
              <w:jc w:val="center"/>
              <w:rPr>
                <w:rFonts w:eastAsia="Calibri"/>
                <w:b/>
                <w:sz w:val="20"/>
                <w:szCs w:val="20"/>
                <w:lang w:eastAsia="en-US"/>
              </w:rPr>
            </w:pPr>
          </w:p>
        </w:tc>
      </w:tr>
    </w:tbl>
    <w:p w14:paraId="7750CC6F" w14:textId="4C9031FB" w:rsidR="00ED75F9" w:rsidRPr="006D3223" w:rsidRDefault="00ED75F9" w:rsidP="00ED75F9">
      <w:pPr>
        <w:rPr>
          <w:i/>
          <w:sz w:val="20"/>
          <w:szCs w:val="20"/>
          <w:highlight w:val="lightGray"/>
        </w:rPr>
      </w:pPr>
      <w:r w:rsidRPr="006D3223">
        <w:rPr>
          <w:i/>
          <w:sz w:val="20"/>
          <w:szCs w:val="20"/>
          <w:highlight w:val="lightGray"/>
        </w:rPr>
        <w:t xml:space="preserve">ВНИМАНИЕ: В комплекте Документации о закупке прилагается электронная версия формы Коммерческого предложения (см. </w:t>
      </w:r>
      <w:r w:rsidR="00CF40AE" w:rsidRPr="006D3223">
        <w:rPr>
          <w:sz w:val="20"/>
          <w:szCs w:val="20"/>
        </w:rPr>
        <w:fldChar w:fldCharType="begin"/>
      </w:r>
      <w:r w:rsidR="00CF40AE" w:rsidRPr="006D3223">
        <w:rPr>
          <w:sz w:val="20"/>
          <w:szCs w:val="20"/>
        </w:rPr>
        <w:instrText xml:space="preserve"> REF _Ref514724977 \h  \* MERGEFORMAT </w:instrText>
      </w:r>
      <w:r w:rsidR="00CF40AE" w:rsidRPr="006D3223">
        <w:rPr>
          <w:sz w:val="20"/>
          <w:szCs w:val="20"/>
        </w:rPr>
      </w:r>
      <w:r w:rsidR="00CF40AE" w:rsidRPr="006D3223">
        <w:rPr>
          <w:sz w:val="20"/>
          <w:szCs w:val="20"/>
        </w:rPr>
        <w:fldChar w:fldCharType="separate"/>
      </w:r>
      <w:r w:rsidR="00DD5B46" w:rsidRPr="00DD5B46">
        <w:rPr>
          <w:i/>
          <w:sz w:val="20"/>
          <w:szCs w:val="20"/>
          <w:highlight w:val="lightGray"/>
        </w:rPr>
        <w:t>ПРИЛОЖЕНИЕ № 6 – СТРУКТУРА НМЦ (в формате Excel)</w:t>
      </w:r>
      <w:r w:rsidR="00CF40AE" w:rsidRPr="006D3223">
        <w:rPr>
          <w:sz w:val="20"/>
          <w:szCs w:val="20"/>
        </w:rPr>
        <w:fldChar w:fldCharType="end"/>
      </w:r>
      <w:r w:rsidRPr="006D3223">
        <w:rPr>
          <w:i/>
          <w:sz w:val="20"/>
          <w:szCs w:val="20"/>
          <w:highlight w:val="lightGray"/>
        </w:rPr>
        <w:t xml:space="preserve">). Участник </w:t>
      </w:r>
      <w:r w:rsidR="0074382B" w:rsidRPr="006D3223">
        <w:rPr>
          <w:i/>
          <w:sz w:val="20"/>
          <w:szCs w:val="20"/>
          <w:highlight w:val="lightGray"/>
        </w:rPr>
        <w:t xml:space="preserve">обязан предоставить </w:t>
      </w:r>
      <w:r w:rsidRPr="006D3223">
        <w:rPr>
          <w:i/>
          <w:sz w:val="20"/>
          <w:szCs w:val="20"/>
          <w:highlight w:val="lightGray"/>
        </w:rPr>
        <w:t xml:space="preserve">в составе своей заявки заполненную электронную версию данного Коммерческого предложения в формате </w:t>
      </w:r>
      <w:r w:rsidRPr="006D3223">
        <w:rPr>
          <w:i/>
          <w:sz w:val="20"/>
          <w:szCs w:val="20"/>
          <w:highlight w:val="lightGray"/>
          <w:lang w:val="en-US"/>
        </w:rPr>
        <w:t>Excel</w:t>
      </w:r>
      <w:r w:rsidRPr="006D3223">
        <w:rPr>
          <w:i/>
          <w:sz w:val="20"/>
          <w:szCs w:val="20"/>
          <w:highlight w:val="lightGray"/>
        </w:rPr>
        <w:t>.</w:t>
      </w:r>
    </w:p>
    <w:p w14:paraId="71BFA892" w14:textId="77777777" w:rsidR="00ED75F9" w:rsidRPr="006D3223" w:rsidRDefault="00ED75F9" w:rsidP="00ED75F9">
      <w:pPr>
        <w:rPr>
          <w:i/>
          <w:sz w:val="20"/>
          <w:szCs w:val="20"/>
        </w:rPr>
      </w:pPr>
      <w:r w:rsidRPr="006D3223">
        <w:rPr>
          <w:i/>
          <w:sz w:val="20"/>
          <w:szCs w:val="20"/>
          <w:highlight w:val="lightGray"/>
        </w:rPr>
        <w:t xml:space="preserve">В случае </w:t>
      </w:r>
      <w:r w:rsidR="0074382B" w:rsidRPr="006D3223">
        <w:rPr>
          <w:i/>
          <w:sz w:val="20"/>
          <w:szCs w:val="20"/>
          <w:highlight w:val="lightGray"/>
        </w:rPr>
        <w:t xml:space="preserve">не указания </w:t>
      </w:r>
      <w:r w:rsidRPr="006D3223">
        <w:rPr>
          <w:i/>
          <w:sz w:val="20"/>
          <w:szCs w:val="20"/>
          <w:highlight w:val="lightGray"/>
        </w:rPr>
        <w:t>Участником</w:t>
      </w:r>
      <w:r w:rsidR="0074382B" w:rsidRPr="006D3223">
        <w:rPr>
          <w:i/>
          <w:sz w:val="20"/>
          <w:szCs w:val="20"/>
          <w:highlight w:val="lightGray"/>
        </w:rPr>
        <w:t xml:space="preserve"> в данной форме Страны происхождения товара и Производителя продукции</w:t>
      </w:r>
      <w:r w:rsidRPr="006D3223">
        <w:rPr>
          <w:i/>
          <w:sz w:val="20"/>
          <w:szCs w:val="20"/>
          <w:highlight w:val="lightGray"/>
        </w:rPr>
        <w:t xml:space="preserve"> </w:t>
      </w:r>
      <w:r w:rsidR="00860C51" w:rsidRPr="006D3223">
        <w:rPr>
          <w:i/>
          <w:sz w:val="20"/>
          <w:szCs w:val="20"/>
          <w:highlight w:val="lightGray"/>
        </w:rPr>
        <w:t xml:space="preserve">невозможности определения Организатором суммарной доли российской продукции в составе заявки – предлагаемый им товар </w:t>
      </w:r>
      <w:r w:rsidRPr="006D3223">
        <w:rPr>
          <w:i/>
          <w:sz w:val="20"/>
          <w:szCs w:val="20"/>
          <w:highlight w:val="lightGray"/>
        </w:rPr>
        <w:t>будет считаться иностранного происхождения и приоритет такому Участнику не будет предоставлен.</w:t>
      </w:r>
    </w:p>
    <w:p w14:paraId="60B2EFAF" w14:textId="77777777" w:rsidR="00A84E37" w:rsidRPr="006D3223" w:rsidRDefault="00A84E37" w:rsidP="006C77D3">
      <w:pPr>
        <w:spacing w:before="240" w:after="120"/>
        <w:jc w:val="center"/>
        <w:rPr>
          <w:b/>
          <w:sz w:val="20"/>
          <w:szCs w:val="20"/>
        </w:rPr>
      </w:pPr>
      <w:r w:rsidRPr="006D3223">
        <w:rPr>
          <w:b/>
          <w:sz w:val="20"/>
          <w:szCs w:val="20"/>
        </w:rPr>
        <w:t>Таблица-2:</w:t>
      </w:r>
    </w:p>
    <w:tbl>
      <w:tblPr>
        <w:tblW w:w="10240" w:type="dxa"/>
        <w:tblLayout w:type="fixed"/>
        <w:tblLook w:val="01E0" w:firstRow="1" w:lastRow="1" w:firstColumn="1" w:lastColumn="1" w:noHBand="0" w:noVBand="0"/>
      </w:tblPr>
      <w:tblGrid>
        <w:gridCol w:w="5387"/>
        <w:gridCol w:w="4853"/>
      </w:tblGrid>
      <w:tr w:rsidR="00A84E37" w:rsidRPr="006D3223" w14:paraId="62515640" w14:textId="77777777" w:rsidTr="003F1106">
        <w:trPr>
          <w:cantSplit/>
        </w:trPr>
        <w:tc>
          <w:tcPr>
            <w:tcW w:w="5387" w:type="dxa"/>
          </w:tcPr>
          <w:p w14:paraId="4BA1F626" w14:textId="77777777" w:rsidR="00A84E37" w:rsidRPr="006D3223" w:rsidRDefault="00A84E37" w:rsidP="00D31A56">
            <w:pPr>
              <w:jc w:val="left"/>
              <w:rPr>
                <w:b/>
                <w:sz w:val="20"/>
                <w:szCs w:val="20"/>
              </w:rPr>
            </w:pPr>
            <w:r w:rsidRPr="006D3223">
              <w:rPr>
                <w:b/>
                <w:sz w:val="20"/>
                <w:szCs w:val="20"/>
              </w:rPr>
              <w:t>Итоговая стоимость заявки без НДС, руб.</w:t>
            </w:r>
          </w:p>
        </w:tc>
        <w:tc>
          <w:tcPr>
            <w:tcW w:w="4853" w:type="dxa"/>
          </w:tcPr>
          <w:p w14:paraId="1F6CE706" w14:textId="77777777" w:rsidR="00A84E37" w:rsidRPr="006D3223" w:rsidRDefault="00A84E37" w:rsidP="00D31A56">
            <w:pPr>
              <w:jc w:val="left"/>
              <w:rPr>
                <w:sz w:val="20"/>
                <w:szCs w:val="20"/>
              </w:rPr>
            </w:pPr>
            <w:r w:rsidRPr="006D3223">
              <w:rPr>
                <w:sz w:val="20"/>
                <w:szCs w:val="20"/>
              </w:rPr>
              <w:t>___________________________________</w:t>
            </w:r>
          </w:p>
          <w:p w14:paraId="2FE79524" w14:textId="49E754F7" w:rsidR="00A84E37" w:rsidRPr="006D3223" w:rsidRDefault="00A84E37" w:rsidP="00D31A56">
            <w:pPr>
              <w:jc w:val="left"/>
              <w:rPr>
                <w:b/>
                <w:sz w:val="20"/>
                <w:szCs w:val="20"/>
              </w:rPr>
            </w:pPr>
            <w:r w:rsidRPr="006D3223">
              <w:rPr>
                <w:b/>
                <w:sz w:val="20"/>
                <w:szCs w:val="20"/>
                <w:vertAlign w:val="superscript"/>
              </w:rPr>
              <w:t>(итоговая стоимость</w:t>
            </w:r>
            <w:r w:rsidR="00E166C8" w:rsidRPr="006D3223">
              <w:rPr>
                <w:b/>
                <w:sz w:val="20"/>
                <w:szCs w:val="20"/>
                <w:vertAlign w:val="superscript"/>
              </w:rPr>
              <w:t xml:space="preserve"> (цифрами)</w:t>
            </w:r>
            <w:r w:rsidRPr="006D3223">
              <w:rPr>
                <w:b/>
                <w:sz w:val="20"/>
                <w:szCs w:val="20"/>
                <w:vertAlign w:val="superscript"/>
              </w:rPr>
              <w:t>, рублей, без НДС)</w:t>
            </w:r>
          </w:p>
        </w:tc>
      </w:tr>
      <w:tr w:rsidR="00A84E37" w:rsidRPr="006D3223" w14:paraId="462EA3F4" w14:textId="77777777" w:rsidTr="003F1106">
        <w:trPr>
          <w:cantSplit/>
        </w:trPr>
        <w:tc>
          <w:tcPr>
            <w:tcW w:w="5387" w:type="dxa"/>
          </w:tcPr>
          <w:p w14:paraId="6566BCB9" w14:textId="77777777" w:rsidR="00A84E37" w:rsidRPr="006D3223" w:rsidRDefault="00A84E37" w:rsidP="00D31A56">
            <w:pPr>
              <w:jc w:val="left"/>
              <w:rPr>
                <w:sz w:val="20"/>
                <w:szCs w:val="20"/>
              </w:rPr>
            </w:pPr>
            <w:r w:rsidRPr="006D3223">
              <w:rPr>
                <w:sz w:val="20"/>
                <w:szCs w:val="20"/>
              </w:rPr>
              <w:lastRenderedPageBreak/>
              <w:t>кроме того, НДС, руб.</w:t>
            </w:r>
            <w:r w:rsidRPr="006D3223">
              <w:rPr>
                <w:rStyle w:val="a9"/>
                <w:sz w:val="20"/>
                <w:szCs w:val="20"/>
              </w:rPr>
              <w:footnoteReference w:id="11"/>
            </w:r>
          </w:p>
        </w:tc>
        <w:tc>
          <w:tcPr>
            <w:tcW w:w="4853" w:type="dxa"/>
          </w:tcPr>
          <w:p w14:paraId="3162FF7E" w14:textId="77777777" w:rsidR="00A84E37" w:rsidRPr="006D3223" w:rsidRDefault="00A84E37" w:rsidP="00D31A56">
            <w:pPr>
              <w:jc w:val="left"/>
              <w:rPr>
                <w:sz w:val="20"/>
                <w:szCs w:val="20"/>
              </w:rPr>
            </w:pPr>
            <w:r w:rsidRPr="006D3223">
              <w:rPr>
                <w:sz w:val="20"/>
                <w:szCs w:val="20"/>
              </w:rPr>
              <w:t>___________________________________</w:t>
            </w:r>
          </w:p>
          <w:p w14:paraId="3DF04909" w14:textId="14EA295F" w:rsidR="00A84E37" w:rsidRPr="006D3223" w:rsidRDefault="00A84E37" w:rsidP="00D31A56">
            <w:pPr>
              <w:jc w:val="left"/>
              <w:rPr>
                <w:sz w:val="20"/>
                <w:szCs w:val="20"/>
              </w:rPr>
            </w:pPr>
            <w:r w:rsidRPr="006D3223">
              <w:rPr>
                <w:sz w:val="20"/>
                <w:szCs w:val="20"/>
                <w:vertAlign w:val="superscript"/>
              </w:rPr>
              <w:t>(НДС по итоговой стоимости</w:t>
            </w:r>
            <w:r w:rsidR="00E166C8" w:rsidRPr="006D3223">
              <w:rPr>
                <w:sz w:val="20"/>
                <w:szCs w:val="20"/>
                <w:vertAlign w:val="superscript"/>
              </w:rPr>
              <w:t xml:space="preserve"> (цифрами)</w:t>
            </w:r>
            <w:r w:rsidRPr="006D3223">
              <w:rPr>
                <w:sz w:val="20"/>
                <w:szCs w:val="20"/>
                <w:vertAlign w:val="superscript"/>
              </w:rPr>
              <w:t>, рублей)</w:t>
            </w:r>
          </w:p>
        </w:tc>
      </w:tr>
      <w:tr w:rsidR="00A84E37" w:rsidRPr="006D3223" w14:paraId="7309935F" w14:textId="77777777" w:rsidTr="003F1106">
        <w:trPr>
          <w:cantSplit/>
        </w:trPr>
        <w:tc>
          <w:tcPr>
            <w:tcW w:w="5387" w:type="dxa"/>
          </w:tcPr>
          <w:p w14:paraId="06549EA3" w14:textId="77777777" w:rsidR="00A84E37" w:rsidRPr="006D3223" w:rsidRDefault="00A84E37" w:rsidP="00D31A56">
            <w:pPr>
              <w:jc w:val="left"/>
              <w:rPr>
                <w:sz w:val="20"/>
                <w:szCs w:val="20"/>
              </w:rPr>
            </w:pPr>
            <w:r w:rsidRPr="006D3223">
              <w:rPr>
                <w:sz w:val="20"/>
                <w:szCs w:val="20"/>
              </w:rPr>
              <w:t>итого с НДС, руб.</w:t>
            </w:r>
            <w:r w:rsidRPr="006D3223">
              <w:rPr>
                <w:rStyle w:val="a9"/>
                <w:sz w:val="20"/>
                <w:szCs w:val="20"/>
              </w:rPr>
              <w:footnoteReference w:id="12"/>
            </w:r>
          </w:p>
        </w:tc>
        <w:tc>
          <w:tcPr>
            <w:tcW w:w="4853" w:type="dxa"/>
          </w:tcPr>
          <w:p w14:paraId="77568244" w14:textId="77777777" w:rsidR="00A84E37" w:rsidRPr="006D3223" w:rsidRDefault="00A84E37" w:rsidP="00D31A56">
            <w:pPr>
              <w:jc w:val="left"/>
              <w:rPr>
                <w:b/>
                <w:sz w:val="20"/>
                <w:szCs w:val="20"/>
              </w:rPr>
            </w:pPr>
            <w:r w:rsidRPr="006D3223">
              <w:rPr>
                <w:b/>
                <w:sz w:val="20"/>
                <w:szCs w:val="20"/>
              </w:rPr>
              <w:t>___________________________________</w:t>
            </w:r>
          </w:p>
          <w:p w14:paraId="4CD06D9A" w14:textId="4DCE51CF" w:rsidR="00A84E37" w:rsidRPr="006D3223" w:rsidRDefault="00A84E37" w:rsidP="00D31A56">
            <w:pPr>
              <w:jc w:val="left"/>
              <w:rPr>
                <w:sz w:val="20"/>
                <w:szCs w:val="20"/>
              </w:rPr>
            </w:pPr>
            <w:r w:rsidRPr="006D3223">
              <w:rPr>
                <w:sz w:val="20"/>
                <w:szCs w:val="20"/>
                <w:vertAlign w:val="superscript"/>
              </w:rPr>
              <w:t>(полная итоговая стоимость</w:t>
            </w:r>
            <w:r w:rsidR="00E166C8" w:rsidRPr="006D3223">
              <w:rPr>
                <w:sz w:val="20"/>
                <w:szCs w:val="20"/>
                <w:vertAlign w:val="superscript"/>
              </w:rPr>
              <w:t xml:space="preserve"> (цифрами)</w:t>
            </w:r>
            <w:r w:rsidRPr="006D3223">
              <w:rPr>
                <w:sz w:val="20"/>
                <w:szCs w:val="20"/>
                <w:vertAlign w:val="superscript"/>
              </w:rPr>
              <w:t>, рублей, с НДС)</w:t>
            </w:r>
          </w:p>
        </w:tc>
      </w:tr>
    </w:tbl>
    <w:p w14:paraId="33C81CCB" w14:textId="77777777" w:rsidR="00047D37" w:rsidRDefault="00047D37" w:rsidP="003F1106">
      <w:pPr>
        <w:rPr>
          <w:sz w:val="20"/>
          <w:szCs w:val="20"/>
        </w:rPr>
      </w:pPr>
    </w:p>
    <w:p w14:paraId="280434A4" w14:textId="01F51F8D" w:rsidR="003F1106" w:rsidRPr="006D3223" w:rsidRDefault="003F1106" w:rsidP="003F1106">
      <w:pPr>
        <w:rPr>
          <w:sz w:val="20"/>
          <w:szCs w:val="20"/>
        </w:rPr>
      </w:pPr>
      <w:r w:rsidRPr="006D3223">
        <w:rPr>
          <w:sz w:val="20"/>
          <w:szCs w:val="20"/>
        </w:rPr>
        <w:t>____________________________________</w:t>
      </w:r>
    </w:p>
    <w:p w14:paraId="446438D7" w14:textId="77777777" w:rsidR="00D72DFE" w:rsidRPr="006D3223" w:rsidRDefault="003F1106" w:rsidP="003F1106">
      <w:pPr>
        <w:ind w:right="3684"/>
        <w:jc w:val="center"/>
        <w:rPr>
          <w:sz w:val="20"/>
          <w:szCs w:val="20"/>
          <w:vertAlign w:val="superscript"/>
        </w:rPr>
      </w:pPr>
      <w:r w:rsidRPr="006D3223">
        <w:rPr>
          <w:sz w:val="20"/>
          <w:szCs w:val="20"/>
          <w:vertAlign w:val="superscript"/>
        </w:rPr>
        <w:t xml:space="preserve"> </w:t>
      </w:r>
      <w:r w:rsidR="00D72DFE" w:rsidRPr="006D3223">
        <w:rPr>
          <w:sz w:val="20"/>
          <w:szCs w:val="20"/>
          <w:vertAlign w:val="superscript"/>
        </w:rPr>
        <w:t>(подпись, М.П.)</w:t>
      </w:r>
    </w:p>
    <w:p w14:paraId="53E571F6" w14:textId="77777777" w:rsidR="00D72DFE" w:rsidRPr="006D3223" w:rsidRDefault="00D72DFE" w:rsidP="0074382B">
      <w:pPr>
        <w:spacing w:before="0"/>
        <w:rPr>
          <w:sz w:val="20"/>
          <w:szCs w:val="20"/>
        </w:rPr>
      </w:pPr>
      <w:r w:rsidRPr="006D3223">
        <w:rPr>
          <w:sz w:val="20"/>
          <w:szCs w:val="20"/>
        </w:rPr>
        <w:t>____________________________________</w:t>
      </w:r>
    </w:p>
    <w:p w14:paraId="2451CCC0" w14:textId="77777777" w:rsidR="00D72DFE" w:rsidRPr="006D3223" w:rsidRDefault="00D72DFE" w:rsidP="0074382B">
      <w:pPr>
        <w:spacing w:before="0"/>
        <w:ind w:right="3684"/>
        <w:jc w:val="center"/>
        <w:rPr>
          <w:sz w:val="20"/>
          <w:szCs w:val="20"/>
          <w:vertAlign w:val="superscript"/>
        </w:rPr>
      </w:pPr>
      <w:r w:rsidRPr="006D3223">
        <w:rPr>
          <w:sz w:val="20"/>
          <w:szCs w:val="20"/>
          <w:vertAlign w:val="superscript"/>
        </w:rPr>
        <w:t>(фамилия, имя, отчество подписавшего, должность)</w:t>
      </w:r>
    </w:p>
    <w:p w14:paraId="7128A82E" w14:textId="77777777" w:rsidR="00D72DFE" w:rsidRPr="006D3223" w:rsidRDefault="00D72DFE"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3FC8E306" w14:textId="77777777" w:rsidR="00D72DFE" w:rsidRPr="006D3223" w:rsidRDefault="00D72DFE" w:rsidP="00D72DFE">
      <w:pPr>
        <w:pStyle w:val="22"/>
        <w:pageBreakBefore/>
        <w:rPr>
          <w:sz w:val="20"/>
          <w:szCs w:val="20"/>
        </w:rPr>
      </w:pPr>
      <w:bookmarkStart w:id="936" w:name="_Toc146756459"/>
      <w:r w:rsidRPr="006D3223">
        <w:rPr>
          <w:sz w:val="20"/>
          <w:szCs w:val="20"/>
        </w:rPr>
        <w:lastRenderedPageBreak/>
        <w:t>Инструкции по заполнению</w:t>
      </w:r>
      <w:bookmarkEnd w:id="936"/>
    </w:p>
    <w:p w14:paraId="18BA2FD4" w14:textId="77777777" w:rsidR="00D72DFE" w:rsidRPr="006D3223" w:rsidRDefault="00D72DFE" w:rsidP="00D72DFE">
      <w:pPr>
        <w:pStyle w:val="a0"/>
        <w:rPr>
          <w:sz w:val="20"/>
          <w:szCs w:val="20"/>
        </w:rPr>
      </w:pPr>
      <w:r w:rsidRPr="006D3223">
        <w:rPr>
          <w:sz w:val="20"/>
          <w:szCs w:val="20"/>
        </w:rPr>
        <w:t>Участник приводит номер и дату письма о подаче оферты, приложением к которому является данное Коммерческое предложение.</w:t>
      </w:r>
    </w:p>
    <w:p w14:paraId="39C998E7" w14:textId="364ACDBA" w:rsidR="00D72DFE" w:rsidRPr="006D3223" w:rsidRDefault="00D72DFE" w:rsidP="00D72DFE">
      <w:pPr>
        <w:pStyle w:val="a0"/>
        <w:tabs>
          <w:tab w:val="left" w:pos="1134"/>
          <w:tab w:val="num" w:pos="2268"/>
        </w:tabs>
        <w:rPr>
          <w:sz w:val="20"/>
          <w:szCs w:val="20"/>
        </w:rPr>
      </w:pPr>
      <w:r w:rsidRPr="006D3223">
        <w:rPr>
          <w:sz w:val="20"/>
          <w:szCs w:val="20"/>
        </w:rPr>
        <w:t>Участник указывает свое фирменное наименование (в т.ч. организационно-правовую форму)</w:t>
      </w:r>
      <w:r w:rsidR="0012165C" w:rsidRPr="006D3223">
        <w:rPr>
          <w:sz w:val="20"/>
          <w:szCs w:val="20"/>
        </w:rPr>
        <w:t xml:space="preserve"> либо фамилию, имя, отчество (для физических лиц)</w:t>
      </w:r>
      <w:r w:rsidRPr="006D3223">
        <w:rPr>
          <w:sz w:val="20"/>
          <w:szCs w:val="20"/>
        </w:rPr>
        <w:t xml:space="preserve"> и свой ИНН.</w:t>
      </w:r>
    </w:p>
    <w:p w14:paraId="05FBBB4D" w14:textId="77777777" w:rsidR="00D00B30" w:rsidRPr="006D3223" w:rsidRDefault="00D00B30" w:rsidP="00D00B30">
      <w:pPr>
        <w:pStyle w:val="a0"/>
        <w:rPr>
          <w:snapToGrid/>
          <w:sz w:val="20"/>
          <w:szCs w:val="20"/>
        </w:rPr>
      </w:pPr>
      <w:r w:rsidRPr="006D3223">
        <w:rPr>
          <w:sz w:val="20"/>
          <w:szCs w:val="20"/>
        </w:rPr>
        <w:t xml:space="preserve">Все расчеты округляются до двух знаков после запятой. </w:t>
      </w:r>
    </w:p>
    <w:p w14:paraId="254D233C" w14:textId="77777777" w:rsidR="00D72DFE" w:rsidRPr="006D3223" w:rsidRDefault="00D72DFE" w:rsidP="009F15C4">
      <w:pPr>
        <w:pStyle w:val="a0"/>
        <w:rPr>
          <w:sz w:val="20"/>
          <w:szCs w:val="20"/>
        </w:rPr>
      </w:pPr>
      <w:r w:rsidRPr="006D3223">
        <w:rPr>
          <w:sz w:val="20"/>
          <w:szCs w:val="20"/>
        </w:rPr>
        <w:t xml:space="preserve">Результат суммирования стоимостей </w:t>
      </w:r>
      <w:r w:rsidR="009F15C4" w:rsidRPr="006D3223">
        <w:rPr>
          <w:sz w:val="20"/>
          <w:szCs w:val="20"/>
        </w:rPr>
        <w:t>отдельных видов продукции</w:t>
      </w:r>
      <w:r w:rsidRPr="006D3223">
        <w:rPr>
          <w:sz w:val="20"/>
          <w:szCs w:val="20"/>
        </w:rPr>
        <w:t xml:space="preserve">, указанных в </w:t>
      </w:r>
      <w:r w:rsidR="00D00B30" w:rsidRPr="006D3223">
        <w:rPr>
          <w:sz w:val="20"/>
          <w:szCs w:val="20"/>
        </w:rPr>
        <w:t>Таблице-1</w:t>
      </w:r>
      <w:r w:rsidRPr="006D3223">
        <w:rPr>
          <w:sz w:val="20"/>
          <w:szCs w:val="20"/>
        </w:rPr>
        <w:t xml:space="preserve">, должен совпадать с </w:t>
      </w:r>
      <w:r w:rsidR="004A7A65" w:rsidRPr="006D3223">
        <w:rPr>
          <w:sz w:val="20"/>
          <w:szCs w:val="20"/>
        </w:rPr>
        <w:t xml:space="preserve">итоговой </w:t>
      </w:r>
      <w:r w:rsidRPr="006D3223">
        <w:rPr>
          <w:sz w:val="20"/>
          <w:szCs w:val="20"/>
        </w:rPr>
        <w:t>сумм</w:t>
      </w:r>
      <w:r w:rsidR="004A7A65" w:rsidRPr="006D3223">
        <w:rPr>
          <w:sz w:val="20"/>
          <w:szCs w:val="20"/>
        </w:rPr>
        <w:t>ой Договора (в рублях без НДС и с НДС)</w:t>
      </w:r>
      <w:r w:rsidR="00D00B30" w:rsidRPr="006D3223">
        <w:rPr>
          <w:sz w:val="20"/>
          <w:szCs w:val="20"/>
        </w:rPr>
        <w:t>, указанной в Таблице-2</w:t>
      </w:r>
      <w:r w:rsidRPr="006D3223">
        <w:rPr>
          <w:sz w:val="20"/>
          <w:szCs w:val="20"/>
        </w:rPr>
        <w:t xml:space="preserve">. </w:t>
      </w:r>
    </w:p>
    <w:p w14:paraId="1B4D795C" w14:textId="4CEB8477" w:rsidR="00D00B30" w:rsidRPr="006D3223" w:rsidRDefault="00D00B30" w:rsidP="00D00B30">
      <w:pPr>
        <w:pStyle w:val="a0"/>
        <w:rPr>
          <w:sz w:val="20"/>
          <w:szCs w:val="20"/>
        </w:rPr>
      </w:pPr>
      <w:r w:rsidRPr="006D3223">
        <w:rPr>
          <w:sz w:val="20"/>
          <w:szCs w:val="20"/>
        </w:rPr>
        <w:t xml:space="preserve">В Таблице-2 Участник должен указать </w:t>
      </w:r>
      <w:bookmarkStart w:id="937" w:name="_Hlk515935818"/>
      <w:r w:rsidRPr="006D3223">
        <w:rPr>
          <w:sz w:val="20"/>
          <w:szCs w:val="20"/>
        </w:rPr>
        <w:t xml:space="preserve">общую стоимость заявки </w:t>
      </w:r>
      <w:bookmarkEnd w:id="937"/>
      <w:r w:rsidRPr="006D3223">
        <w:rPr>
          <w:sz w:val="20"/>
          <w:szCs w:val="20"/>
        </w:rPr>
        <w:t>цифрами, в рублях, раздельно без НДС, величину НДС и вместе с НДС в соответствии с Таблицей-1 (графа «ИТОГО»). Цену следует указывать в формате ХХХ ХХХ ХХХ,ХХ руб., например: «1 234 567,89 руб.».</w:t>
      </w:r>
    </w:p>
    <w:p w14:paraId="0635799E" w14:textId="77777777" w:rsidR="00D72DFE" w:rsidRPr="006D3223" w:rsidRDefault="00D72DFE" w:rsidP="00D72DFE">
      <w:pPr>
        <w:pStyle w:val="a0"/>
        <w:rPr>
          <w:snapToGrid/>
          <w:sz w:val="20"/>
          <w:szCs w:val="20"/>
        </w:rPr>
      </w:pPr>
      <w:r w:rsidRPr="006D3223">
        <w:rPr>
          <w:sz w:val="20"/>
          <w:szCs w:val="20"/>
        </w:rPr>
        <w:t xml:space="preserve">Данная форма должна быть представлена в </w:t>
      </w:r>
      <w:r w:rsidR="0074382B" w:rsidRPr="006D3223">
        <w:rPr>
          <w:sz w:val="20"/>
          <w:szCs w:val="20"/>
        </w:rPr>
        <w:t xml:space="preserve">обязательном порядке </w:t>
      </w:r>
      <w:r w:rsidRPr="006D3223">
        <w:rPr>
          <w:sz w:val="20"/>
          <w:szCs w:val="20"/>
        </w:rPr>
        <w:t>в формате, доступном для редактирования (</w:t>
      </w:r>
      <w:r w:rsidRPr="006D3223">
        <w:rPr>
          <w:sz w:val="20"/>
          <w:szCs w:val="20"/>
          <w:lang w:val="en-US"/>
        </w:rPr>
        <w:t>MicrosoftExcelSheet</w:t>
      </w:r>
      <w:r w:rsidRPr="006D3223">
        <w:rPr>
          <w:sz w:val="20"/>
          <w:szCs w:val="20"/>
        </w:rPr>
        <w:t xml:space="preserve"> (*.</w:t>
      </w:r>
      <w:r w:rsidRPr="006D3223">
        <w:rPr>
          <w:sz w:val="20"/>
          <w:szCs w:val="20"/>
          <w:lang w:val="en-US"/>
        </w:rPr>
        <w:t>xls</w:t>
      </w:r>
      <w:r w:rsidRPr="006D3223">
        <w:rPr>
          <w:sz w:val="20"/>
          <w:szCs w:val="20"/>
        </w:rPr>
        <w:t>)).</w:t>
      </w:r>
    </w:p>
    <w:p w14:paraId="4C8768E8" w14:textId="77777777" w:rsidR="00D72DFE" w:rsidRPr="006D3223" w:rsidRDefault="00D72DFE" w:rsidP="00D72DFE">
      <w:pPr>
        <w:pStyle w:val="a0"/>
        <w:numPr>
          <w:ilvl w:val="0"/>
          <w:numId w:val="0"/>
        </w:numPr>
        <w:ind w:left="1134"/>
        <w:rPr>
          <w:sz w:val="20"/>
          <w:szCs w:val="20"/>
        </w:rPr>
      </w:pPr>
    </w:p>
    <w:p w14:paraId="01D06334" w14:textId="77777777" w:rsidR="00D72DFE" w:rsidRPr="006D3223" w:rsidRDefault="00D72DFE" w:rsidP="00D72DFE">
      <w:pPr>
        <w:keepNext/>
        <w:rPr>
          <w:b/>
          <w:sz w:val="20"/>
          <w:szCs w:val="20"/>
        </w:rPr>
      </w:pPr>
      <w:bookmarkStart w:id="938" w:name="_Hlt22846931"/>
      <w:bookmarkEnd w:id="938"/>
    </w:p>
    <w:p w14:paraId="327A69FA" w14:textId="11AFCA91" w:rsidR="00EC5F37" w:rsidRPr="006D3223" w:rsidRDefault="00EC5F37" w:rsidP="00E34AE4">
      <w:pPr>
        <w:pStyle w:val="2"/>
        <w:keepNext w:val="0"/>
        <w:pageBreakBefore/>
        <w:widowControl w:val="0"/>
        <w:rPr>
          <w:sz w:val="20"/>
          <w:szCs w:val="20"/>
        </w:rPr>
      </w:pPr>
      <w:bookmarkStart w:id="939" w:name="_Ref514556477"/>
      <w:bookmarkStart w:id="940" w:name="_Toc146756460"/>
      <w:bookmarkEnd w:id="928"/>
      <w:bookmarkEnd w:id="929"/>
      <w:r w:rsidRPr="006D3223">
        <w:rPr>
          <w:sz w:val="20"/>
          <w:szCs w:val="20"/>
        </w:rPr>
        <w:lastRenderedPageBreak/>
        <w:t xml:space="preserve">Техническое предложение (форма </w:t>
      </w:r>
      <w:r w:rsidR="00720DB7" w:rsidRPr="006D3223">
        <w:rPr>
          <w:sz w:val="20"/>
          <w:szCs w:val="20"/>
        </w:rPr>
        <w:fldChar w:fldCharType="begin"/>
      </w:r>
      <w:r w:rsidR="00F013F8"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4</w:t>
      </w:r>
      <w:r w:rsidR="00720DB7" w:rsidRPr="006D3223">
        <w:rPr>
          <w:noProof/>
          <w:sz w:val="20"/>
          <w:szCs w:val="20"/>
        </w:rPr>
        <w:fldChar w:fldCharType="end"/>
      </w:r>
      <w:r w:rsidRPr="006D3223">
        <w:rPr>
          <w:sz w:val="20"/>
          <w:szCs w:val="20"/>
        </w:rPr>
        <w:t>)</w:t>
      </w:r>
      <w:bookmarkEnd w:id="930"/>
      <w:bookmarkEnd w:id="931"/>
      <w:bookmarkEnd w:id="932"/>
      <w:bookmarkEnd w:id="933"/>
      <w:bookmarkEnd w:id="939"/>
      <w:bookmarkEnd w:id="940"/>
    </w:p>
    <w:p w14:paraId="1D407C7C" w14:textId="77777777" w:rsidR="00EC5F37" w:rsidRPr="006D3223" w:rsidRDefault="00EC5F37">
      <w:pPr>
        <w:pStyle w:val="22"/>
        <w:rPr>
          <w:sz w:val="20"/>
          <w:szCs w:val="20"/>
        </w:rPr>
      </w:pPr>
      <w:bookmarkStart w:id="941" w:name="_Ref72346736"/>
      <w:bookmarkStart w:id="942" w:name="_Ref72346749"/>
      <w:bookmarkStart w:id="943" w:name="_Ref72346786"/>
      <w:bookmarkStart w:id="944" w:name="_Ref72346798"/>
      <w:bookmarkStart w:id="945" w:name="_Toc146756461"/>
      <w:r w:rsidRPr="006D3223">
        <w:rPr>
          <w:sz w:val="20"/>
          <w:szCs w:val="20"/>
        </w:rPr>
        <w:t>Форма Технического предложения</w:t>
      </w:r>
      <w:bookmarkEnd w:id="941"/>
      <w:bookmarkEnd w:id="942"/>
      <w:bookmarkEnd w:id="943"/>
      <w:bookmarkEnd w:id="944"/>
      <w:bookmarkEnd w:id="945"/>
      <w:r w:rsidRPr="006D3223">
        <w:rPr>
          <w:sz w:val="20"/>
          <w:szCs w:val="20"/>
        </w:rPr>
        <w:t xml:space="preserve"> </w:t>
      </w:r>
    </w:p>
    <w:p w14:paraId="4DF4514D" w14:textId="77777777" w:rsidR="00EC5F37" w:rsidRPr="006D3223" w:rsidRDefault="00EC5F37"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30DFCFEA" w14:textId="4B19FEFC" w:rsidR="00EC5F37" w:rsidRPr="006D3223" w:rsidRDefault="00EC5F37">
      <w:pPr>
        <w:jc w:val="left"/>
        <w:rPr>
          <w:sz w:val="20"/>
          <w:szCs w:val="20"/>
        </w:rPr>
      </w:pPr>
      <w:r w:rsidRPr="006D3223">
        <w:rPr>
          <w:sz w:val="20"/>
          <w:szCs w:val="20"/>
        </w:rPr>
        <w:t xml:space="preserve">Приложение </w:t>
      </w:r>
      <w:r w:rsidR="00720DB7" w:rsidRPr="006D3223">
        <w:rPr>
          <w:sz w:val="20"/>
          <w:szCs w:val="20"/>
        </w:rPr>
        <w:fldChar w:fldCharType="begin"/>
      </w:r>
      <w:r w:rsidR="00F013F8" w:rsidRPr="006D3223">
        <w:rPr>
          <w:sz w:val="20"/>
          <w:szCs w:val="20"/>
        </w:rPr>
        <w:instrText xml:space="preserve"> SEQ Приложение \* ARABIC </w:instrText>
      </w:r>
      <w:r w:rsidR="00720DB7" w:rsidRPr="006D3223">
        <w:rPr>
          <w:sz w:val="20"/>
          <w:szCs w:val="20"/>
        </w:rPr>
        <w:fldChar w:fldCharType="separate"/>
      </w:r>
      <w:r w:rsidR="00DD5B46">
        <w:rPr>
          <w:noProof/>
          <w:sz w:val="20"/>
          <w:szCs w:val="20"/>
        </w:rPr>
        <w:t>2</w:t>
      </w:r>
      <w:r w:rsidR="00720DB7" w:rsidRPr="006D3223">
        <w:rPr>
          <w:noProof/>
          <w:sz w:val="20"/>
          <w:szCs w:val="20"/>
        </w:rPr>
        <w:fldChar w:fldCharType="end"/>
      </w:r>
      <w:r w:rsidRPr="006D3223">
        <w:rPr>
          <w:sz w:val="20"/>
          <w:szCs w:val="20"/>
        </w:rPr>
        <w:t xml:space="preserve"> к письму о подаче оферты</w:t>
      </w:r>
      <w:r w:rsidRPr="006D3223">
        <w:rPr>
          <w:sz w:val="20"/>
          <w:szCs w:val="20"/>
        </w:rPr>
        <w:br/>
        <w:t>от «____»</w:t>
      </w:r>
      <w:r w:rsidR="00E00DFD" w:rsidRPr="006D3223">
        <w:rPr>
          <w:sz w:val="20"/>
          <w:szCs w:val="20"/>
        </w:rPr>
        <w:t xml:space="preserve"> </w:t>
      </w:r>
      <w:r w:rsidRPr="006D3223">
        <w:rPr>
          <w:sz w:val="20"/>
          <w:szCs w:val="20"/>
        </w:rPr>
        <w:t>_____________ г. №__________</w:t>
      </w:r>
    </w:p>
    <w:p w14:paraId="15380ECA" w14:textId="77777777" w:rsidR="00EC5F37" w:rsidRPr="006D3223" w:rsidRDefault="00EC5F37">
      <w:pPr>
        <w:suppressAutoHyphens/>
        <w:jc w:val="center"/>
        <w:rPr>
          <w:b/>
          <w:caps/>
          <w:spacing w:val="20"/>
          <w:sz w:val="20"/>
          <w:szCs w:val="20"/>
        </w:rPr>
      </w:pPr>
      <w:r w:rsidRPr="006D3223">
        <w:rPr>
          <w:b/>
          <w:caps/>
          <w:spacing w:val="20"/>
          <w:sz w:val="20"/>
          <w:szCs w:val="20"/>
        </w:rPr>
        <w:t xml:space="preserve">Техническое предложение </w:t>
      </w:r>
    </w:p>
    <w:p w14:paraId="229C1980" w14:textId="77777777" w:rsidR="00135A4C" w:rsidRPr="006D3223" w:rsidRDefault="00135A4C" w:rsidP="00135A4C">
      <w:pPr>
        <w:spacing w:after="120"/>
        <w:rPr>
          <w:sz w:val="20"/>
          <w:szCs w:val="20"/>
        </w:rPr>
      </w:pPr>
      <w:r w:rsidRPr="006D3223">
        <w:rPr>
          <w:sz w:val="20"/>
          <w:szCs w:val="20"/>
        </w:rPr>
        <w:t>Наименование и ИНН Участника: _________________________________</w:t>
      </w:r>
    </w:p>
    <w:p w14:paraId="598B0D3A" w14:textId="1F0576E9" w:rsidR="00EC5F37" w:rsidRPr="006D3223" w:rsidRDefault="00EC5F37" w:rsidP="00942744">
      <w:pPr>
        <w:rPr>
          <w:rStyle w:val="af8"/>
          <w:b w:val="0"/>
          <w:sz w:val="20"/>
          <w:szCs w:val="20"/>
        </w:rPr>
      </w:pPr>
    </w:p>
    <w:p w14:paraId="46876015" w14:textId="7BC7DD94" w:rsidR="001C4D78" w:rsidRPr="006D3223" w:rsidRDefault="00041024" w:rsidP="0077351D">
      <w:pPr>
        <w:spacing w:after="120"/>
        <w:jc w:val="center"/>
        <w:rPr>
          <w:b/>
          <w:sz w:val="20"/>
          <w:szCs w:val="20"/>
        </w:rPr>
      </w:pPr>
      <w:r w:rsidRPr="006D3223">
        <w:rPr>
          <w:b/>
          <w:sz w:val="20"/>
          <w:szCs w:val="20"/>
        </w:rPr>
        <w:t>Декларация соответствия</w:t>
      </w:r>
    </w:p>
    <w:p w14:paraId="4E20AEAA" w14:textId="77777777" w:rsidR="0012165C" w:rsidRPr="006D3223" w:rsidRDefault="0012165C" w:rsidP="0012165C">
      <w:pPr>
        <w:rPr>
          <w:i/>
          <w:sz w:val="20"/>
          <w:szCs w:val="20"/>
          <w:highlight w:val="lightGray"/>
          <w:shd w:val="clear" w:color="auto" w:fill="BFBFBF" w:themeFill="background1" w:themeFillShade="BF"/>
        </w:rPr>
      </w:pP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Текст декларации корректируется соответствующим образом (изменение местоимений и окончаний в словах), если Участником является физическое лицо</w:t>
      </w:r>
      <w:r w:rsidRPr="006D3223">
        <w:rPr>
          <w:i/>
          <w:sz w:val="20"/>
          <w:szCs w:val="20"/>
          <w:highlight w:val="lightGray"/>
          <w:shd w:val="clear" w:color="auto" w:fill="BFBFBF" w:themeFill="background1" w:themeFillShade="BF"/>
        </w:rPr>
        <w:t>]</w:t>
      </w:r>
    </w:p>
    <w:p w14:paraId="527DE2B0" w14:textId="7D0D3564" w:rsidR="001C4D78" w:rsidRPr="006D3223" w:rsidRDefault="001C4D78">
      <w:pPr>
        <w:rPr>
          <w:sz w:val="20"/>
          <w:szCs w:val="20"/>
        </w:rPr>
      </w:pPr>
      <w:r w:rsidRPr="006D3223">
        <w:rPr>
          <w:sz w:val="20"/>
          <w:szCs w:val="20"/>
        </w:rPr>
        <w:t>Настоящим мы подтверждаем, что изучили Т</w:t>
      </w:r>
      <w:r w:rsidR="000A6C91" w:rsidRPr="006D3223">
        <w:rPr>
          <w:sz w:val="20"/>
          <w:szCs w:val="20"/>
        </w:rPr>
        <w:t>ехнические т</w:t>
      </w:r>
      <w:r w:rsidRPr="006D3223">
        <w:rPr>
          <w:sz w:val="20"/>
          <w:szCs w:val="20"/>
        </w:rPr>
        <w:t xml:space="preserve">ребования к продукции и согласны поставить товар </w:t>
      </w:r>
      <w:r w:rsidR="00E1005D" w:rsidRPr="006D3223">
        <w:rPr>
          <w:sz w:val="20"/>
          <w:szCs w:val="20"/>
        </w:rPr>
        <w:t xml:space="preserve">(МТР) </w:t>
      </w:r>
      <w:r w:rsidRPr="006D3223">
        <w:rPr>
          <w:sz w:val="20"/>
          <w:szCs w:val="20"/>
        </w:rPr>
        <w:t>/ выполнить работы / оказать услуги, полностью соответствующие требованиям Заказчика, изложенным в Технических требованиях (Приложение № 1 к Документации о закупке).</w:t>
      </w:r>
    </w:p>
    <w:p w14:paraId="426E6AB4" w14:textId="0826BD80" w:rsidR="00041024" w:rsidRPr="006D3223" w:rsidRDefault="00A22FD1">
      <w:pPr>
        <w:rPr>
          <w:rStyle w:val="af8"/>
          <w:b w:val="0"/>
          <w:sz w:val="20"/>
          <w:szCs w:val="20"/>
          <w:highlight w:val="lightGray"/>
          <w:shd w:val="clear" w:color="auto" w:fill="BFBFBF" w:themeFill="background1" w:themeFillShade="BF"/>
        </w:rPr>
      </w:pPr>
      <w:bookmarkStart w:id="946" w:name="_Hlk90405361"/>
      <w:r w:rsidRPr="006D3223">
        <w:rPr>
          <w:i/>
          <w:sz w:val="20"/>
          <w:szCs w:val="20"/>
          <w:highlight w:val="lightGray"/>
          <w:shd w:val="clear" w:color="auto" w:fill="BFBFBF" w:themeFill="background1" w:themeFillShade="BF"/>
        </w:rPr>
        <w:t>[</w:t>
      </w:r>
      <w:r w:rsidRPr="006D3223">
        <w:rPr>
          <w:b/>
          <w:bCs/>
          <w:i/>
          <w:sz w:val="20"/>
          <w:szCs w:val="20"/>
          <w:highlight w:val="lightGray"/>
          <w:shd w:val="clear" w:color="auto" w:fill="BFBFBF" w:themeFill="background1" w:themeFillShade="BF"/>
        </w:rPr>
        <w:t>ВНИМАНИЕ!</w:t>
      </w:r>
      <w:r w:rsidRPr="006D3223">
        <w:rPr>
          <w:i/>
          <w:sz w:val="20"/>
          <w:szCs w:val="20"/>
          <w:highlight w:val="lightGray"/>
          <w:shd w:val="clear" w:color="auto" w:fill="BFBFBF" w:themeFill="background1" w:themeFillShade="BF"/>
        </w:rPr>
        <w:t xml:space="preserve"> В случае предоставления Участником вместе с согласием (декларацией</w:t>
      </w:r>
      <w:r w:rsidR="00E1005D" w:rsidRPr="006D3223">
        <w:rPr>
          <w:i/>
          <w:sz w:val="20"/>
          <w:szCs w:val="20"/>
          <w:highlight w:val="lightGray"/>
          <w:shd w:val="clear" w:color="auto" w:fill="BFBFBF" w:themeFill="background1" w:themeFillShade="BF"/>
        </w:rPr>
        <w:t xml:space="preserve"> соответствия</w:t>
      </w:r>
      <w:r w:rsidRPr="006D3223">
        <w:rPr>
          <w:i/>
          <w:sz w:val="20"/>
          <w:szCs w:val="20"/>
          <w:highlight w:val="lightGray"/>
          <w:shd w:val="clear" w:color="auto" w:fill="BFBFBF" w:themeFill="background1" w:themeFillShade="BF"/>
        </w:rPr>
        <w:t>) дополнительных собственных подробных предложений, такие предложения будут носить исключительно информационный характер, и не будут приняты к рассмотрению Закупочной комиссией].</w:t>
      </w:r>
      <w:bookmarkEnd w:id="946"/>
    </w:p>
    <w:p w14:paraId="6DB834FD" w14:textId="7D594DC1" w:rsidR="00E1005D" w:rsidRPr="006D3223" w:rsidRDefault="00E1005D" w:rsidP="00047D37">
      <w:pPr>
        <w:spacing w:before="240"/>
        <w:rPr>
          <w:i/>
          <w:sz w:val="20"/>
          <w:szCs w:val="20"/>
          <w:highlight w:val="lightGray"/>
          <w:shd w:val="clear" w:color="auto" w:fill="BFBFBF" w:themeFill="background1" w:themeFillShade="BF"/>
        </w:rPr>
      </w:pPr>
    </w:p>
    <w:p w14:paraId="37C14633" w14:textId="36097835" w:rsidR="0053275D" w:rsidRPr="006D3223" w:rsidRDefault="006C54B4" w:rsidP="0053275D">
      <w:pPr>
        <w:pageBreakBefore/>
        <w:rPr>
          <w:i/>
          <w:sz w:val="20"/>
          <w:szCs w:val="20"/>
          <w:highlight w:val="lightGray"/>
          <w:shd w:val="clear" w:color="auto" w:fill="BFBFBF" w:themeFill="background1" w:themeFillShade="BF"/>
        </w:rPr>
      </w:pPr>
      <w:bookmarkStart w:id="947" w:name="_Hlk72341166"/>
      <w:r w:rsidRPr="006D3223">
        <w:rPr>
          <w:i/>
          <w:sz w:val="20"/>
          <w:szCs w:val="20"/>
          <w:highlight w:val="lightGray"/>
          <w:shd w:val="clear" w:color="auto" w:fill="BFBFBF" w:themeFill="background1" w:themeFillShade="BF"/>
        </w:rPr>
        <w:lastRenderedPageBreak/>
        <w:t>[</w:t>
      </w:r>
      <w:r w:rsidR="0053275D" w:rsidRPr="006D3223">
        <w:rPr>
          <w:i/>
          <w:sz w:val="20"/>
          <w:szCs w:val="20"/>
          <w:highlight w:val="lightGray"/>
          <w:shd w:val="clear" w:color="auto" w:fill="BFBFBF" w:themeFill="background1" w:themeFillShade="BF"/>
        </w:rPr>
        <w:t>В случае, если поставка продукции будет осуществляться Участником с привлечением иных лиц – членов коллективного участника (заявка подается Коллективным участником) и/или субподрядчиков (заявка подается Генеральным подрядчиком</w:t>
      </w:r>
      <w:r w:rsidR="00B7660D" w:rsidRPr="006D3223">
        <w:rPr>
          <w:i/>
          <w:sz w:val="20"/>
          <w:szCs w:val="20"/>
          <w:highlight w:val="lightGray"/>
          <w:shd w:val="clear" w:color="auto" w:fill="BFBFBF" w:themeFill="background1" w:themeFillShade="BF"/>
        </w:rPr>
        <w:t xml:space="preserve">, при этом в пункте </w:t>
      </w:r>
      <w:r w:rsidR="00EB0209" w:rsidRPr="006D3223">
        <w:rPr>
          <w:i/>
          <w:sz w:val="20"/>
          <w:szCs w:val="20"/>
          <w:highlight w:val="lightGray"/>
          <w:shd w:val="clear" w:color="auto" w:fill="BFBFBF" w:themeFill="background1" w:themeFillShade="BF"/>
        </w:rPr>
        <w:fldChar w:fldCharType="begin"/>
      </w:r>
      <w:r w:rsidR="00EB0209" w:rsidRPr="006D3223">
        <w:rPr>
          <w:i/>
          <w:sz w:val="20"/>
          <w:szCs w:val="20"/>
          <w:highlight w:val="lightGray"/>
          <w:shd w:val="clear" w:color="auto" w:fill="BFBFBF" w:themeFill="background1" w:themeFillShade="BF"/>
        </w:rPr>
        <w:instrText xml:space="preserve"> REF _Ref384632108 \r \h </w:instrText>
      </w:r>
      <w:r w:rsidR="006D3223">
        <w:rPr>
          <w:i/>
          <w:sz w:val="20"/>
          <w:szCs w:val="20"/>
          <w:highlight w:val="lightGray"/>
          <w:shd w:val="clear" w:color="auto" w:fill="BFBFBF" w:themeFill="background1" w:themeFillShade="BF"/>
        </w:rPr>
        <w:instrText xml:space="preserve"> \* MERGEFORMAT </w:instrText>
      </w:r>
      <w:r w:rsidR="00EB0209" w:rsidRPr="006D3223">
        <w:rPr>
          <w:i/>
          <w:sz w:val="20"/>
          <w:szCs w:val="20"/>
          <w:highlight w:val="lightGray"/>
          <w:shd w:val="clear" w:color="auto" w:fill="BFBFBF" w:themeFill="background1" w:themeFillShade="BF"/>
        </w:rPr>
      </w:r>
      <w:r w:rsidR="00EB0209" w:rsidRPr="006D3223">
        <w:rPr>
          <w:i/>
          <w:sz w:val="20"/>
          <w:szCs w:val="20"/>
          <w:highlight w:val="lightGray"/>
          <w:shd w:val="clear" w:color="auto" w:fill="BFBFBF" w:themeFill="background1" w:themeFillShade="BF"/>
        </w:rPr>
        <w:fldChar w:fldCharType="separate"/>
      </w:r>
      <w:r w:rsidR="00DD5B46">
        <w:rPr>
          <w:i/>
          <w:sz w:val="20"/>
          <w:szCs w:val="20"/>
          <w:highlight w:val="lightGray"/>
          <w:shd w:val="clear" w:color="auto" w:fill="BFBFBF" w:themeFill="background1" w:themeFillShade="BF"/>
        </w:rPr>
        <w:t>1.2.20</w:t>
      </w:r>
      <w:r w:rsidR="00EB0209" w:rsidRPr="006D3223">
        <w:rPr>
          <w:i/>
          <w:sz w:val="20"/>
          <w:szCs w:val="20"/>
          <w:highlight w:val="lightGray"/>
          <w:shd w:val="clear" w:color="auto" w:fill="BFBFBF" w:themeFill="background1" w:themeFillShade="BF"/>
        </w:rPr>
        <w:fldChar w:fldCharType="end"/>
      </w:r>
      <w:r w:rsidR="00B7660D" w:rsidRPr="006D3223">
        <w:rPr>
          <w:i/>
          <w:sz w:val="20"/>
          <w:szCs w:val="20"/>
          <w:highlight w:val="lightGray"/>
          <w:shd w:val="clear" w:color="auto" w:fill="BFBFBF" w:themeFill="background1" w:themeFillShade="BF"/>
        </w:rPr>
        <w:t xml:space="preserve"> установлено, что процедура рассмотрения и оценки заявок Участников, выступающих Генеральными подрядчиками, будет осуществляться с учетом привлекаемых субподрядчиков</w:t>
      </w:r>
      <w:r w:rsidR="0053275D" w:rsidRPr="006D3223">
        <w:rPr>
          <w:i/>
          <w:sz w:val="20"/>
          <w:szCs w:val="20"/>
          <w:highlight w:val="lightGray"/>
          <w:shd w:val="clear" w:color="auto" w:fill="BFBFBF" w:themeFill="background1" w:themeFillShade="BF"/>
        </w:rPr>
        <w:t xml:space="preserve">), Участник дополнительно должен представить в Техническом предложении соответствующие сведения о распределения объемов поставки продукции:] </w:t>
      </w:r>
    </w:p>
    <w:p w14:paraId="0CAEF43D" w14:textId="77777777" w:rsidR="0053275D" w:rsidRPr="006D3223" w:rsidRDefault="0053275D" w:rsidP="0053275D">
      <w:pPr>
        <w:suppressAutoHyphens/>
        <w:spacing w:before="240"/>
        <w:jc w:val="center"/>
        <w:rPr>
          <w:i/>
          <w:sz w:val="20"/>
          <w:szCs w:val="20"/>
          <w:shd w:val="clear" w:color="auto" w:fill="BFBFBF" w:themeFill="background1" w:themeFillShade="BF"/>
        </w:rPr>
      </w:pPr>
      <w:r w:rsidRPr="006D3223">
        <w:rPr>
          <w:b/>
          <w:caps/>
          <w:spacing w:val="20"/>
          <w:sz w:val="20"/>
          <w:szCs w:val="20"/>
        </w:rPr>
        <w:t>План распределения объемов поставки продукции</w:t>
      </w:r>
      <w:r w:rsidRPr="006D3223">
        <w:rPr>
          <w:b/>
          <w:sz w:val="20"/>
          <w:szCs w:val="20"/>
        </w:rPr>
        <w:t xml:space="preserve"> </w:t>
      </w:r>
      <w:r w:rsidRPr="006D3223">
        <w:rPr>
          <w:b/>
          <w:sz w:val="20"/>
          <w:szCs w:val="20"/>
        </w:rPr>
        <w:br/>
      </w:r>
      <w:r w:rsidRPr="006D3223">
        <w:rPr>
          <w:i/>
          <w:sz w:val="20"/>
          <w:szCs w:val="20"/>
          <w:highlight w:val="lightGray"/>
          <w:shd w:val="clear" w:color="auto" w:fill="BFBFBF" w:themeFill="background1" w:themeFillShade="BF"/>
        </w:rPr>
        <w:t xml:space="preserve">[при необходимости </w:t>
      </w:r>
      <w:r w:rsidRPr="006D3223">
        <w:rPr>
          <w:rStyle w:val="af8"/>
          <w:b w:val="0"/>
          <w:sz w:val="20"/>
          <w:szCs w:val="20"/>
          <w:highlight w:val="lightGray"/>
          <w:shd w:val="clear" w:color="auto" w:fill="BFBFBF" w:themeFill="background1" w:themeFillShade="BF"/>
        </w:rPr>
        <w:t>выбрать один из вариантов:</w:t>
      </w:r>
      <w:r w:rsidRPr="006D3223">
        <w:rPr>
          <w:i/>
          <w:sz w:val="20"/>
          <w:szCs w:val="20"/>
          <w:highlight w:val="lightGray"/>
          <w:shd w:val="clear" w:color="auto" w:fill="BFBFBF" w:themeFill="background1" w:themeFillShade="BF"/>
        </w:rPr>
        <w:t>]</w:t>
      </w:r>
    </w:p>
    <w:p w14:paraId="2EDC763E" w14:textId="77777777" w:rsidR="0053275D" w:rsidRPr="006D3223" w:rsidRDefault="0053275D" w:rsidP="0053275D">
      <w:pPr>
        <w:pStyle w:val="affa"/>
        <w:numPr>
          <w:ilvl w:val="0"/>
          <w:numId w:val="32"/>
        </w:numPr>
        <w:suppressAutoHyphens/>
        <w:ind w:left="284" w:firstLine="0"/>
        <w:jc w:val="center"/>
        <w:rPr>
          <w:b/>
          <w:sz w:val="20"/>
          <w:szCs w:val="20"/>
        </w:rPr>
      </w:pPr>
      <w:r w:rsidRPr="006D3223">
        <w:rPr>
          <w:rFonts w:ascii="Times New Roman" w:hAnsi="Times New Roman"/>
          <w:b/>
          <w:sz w:val="20"/>
          <w:szCs w:val="20"/>
        </w:rPr>
        <w:t xml:space="preserve">внутри Коллективного участника / </w:t>
      </w:r>
    </w:p>
    <w:p w14:paraId="5AB0F732" w14:textId="77777777" w:rsidR="0053275D" w:rsidRPr="006D3223" w:rsidRDefault="0053275D" w:rsidP="0053275D">
      <w:pPr>
        <w:pStyle w:val="affa"/>
        <w:numPr>
          <w:ilvl w:val="0"/>
          <w:numId w:val="32"/>
        </w:numPr>
        <w:suppressAutoHyphens/>
        <w:spacing w:after="240"/>
        <w:ind w:left="284" w:firstLine="0"/>
        <w:contextualSpacing w:val="0"/>
        <w:jc w:val="center"/>
        <w:rPr>
          <w:b/>
          <w:sz w:val="20"/>
          <w:szCs w:val="20"/>
        </w:rPr>
      </w:pPr>
      <w:r w:rsidRPr="006D3223">
        <w:rPr>
          <w:rFonts w:ascii="Times New Roman" w:hAnsi="Times New Roman"/>
          <w:b/>
          <w:sz w:val="20"/>
          <w:szCs w:val="20"/>
        </w:rPr>
        <w:t>между Генеральным подрядчиком и субподрядчиками</w:t>
      </w:r>
    </w:p>
    <w:tbl>
      <w:tblPr>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324"/>
        <w:gridCol w:w="3260"/>
        <w:gridCol w:w="2127"/>
        <w:gridCol w:w="1843"/>
      </w:tblGrid>
      <w:tr w:rsidR="0053275D" w:rsidRPr="006D3223" w14:paraId="4D906C7E" w14:textId="77777777" w:rsidTr="00645529">
        <w:trPr>
          <w:cantSplit/>
          <w:trHeight w:val="1899"/>
        </w:trPr>
        <w:tc>
          <w:tcPr>
            <w:tcW w:w="648" w:type="dxa"/>
            <w:vAlign w:val="center"/>
          </w:tcPr>
          <w:p w14:paraId="52082EBA" w14:textId="77777777" w:rsidR="0053275D" w:rsidRPr="006D3223" w:rsidRDefault="0053275D" w:rsidP="00645529">
            <w:pPr>
              <w:pStyle w:val="ad"/>
              <w:ind w:left="0" w:right="9"/>
              <w:jc w:val="center"/>
              <w:rPr>
                <w:sz w:val="20"/>
                <w:szCs w:val="20"/>
              </w:rPr>
            </w:pPr>
            <w:r w:rsidRPr="006D3223">
              <w:rPr>
                <w:sz w:val="20"/>
                <w:szCs w:val="20"/>
              </w:rPr>
              <w:t>№ п/п</w:t>
            </w:r>
          </w:p>
        </w:tc>
        <w:tc>
          <w:tcPr>
            <w:tcW w:w="2324" w:type="dxa"/>
            <w:vAlign w:val="center"/>
          </w:tcPr>
          <w:p w14:paraId="1EF56F30" w14:textId="77777777" w:rsidR="0053275D" w:rsidRPr="006D3223" w:rsidRDefault="0053275D" w:rsidP="00645529">
            <w:pPr>
              <w:pStyle w:val="ad"/>
              <w:ind w:left="0" w:right="9"/>
              <w:jc w:val="center"/>
              <w:rPr>
                <w:sz w:val="20"/>
                <w:szCs w:val="20"/>
              </w:rPr>
            </w:pPr>
            <w:r w:rsidRPr="006D3223">
              <w:rPr>
                <w:sz w:val="20"/>
                <w:szCs w:val="20"/>
              </w:rPr>
              <w:t>Наименование продукции (предмет договора, заключаемого с соисполнителем / подрядчиком, с указанием количества поставляемой им продукции)</w:t>
            </w:r>
          </w:p>
        </w:tc>
        <w:tc>
          <w:tcPr>
            <w:tcW w:w="3260" w:type="dxa"/>
            <w:vAlign w:val="center"/>
          </w:tcPr>
          <w:p w14:paraId="48B74134" w14:textId="77777777" w:rsidR="0053275D" w:rsidRPr="006D3223" w:rsidRDefault="0053275D" w:rsidP="00645529">
            <w:pPr>
              <w:pStyle w:val="ad"/>
              <w:ind w:left="0" w:right="9"/>
              <w:jc w:val="center"/>
              <w:rPr>
                <w:sz w:val="20"/>
                <w:szCs w:val="20"/>
              </w:rPr>
            </w:pPr>
            <w:r w:rsidRPr="006D3223">
              <w:rPr>
                <w:sz w:val="20"/>
                <w:szCs w:val="20"/>
              </w:rPr>
              <w:t xml:space="preserve">Наименование ответственного лица </w:t>
            </w: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без указания сведений, позволяющих идентифицировать такое лицо: наименование организации, Ф.И.О. (для физических лиц) и т.п.</w:t>
            </w:r>
            <w:r w:rsidRPr="006D3223">
              <w:rPr>
                <w:i/>
                <w:sz w:val="20"/>
                <w:szCs w:val="20"/>
                <w:highlight w:val="lightGray"/>
                <w:shd w:val="clear" w:color="auto" w:fill="BFBFBF" w:themeFill="background1" w:themeFillShade="BF"/>
              </w:rPr>
              <w:t>]</w:t>
            </w:r>
          </w:p>
        </w:tc>
        <w:tc>
          <w:tcPr>
            <w:tcW w:w="2127" w:type="dxa"/>
            <w:vAlign w:val="center"/>
          </w:tcPr>
          <w:p w14:paraId="394D4DA5" w14:textId="77777777" w:rsidR="0053275D" w:rsidRPr="006D3223" w:rsidRDefault="0053275D" w:rsidP="00645529">
            <w:pPr>
              <w:pStyle w:val="ad"/>
              <w:ind w:left="0" w:right="9"/>
              <w:jc w:val="center"/>
              <w:rPr>
                <w:sz w:val="20"/>
                <w:szCs w:val="20"/>
              </w:rPr>
            </w:pPr>
            <w:r w:rsidRPr="006D3223">
              <w:rPr>
                <w:sz w:val="20"/>
                <w:szCs w:val="20"/>
              </w:rPr>
              <w:t>Стоимость продукции (цена договора),</w:t>
            </w:r>
          </w:p>
          <w:p w14:paraId="65A8800A" w14:textId="77777777" w:rsidR="0053275D" w:rsidRPr="006D3223" w:rsidRDefault="0053275D" w:rsidP="00645529">
            <w:pPr>
              <w:pStyle w:val="ad"/>
              <w:ind w:left="0" w:right="-50"/>
              <w:jc w:val="center"/>
              <w:rPr>
                <w:sz w:val="20"/>
                <w:szCs w:val="20"/>
              </w:rPr>
            </w:pPr>
            <w:r w:rsidRPr="006D3223">
              <w:rPr>
                <w:sz w:val="20"/>
                <w:szCs w:val="20"/>
              </w:rPr>
              <w:t>только в % от общей стоимости продукции (без указания стоимости в рублях)</w:t>
            </w:r>
          </w:p>
        </w:tc>
        <w:tc>
          <w:tcPr>
            <w:tcW w:w="1843" w:type="dxa"/>
            <w:vAlign w:val="center"/>
          </w:tcPr>
          <w:p w14:paraId="0C44FC51" w14:textId="77777777" w:rsidR="0053275D" w:rsidRPr="006D3223" w:rsidRDefault="0053275D" w:rsidP="00645529">
            <w:pPr>
              <w:pStyle w:val="ad"/>
              <w:ind w:left="0" w:right="9"/>
              <w:jc w:val="center"/>
              <w:rPr>
                <w:sz w:val="20"/>
                <w:szCs w:val="20"/>
              </w:rPr>
            </w:pPr>
            <w:r w:rsidRPr="006D3223">
              <w:rPr>
                <w:sz w:val="20"/>
                <w:szCs w:val="20"/>
              </w:rPr>
              <w:t>Место, условия и сроки (периоды) поставки продукции</w:t>
            </w:r>
          </w:p>
        </w:tc>
      </w:tr>
      <w:tr w:rsidR="0053275D" w:rsidRPr="006D3223" w14:paraId="0FAB7494" w14:textId="77777777" w:rsidTr="00645529">
        <w:tc>
          <w:tcPr>
            <w:tcW w:w="648" w:type="dxa"/>
          </w:tcPr>
          <w:p w14:paraId="389EF909" w14:textId="77777777" w:rsidR="0053275D" w:rsidRPr="006D3223" w:rsidRDefault="0053275D" w:rsidP="00645529">
            <w:pPr>
              <w:pStyle w:val="af0"/>
              <w:numPr>
                <w:ilvl w:val="0"/>
                <w:numId w:val="11"/>
              </w:numPr>
              <w:ind w:left="0"/>
              <w:rPr>
                <w:sz w:val="20"/>
                <w:szCs w:val="20"/>
              </w:rPr>
            </w:pPr>
          </w:p>
        </w:tc>
        <w:tc>
          <w:tcPr>
            <w:tcW w:w="2324" w:type="dxa"/>
          </w:tcPr>
          <w:p w14:paraId="45C4B140" w14:textId="77777777" w:rsidR="0053275D" w:rsidRPr="006D3223" w:rsidRDefault="0053275D" w:rsidP="00645529">
            <w:pPr>
              <w:pStyle w:val="af0"/>
              <w:rPr>
                <w:sz w:val="20"/>
                <w:szCs w:val="20"/>
              </w:rPr>
            </w:pPr>
          </w:p>
        </w:tc>
        <w:tc>
          <w:tcPr>
            <w:tcW w:w="3260" w:type="dxa"/>
          </w:tcPr>
          <w:p w14:paraId="25D0BC11" w14:textId="77777777" w:rsidR="0053275D" w:rsidRPr="006D3223" w:rsidRDefault="0053275D" w:rsidP="00645529">
            <w:pPr>
              <w:pStyle w:val="af0"/>
              <w:rPr>
                <w:sz w:val="20"/>
                <w:szCs w:val="20"/>
              </w:rPr>
            </w:pP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выбрать один из вариантов:</w:t>
            </w:r>
            <w:r w:rsidRPr="006D3223">
              <w:rPr>
                <w:i/>
                <w:sz w:val="20"/>
                <w:szCs w:val="20"/>
                <w:highlight w:val="lightGray"/>
                <w:shd w:val="clear" w:color="auto" w:fill="BFBFBF" w:themeFill="background1" w:themeFillShade="BF"/>
              </w:rPr>
              <w:t>]</w:t>
            </w:r>
            <w:r w:rsidRPr="006D3223">
              <w:rPr>
                <w:sz w:val="20"/>
                <w:szCs w:val="20"/>
              </w:rPr>
              <w:t xml:space="preserve"> </w:t>
            </w:r>
            <w:r w:rsidRPr="006D3223">
              <w:rPr>
                <w:sz w:val="20"/>
                <w:szCs w:val="20"/>
              </w:rPr>
              <w:br/>
              <w:t>Член коллективного участника №1 (лидер) / Генеральный подрядчик</w:t>
            </w:r>
          </w:p>
        </w:tc>
        <w:tc>
          <w:tcPr>
            <w:tcW w:w="2127" w:type="dxa"/>
          </w:tcPr>
          <w:p w14:paraId="53CBAD85" w14:textId="77777777" w:rsidR="0053275D" w:rsidRPr="006D3223" w:rsidRDefault="0053275D" w:rsidP="00645529">
            <w:pPr>
              <w:pStyle w:val="af0"/>
              <w:rPr>
                <w:sz w:val="20"/>
                <w:szCs w:val="20"/>
              </w:rPr>
            </w:pPr>
          </w:p>
        </w:tc>
        <w:tc>
          <w:tcPr>
            <w:tcW w:w="1843" w:type="dxa"/>
          </w:tcPr>
          <w:p w14:paraId="47CC9CE2" w14:textId="77777777" w:rsidR="0053275D" w:rsidRPr="006D3223" w:rsidRDefault="0053275D" w:rsidP="00645529">
            <w:pPr>
              <w:pStyle w:val="af0"/>
              <w:rPr>
                <w:sz w:val="20"/>
                <w:szCs w:val="20"/>
              </w:rPr>
            </w:pPr>
          </w:p>
        </w:tc>
      </w:tr>
      <w:tr w:rsidR="0053275D" w:rsidRPr="006D3223" w14:paraId="23E87C5A" w14:textId="77777777" w:rsidTr="00645529">
        <w:tc>
          <w:tcPr>
            <w:tcW w:w="648" w:type="dxa"/>
          </w:tcPr>
          <w:p w14:paraId="3FA40983" w14:textId="77777777" w:rsidR="0053275D" w:rsidRPr="006D3223" w:rsidRDefault="0053275D" w:rsidP="00645529">
            <w:pPr>
              <w:pStyle w:val="af0"/>
              <w:ind w:left="0"/>
              <w:rPr>
                <w:sz w:val="20"/>
                <w:szCs w:val="20"/>
              </w:rPr>
            </w:pPr>
          </w:p>
        </w:tc>
        <w:tc>
          <w:tcPr>
            <w:tcW w:w="5584" w:type="dxa"/>
            <w:gridSpan w:val="2"/>
          </w:tcPr>
          <w:p w14:paraId="130DC5D4" w14:textId="77777777" w:rsidR="0053275D" w:rsidRPr="006D3223" w:rsidRDefault="0053275D" w:rsidP="00645529">
            <w:pPr>
              <w:pStyle w:val="af0"/>
              <w:jc w:val="right"/>
              <w:rPr>
                <w:sz w:val="20"/>
                <w:szCs w:val="20"/>
              </w:rPr>
            </w:pPr>
            <w:r w:rsidRPr="006D3223">
              <w:rPr>
                <w:sz w:val="20"/>
                <w:szCs w:val="20"/>
              </w:rPr>
              <w:t>Всего</w:t>
            </w:r>
          </w:p>
        </w:tc>
        <w:tc>
          <w:tcPr>
            <w:tcW w:w="2127" w:type="dxa"/>
          </w:tcPr>
          <w:p w14:paraId="126B0453" w14:textId="77777777" w:rsidR="0053275D" w:rsidRPr="006D3223" w:rsidRDefault="0053275D" w:rsidP="00645529">
            <w:pPr>
              <w:pStyle w:val="af0"/>
              <w:jc w:val="center"/>
              <w:rPr>
                <w:sz w:val="20"/>
                <w:szCs w:val="20"/>
              </w:rPr>
            </w:pPr>
            <w:r w:rsidRPr="006D3223">
              <w:rPr>
                <w:sz w:val="20"/>
                <w:szCs w:val="20"/>
              </w:rPr>
              <w:t>…%</w:t>
            </w:r>
          </w:p>
        </w:tc>
        <w:tc>
          <w:tcPr>
            <w:tcW w:w="1843" w:type="dxa"/>
          </w:tcPr>
          <w:p w14:paraId="2E91A15F" w14:textId="77777777" w:rsidR="0053275D" w:rsidRPr="006D3223" w:rsidRDefault="0053275D" w:rsidP="00645529">
            <w:pPr>
              <w:pStyle w:val="af0"/>
              <w:rPr>
                <w:sz w:val="20"/>
                <w:szCs w:val="20"/>
              </w:rPr>
            </w:pPr>
          </w:p>
        </w:tc>
      </w:tr>
      <w:tr w:rsidR="0053275D" w:rsidRPr="006D3223" w14:paraId="51221C9E" w14:textId="77777777" w:rsidTr="00645529">
        <w:tc>
          <w:tcPr>
            <w:tcW w:w="648" w:type="dxa"/>
          </w:tcPr>
          <w:p w14:paraId="28F73D12" w14:textId="77777777" w:rsidR="0053275D" w:rsidRPr="006D3223" w:rsidRDefault="0053275D" w:rsidP="00645529">
            <w:pPr>
              <w:pStyle w:val="af0"/>
              <w:numPr>
                <w:ilvl w:val="0"/>
                <w:numId w:val="11"/>
              </w:numPr>
              <w:ind w:left="0"/>
              <w:rPr>
                <w:sz w:val="20"/>
                <w:szCs w:val="20"/>
              </w:rPr>
            </w:pPr>
          </w:p>
        </w:tc>
        <w:tc>
          <w:tcPr>
            <w:tcW w:w="2324" w:type="dxa"/>
          </w:tcPr>
          <w:p w14:paraId="2FEEB41B" w14:textId="77777777" w:rsidR="0053275D" w:rsidRPr="006D3223" w:rsidRDefault="0053275D" w:rsidP="00645529">
            <w:pPr>
              <w:pStyle w:val="af0"/>
              <w:rPr>
                <w:sz w:val="20"/>
                <w:szCs w:val="20"/>
              </w:rPr>
            </w:pPr>
          </w:p>
        </w:tc>
        <w:tc>
          <w:tcPr>
            <w:tcW w:w="3260" w:type="dxa"/>
          </w:tcPr>
          <w:p w14:paraId="73803E1B" w14:textId="77777777" w:rsidR="0053275D" w:rsidRPr="006D3223" w:rsidRDefault="0053275D" w:rsidP="00645529">
            <w:pPr>
              <w:pStyle w:val="af0"/>
              <w:rPr>
                <w:sz w:val="20"/>
                <w:szCs w:val="20"/>
              </w:rPr>
            </w:pP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выбрать один из вариантов:</w:t>
            </w:r>
            <w:r w:rsidRPr="006D3223">
              <w:rPr>
                <w:i/>
                <w:sz w:val="20"/>
                <w:szCs w:val="20"/>
                <w:highlight w:val="lightGray"/>
                <w:shd w:val="clear" w:color="auto" w:fill="BFBFBF" w:themeFill="background1" w:themeFillShade="BF"/>
              </w:rPr>
              <w:t>]</w:t>
            </w:r>
            <w:r w:rsidRPr="006D3223">
              <w:rPr>
                <w:sz w:val="20"/>
                <w:szCs w:val="20"/>
              </w:rPr>
              <w:t xml:space="preserve"> </w:t>
            </w:r>
            <w:r w:rsidRPr="006D3223">
              <w:rPr>
                <w:sz w:val="20"/>
                <w:szCs w:val="20"/>
              </w:rPr>
              <w:br/>
              <w:t>Член коллективного участника №2 / Субподрядчик №1</w:t>
            </w:r>
          </w:p>
        </w:tc>
        <w:tc>
          <w:tcPr>
            <w:tcW w:w="2127" w:type="dxa"/>
          </w:tcPr>
          <w:p w14:paraId="19DB8AE5" w14:textId="77777777" w:rsidR="0053275D" w:rsidRPr="006D3223" w:rsidRDefault="0053275D" w:rsidP="00645529">
            <w:pPr>
              <w:pStyle w:val="af0"/>
              <w:jc w:val="center"/>
              <w:rPr>
                <w:sz w:val="20"/>
                <w:szCs w:val="20"/>
              </w:rPr>
            </w:pPr>
          </w:p>
        </w:tc>
        <w:tc>
          <w:tcPr>
            <w:tcW w:w="1843" w:type="dxa"/>
          </w:tcPr>
          <w:p w14:paraId="166C3B0D" w14:textId="77777777" w:rsidR="0053275D" w:rsidRPr="006D3223" w:rsidRDefault="0053275D" w:rsidP="00645529">
            <w:pPr>
              <w:pStyle w:val="af0"/>
              <w:rPr>
                <w:sz w:val="20"/>
                <w:szCs w:val="20"/>
              </w:rPr>
            </w:pPr>
          </w:p>
        </w:tc>
      </w:tr>
      <w:tr w:rsidR="0053275D" w:rsidRPr="006D3223" w14:paraId="5CB0E8F5" w14:textId="77777777" w:rsidTr="00645529">
        <w:tc>
          <w:tcPr>
            <w:tcW w:w="648" w:type="dxa"/>
          </w:tcPr>
          <w:p w14:paraId="24B0AA66" w14:textId="77777777" w:rsidR="0053275D" w:rsidRPr="006D3223" w:rsidRDefault="0053275D" w:rsidP="00645529">
            <w:pPr>
              <w:pStyle w:val="af0"/>
              <w:ind w:left="0"/>
              <w:rPr>
                <w:sz w:val="20"/>
                <w:szCs w:val="20"/>
              </w:rPr>
            </w:pPr>
          </w:p>
        </w:tc>
        <w:tc>
          <w:tcPr>
            <w:tcW w:w="5584" w:type="dxa"/>
            <w:gridSpan w:val="2"/>
          </w:tcPr>
          <w:p w14:paraId="2885CC18" w14:textId="77777777" w:rsidR="0053275D" w:rsidRPr="006D3223" w:rsidRDefault="0053275D" w:rsidP="00645529">
            <w:pPr>
              <w:pStyle w:val="af0"/>
              <w:jc w:val="right"/>
              <w:rPr>
                <w:sz w:val="20"/>
                <w:szCs w:val="20"/>
              </w:rPr>
            </w:pPr>
            <w:r w:rsidRPr="006D3223">
              <w:rPr>
                <w:sz w:val="20"/>
                <w:szCs w:val="20"/>
              </w:rPr>
              <w:t>Всего</w:t>
            </w:r>
          </w:p>
        </w:tc>
        <w:tc>
          <w:tcPr>
            <w:tcW w:w="2127" w:type="dxa"/>
          </w:tcPr>
          <w:p w14:paraId="2FF381AC" w14:textId="77777777" w:rsidR="0053275D" w:rsidRPr="006D3223" w:rsidRDefault="0053275D" w:rsidP="00645529">
            <w:pPr>
              <w:pStyle w:val="af0"/>
              <w:jc w:val="center"/>
              <w:rPr>
                <w:sz w:val="20"/>
                <w:szCs w:val="20"/>
              </w:rPr>
            </w:pPr>
            <w:r w:rsidRPr="006D3223">
              <w:rPr>
                <w:sz w:val="20"/>
                <w:szCs w:val="20"/>
              </w:rPr>
              <w:t>…%</w:t>
            </w:r>
          </w:p>
        </w:tc>
        <w:tc>
          <w:tcPr>
            <w:tcW w:w="1843" w:type="dxa"/>
          </w:tcPr>
          <w:p w14:paraId="2BC26BDE" w14:textId="77777777" w:rsidR="0053275D" w:rsidRPr="006D3223" w:rsidRDefault="0053275D" w:rsidP="00645529">
            <w:pPr>
              <w:pStyle w:val="af0"/>
              <w:rPr>
                <w:sz w:val="20"/>
                <w:szCs w:val="20"/>
              </w:rPr>
            </w:pPr>
          </w:p>
        </w:tc>
      </w:tr>
      <w:tr w:rsidR="0053275D" w:rsidRPr="006D3223" w14:paraId="18CCAF22" w14:textId="77777777" w:rsidTr="00645529">
        <w:tc>
          <w:tcPr>
            <w:tcW w:w="648" w:type="dxa"/>
          </w:tcPr>
          <w:p w14:paraId="09E5D985" w14:textId="77777777" w:rsidR="0053275D" w:rsidRPr="006D3223" w:rsidRDefault="0053275D" w:rsidP="00645529">
            <w:pPr>
              <w:pStyle w:val="af0"/>
              <w:numPr>
                <w:ilvl w:val="0"/>
                <w:numId w:val="11"/>
              </w:numPr>
              <w:ind w:left="0"/>
              <w:rPr>
                <w:sz w:val="20"/>
                <w:szCs w:val="20"/>
              </w:rPr>
            </w:pPr>
          </w:p>
        </w:tc>
        <w:tc>
          <w:tcPr>
            <w:tcW w:w="2324" w:type="dxa"/>
          </w:tcPr>
          <w:p w14:paraId="51D686FA" w14:textId="77777777" w:rsidR="0053275D" w:rsidRPr="006D3223" w:rsidRDefault="0053275D" w:rsidP="00645529">
            <w:pPr>
              <w:pStyle w:val="af0"/>
              <w:rPr>
                <w:sz w:val="20"/>
                <w:szCs w:val="20"/>
              </w:rPr>
            </w:pPr>
          </w:p>
        </w:tc>
        <w:tc>
          <w:tcPr>
            <w:tcW w:w="3260" w:type="dxa"/>
          </w:tcPr>
          <w:p w14:paraId="2E04FF7C" w14:textId="77777777" w:rsidR="0053275D" w:rsidRPr="006D3223" w:rsidRDefault="0053275D" w:rsidP="00645529">
            <w:pPr>
              <w:pStyle w:val="af0"/>
              <w:rPr>
                <w:sz w:val="20"/>
                <w:szCs w:val="20"/>
              </w:rPr>
            </w:pPr>
            <w:r w:rsidRPr="006D3223">
              <w:rPr>
                <w:i/>
                <w:sz w:val="20"/>
                <w:szCs w:val="20"/>
                <w:highlight w:val="lightGray"/>
                <w:shd w:val="clear" w:color="auto" w:fill="BFBFBF" w:themeFill="background1" w:themeFillShade="BF"/>
              </w:rPr>
              <w:t>[</w:t>
            </w:r>
            <w:r w:rsidRPr="006D3223">
              <w:rPr>
                <w:rStyle w:val="af8"/>
                <w:b w:val="0"/>
                <w:sz w:val="20"/>
                <w:szCs w:val="20"/>
                <w:highlight w:val="lightGray"/>
                <w:shd w:val="clear" w:color="auto" w:fill="BFBFBF" w:themeFill="background1" w:themeFillShade="BF"/>
              </w:rPr>
              <w:t>выбрать один из вариантов:</w:t>
            </w:r>
            <w:r w:rsidRPr="006D3223">
              <w:rPr>
                <w:i/>
                <w:sz w:val="20"/>
                <w:szCs w:val="20"/>
                <w:highlight w:val="lightGray"/>
                <w:shd w:val="clear" w:color="auto" w:fill="BFBFBF" w:themeFill="background1" w:themeFillShade="BF"/>
              </w:rPr>
              <w:t>]</w:t>
            </w:r>
            <w:r w:rsidRPr="006D3223">
              <w:rPr>
                <w:sz w:val="20"/>
                <w:szCs w:val="20"/>
              </w:rPr>
              <w:t xml:space="preserve"> </w:t>
            </w:r>
            <w:r w:rsidRPr="006D3223">
              <w:rPr>
                <w:sz w:val="20"/>
                <w:szCs w:val="20"/>
              </w:rPr>
              <w:br/>
              <w:t>Член коллективного участника №3 / Субподрядчик №2</w:t>
            </w:r>
          </w:p>
        </w:tc>
        <w:tc>
          <w:tcPr>
            <w:tcW w:w="2127" w:type="dxa"/>
          </w:tcPr>
          <w:p w14:paraId="10CA09A6" w14:textId="77777777" w:rsidR="0053275D" w:rsidRPr="006D3223" w:rsidRDefault="0053275D" w:rsidP="00645529">
            <w:pPr>
              <w:pStyle w:val="af0"/>
              <w:jc w:val="center"/>
              <w:rPr>
                <w:sz w:val="20"/>
                <w:szCs w:val="20"/>
              </w:rPr>
            </w:pPr>
          </w:p>
        </w:tc>
        <w:tc>
          <w:tcPr>
            <w:tcW w:w="1843" w:type="dxa"/>
          </w:tcPr>
          <w:p w14:paraId="31E0D15D" w14:textId="77777777" w:rsidR="0053275D" w:rsidRPr="006D3223" w:rsidRDefault="0053275D" w:rsidP="00645529">
            <w:pPr>
              <w:pStyle w:val="af0"/>
              <w:rPr>
                <w:sz w:val="20"/>
                <w:szCs w:val="20"/>
              </w:rPr>
            </w:pPr>
          </w:p>
        </w:tc>
      </w:tr>
      <w:tr w:rsidR="0053275D" w:rsidRPr="006D3223" w14:paraId="1012CE61" w14:textId="77777777" w:rsidTr="00645529">
        <w:tc>
          <w:tcPr>
            <w:tcW w:w="648" w:type="dxa"/>
          </w:tcPr>
          <w:p w14:paraId="7F6776BA" w14:textId="77777777" w:rsidR="0053275D" w:rsidRPr="006D3223" w:rsidRDefault="0053275D" w:rsidP="00645529">
            <w:pPr>
              <w:pStyle w:val="af0"/>
              <w:ind w:left="0"/>
              <w:rPr>
                <w:sz w:val="20"/>
                <w:szCs w:val="20"/>
              </w:rPr>
            </w:pPr>
          </w:p>
        </w:tc>
        <w:tc>
          <w:tcPr>
            <w:tcW w:w="5584" w:type="dxa"/>
            <w:gridSpan w:val="2"/>
          </w:tcPr>
          <w:p w14:paraId="3F42B36F" w14:textId="77777777" w:rsidR="0053275D" w:rsidRPr="006D3223" w:rsidRDefault="0053275D" w:rsidP="00645529">
            <w:pPr>
              <w:pStyle w:val="af0"/>
              <w:jc w:val="right"/>
              <w:rPr>
                <w:sz w:val="20"/>
                <w:szCs w:val="20"/>
              </w:rPr>
            </w:pPr>
            <w:r w:rsidRPr="006D3223">
              <w:rPr>
                <w:sz w:val="20"/>
                <w:szCs w:val="20"/>
              </w:rPr>
              <w:t>Всего</w:t>
            </w:r>
          </w:p>
        </w:tc>
        <w:tc>
          <w:tcPr>
            <w:tcW w:w="2127" w:type="dxa"/>
          </w:tcPr>
          <w:p w14:paraId="7CEA7885" w14:textId="77777777" w:rsidR="0053275D" w:rsidRPr="006D3223" w:rsidRDefault="0053275D" w:rsidP="00645529">
            <w:pPr>
              <w:pStyle w:val="af0"/>
              <w:jc w:val="center"/>
              <w:rPr>
                <w:sz w:val="20"/>
                <w:szCs w:val="20"/>
              </w:rPr>
            </w:pPr>
            <w:r w:rsidRPr="006D3223">
              <w:rPr>
                <w:sz w:val="20"/>
                <w:szCs w:val="20"/>
              </w:rPr>
              <w:t>…%</w:t>
            </w:r>
          </w:p>
        </w:tc>
        <w:tc>
          <w:tcPr>
            <w:tcW w:w="1843" w:type="dxa"/>
          </w:tcPr>
          <w:p w14:paraId="4A1E864B" w14:textId="77777777" w:rsidR="0053275D" w:rsidRPr="006D3223" w:rsidRDefault="0053275D" w:rsidP="00645529">
            <w:pPr>
              <w:pStyle w:val="af0"/>
              <w:rPr>
                <w:sz w:val="20"/>
                <w:szCs w:val="20"/>
              </w:rPr>
            </w:pPr>
          </w:p>
        </w:tc>
      </w:tr>
      <w:tr w:rsidR="0053275D" w:rsidRPr="006D3223" w14:paraId="08453A8D" w14:textId="77777777" w:rsidTr="00645529">
        <w:tc>
          <w:tcPr>
            <w:tcW w:w="648" w:type="dxa"/>
          </w:tcPr>
          <w:p w14:paraId="3C841EA1" w14:textId="77777777" w:rsidR="0053275D" w:rsidRPr="006D3223" w:rsidRDefault="0053275D" w:rsidP="00645529">
            <w:pPr>
              <w:pStyle w:val="af0"/>
              <w:ind w:left="0"/>
              <w:rPr>
                <w:sz w:val="20"/>
                <w:szCs w:val="20"/>
              </w:rPr>
            </w:pPr>
            <w:r w:rsidRPr="006D3223">
              <w:rPr>
                <w:sz w:val="20"/>
                <w:szCs w:val="20"/>
              </w:rPr>
              <w:t>…</w:t>
            </w:r>
          </w:p>
        </w:tc>
        <w:tc>
          <w:tcPr>
            <w:tcW w:w="2324" w:type="dxa"/>
          </w:tcPr>
          <w:p w14:paraId="3397D397" w14:textId="77777777" w:rsidR="0053275D" w:rsidRPr="006D3223" w:rsidRDefault="0053275D" w:rsidP="00645529">
            <w:pPr>
              <w:pStyle w:val="af0"/>
              <w:rPr>
                <w:sz w:val="20"/>
                <w:szCs w:val="20"/>
              </w:rPr>
            </w:pPr>
          </w:p>
        </w:tc>
        <w:tc>
          <w:tcPr>
            <w:tcW w:w="3260" w:type="dxa"/>
          </w:tcPr>
          <w:p w14:paraId="629D1E2C" w14:textId="77777777" w:rsidR="0053275D" w:rsidRPr="006D3223" w:rsidRDefault="0053275D" w:rsidP="00645529">
            <w:pPr>
              <w:pStyle w:val="af0"/>
              <w:rPr>
                <w:sz w:val="20"/>
                <w:szCs w:val="20"/>
              </w:rPr>
            </w:pPr>
            <w:r w:rsidRPr="006D3223">
              <w:rPr>
                <w:sz w:val="20"/>
                <w:szCs w:val="20"/>
              </w:rPr>
              <w:t>…</w:t>
            </w:r>
          </w:p>
        </w:tc>
        <w:tc>
          <w:tcPr>
            <w:tcW w:w="2127" w:type="dxa"/>
          </w:tcPr>
          <w:p w14:paraId="409B616A" w14:textId="77777777" w:rsidR="0053275D" w:rsidRPr="006D3223" w:rsidRDefault="0053275D" w:rsidP="00645529">
            <w:pPr>
              <w:pStyle w:val="af0"/>
              <w:rPr>
                <w:sz w:val="20"/>
                <w:szCs w:val="20"/>
              </w:rPr>
            </w:pPr>
          </w:p>
        </w:tc>
        <w:tc>
          <w:tcPr>
            <w:tcW w:w="1843" w:type="dxa"/>
          </w:tcPr>
          <w:p w14:paraId="23F4FAC6" w14:textId="77777777" w:rsidR="0053275D" w:rsidRPr="006D3223" w:rsidRDefault="0053275D" w:rsidP="00645529">
            <w:pPr>
              <w:pStyle w:val="af0"/>
              <w:rPr>
                <w:sz w:val="20"/>
                <w:szCs w:val="20"/>
              </w:rPr>
            </w:pPr>
          </w:p>
        </w:tc>
      </w:tr>
      <w:tr w:rsidR="0053275D" w:rsidRPr="006D3223" w14:paraId="01591FA0" w14:textId="77777777" w:rsidTr="00645529">
        <w:tc>
          <w:tcPr>
            <w:tcW w:w="6232" w:type="dxa"/>
            <w:gridSpan w:val="3"/>
          </w:tcPr>
          <w:p w14:paraId="62E3E4AC" w14:textId="77777777" w:rsidR="0053275D" w:rsidRPr="006D3223" w:rsidRDefault="0053275D" w:rsidP="00645529">
            <w:pPr>
              <w:pStyle w:val="af0"/>
              <w:jc w:val="center"/>
              <w:rPr>
                <w:b/>
                <w:sz w:val="20"/>
                <w:szCs w:val="20"/>
              </w:rPr>
            </w:pPr>
            <w:r w:rsidRPr="006D3223">
              <w:rPr>
                <w:b/>
                <w:sz w:val="20"/>
                <w:szCs w:val="20"/>
              </w:rPr>
              <w:t>ИТОГО</w:t>
            </w:r>
          </w:p>
        </w:tc>
        <w:tc>
          <w:tcPr>
            <w:tcW w:w="2127" w:type="dxa"/>
          </w:tcPr>
          <w:p w14:paraId="5BC89631" w14:textId="77777777" w:rsidR="0053275D" w:rsidRPr="006D3223" w:rsidRDefault="0053275D" w:rsidP="00645529">
            <w:pPr>
              <w:pStyle w:val="af0"/>
              <w:jc w:val="center"/>
              <w:rPr>
                <w:b/>
                <w:sz w:val="20"/>
                <w:szCs w:val="20"/>
              </w:rPr>
            </w:pPr>
            <w:r w:rsidRPr="006D3223">
              <w:rPr>
                <w:b/>
                <w:sz w:val="20"/>
                <w:szCs w:val="20"/>
              </w:rPr>
              <w:t>100%</w:t>
            </w:r>
          </w:p>
        </w:tc>
        <w:tc>
          <w:tcPr>
            <w:tcW w:w="1843" w:type="dxa"/>
          </w:tcPr>
          <w:p w14:paraId="3936AB5F" w14:textId="77777777" w:rsidR="0053275D" w:rsidRPr="006D3223" w:rsidRDefault="0053275D" w:rsidP="00645529">
            <w:pPr>
              <w:pStyle w:val="af0"/>
              <w:jc w:val="center"/>
              <w:rPr>
                <w:b/>
                <w:sz w:val="20"/>
                <w:szCs w:val="20"/>
              </w:rPr>
            </w:pPr>
            <w:r w:rsidRPr="006D3223">
              <w:rPr>
                <w:b/>
                <w:sz w:val="20"/>
                <w:szCs w:val="20"/>
              </w:rPr>
              <w:t>Х</w:t>
            </w:r>
          </w:p>
        </w:tc>
      </w:tr>
      <w:bookmarkEnd w:id="947"/>
    </w:tbl>
    <w:p w14:paraId="302287D2" w14:textId="77777777" w:rsidR="0053275D" w:rsidRPr="006D3223" w:rsidRDefault="0053275D" w:rsidP="00747824">
      <w:pPr>
        <w:rPr>
          <w:i/>
          <w:sz w:val="20"/>
          <w:szCs w:val="20"/>
          <w:highlight w:val="lightGray"/>
          <w:shd w:val="clear" w:color="auto" w:fill="BFBFBF" w:themeFill="background1" w:themeFillShade="BF"/>
        </w:rPr>
      </w:pPr>
    </w:p>
    <w:p w14:paraId="51D53CFD" w14:textId="77777777" w:rsidR="00747824" w:rsidRPr="006D3223" w:rsidRDefault="00747824" w:rsidP="00747824">
      <w:pPr>
        <w:rPr>
          <w:i/>
          <w:sz w:val="20"/>
          <w:szCs w:val="20"/>
          <w:highlight w:val="lightGray"/>
          <w:shd w:val="clear" w:color="auto" w:fill="BFBFBF" w:themeFill="background1" w:themeFillShade="BF"/>
        </w:rPr>
      </w:pPr>
    </w:p>
    <w:p w14:paraId="30395513" w14:textId="77777777" w:rsidR="00135A4C" w:rsidRPr="006D3223" w:rsidRDefault="00135A4C" w:rsidP="00135A4C">
      <w:pPr>
        <w:spacing w:before="240"/>
        <w:rPr>
          <w:sz w:val="20"/>
          <w:szCs w:val="20"/>
        </w:rPr>
      </w:pPr>
      <w:r w:rsidRPr="006D3223">
        <w:rPr>
          <w:sz w:val="20"/>
          <w:szCs w:val="20"/>
        </w:rPr>
        <w:t>____________________________________</w:t>
      </w:r>
    </w:p>
    <w:p w14:paraId="22818FD9" w14:textId="77777777" w:rsidR="00135A4C" w:rsidRPr="006D3223" w:rsidRDefault="00135A4C" w:rsidP="00135A4C">
      <w:pPr>
        <w:ind w:right="3684"/>
        <w:jc w:val="center"/>
        <w:rPr>
          <w:sz w:val="20"/>
          <w:szCs w:val="20"/>
          <w:vertAlign w:val="superscript"/>
        </w:rPr>
      </w:pPr>
      <w:r w:rsidRPr="006D3223">
        <w:rPr>
          <w:sz w:val="20"/>
          <w:szCs w:val="20"/>
          <w:vertAlign w:val="superscript"/>
        </w:rPr>
        <w:t>(подпись, М.П.)</w:t>
      </w:r>
    </w:p>
    <w:p w14:paraId="5F78386B" w14:textId="77777777" w:rsidR="00135A4C" w:rsidRPr="006D3223" w:rsidRDefault="00135A4C" w:rsidP="00135A4C">
      <w:pPr>
        <w:rPr>
          <w:sz w:val="20"/>
          <w:szCs w:val="20"/>
        </w:rPr>
      </w:pPr>
      <w:r w:rsidRPr="006D3223">
        <w:rPr>
          <w:sz w:val="20"/>
          <w:szCs w:val="20"/>
        </w:rPr>
        <w:t>____________________________________</w:t>
      </w:r>
    </w:p>
    <w:p w14:paraId="221950BE" w14:textId="77777777" w:rsidR="00135A4C" w:rsidRPr="006D3223" w:rsidRDefault="00135A4C" w:rsidP="00135A4C">
      <w:pPr>
        <w:ind w:right="3684"/>
        <w:jc w:val="center"/>
        <w:rPr>
          <w:sz w:val="20"/>
          <w:szCs w:val="20"/>
          <w:vertAlign w:val="superscript"/>
        </w:rPr>
      </w:pPr>
      <w:r w:rsidRPr="006D3223">
        <w:rPr>
          <w:sz w:val="20"/>
          <w:szCs w:val="20"/>
          <w:vertAlign w:val="superscript"/>
        </w:rPr>
        <w:t>(фамилия, имя, отчество подписавшего, должность)</w:t>
      </w:r>
    </w:p>
    <w:p w14:paraId="403B43C4" w14:textId="77777777" w:rsidR="00EC5F37" w:rsidRPr="006D3223" w:rsidRDefault="00EC5F37"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3CA39FA1" w14:textId="77777777" w:rsidR="00EC5F37" w:rsidRPr="006D3223" w:rsidRDefault="00EC5F37">
      <w:pPr>
        <w:pStyle w:val="22"/>
        <w:pageBreakBefore/>
        <w:rPr>
          <w:sz w:val="20"/>
          <w:szCs w:val="20"/>
        </w:rPr>
      </w:pPr>
      <w:bookmarkStart w:id="948" w:name="_Toc146756462"/>
      <w:r w:rsidRPr="006D3223">
        <w:rPr>
          <w:sz w:val="20"/>
          <w:szCs w:val="20"/>
        </w:rPr>
        <w:lastRenderedPageBreak/>
        <w:t>Инструкции по заполнению</w:t>
      </w:r>
      <w:bookmarkEnd w:id="948"/>
    </w:p>
    <w:p w14:paraId="6C2FACC4" w14:textId="77777777" w:rsidR="00EC5F37" w:rsidRPr="006D3223" w:rsidRDefault="00EC5F37" w:rsidP="006020B3">
      <w:pPr>
        <w:pStyle w:val="a0"/>
        <w:rPr>
          <w:sz w:val="20"/>
          <w:szCs w:val="20"/>
        </w:rPr>
      </w:pPr>
      <w:r w:rsidRPr="006D3223">
        <w:rPr>
          <w:sz w:val="20"/>
          <w:szCs w:val="20"/>
        </w:rPr>
        <w:t>Участник приводит номер и дату письма о подаче оферты, приложением к которому является данное техническое предложение.</w:t>
      </w:r>
    </w:p>
    <w:p w14:paraId="7C03CDC4" w14:textId="156EFC0C" w:rsidR="005660A8" w:rsidRPr="006D3223" w:rsidRDefault="004C17B1" w:rsidP="006020B3">
      <w:pPr>
        <w:pStyle w:val="a0"/>
        <w:rPr>
          <w:sz w:val="20"/>
          <w:szCs w:val="20"/>
        </w:rPr>
      </w:pPr>
      <w:r w:rsidRPr="006D3223">
        <w:rPr>
          <w:sz w:val="20"/>
          <w:szCs w:val="20"/>
        </w:rPr>
        <w:t xml:space="preserve">Форма Технического предложения должна соответствовать требованиям к описанию продукции, установленным в пункте </w:t>
      </w:r>
      <w:r w:rsidR="00CF40AE" w:rsidRPr="006D3223">
        <w:rPr>
          <w:sz w:val="20"/>
          <w:szCs w:val="20"/>
        </w:rPr>
        <w:fldChar w:fldCharType="begin"/>
      </w:r>
      <w:r w:rsidR="00CF40AE" w:rsidRPr="006D3223">
        <w:rPr>
          <w:sz w:val="20"/>
          <w:szCs w:val="20"/>
        </w:rPr>
        <w:instrText xml:space="preserve"> REF _Ref514639908 \r \h  \* MERGEFORMAT </w:instrText>
      </w:r>
      <w:r w:rsidR="00CF40AE" w:rsidRPr="006D3223">
        <w:rPr>
          <w:sz w:val="20"/>
          <w:szCs w:val="20"/>
        </w:rPr>
      </w:r>
      <w:r w:rsidR="00CF40AE" w:rsidRPr="006D3223">
        <w:rPr>
          <w:sz w:val="20"/>
          <w:szCs w:val="20"/>
        </w:rPr>
        <w:fldChar w:fldCharType="separate"/>
      </w:r>
      <w:r w:rsidR="00DD5B46">
        <w:rPr>
          <w:sz w:val="20"/>
          <w:szCs w:val="20"/>
        </w:rPr>
        <w:t>1.2.14</w:t>
      </w:r>
      <w:r w:rsidR="00CF40AE" w:rsidRPr="006D3223">
        <w:rPr>
          <w:sz w:val="20"/>
          <w:szCs w:val="20"/>
        </w:rPr>
        <w:fldChar w:fldCharType="end"/>
      </w:r>
      <w:r w:rsidRPr="006D3223">
        <w:rPr>
          <w:sz w:val="20"/>
          <w:szCs w:val="20"/>
        </w:rPr>
        <w:t>.</w:t>
      </w:r>
    </w:p>
    <w:p w14:paraId="3CA509A2" w14:textId="62605589" w:rsidR="0053275D" w:rsidRPr="006D3223" w:rsidRDefault="0053275D" w:rsidP="0053275D">
      <w:pPr>
        <w:pStyle w:val="a0"/>
        <w:rPr>
          <w:sz w:val="20"/>
          <w:szCs w:val="20"/>
        </w:rPr>
      </w:pPr>
      <w:bookmarkStart w:id="949" w:name="_Hlk72339453"/>
      <w:r w:rsidRPr="006D3223">
        <w:rPr>
          <w:sz w:val="20"/>
          <w:szCs w:val="20"/>
        </w:rPr>
        <w:t>План распределения объемов поставки продукции внутри Коллективного участника / между Генеральным подрядчиком и субподрядчиками заполняется Участником только если заявка подается соответственно Коллективным участником и/или Генеральным подрядчиком</w:t>
      </w:r>
      <w:r w:rsidR="00B7660D" w:rsidRPr="006D3223">
        <w:rPr>
          <w:sz w:val="20"/>
          <w:szCs w:val="20"/>
        </w:rPr>
        <w:t xml:space="preserve"> (при этом в пункте </w:t>
      </w:r>
      <w:r w:rsidR="00EB0209" w:rsidRPr="006D3223">
        <w:rPr>
          <w:sz w:val="20"/>
          <w:szCs w:val="20"/>
        </w:rPr>
        <w:fldChar w:fldCharType="begin"/>
      </w:r>
      <w:r w:rsidR="00EB0209" w:rsidRPr="006D3223">
        <w:rPr>
          <w:sz w:val="20"/>
          <w:szCs w:val="20"/>
        </w:rPr>
        <w:instrText xml:space="preserve"> REF _Ref384632108 \r \h </w:instrText>
      </w:r>
      <w:r w:rsidR="006D3223">
        <w:rPr>
          <w:sz w:val="20"/>
          <w:szCs w:val="20"/>
        </w:rPr>
        <w:instrText xml:space="preserve"> \* MERGEFORMAT </w:instrText>
      </w:r>
      <w:r w:rsidR="00EB0209" w:rsidRPr="006D3223">
        <w:rPr>
          <w:sz w:val="20"/>
          <w:szCs w:val="20"/>
        </w:rPr>
      </w:r>
      <w:r w:rsidR="00EB0209" w:rsidRPr="006D3223">
        <w:rPr>
          <w:sz w:val="20"/>
          <w:szCs w:val="20"/>
        </w:rPr>
        <w:fldChar w:fldCharType="separate"/>
      </w:r>
      <w:r w:rsidR="00DD5B46">
        <w:rPr>
          <w:sz w:val="20"/>
          <w:szCs w:val="20"/>
        </w:rPr>
        <w:t>1.2.20</w:t>
      </w:r>
      <w:r w:rsidR="00EB0209" w:rsidRPr="006D3223">
        <w:rPr>
          <w:sz w:val="20"/>
          <w:szCs w:val="20"/>
        </w:rPr>
        <w:fldChar w:fldCharType="end"/>
      </w:r>
      <w:r w:rsidR="00B7660D" w:rsidRPr="006D3223">
        <w:rPr>
          <w:sz w:val="20"/>
          <w:szCs w:val="20"/>
        </w:rPr>
        <w:t xml:space="preserve"> установлено, что процедура рассмотрения и оценки заявок Участников, выступающих Генеральными подрядчиками, будет осуществляться с учетом привлекаемых субподрядчиков)</w:t>
      </w:r>
      <w:r w:rsidRPr="006D3223">
        <w:rPr>
          <w:sz w:val="20"/>
          <w:szCs w:val="20"/>
        </w:rPr>
        <w:t>.</w:t>
      </w:r>
    </w:p>
    <w:p w14:paraId="226F53DC" w14:textId="77777777" w:rsidR="0053275D" w:rsidRPr="006D3223" w:rsidRDefault="0053275D" w:rsidP="0053275D">
      <w:pPr>
        <w:pStyle w:val="a0"/>
        <w:numPr>
          <w:ilvl w:val="0"/>
          <w:numId w:val="0"/>
        </w:numPr>
        <w:ind w:left="1134"/>
        <w:rPr>
          <w:sz w:val="20"/>
          <w:szCs w:val="20"/>
        </w:rPr>
      </w:pPr>
      <w:r w:rsidRPr="006D3223">
        <w:rPr>
          <w:sz w:val="20"/>
          <w:szCs w:val="20"/>
        </w:rPr>
        <w:t>При этом в данном плане указывается:</w:t>
      </w:r>
    </w:p>
    <w:p w14:paraId="23F0E7C1" w14:textId="77777777" w:rsidR="0053275D" w:rsidRPr="006D3223" w:rsidRDefault="0053275D" w:rsidP="0053275D">
      <w:pPr>
        <w:pStyle w:val="a1"/>
        <w:tabs>
          <w:tab w:val="clear" w:pos="5104"/>
          <w:tab w:val="num" w:pos="1701"/>
        </w:tabs>
        <w:ind w:left="1701"/>
        <w:rPr>
          <w:sz w:val="20"/>
          <w:szCs w:val="20"/>
        </w:rPr>
      </w:pPr>
      <w:r w:rsidRPr="006D3223">
        <w:rPr>
          <w:sz w:val="20"/>
          <w:szCs w:val="20"/>
        </w:rPr>
        <w:t>наименование продукции, поставляемой соисполнителем / подрядчиком, с указанием количества поставляемого им товара, объема выполняемых работ, оказываемых им услуг;</w:t>
      </w:r>
    </w:p>
    <w:p w14:paraId="6BF79FDE" w14:textId="77777777" w:rsidR="0053275D" w:rsidRPr="006D3223" w:rsidRDefault="0053275D" w:rsidP="0053275D">
      <w:pPr>
        <w:pStyle w:val="a1"/>
        <w:tabs>
          <w:tab w:val="clear" w:pos="5104"/>
          <w:tab w:val="num" w:pos="1701"/>
        </w:tabs>
        <w:ind w:left="1701"/>
        <w:rPr>
          <w:sz w:val="20"/>
          <w:szCs w:val="20"/>
        </w:rPr>
      </w:pPr>
      <w:r w:rsidRPr="006D3223">
        <w:rPr>
          <w:sz w:val="20"/>
          <w:szCs w:val="20"/>
        </w:rPr>
        <w:t>наименование ответственного лица (член коллективного участника №1 (лидер коллективного участника), член коллективного участника №…, Генеральный подрядчик, субподрядчик №…), которому в соответствии с данным планом поручается реализация части общего объема поставки продукции.</w:t>
      </w:r>
    </w:p>
    <w:p w14:paraId="15BCEFCD" w14:textId="77777777" w:rsidR="0053275D" w:rsidRPr="006D3223" w:rsidRDefault="0053275D" w:rsidP="0053275D">
      <w:pPr>
        <w:pStyle w:val="a1"/>
        <w:numPr>
          <w:ilvl w:val="0"/>
          <w:numId w:val="0"/>
        </w:numPr>
        <w:ind w:left="1701"/>
        <w:rPr>
          <w:sz w:val="20"/>
          <w:szCs w:val="20"/>
        </w:rPr>
      </w:pPr>
      <w:r w:rsidRPr="006D3223">
        <w:rPr>
          <w:b/>
          <w:bCs/>
          <w:sz w:val="20"/>
          <w:szCs w:val="20"/>
        </w:rPr>
        <w:t>ВНИМАНИЕ!</w:t>
      </w:r>
      <w:r w:rsidRPr="006D3223">
        <w:rPr>
          <w:sz w:val="20"/>
          <w:szCs w:val="20"/>
        </w:rPr>
        <w:t xml:space="preserve"> Не допускается указание (в данном плане и в первой части заявки в целом) в отношении такого лица сведений, позволяющих его идентифицировать (фирменное наименование, место нахождения (для юридических лиц), фамилия, имя, отчество (при наличии), паспортные данные, место жительства (для физических лиц), почтовый адрес, номер контактного телефона, адрес электронной почты соисполнителя / подрядчика и т.п.).</w:t>
      </w:r>
    </w:p>
    <w:p w14:paraId="0C485189" w14:textId="36275D24" w:rsidR="0053275D" w:rsidRPr="006D3223" w:rsidRDefault="0053275D" w:rsidP="0053275D">
      <w:pPr>
        <w:pStyle w:val="a1"/>
        <w:numPr>
          <w:ilvl w:val="0"/>
          <w:numId w:val="0"/>
        </w:numPr>
        <w:ind w:left="1701"/>
        <w:rPr>
          <w:sz w:val="20"/>
          <w:szCs w:val="20"/>
        </w:rPr>
      </w:pPr>
      <w:r w:rsidRPr="006D3223">
        <w:rPr>
          <w:sz w:val="20"/>
          <w:szCs w:val="20"/>
        </w:rPr>
        <w:t xml:space="preserve">В случае подачи заявки Коллективным участником соответствующие сведения, идентифицирующие лидера и остальных членов коллективного участника, должны быть представлены во второй части заявки в Письме о подачи оферты (подраздел </w:t>
      </w:r>
      <w:r w:rsidRPr="006D3223">
        <w:rPr>
          <w:sz w:val="20"/>
          <w:szCs w:val="20"/>
        </w:rPr>
        <w:fldChar w:fldCharType="begin"/>
      </w:r>
      <w:r w:rsidRPr="006D3223">
        <w:rPr>
          <w:sz w:val="20"/>
          <w:szCs w:val="20"/>
        </w:rPr>
        <w:instrText xml:space="preserve"> REF _Ref55336310 \n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7.2</w:t>
      </w:r>
      <w:r w:rsidRPr="006D3223">
        <w:rPr>
          <w:sz w:val="20"/>
          <w:szCs w:val="20"/>
        </w:rPr>
        <w:fldChar w:fldCharType="end"/>
      </w:r>
      <w:r w:rsidRPr="006D3223">
        <w:rPr>
          <w:sz w:val="20"/>
          <w:szCs w:val="20"/>
        </w:rPr>
        <w:t>) с указанием порядковых номеров (член коллективного участника №…).</w:t>
      </w:r>
    </w:p>
    <w:p w14:paraId="4D6CA1E0" w14:textId="77777777" w:rsidR="0053275D" w:rsidRPr="006D3223" w:rsidRDefault="0053275D" w:rsidP="0053275D">
      <w:pPr>
        <w:pStyle w:val="a1"/>
        <w:numPr>
          <w:ilvl w:val="0"/>
          <w:numId w:val="0"/>
        </w:numPr>
        <w:ind w:left="1701"/>
        <w:rPr>
          <w:sz w:val="20"/>
          <w:szCs w:val="20"/>
        </w:rPr>
      </w:pPr>
      <w:r w:rsidRPr="006D3223">
        <w:rPr>
          <w:sz w:val="20"/>
          <w:szCs w:val="20"/>
        </w:rPr>
        <w:t>В случае подачи заявки Генеральным подрядчиком соответствующие сведения, идентифицирующие привлекаемых субподрядчиков (с указанием порядковых номеров (субподрядчик №…)), должны быть представлены во второй части заявки;</w:t>
      </w:r>
    </w:p>
    <w:p w14:paraId="5B8AF58D" w14:textId="77777777" w:rsidR="0053275D" w:rsidRPr="006D3223" w:rsidRDefault="0053275D" w:rsidP="0053275D">
      <w:pPr>
        <w:pStyle w:val="a1"/>
        <w:tabs>
          <w:tab w:val="clear" w:pos="5104"/>
          <w:tab w:val="num" w:pos="1701"/>
        </w:tabs>
        <w:ind w:left="1701"/>
        <w:rPr>
          <w:sz w:val="20"/>
          <w:szCs w:val="20"/>
        </w:rPr>
      </w:pPr>
      <w:r w:rsidRPr="006D3223">
        <w:rPr>
          <w:sz w:val="20"/>
          <w:szCs w:val="20"/>
        </w:rPr>
        <w:t>стоимость продукции (цена договора) только в процентном выражении (без указания стоимости в рублях) в соответствии с Коммерческим предложением;</w:t>
      </w:r>
    </w:p>
    <w:p w14:paraId="7CFB00A1" w14:textId="77777777" w:rsidR="0053275D" w:rsidRPr="006D3223" w:rsidRDefault="0053275D" w:rsidP="0053275D">
      <w:pPr>
        <w:pStyle w:val="a1"/>
        <w:tabs>
          <w:tab w:val="clear" w:pos="5104"/>
          <w:tab w:val="num" w:pos="1701"/>
        </w:tabs>
        <w:ind w:left="1701"/>
        <w:rPr>
          <w:sz w:val="20"/>
          <w:szCs w:val="20"/>
        </w:rPr>
      </w:pPr>
      <w:r w:rsidRPr="006D3223">
        <w:rPr>
          <w:sz w:val="20"/>
          <w:szCs w:val="20"/>
        </w:rPr>
        <w:t>место, условия и сроки (периоды) поставки продукции в соответствии с Календарным графиком;</w:t>
      </w:r>
    </w:p>
    <w:p w14:paraId="44541B98" w14:textId="77777777" w:rsidR="0053275D" w:rsidRPr="006D3223" w:rsidRDefault="0053275D" w:rsidP="0053275D">
      <w:pPr>
        <w:pStyle w:val="a1"/>
        <w:tabs>
          <w:tab w:val="clear" w:pos="5104"/>
          <w:tab w:val="num" w:pos="1701"/>
        </w:tabs>
        <w:ind w:left="1701"/>
        <w:rPr>
          <w:sz w:val="20"/>
          <w:szCs w:val="20"/>
        </w:rPr>
      </w:pPr>
      <w:r w:rsidRPr="006D3223">
        <w:rPr>
          <w:sz w:val="20"/>
          <w:szCs w:val="20"/>
        </w:rPr>
        <w:t>итоговая стоимость продукции (цена договора) только в процентном выражении (без указания стоимости в рублях) в соответствии с Коммерческим предложением по лидеру и каждому из членов Коллективного участника или Генеральному подрядчику и каждому из его субподрядчиков.</w:t>
      </w:r>
    </w:p>
    <w:bookmarkEnd w:id="949"/>
    <w:p w14:paraId="38F9CE11" w14:textId="77777777" w:rsidR="00A83A6B" w:rsidRPr="006D3223" w:rsidRDefault="00A83A6B" w:rsidP="006020B3">
      <w:pPr>
        <w:pStyle w:val="a0"/>
        <w:rPr>
          <w:sz w:val="20"/>
          <w:szCs w:val="20"/>
        </w:rPr>
      </w:pPr>
      <w:r w:rsidRPr="006D3223">
        <w:rPr>
          <w:sz w:val="20"/>
          <w:szCs w:val="20"/>
        </w:rPr>
        <w:t>Декларация ПИРААП (в случае ее наличия в составе формы Технического предложения) заполняется Участником только если в процессе производства поставляемой им продукции используется российский алюминий и/или российские алюминиевые полуфабрикаты, в целях получения Участником соответствующих преференций.</w:t>
      </w:r>
    </w:p>
    <w:p w14:paraId="62633160" w14:textId="77777777" w:rsidR="00EC5F37" w:rsidRPr="006D3223" w:rsidRDefault="00EC5F37">
      <w:pPr>
        <w:rPr>
          <w:snapToGrid/>
          <w:sz w:val="20"/>
          <w:szCs w:val="20"/>
        </w:rPr>
      </w:pPr>
    </w:p>
    <w:p w14:paraId="126A097E" w14:textId="6059083F" w:rsidR="00EC5F37" w:rsidRPr="006D3223" w:rsidRDefault="001E0BD6" w:rsidP="00D1541A">
      <w:pPr>
        <w:pStyle w:val="2"/>
        <w:keepNext w:val="0"/>
        <w:pageBreakBefore/>
        <w:widowControl w:val="0"/>
        <w:rPr>
          <w:sz w:val="20"/>
          <w:szCs w:val="20"/>
        </w:rPr>
      </w:pPr>
      <w:bookmarkStart w:id="950" w:name="_Ref86826666"/>
      <w:bookmarkStart w:id="951" w:name="_Toc90385112"/>
      <w:bookmarkStart w:id="952" w:name="_Toc146756463"/>
      <w:r w:rsidRPr="006D3223">
        <w:rPr>
          <w:sz w:val="20"/>
          <w:szCs w:val="20"/>
        </w:rPr>
        <w:lastRenderedPageBreak/>
        <w:t>Календарный график</w:t>
      </w:r>
      <w:r w:rsidR="00EC5F37" w:rsidRPr="006D3223">
        <w:rPr>
          <w:sz w:val="20"/>
          <w:szCs w:val="20"/>
        </w:rPr>
        <w:t xml:space="preserve"> (форма </w:t>
      </w:r>
      <w:r w:rsidR="00720DB7" w:rsidRPr="006D3223">
        <w:rPr>
          <w:sz w:val="20"/>
          <w:szCs w:val="20"/>
        </w:rPr>
        <w:fldChar w:fldCharType="begin"/>
      </w:r>
      <w:r w:rsidR="00F013F8"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5</w:t>
      </w:r>
      <w:r w:rsidR="00720DB7" w:rsidRPr="006D3223">
        <w:rPr>
          <w:noProof/>
          <w:sz w:val="20"/>
          <w:szCs w:val="20"/>
        </w:rPr>
        <w:fldChar w:fldCharType="end"/>
      </w:r>
      <w:r w:rsidR="00EC5F37" w:rsidRPr="006D3223">
        <w:rPr>
          <w:sz w:val="20"/>
          <w:szCs w:val="20"/>
        </w:rPr>
        <w:t>)</w:t>
      </w:r>
      <w:bookmarkEnd w:id="950"/>
      <w:bookmarkEnd w:id="951"/>
      <w:bookmarkEnd w:id="952"/>
    </w:p>
    <w:p w14:paraId="08FAE38B" w14:textId="77777777" w:rsidR="00EC5F37" w:rsidRPr="006D3223" w:rsidRDefault="00EC5F37">
      <w:pPr>
        <w:pStyle w:val="22"/>
        <w:rPr>
          <w:sz w:val="20"/>
          <w:szCs w:val="20"/>
        </w:rPr>
      </w:pPr>
      <w:bookmarkStart w:id="953" w:name="_Toc90385113"/>
      <w:bookmarkStart w:id="954" w:name="_Toc146756464"/>
      <w:r w:rsidRPr="006D3223">
        <w:rPr>
          <w:sz w:val="20"/>
          <w:szCs w:val="20"/>
        </w:rPr>
        <w:t xml:space="preserve">Форма </w:t>
      </w:r>
      <w:bookmarkEnd w:id="953"/>
      <w:r w:rsidR="001E0BD6" w:rsidRPr="006D3223">
        <w:rPr>
          <w:sz w:val="20"/>
          <w:szCs w:val="20"/>
        </w:rPr>
        <w:t>Календарного графика</w:t>
      </w:r>
      <w:bookmarkEnd w:id="954"/>
    </w:p>
    <w:p w14:paraId="1BF80AE3" w14:textId="77777777" w:rsidR="00EC5F37" w:rsidRPr="006D3223" w:rsidRDefault="00EC5F37"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15C67392" w14:textId="363F9447" w:rsidR="00EC5F37" w:rsidRPr="006D3223" w:rsidRDefault="00EC5F37">
      <w:pPr>
        <w:jc w:val="left"/>
        <w:rPr>
          <w:sz w:val="20"/>
          <w:szCs w:val="20"/>
        </w:rPr>
      </w:pPr>
      <w:r w:rsidRPr="006D3223">
        <w:rPr>
          <w:sz w:val="20"/>
          <w:szCs w:val="20"/>
        </w:rPr>
        <w:t xml:space="preserve">Приложение </w:t>
      </w:r>
      <w:r w:rsidR="00720DB7" w:rsidRPr="006D3223">
        <w:rPr>
          <w:sz w:val="20"/>
          <w:szCs w:val="20"/>
        </w:rPr>
        <w:fldChar w:fldCharType="begin"/>
      </w:r>
      <w:r w:rsidR="00F013F8" w:rsidRPr="006D3223">
        <w:rPr>
          <w:sz w:val="20"/>
          <w:szCs w:val="20"/>
        </w:rPr>
        <w:instrText xml:space="preserve"> SEQ Приложение \* ARABIC </w:instrText>
      </w:r>
      <w:r w:rsidR="00720DB7" w:rsidRPr="006D3223">
        <w:rPr>
          <w:sz w:val="20"/>
          <w:szCs w:val="20"/>
        </w:rPr>
        <w:fldChar w:fldCharType="separate"/>
      </w:r>
      <w:r w:rsidR="00DD5B46">
        <w:rPr>
          <w:noProof/>
          <w:sz w:val="20"/>
          <w:szCs w:val="20"/>
        </w:rPr>
        <w:t>3</w:t>
      </w:r>
      <w:r w:rsidR="00720DB7" w:rsidRPr="006D3223">
        <w:rPr>
          <w:noProof/>
          <w:sz w:val="20"/>
          <w:szCs w:val="20"/>
        </w:rPr>
        <w:fldChar w:fldCharType="end"/>
      </w:r>
      <w:r w:rsidRPr="006D3223">
        <w:rPr>
          <w:sz w:val="20"/>
          <w:szCs w:val="20"/>
        </w:rPr>
        <w:t xml:space="preserve"> к письму о подаче оферты</w:t>
      </w:r>
      <w:r w:rsidRPr="006D3223">
        <w:rPr>
          <w:sz w:val="20"/>
          <w:szCs w:val="20"/>
        </w:rPr>
        <w:br/>
        <w:t>от «____»</w:t>
      </w:r>
      <w:r w:rsidR="00E00DFD" w:rsidRPr="006D3223">
        <w:rPr>
          <w:sz w:val="20"/>
          <w:szCs w:val="20"/>
        </w:rPr>
        <w:t xml:space="preserve"> </w:t>
      </w:r>
      <w:r w:rsidRPr="006D3223">
        <w:rPr>
          <w:sz w:val="20"/>
          <w:szCs w:val="20"/>
        </w:rPr>
        <w:t>_____________ г. №__________</w:t>
      </w:r>
    </w:p>
    <w:p w14:paraId="794C57FD" w14:textId="77777777" w:rsidR="00EC5F37" w:rsidRPr="006D3223" w:rsidRDefault="00EC5F37">
      <w:pPr>
        <w:rPr>
          <w:sz w:val="20"/>
          <w:szCs w:val="20"/>
        </w:rPr>
      </w:pPr>
    </w:p>
    <w:p w14:paraId="00D88EB5" w14:textId="77777777" w:rsidR="00EC5F37" w:rsidRPr="006D3223" w:rsidRDefault="001E0BD6">
      <w:pPr>
        <w:suppressAutoHyphens/>
        <w:jc w:val="center"/>
        <w:rPr>
          <w:b/>
          <w:caps/>
          <w:spacing w:val="20"/>
          <w:sz w:val="20"/>
          <w:szCs w:val="20"/>
        </w:rPr>
      </w:pPr>
      <w:r w:rsidRPr="006D3223">
        <w:rPr>
          <w:b/>
          <w:caps/>
          <w:spacing w:val="20"/>
          <w:sz w:val="20"/>
          <w:szCs w:val="20"/>
        </w:rPr>
        <w:t>Календарный график</w:t>
      </w:r>
    </w:p>
    <w:p w14:paraId="0EE76ABB" w14:textId="77777777" w:rsidR="005C0807" w:rsidRPr="006D3223" w:rsidRDefault="005C0807" w:rsidP="006020B3">
      <w:pPr>
        <w:rPr>
          <w:sz w:val="20"/>
          <w:szCs w:val="20"/>
        </w:rPr>
      </w:pPr>
    </w:p>
    <w:p w14:paraId="29BC0C84" w14:textId="77777777" w:rsidR="00135A4C" w:rsidRPr="006D3223" w:rsidRDefault="00135A4C" w:rsidP="00135A4C">
      <w:pPr>
        <w:rPr>
          <w:sz w:val="20"/>
          <w:szCs w:val="20"/>
        </w:rPr>
      </w:pPr>
    </w:p>
    <w:p w14:paraId="2E38E1FF" w14:textId="77777777" w:rsidR="00EC5F37" w:rsidRPr="006D3223" w:rsidRDefault="00EC5F37" w:rsidP="006020B3">
      <w:pPr>
        <w:rPr>
          <w:sz w:val="20"/>
          <w:szCs w:val="20"/>
        </w:rPr>
      </w:pPr>
      <w:r w:rsidRPr="006D3223">
        <w:rPr>
          <w:sz w:val="20"/>
          <w:szCs w:val="20"/>
        </w:rPr>
        <w:t xml:space="preserve">Начало </w:t>
      </w:r>
      <w:r w:rsidR="00FC322F" w:rsidRPr="006D3223">
        <w:rPr>
          <w:sz w:val="20"/>
          <w:szCs w:val="20"/>
        </w:rPr>
        <w:t>поставки продукции</w:t>
      </w:r>
      <w:r w:rsidRPr="006D3223">
        <w:rPr>
          <w:sz w:val="20"/>
          <w:szCs w:val="20"/>
        </w:rPr>
        <w:t xml:space="preserve">: </w:t>
      </w:r>
      <w:r w:rsidR="00DB1600" w:rsidRPr="006D3223">
        <w:rPr>
          <w:sz w:val="20"/>
          <w:szCs w:val="20"/>
        </w:rPr>
        <w:t xml:space="preserve">___________ </w:t>
      </w:r>
      <w:r w:rsidR="00DB77FA" w:rsidRPr="006D3223">
        <w:rPr>
          <w:i/>
          <w:sz w:val="20"/>
          <w:szCs w:val="20"/>
          <w:highlight w:val="lightGray"/>
          <w:shd w:val="clear" w:color="auto" w:fill="BFBFBF" w:themeFill="background1" w:themeFillShade="BF"/>
        </w:rPr>
        <w:t xml:space="preserve">(указать начало </w:t>
      </w:r>
      <w:r w:rsidR="00FC322F" w:rsidRPr="006D3223">
        <w:rPr>
          <w:i/>
          <w:sz w:val="20"/>
          <w:szCs w:val="20"/>
          <w:highlight w:val="lightGray"/>
          <w:shd w:val="clear" w:color="auto" w:fill="BFBFBF" w:themeFill="background1" w:themeFillShade="BF"/>
        </w:rPr>
        <w:t>поставки продукции</w:t>
      </w:r>
      <w:r w:rsidR="00DB77FA" w:rsidRPr="006D3223">
        <w:rPr>
          <w:i/>
          <w:sz w:val="20"/>
          <w:szCs w:val="20"/>
          <w:highlight w:val="lightGray"/>
          <w:shd w:val="clear" w:color="auto" w:fill="BFBFBF" w:themeFill="background1" w:themeFillShade="BF"/>
        </w:rPr>
        <w:t xml:space="preserve"> в соответствии с условиями Технических требований)</w:t>
      </w:r>
    </w:p>
    <w:p w14:paraId="5742B666" w14:textId="77777777" w:rsidR="00EC5F37" w:rsidRPr="006D3223" w:rsidRDefault="00EC5F37" w:rsidP="006020B3">
      <w:pPr>
        <w:rPr>
          <w:sz w:val="20"/>
          <w:szCs w:val="20"/>
        </w:rPr>
      </w:pPr>
      <w:r w:rsidRPr="006D3223">
        <w:rPr>
          <w:sz w:val="20"/>
          <w:szCs w:val="20"/>
        </w:rPr>
        <w:t xml:space="preserve">Окончание </w:t>
      </w:r>
      <w:r w:rsidR="00FC322F" w:rsidRPr="006D3223">
        <w:rPr>
          <w:sz w:val="20"/>
          <w:szCs w:val="20"/>
        </w:rPr>
        <w:t>поставки продукции</w:t>
      </w:r>
      <w:r w:rsidRPr="006D3223">
        <w:rPr>
          <w:sz w:val="20"/>
          <w:szCs w:val="20"/>
        </w:rPr>
        <w:t xml:space="preserve">: </w:t>
      </w:r>
      <w:r w:rsidR="003409AA" w:rsidRPr="006D3223">
        <w:rPr>
          <w:sz w:val="20"/>
          <w:szCs w:val="20"/>
        </w:rPr>
        <w:t xml:space="preserve">__________ </w:t>
      </w:r>
      <w:r w:rsidR="00DB77FA" w:rsidRPr="006D3223">
        <w:rPr>
          <w:i/>
          <w:sz w:val="20"/>
          <w:szCs w:val="20"/>
          <w:highlight w:val="lightGray"/>
          <w:shd w:val="clear" w:color="auto" w:fill="BFBFBF" w:themeFill="background1" w:themeFillShade="BF"/>
        </w:rPr>
        <w:t xml:space="preserve">(указать окончание </w:t>
      </w:r>
      <w:r w:rsidR="00FC322F" w:rsidRPr="006D3223">
        <w:rPr>
          <w:i/>
          <w:sz w:val="20"/>
          <w:szCs w:val="20"/>
          <w:highlight w:val="lightGray"/>
          <w:shd w:val="clear" w:color="auto" w:fill="BFBFBF" w:themeFill="background1" w:themeFillShade="BF"/>
        </w:rPr>
        <w:t>поставки продукции</w:t>
      </w:r>
      <w:r w:rsidR="00DB77FA" w:rsidRPr="006D3223">
        <w:rPr>
          <w:i/>
          <w:sz w:val="20"/>
          <w:szCs w:val="20"/>
          <w:highlight w:val="lightGray"/>
          <w:shd w:val="clear" w:color="auto" w:fill="BFBFBF" w:themeFill="background1" w:themeFillShade="BF"/>
        </w:rPr>
        <w:t xml:space="preserve"> в соответствии с условиями Технических требований)</w:t>
      </w:r>
    </w:p>
    <w:p w14:paraId="355C3AD3" w14:textId="77777777" w:rsidR="00EC5F37" w:rsidRPr="006D3223" w:rsidRDefault="00EC5F37">
      <w:pPr>
        <w:rPr>
          <w:sz w:val="20"/>
          <w:szCs w:val="20"/>
        </w:rPr>
      </w:pPr>
    </w:p>
    <w:tbl>
      <w:tblPr>
        <w:tblW w:w="10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278"/>
        <w:gridCol w:w="2977"/>
        <w:gridCol w:w="3119"/>
      </w:tblGrid>
      <w:tr w:rsidR="00707920" w:rsidRPr="006D3223" w14:paraId="3CFD47C4" w14:textId="77777777" w:rsidTr="007C7596">
        <w:trPr>
          <w:cantSplit/>
        </w:trPr>
        <w:tc>
          <w:tcPr>
            <w:tcW w:w="828" w:type="dxa"/>
            <w:vMerge w:val="restart"/>
            <w:tcBorders>
              <w:top w:val="single" w:sz="4" w:space="0" w:color="auto"/>
              <w:left w:val="single" w:sz="4" w:space="0" w:color="auto"/>
              <w:bottom w:val="single" w:sz="4" w:space="0" w:color="auto"/>
              <w:right w:val="single" w:sz="4" w:space="0" w:color="auto"/>
            </w:tcBorders>
            <w:vAlign w:val="center"/>
          </w:tcPr>
          <w:p w14:paraId="2E498D57" w14:textId="77777777" w:rsidR="00707920" w:rsidRPr="006D3223" w:rsidRDefault="00707920">
            <w:pPr>
              <w:pStyle w:val="ad"/>
              <w:rPr>
                <w:sz w:val="20"/>
                <w:szCs w:val="20"/>
              </w:rPr>
            </w:pPr>
            <w:r w:rsidRPr="006D3223">
              <w:rPr>
                <w:sz w:val="20"/>
                <w:szCs w:val="20"/>
              </w:rPr>
              <w:t>№ п/п</w:t>
            </w:r>
          </w:p>
        </w:tc>
        <w:tc>
          <w:tcPr>
            <w:tcW w:w="3278" w:type="dxa"/>
            <w:vMerge w:val="restart"/>
            <w:tcBorders>
              <w:top w:val="single" w:sz="4" w:space="0" w:color="auto"/>
              <w:left w:val="single" w:sz="4" w:space="0" w:color="auto"/>
              <w:bottom w:val="single" w:sz="4" w:space="0" w:color="auto"/>
              <w:right w:val="single" w:sz="4" w:space="0" w:color="auto"/>
            </w:tcBorders>
            <w:vAlign w:val="center"/>
          </w:tcPr>
          <w:p w14:paraId="56C01088" w14:textId="77777777" w:rsidR="00707920" w:rsidRPr="006D3223" w:rsidRDefault="00707920" w:rsidP="00707920">
            <w:pPr>
              <w:pStyle w:val="ad"/>
              <w:jc w:val="center"/>
              <w:rPr>
                <w:sz w:val="20"/>
                <w:szCs w:val="20"/>
              </w:rPr>
            </w:pPr>
            <w:r w:rsidRPr="006D3223">
              <w:rPr>
                <w:sz w:val="20"/>
                <w:szCs w:val="20"/>
              </w:rPr>
              <w:t>Наименование этапа</w:t>
            </w:r>
            <w:r w:rsidR="007D2BE6" w:rsidRPr="006D3223">
              <w:rPr>
                <w:sz w:val="20"/>
                <w:szCs w:val="20"/>
              </w:rPr>
              <w:t xml:space="preserve"> / партии</w:t>
            </w:r>
          </w:p>
        </w:tc>
        <w:tc>
          <w:tcPr>
            <w:tcW w:w="6096" w:type="dxa"/>
            <w:gridSpan w:val="2"/>
            <w:tcBorders>
              <w:top w:val="single" w:sz="4" w:space="0" w:color="auto"/>
              <w:left w:val="single" w:sz="4" w:space="0" w:color="auto"/>
              <w:bottom w:val="single" w:sz="4" w:space="0" w:color="auto"/>
              <w:right w:val="single" w:sz="4" w:space="0" w:color="auto"/>
            </w:tcBorders>
            <w:vAlign w:val="center"/>
          </w:tcPr>
          <w:p w14:paraId="214707A7" w14:textId="77777777" w:rsidR="00707920" w:rsidRPr="006D3223" w:rsidRDefault="00BC1A82" w:rsidP="00BC1A82">
            <w:pPr>
              <w:pStyle w:val="ad"/>
              <w:jc w:val="center"/>
              <w:rPr>
                <w:sz w:val="20"/>
                <w:szCs w:val="20"/>
              </w:rPr>
            </w:pPr>
            <w:r w:rsidRPr="006D3223">
              <w:rPr>
                <w:sz w:val="20"/>
                <w:szCs w:val="20"/>
              </w:rPr>
              <w:t>График</w:t>
            </w:r>
          </w:p>
        </w:tc>
      </w:tr>
      <w:tr w:rsidR="00707920" w:rsidRPr="006D3223" w14:paraId="1CBD49FD" w14:textId="77777777" w:rsidTr="007C7596">
        <w:trPr>
          <w:cantSplit/>
        </w:trPr>
        <w:tc>
          <w:tcPr>
            <w:tcW w:w="828" w:type="dxa"/>
            <w:vMerge/>
            <w:tcBorders>
              <w:top w:val="single" w:sz="4" w:space="0" w:color="auto"/>
              <w:left w:val="single" w:sz="4" w:space="0" w:color="auto"/>
              <w:bottom w:val="single" w:sz="4" w:space="0" w:color="auto"/>
              <w:right w:val="single" w:sz="4" w:space="0" w:color="auto"/>
            </w:tcBorders>
            <w:vAlign w:val="center"/>
          </w:tcPr>
          <w:p w14:paraId="5BB70996" w14:textId="77777777" w:rsidR="00707920" w:rsidRPr="006D3223" w:rsidRDefault="00707920">
            <w:pPr>
              <w:pStyle w:val="ad"/>
              <w:rPr>
                <w:sz w:val="20"/>
                <w:szCs w:val="20"/>
              </w:rPr>
            </w:pPr>
          </w:p>
        </w:tc>
        <w:tc>
          <w:tcPr>
            <w:tcW w:w="3278" w:type="dxa"/>
            <w:vMerge/>
            <w:tcBorders>
              <w:top w:val="single" w:sz="4" w:space="0" w:color="auto"/>
              <w:left w:val="single" w:sz="4" w:space="0" w:color="auto"/>
              <w:bottom w:val="single" w:sz="4" w:space="0" w:color="auto"/>
              <w:right w:val="single" w:sz="4" w:space="0" w:color="auto"/>
            </w:tcBorders>
            <w:vAlign w:val="center"/>
          </w:tcPr>
          <w:p w14:paraId="17F7A21A" w14:textId="77777777" w:rsidR="00707920" w:rsidRPr="006D3223" w:rsidRDefault="00707920">
            <w:pPr>
              <w:pStyle w:val="ad"/>
              <w:rPr>
                <w:sz w:val="20"/>
                <w:szCs w:val="20"/>
              </w:rPr>
            </w:pPr>
          </w:p>
        </w:tc>
        <w:tc>
          <w:tcPr>
            <w:tcW w:w="2977" w:type="dxa"/>
            <w:tcBorders>
              <w:top w:val="single" w:sz="4" w:space="0" w:color="auto"/>
              <w:left w:val="single" w:sz="4" w:space="0" w:color="auto"/>
              <w:bottom w:val="single" w:sz="4" w:space="0" w:color="auto"/>
              <w:right w:val="single" w:sz="4" w:space="0" w:color="auto"/>
            </w:tcBorders>
            <w:vAlign w:val="center"/>
          </w:tcPr>
          <w:p w14:paraId="1212746C" w14:textId="77777777" w:rsidR="00707920" w:rsidRPr="006D3223" w:rsidRDefault="00707920" w:rsidP="00BC1A82">
            <w:pPr>
              <w:pStyle w:val="ad"/>
              <w:jc w:val="center"/>
              <w:rPr>
                <w:sz w:val="20"/>
                <w:szCs w:val="20"/>
              </w:rPr>
            </w:pPr>
            <w:r w:rsidRPr="006D3223">
              <w:rPr>
                <w:sz w:val="20"/>
                <w:szCs w:val="20"/>
              </w:rPr>
              <w:t xml:space="preserve">Начало </w:t>
            </w:r>
            <w:r w:rsidR="00BC1A82" w:rsidRPr="006D3223">
              <w:rPr>
                <w:sz w:val="20"/>
                <w:szCs w:val="20"/>
              </w:rPr>
              <w:t>поставки продукции</w:t>
            </w:r>
          </w:p>
        </w:tc>
        <w:tc>
          <w:tcPr>
            <w:tcW w:w="3119" w:type="dxa"/>
            <w:tcBorders>
              <w:top w:val="single" w:sz="4" w:space="0" w:color="auto"/>
              <w:left w:val="single" w:sz="4" w:space="0" w:color="auto"/>
              <w:bottom w:val="single" w:sz="4" w:space="0" w:color="auto"/>
              <w:right w:val="single" w:sz="4" w:space="0" w:color="auto"/>
            </w:tcBorders>
            <w:vAlign w:val="center"/>
          </w:tcPr>
          <w:p w14:paraId="690916D1" w14:textId="77777777" w:rsidR="00707920" w:rsidRPr="006D3223" w:rsidRDefault="00707920" w:rsidP="00707920">
            <w:pPr>
              <w:pStyle w:val="ad"/>
              <w:jc w:val="center"/>
              <w:rPr>
                <w:sz w:val="20"/>
                <w:szCs w:val="20"/>
              </w:rPr>
            </w:pPr>
            <w:r w:rsidRPr="006D3223">
              <w:rPr>
                <w:sz w:val="20"/>
                <w:szCs w:val="20"/>
              </w:rPr>
              <w:t xml:space="preserve">Окончание </w:t>
            </w:r>
            <w:r w:rsidR="00BC1A82" w:rsidRPr="006D3223">
              <w:rPr>
                <w:sz w:val="20"/>
                <w:szCs w:val="20"/>
              </w:rPr>
              <w:t>поставки продукции</w:t>
            </w:r>
          </w:p>
        </w:tc>
      </w:tr>
      <w:tr w:rsidR="00707920" w:rsidRPr="006D3223" w14:paraId="2623F13B" w14:textId="77777777" w:rsidTr="007C7596">
        <w:tc>
          <w:tcPr>
            <w:tcW w:w="828" w:type="dxa"/>
            <w:tcBorders>
              <w:top w:val="single" w:sz="4" w:space="0" w:color="auto"/>
              <w:left w:val="single" w:sz="4" w:space="0" w:color="auto"/>
              <w:bottom w:val="single" w:sz="4" w:space="0" w:color="auto"/>
              <w:right w:val="single" w:sz="4" w:space="0" w:color="auto"/>
            </w:tcBorders>
          </w:tcPr>
          <w:p w14:paraId="24CC1E44" w14:textId="77777777" w:rsidR="00707920" w:rsidRPr="006D3223" w:rsidRDefault="00707920" w:rsidP="00705C0F">
            <w:pPr>
              <w:pStyle w:val="af0"/>
              <w:numPr>
                <w:ilvl w:val="0"/>
                <w:numId w:val="10"/>
              </w:numPr>
              <w:ind w:left="0"/>
              <w:rPr>
                <w:sz w:val="20"/>
                <w:szCs w:val="20"/>
              </w:rPr>
            </w:pPr>
          </w:p>
        </w:tc>
        <w:tc>
          <w:tcPr>
            <w:tcW w:w="3278" w:type="dxa"/>
            <w:tcBorders>
              <w:top w:val="single" w:sz="4" w:space="0" w:color="auto"/>
              <w:left w:val="single" w:sz="4" w:space="0" w:color="auto"/>
              <w:bottom w:val="single" w:sz="4" w:space="0" w:color="auto"/>
              <w:right w:val="single" w:sz="4" w:space="0" w:color="auto"/>
            </w:tcBorders>
          </w:tcPr>
          <w:p w14:paraId="45B1E8C0" w14:textId="77777777" w:rsidR="00707920" w:rsidRPr="006D3223" w:rsidRDefault="00707920">
            <w:pPr>
              <w:pStyle w:val="af0"/>
              <w:rPr>
                <w:sz w:val="20"/>
                <w:szCs w:val="20"/>
              </w:rPr>
            </w:pPr>
          </w:p>
        </w:tc>
        <w:tc>
          <w:tcPr>
            <w:tcW w:w="2977" w:type="dxa"/>
            <w:tcBorders>
              <w:top w:val="single" w:sz="4" w:space="0" w:color="auto"/>
              <w:left w:val="single" w:sz="4" w:space="0" w:color="auto"/>
              <w:bottom w:val="single" w:sz="4" w:space="0" w:color="auto"/>
              <w:right w:val="single" w:sz="4" w:space="0" w:color="auto"/>
            </w:tcBorders>
          </w:tcPr>
          <w:p w14:paraId="553AE39E" w14:textId="77777777" w:rsidR="00707920" w:rsidRPr="006D3223" w:rsidRDefault="00707920">
            <w:pPr>
              <w:pStyle w:val="af0"/>
              <w:rPr>
                <w:sz w:val="20"/>
                <w:szCs w:val="20"/>
              </w:rPr>
            </w:pPr>
          </w:p>
        </w:tc>
        <w:tc>
          <w:tcPr>
            <w:tcW w:w="3119" w:type="dxa"/>
            <w:tcBorders>
              <w:top w:val="single" w:sz="4" w:space="0" w:color="auto"/>
              <w:left w:val="single" w:sz="4" w:space="0" w:color="auto"/>
              <w:bottom w:val="single" w:sz="4" w:space="0" w:color="auto"/>
              <w:right w:val="single" w:sz="4" w:space="0" w:color="auto"/>
            </w:tcBorders>
          </w:tcPr>
          <w:p w14:paraId="4F3B0462" w14:textId="77777777" w:rsidR="00707920" w:rsidRPr="006D3223" w:rsidRDefault="00707920">
            <w:pPr>
              <w:pStyle w:val="af0"/>
              <w:rPr>
                <w:sz w:val="20"/>
                <w:szCs w:val="20"/>
              </w:rPr>
            </w:pPr>
          </w:p>
        </w:tc>
      </w:tr>
      <w:tr w:rsidR="00707920" w:rsidRPr="006D3223" w14:paraId="7580D8BC" w14:textId="77777777" w:rsidTr="007C7596">
        <w:tc>
          <w:tcPr>
            <w:tcW w:w="828" w:type="dxa"/>
            <w:tcBorders>
              <w:top w:val="single" w:sz="4" w:space="0" w:color="auto"/>
              <w:left w:val="single" w:sz="4" w:space="0" w:color="auto"/>
              <w:bottom w:val="single" w:sz="4" w:space="0" w:color="auto"/>
              <w:right w:val="single" w:sz="4" w:space="0" w:color="auto"/>
            </w:tcBorders>
          </w:tcPr>
          <w:p w14:paraId="4BEA1ECD" w14:textId="77777777" w:rsidR="00707920" w:rsidRPr="006D3223" w:rsidRDefault="00707920" w:rsidP="00705C0F">
            <w:pPr>
              <w:pStyle w:val="af0"/>
              <w:numPr>
                <w:ilvl w:val="0"/>
                <w:numId w:val="10"/>
              </w:numPr>
              <w:ind w:left="0"/>
              <w:rPr>
                <w:sz w:val="20"/>
                <w:szCs w:val="20"/>
              </w:rPr>
            </w:pPr>
          </w:p>
        </w:tc>
        <w:tc>
          <w:tcPr>
            <w:tcW w:w="3278" w:type="dxa"/>
            <w:tcBorders>
              <w:top w:val="single" w:sz="4" w:space="0" w:color="auto"/>
              <w:left w:val="single" w:sz="4" w:space="0" w:color="auto"/>
              <w:bottom w:val="single" w:sz="4" w:space="0" w:color="auto"/>
              <w:right w:val="single" w:sz="4" w:space="0" w:color="auto"/>
            </w:tcBorders>
          </w:tcPr>
          <w:p w14:paraId="6FAC8B6A" w14:textId="77777777" w:rsidR="00707920" w:rsidRPr="006D3223" w:rsidRDefault="00707920">
            <w:pPr>
              <w:pStyle w:val="af0"/>
              <w:rPr>
                <w:sz w:val="20"/>
                <w:szCs w:val="20"/>
              </w:rPr>
            </w:pPr>
          </w:p>
        </w:tc>
        <w:tc>
          <w:tcPr>
            <w:tcW w:w="2977" w:type="dxa"/>
            <w:tcBorders>
              <w:top w:val="single" w:sz="4" w:space="0" w:color="auto"/>
              <w:left w:val="single" w:sz="4" w:space="0" w:color="auto"/>
              <w:bottom w:val="single" w:sz="4" w:space="0" w:color="auto"/>
              <w:right w:val="single" w:sz="4" w:space="0" w:color="auto"/>
            </w:tcBorders>
          </w:tcPr>
          <w:p w14:paraId="496D65C2" w14:textId="77777777" w:rsidR="00707920" w:rsidRPr="006D3223" w:rsidRDefault="00707920">
            <w:pPr>
              <w:pStyle w:val="af0"/>
              <w:rPr>
                <w:sz w:val="20"/>
                <w:szCs w:val="20"/>
              </w:rPr>
            </w:pPr>
          </w:p>
        </w:tc>
        <w:tc>
          <w:tcPr>
            <w:tcW w:w="3119" w:type="dxa"/>
            <w:tcBorders>
              <w:top w:val="single" w:sz="4" w:space="0" w:color="auto"/>
              <w:left w:val="single" w:sz="4" w:space="0" w:color="auto"/>
              <w:bottom w:val="single" w:sz="4" w:space="0" w:color="auto"/>
              <w:right w:val="single" w:sz="4" w:space="0" w:color="auto"/>
            </w:tcBorders>
          </w:tcPr>
          <w:p w14:paraId="04E58DE2" w14:textId="77777777" w:rsidR="00707920" w:rsidRPr="006D3223" w:rsidRDefault="00707920">
            <w:pPr>
              <w:pStyle w:val="af0"/>
              <w:rPr>
                <w:sz w:val="20"/>
                <w:szCs w:val="20"/>
              </w:rPr>
            </w:pPr>
          </w:p>
        </w:tc>
      </w:tr>
      <w:tr w:rsidR="00707920" w:rsidRPr="006D3223" w14:paraId="64064F6E" w14:textId="77777777" w:rsidTr="007C7596">
        <w:tc>
          <w:tcPr>
            <w:tcW w:w="828" w:type="dxa"/>
            <w:tcBorders>
              <w:top w:val="single" w:sz="4" w:space="0" w:color="auto"/>
              <w:left w:val="single" w:sz="4" w:space="0" w:color="auto"/>
              <w:bottom w:val="single" w:sz="4" w:space="0" w:color="auto"/>
              <w:right w:val="single" w:sz="4" w:space="0" w:color="auto"/>
            </w:tcBorders>
          </w:tcPr>
          <w:p w14:paraId="6B07A8FE" w14:textId="77777777" w:rsidR="00707920" w:rsidRPr="006D3223" w:rsidRDefault="00707920" w:rsidP="00705C0F">
            <w:pPr>
              <w:pStyle w:val="af0"/>
              <w:numPr>
                <w:ilvl w:val="0"/>
                <w:numId w:val="10"/>
              </w:numPr>
              <w:ind w:left="0"/>
              <w:rPr>
                <w:sz w:val="20"/>
                <w:szCs w:val="20"/>
              </w:rPr>
            </w:pPr>
          </w:p>
        </w:tc>
        <w:tc>
          <w:tcPr>
            <w:tcW w:w="3278" w:type="dxa"/>
            <w:tcBorders>
              <w:top w:val="single" w:sz="4" w:space="0" w:color="auto"/>
              <w:left w:val="single" w:sz="4" w:space="0" w:color="auto"/>
              <w:bottom w:val="single" w:sz="4" w:space="0" w:color="auto"/>
              <w:right w:val="single" w:sz="4" w:space="0" w:color="auto"/>
            </w:tcBorders>
          </w:tcPr>
          <w:p w14:paraId="1FEB0C7D" w14:textId="77777777" w:rsidR="00707920" w:rsidRPr="006D3223" w:rsidRDefault="00707920">
            <w:pPr>
              <w:pStyle w:val="af0"/>
              <w:rPr>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74AE6C3" w14:textId="77777777" w:rsidR="00707920" w:rsidRPr="006D3223" w:rsidRDefault="00707920">
            <w:pPr>
              <w:pStyle w:val="af0"/>
              <w:rPr>
                <w:sz w:val="20"/>
                <w:szCs w:val="20"/>
              </w:rPr>
            </w:pPr>
          </w:p>
        </w:tc>
        <w:tc>
          <w:tcPr>
            <w:tcW w:w="3119" w:type="dxa"/>
            <w:tcBorders>
              <w:top w:val="single" w:sz="4" w:space="0" w:color="auto"/>
              <w:left w:val="single" w:sz="4" w:space="0" w:color="auto"/>
              <w:bottom w:val="single" w:sz="4" w:space="0" w:color="auto"/>
              <w:right w:val="single" w:sz="4" w:space="0" w:color="auto"/>
            </w:tcBorders>
          </w:tcPr>
          <w:p w14:paraId="2F838807" w14:textId="77777777" w:rsidR="00707920" w:rsidRPr="006D3223" w:rsidRDefault="00707920">
            <w:pPr>
              <w:pStyle w:val="af0"/>
              <w:rPr>
                <w:sz w:val="20"/>
                <w:szCs w:val="20"/>
              </w:rPr>
            </w:pPr>
          </w:p>
        </w:tc>
      </w:tr>
      <w:tr w:rsidR="00707920" w:rsidRPr="006D3223" w14:paraId="36FBE62A" w14:textId="77777777" w:rsidTr="007C7596">
        <w:tc>
          <w:tcPr>
            <w:tcW w:w="828" w:type="dxa"/>
            <w:tcBorders>
              <w:top w:val="single" w:sz="4" w:space="0" w:color="auto"/>
              <w:left w:val="single" w:sz="4" w:space="0" w:color="auto"/>
              <w:bottom w:val="single" w:sz="4" w:space="0" w:color="auto"/>
              <w:right w:val="single" w:sz="4" w:space="0" w:color="auto"/>
            </w:tcBorders>
          </w:tcPr>
          <w:p w14:paraId="61221576" w14:textId="77777777" w:rsidR="00707920" w:rsidRPr="006D3223" w:rsidRDefault="00707920">
            <w:pPr>
              <w:pStyle w:val="af0"/>
              <w:rPr>
                <w:sz w:val="20"/>
                <w:szCs w:val="20"/>
              </w:rPr>
            </w:pPr>
            <w:r w:rsidRPr="006D3223">
              <w:rPr>
                <w:sz w:val="20"/>
                <w:szCs w:val="20"/>
              </w:rPr>
              <w:t>…</w:t>
            </w:r>
          </w:p>
        </w:tc>
        <w:tc>
          <w:tcPr>
            <w:tcW w:w="3278" w:type="dxa"/>
            <w:tcBorders>
              <w:top w:val="single" w:sz="4" w:space="0" w:color="auto"/>
              <w:left w:val="single" w:sz="4" w:space="0" w:color="auto"/>
              <w:bottom w:val="single" w:sz="4" w:space="0" w:color="auto"/>
              <w:right w:val="single" w:sz="4" w:space="0" w:color="auto"/>
            </w:tcBorders>
          </w:tcPr>
          <w:p w14:paraId="739E3C49" w14:textId="77777777" w:rsidR="00707920" w:rsidRPr="006D3223" w:rsidRDefault="00707920">
            <w:pPr>
              <w:pStyle w:val="af0"/>
              <w:rPr>
                <w:sz w:val="20"/>
                <w:szCs w:val="20"/>
              </w:rPr>
            </w:pPr>
          </w:p>
        </w:tc>
        <w:tc>
          <w:tcPr>
            <w:tcW w:w="2977" w:type="dxa"/>
            <w:tcBorders>
              <w:top w:val="single" w:sz="4" w:space="0" w:color="auto"/>
              <w:left w:val="single" w:sz="4" w:space="0" w:color="auto"/>
              <w:bottom w:val="single" w:sz="4" w:space="0" w:color="auto"/>
              <w:right w:val="single" w:sz="4" w:space="0" w:color="auto"/>
            </w:tcBorders>
          </w:tcPr>
          <w:p w14:paraId="187BB65B" w14:textId="77777777" w:rsidR="00707920" w:rsidRPr="006D3223" w:rsidRDefault="00707920">
            <w:pPr>
              <w:pStyle w:val="af0"/>
              <w:rPr>
                <w:sz w:val="20"/>
                <w:szCs w:val="20"/>
              </w:rPr>
            </w:pPr>
          </w:p>
        </w:tc>
        <w:tc>
          <w:tcPr>
            <w:tcW w:w="3119" w:type="dxa"/>
            <w:tcBorders>
              <w:top w:val="single" w:sz="4" w:space="0" w:color="auto"/>
              <w:left w:val="single" w:sz="4" w:space="0" w:color="auto"/>
              <w:bottom w:val="single" w:sz="4" w:space="0" w:color="auto"/>
              <w:right w:val="single" w:sz="4" w:space="0" w:color="auto"/>
            </w:tcBorders>
          </w:tcPr>
          <w:p w14:paraId="5D0F8205" w14:textId="77777777" w:rsidR="00707920" w:rsidRPr="006D3223" w:rsidRDefault="00707920">
            <w:pPr>
              <w:pStyle w:val="af0"/>
              <w:rPr>
                <w:sz w:val="20"/>
                <w:szCs w:val="20"/>
              </w:rPr>
            </w:pPr>
          </w:p>
        </w:tc>
      </w:tr>
    </w:tbl>
    <w:p w14:paraId="78B9A5C2" w14:textId="77777777" w:rsidR="00EC5F37" w:rsidRPr="006D3223" w:rsidRDefault="00EC5F37">
      <w:pPr>
        <w:rPr>
          <w:sz w:val="20"/>
          <w:szCs w:val="20"/>
        </w:rPr>
      </w:pPr>
    </w:p>
    <w:p w14:paraId="0518EEC7" w14:textId="77777777" w:rsidR="00135A4C" w:rsidRPr="006D3223" w:rsidRDefault="00135A4C" w:rsidP="00135A4C">
      <w:pPr>
        <w:rPr>
          <w:sz w:val="20"/>
          <w:szCs w:val="20"/>
        </w:rPr>
      </w:pPr>
      <w:r w:rsidRPr="006D3223">
        <w:rPr>
          <w:sz w:val="20"/>
          <w:szCs w:val="20"/>
        </w:rPr>
        <w:t>____________________________________</w:t>
      </w:r>
    </w:p>
    <w:p w14:paraId="288CFFF7" w14:textId="77777777" w:rsidR="00135A4C" w:rsidRPr="006D3223" w:rsidRDefault="00135A4C" w:rsidP="00135A4C">
      <w:pPr>
        <w:ind w:right="3684"/>
        <w:jc w:val="center"/>
        <w:rPr>
          <w:sz w:val="20"/>
          <w:szCs w:val="20"/>
          <w:vertAlign w:val="superscript"/>
        </w:rPr>
      </w:pPr>
      <w:r w:rsidRPr="006D3223">
        <w:rPr>
          <w:sz w:val="20"/>
          <w:szCs w:val="20"/>
          <w:vertAlign w:val="superscript"/>
        </w:rPr>
        <w:t>(подпись, М.П.)</w:t>
      </w:r>
    </w:p>
    <w:p w14:paraId="44447EFF" w14:textId="77777777" w:rsidR="00135A4C" w:rsidRPr="006D3223" w:rsidRDefault="00135A4C" w:rsidP="00135A4C">
      <w:pPr>
        <w:rPr>
          <w:sz w:val="20"/>
          <w:szCs w:val="20"/>
        </w:rPr>
      </w:pPr>
      <w:r w:rsidRPr="006D3223">
        <w:rPr>
          <w:sz w:val="20"/>
          <w:szCs w:val="20"/>
        </w:rPr>
        <w:t>____________________________________</w:t>
      </w:r>
    </w:p>
    <w:p w14:paraId="12C8D56E" w14:textId="77777777" w:rsidR="00135A4C" w:rsidRPr="006D3223" w:rsidRDefault="00135A4C" w:rsidP="00135A4C">
      <w:pPr>
        <w:ind w:right="3684"/>
        <w:jc w:val="center"/>
        <w:rPr>
          <w:sz w:val="20"/>
          <w:szCs w:val="20"/>
          <w:vertAlign w:val="superscript"/>
        </w:rPr>
      </w:pPr>
      <w:r w:rsidRPr="006D3223">
        <w:rPr>
          <w:sz w:val="20"/>
          <w:szCs w:val="20"/>
          <w:vertAlign w:val="superscript"/>
        </w:rPr>
        <w:t>(фамилия, имя, отчество подписавшего, должность)</w:t>
      </w:r>
    </w:p>
    <w:p w14:paraId="3DB099CE" w14:textId="77777777" w:rsidR="00EC5F37" w:rsidRPr="006D3223" w:rsidRDefault="00EC5F37">
      <w:pPr>
        <w:keepNext/>
        <w:rPr>
          <w:b/>
          <w:sz w:val="20"/>
          <w:szCs w:val="20"/>
        </w:rPr>
      </w:pPr>
    </w:p>
    <w:p w14:paraId="3B093A32" w14:textId="77777777" w:rsidR="00EC5F37" w:rsidRPr="006D3223" w:rsidRDefault="00EC5F37"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6C0A5924" w14:textId="77777777" w:rsidR="00EC5F37" w:rsidRPr="006D3223" w:rsidRDefault="00EC5F37">
      <w:pPr>
        <w:ind w:right="3684"/>
        <w:jc w:val="center"/>
        <w:rPr>
          <w:sz w:val="20"/>
          <w:szCs w:val="20"/>
          <w:vertAlign w:val="superscript"/>
        </w:rPr>
      </w:pPr>
    </w:p>
    <w:p w14:paraId="640AB722" w14:textId="77777777" w:rsidR="00EC5F37" w:rsidRPr="006D3223" w:rsidRDefault="00EC5F37" w:rsidP="00474973">
      <w:pPr>
        <w:pStyle w:val="22"/>
        <w:pageBreakBefore/>
        <w:rPr>
          <w:sz w:val="20"/>
          <w:szCs w:val="20"/>
        </w:rPr>
      </w:pPr>
      <w:bookmarkStart w:id="955" w:name="_Toc90385114"/>
      <w:bookmarkStart w:id="956" w:name="_Toc146756465"/>
      <w:r w:rsidRPr="006D3223">
        <w:rPr>
          <w:sz w:val="20"/>
          <w:szCs w:val="20"/>
        </w:rPr>
        <w:lastRenderedPageBreak/>
        <w:t>Инструкции по заполнению</w:t>
      </w:r>
      <w:bookmarkEnd w:id="955"/>
      <w:bookmarkEnd w:id="956"/>
    </w:p>
    <w:p w14:paraId="0A207357" w14:textId="77777777" w:rsidR="00EC5F37" w:rsidRPr="006D3223" w:rsidRDefault="00EC5F37" w:rsidP="006020B3">
      <w:pPr>
        <w:pStyle w:val="a0"/>
        <w:rPr>
          <w:sz w:val="20"/>
          <w:szCs w:val="20"/>
        </w:rPr>
      </w:pPr>
      <w:r w:rsidRPr="006D3223">
        <w:rPr>
          <w:sz w:val="20"/>
          <w:szCs w:val="20"/>
        </w:rPr>
        <w:t xml:space="preserve">Участник указывает </w:t>
      </w:r>
      <w:r w:rsidR="00930074" w:rsidRPr="006D3223">
        <w:rPr>
          <w:sz w:val="20"/>
          <w:szCs w:val="20"/>
        </w:rPr>
        <w:t>номер и дату письма о подаче оферты, приложением к которому является данный Календарный график</w:t>
      </w:r>
      <w:r w:rsidRPr="006D3223">
        <w:rPr>
          <w:sz w:val="20"/>
          <w:szCs w:val="20"/>
        </w:rPr>
        <w:t>.</w:t>
      </w:r>
    </w:p>
    <w:p w14:paraId="19F577DF" w14:textId="77777777" w:rsidR="00EC5F37" w:rsidRPr="006D3223" w:rsidRDefault="00EC5F37" w:rsidP="006020B3">
      <w:pPr>
        <w:pStyle w:val="a0"/>
        <w:rPr>
          <w:sz w:val="20"/>
          <w:szCs w:val="20"/>
        </w:rPr>
      </w:pPr>
      <w:r w:rsidRPr="006D3223">
        <w:rPr>
          <w:sz w:val="20"/>
          <w:szCs w:val="20"/>
        </w:rPr>
        <w:t xml:space="preserve">В данном </w:t>
      </w:r>
      <w:r w:rsidR="00A5091D" w:rsidRPr="006D3223">
        <w:rPr>
          <w:sz w:val="20"/>
          <w:szCs w:val="20"/>
        </w:rPr>
        <w:t>г</w:t>
      </w:r>
      <w:r w:rsidRPr="006D3223">
        <w:rPr>
          <w:sz w:val="20"/>
          <w:szCs w:val="20"/>
        </w:rPr>
        <w:t xml:space="preserve">рафике </w:t>
      </w:r>
      <w:r w:rsidR="00BC1A82" w:rsidRPr="006D3223">
        <w:rPr>
          <w:sz w:val="20"/>
          <w:szCs w:val="20"/>
        </w:rPr>
        <w:t>поставки продукции</w:t>
      </w:r>
      <w:r w:rsidRPr="006D3223">
        <w:rPr>
          <w:sz w:val="20"/>
          <w:szCs w:val="20"/>
        </w:rPr>
        <w:t xml:space="preserve"> приводятся расчетные сроки </w:t>
      </w:r>
      <w:r w:rsidR="00BC1A82" w:rsidRPr="006D3223">
        <w:rPr>
          <w:sz w:val="20"/>
          <w:szCs w:val="20"/>
        </w:rPr>
        <w:t>поставки</w:t>
      </w:r>
      <w:r w:rsidRPr="006D3223">
        <w:rPr>
          <w:sz w:val="20"/>
          <w:szCs w:val="20"/>
        </w:rPr>
        <w:t xml:space="preserve"> всех видов </w:t>
      </w:r>
      <w:r w:rsidR="00BC1A82" w:rsidRPr="006D3223">
        <w:rPr>
          <w:sz w:val="20"/>
          <w:szCs w:val="20"/>
        </w:rPr>
        <w:t>продукции</w:t>
      </w:r>
      <w:r w:rsidRPr="006D3223">
        <w:rPr>
          <w:sz w:val="20"/>
          <w:szCs w:val="20"/>
        </w:rPr>
        <w:t xml:space="preserve"> в рамках Договора, перечисленных в </w:t>
      </w:r>
      <w:r w:rsidR="00521A69" w:rsidRPr="006D3223">
        <w:rPr>
          <w:sz w:val="20"/>
          <w:szCs w:val="20"/>
        </w:rPr>
        <w:t>Коммерческом предложении</w:t>
      </w:r>
      <w:r w:rsidR="00C22E8E" w:rsidRPr="006D3223">
        <w:rPr>
          <w:sz w:val="20"/>
          <w:szCs w:val="20"/>
        </w:rPr>
        <w:t>, в соответствии с Техническими требованиями</w:t>
      </w:r>
      <w:r w:rsidRPr="006D3223">
        <w:rPr>
          <w:sz w:val="20"/>
          <w:szCs w:val="20"/>
        </w:rPr>
        <w:t>.</w:t>
      </w:r>
    </w:p>
    <w:p w14:paraId="79046061" w14:textId="77777777" w:rsidR="00EC5F37" w:rsidRPr="006D3223" w:rsidRDefault="007D2BE6" w:rsidP="006020B3">
      <w:pPr>
        <w:pStyle w:val="a0"/>
        <w:rPr>
          <w:sz w:val="20"/>
          <w:szCs w:val="20"/>
        </w:rPr>
      </w:pPr>
      <w:r w:rsidRPr="006D3223">
        <w:rPr>
          <w:sz w:val="20"/>
          <w:szCs w:val="20"/>
        </w:rPr>
        <w:t>В случае разбиения поставки продукции на этапы / партии, напротив каждого из этапов (партии) поставки продукции Участник указывает сроки начала поставки продукции / окончания поставки продукции по соответствующим этапу / партии</w:t>
      </w:r>
      <w:r w:rsidR="00707920" w:rsidRPr="006D3223">
        <w:rPr>
          <w:sz w:val="20"/>
          <w:szCs w:val="20"/>
        </w:rPr>
        <w:t xml:space="preserve">. </w:t>
      </w:r>
    </w:p>
    <w:p w14:paraId="37F2562F" w14:textId="77777777" w:rsidR="002F7756" w:rsidRPr="006D3223" w:rsidRDefault="00C36248" w:rsidP="006020B3">
      <w:pPr>
        <w:pStyle w:val="a0"/>
        <w:rPr>
          <w:sz w:val="20"/>
          <w:szCs w:val="20"/>
        </w:rPr>
      </w:pPr>
      <w:r w:rsidRPr="006D3223">
        <w:rPr>
          <w:sz w:val="20"/>
          <w:szCs w:val="20"/>
        </w:rPr>
        <w:t xml:space="preserve">В случае если проектом Договора не предусмотрена этапность </w:t>
      </w:r>
      <w:r w:rsidR="00BC1A82" w:rsidRPr="006D3223">
        <w:rPr>
          <w:sz w:val="20"/>
          <w:szCs w:val="20"/>
        </w:rPr>
        <w:t>поставки продукции</w:t>
      </w:r>
      <w:r w:rsidRPr="006D3223">
        <w:rPr>
          <w:sz w:val="20"/>
          <w:szCs w:val="20"/>
        </w:rPr>
        <w:t xml:space="preserve">, </w:t>
      </w:r>
      <w:r w:rsidR="00343015" w:rsidRPr="006D3223">
        <w:rPr>
          <w:sz w:val="20"/>
          <w:szCs w:val="20"/>
        </w:rPr>
        <w:t>то</w:t>
      </w:r>
      <w:r w:rsidRPr="006D3223">
        <w:rPr>
          <w:sz w:val="20"/>
          <w:szCs w:val="20"/>
        </w:rPr>
        <w:t xml:space="preserve"> в Таблиц</w:t>
      </w:r>
      <w:r w:rsidR="00343015" w:rsidRPr="006D3223">
        <w:rPr>
          <w:sz w:val="20"/>
          <w:szCs w:val="20"/>
        </w:rPr>
        <w:t>у</w:t>
      </w:r>
      <w:r w:rsidRPr="006D3223">
        <w:rPr>
          <w:sz w:val="20"/>
          <w:szCs w:val="20"/>
        </w:rPr>
        <w:t xml:space="preserve"> </w:t>
      </w:r>
      <w:r w:rsidR="00343015" w:rsidRPr="006D3223">
        <w:rPr>
          <w:sz w:val="20"/>
          <w:szCs w:val="20"/>
        </w:rPr>
        <w:t>включается</w:t>
      </w:r>
      <w:r w:rsidRPr="006D3223">
        <w:rPr>
          <w:sz w:val="20"/>
          <w:szCs w:val="20"/>
        </w:rPr>
        <w:t xml:space="preserve"> </w:t>
      </w:r>
      <w:r w:rsidR="00343015" w:rsidRPr="006D3223">
        <w:rPr>
          <w:sz w:val="20"/>
          <w:szCs w:val="20"/>
        </w:rPr>
        <w:t xml:space="preserve">только </w:t>
      </w:r>
      <w:r w:rsidRPr="006D3223">
        <w:rPr>
          <w:sz w:val="20"/>
          <w:szCs w:val="20"/>
        </w:rPr>
        <w:t xml:space="preserve">один этап. В позициях «Начало </w:t>
      </w:r>
      <w:r w:rsidR="00BC1A82" w:rsidRPr="006D3223">
        <w:rPr>
          <w:sz w:val="20"/>
          <w:szCs w:val="20"/>
        </w:rPr>
        <w:t>поставки продукции</w:t>
      </w:r>
      <w:r w:rsidRPr="006D3223">
        <w:rPr>
          <w:sz w:val="20"/>
          <w:szCs w:val="20"/>
        </w:rPr>
        <w:t xml:space="preserve"> по соответствующему этапу» и «Окончание </w:t>
      </w:r>
      <w:r w:rsidR="00BC1A82" w:rsidRPr="006D3223">
        <w:rPr>
          <w:sz w:val="20"/>
          <w:szCs w:val="20"/>
        </w:rPr>
        <w:t>поставки продукции</w:t>
      </w:r>
      <w:r w:rsidRPr="006D3223">
        <w:rPr>
          <w:sz w:val="20"/>
          <w:szCs w:val="20"/>
        </w:rPr>
        <w:t xml:space="preserve"> по соответствующему этапу» указываются данные в соответствии с Техническими требованиями.</w:t>
      </w:r>
    </w:p>
    <w:p w14:paraId="66E1271B" w14:textId="77777777" w:rsidR="00EC5F37" w:rsidRPr="006D3223" w:rsidRDefault="00EC5F37" w:rsidP="006020B3">
      <w:pPr>
        <w:rPr>
          <w:snapToGrid/>
          <w:sz w:val="20"/>
          <w:szCs w:val="20"/>
        </w:rPr>
      </w:pPr>
    </w:p>
    <w:p w14:paraId="66A6356F" w14:textId="44A8045F" w:rsidR="00EC5F37" w:rsidRPr="006D3223" w:rsidRDefault="00EC5F37" w:rsidP="006822D7">
      <w:pPr>
        <w:pStyle w:val="2"/>
        <w:keepNext w:val="0"/>
        <w:pageBreakBefore/>
        <w:widowControl w:val="0"/>
        <w:rPr>
          <w:sz w:val="20"/>
          <w:szCs w:val="20"/>
        </w:rPr>
      </w:pPr>
      <w:bookmarkStart w:id="957" w:name="_Ref55335823"/>
      <w:bookmarkStart w:id="958" w:name="_Ref55336359"/>
      <w:bookmarkStart w:id="959" w:name="_Toc57314675"/>
      <w:bookmarkStart w:id="960" w:name="_Toc69728989"/>
      <w:bookmarkStart w:id="961" w:name="_Toc146756466"/>
      <w:bookmarkEnd w:id="919"/>
      <w:r w:rsidRPr="006D3223">
        <w:rPr>
          <w:sz w:val="20"/>
          <w:szCs w:val="20"/>
        </w:rPr>
        <w:lastRenderedPageBreak/>
        <w:t xml:space="preserve">Анкета Участника (форма </w:t>
      </w:r>
      <w:r w:rsidR="00720DB7" w:rsidRPr="006D3223">
        <w:rPr>
          <w:sz w:val="20"/>
          <w:szCs w:val="20"/>
        </w:rPr>
        <w:fldChar w:fldCharType="begin"/>
      </w:r>
      <w:r w:rsidR="00F013F8" w:rsidRPr="006D3223">
        <w:rPr>
          <w:sz w:val="20"/>
          <w:szCs w:val="20"/>
        </w:rPr>
        <w:instrText xml:space="preserve"> SEQ форма \* ARABIC </w:instrText>
      </w:r>
      <w:r w:rsidR="00720DB7" w:rsidRPr="006D3223">
        <w:rPr>
          <w:sz w:val="20"/>
          <w:szCs w:val="20"/>
        </w:rPr>
        <w:fldChar w:fldCharType="separate"/>
      </w:r>
      <w:r w:rsidR="00DD5B46">
        <w:rPr>
          <w:noProof/>
          <w:sz w:val="20"/>
          <w:szCs w:val="20"/>
        </w:rPr>
        <w:t>6</w:t>
      </w:r>
      <w:r w:rsidR="00720DB7" w:rsidRPr="006D3223">
        <w:rPr>
          <w:noProof/>
          <w:sz w:val="20"/>
          <w:szCs w:val="20"/>
        </w:rPr>
        <w:fldChar w:fldCharType="end"/>
      </w:r>
      <w:r w:rsidRPr="006D3223">
        <w:rPr>
          <w:sz w:val="20"/>
          <w:szCs w:val="20"/>
        </w:rPr>
        <w:t>)</w:t>
      </w:r>
      <w:bookmarkEnd w:id="957"/>
      <w:bookmarkEnd w:id="958"/>
      <w:bookmarkEnd w:id="959"/>
      <w:bookmarkEnd w:id="960"/>
      <w:bookmarkEnd w:id="961"/>
    </w:p>
    <w:p w14:paraId="115CE27B" w14:textId="77777777" w:rsidR="00EC5F37" w:rsidRPr="006D3223" w:rsidRDefault="00EC5F37">
      <w:pPr>
        <w:pStyle w:val="22"/>
        <w:rPr>
          <w:sz w:val="20"/>
          <w:szCs w:val="20"/>
        </w:rPr>
      </w:pPr>
      <w:bookmarkStart w:id="962" w:name="_Toc146756467"/>
      <w:r w:rsidRPr="006D3223">
        <w:rPr>
          <w:sz w:val="20"/>
          <w:szCs w:val="20"/>
        </w:rPr>
        <w:t>Форма Анкеты Участника</w:t>
      </w:r>
      <w:bookmarkEnd w:id="962"/>
      <w:r w:rsidRPr="006D3223">
        <w:rPr>
          <w:sz w:val="20"/>
          <w:szCs w:val="20"/>
        </w:rPr>
        <w:t xml:space="preserve"> </w:t>
      </w:r>
    </w:p>
    <w:p w14:paraId="33694587" w14:textId="77777777" w:rsidR="00EC5F37" w:rsidRPr="006D3223" w:rsidRDefault="00EC5F37"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689D1266" w14:textId="2DB07456" w:rsidR="00EC5F37" w:rsidRPr="006D3223" w:rsidRDefault="00EC5F37">
      <w:pPr>
        <w:jc w:val="left"/>
        <w:rPr>
          <w:sz w:val="20"/>
          <w:szCs w:val="20"/>
        </w:rPr>
      </w:pPr>
      <w:r w:rsidRPr="006D3223">
        <w:rPr>
          <w:sz w:val="20"/>
          <w:szCs w:val="20"/>
        </w:rPr>
        <w:t xml:space="preserve">Приложение </w:t>
      </w:r>
      <w:r w:rsidR="00720DB7" w:rsidRPr="006D3223">
        <w:rPr>
          <w:sz w:val="20"/>
          <w:szCs w:val="20"/>
        </w:rPr>
        <w:fldChar w:fldCharType="begin"/>
      </w:r>
      <w:r w:rsidR="00F013F8" w:rsidRPr="006D3223">
        <w:rPr>
          <w:sz w:val="20"/>
          <w:szCs w:val="20"/>
        </w:rPr>
        <w:instrText xml:space="preserve"> SEQ Приложение \* ARABIC </w:instrText>
      </w:r>
      <w:r w:rsidR="00720DB7" w:rsidRPr="006D3223">
        <w:rPr>
          <w:sz w:val="20"/>
          <w:szCs w:val="20"/>
        </w:rPr>
        <w:fldChar w:fldCharType="separate"/>
      </w:r>
      <w:r w:rsidR="00DD5B46">
        <w:rPr>
          <w:noProof/>
          <w:sz w:val="20"/>
          <w:szCs w:val="20"/>
        </w:rPr>
        <w:t>4</w:t>
      </w:r>
      <w:r w:rsidR="00720DB7" w:rsidRPr="006D3223">
        <w:rPr>
          <w:noProof/>
          <w:sz w:val="20"/>
          <w:szCs w:val="20"/>
        </w:rPr>
        <w:fldChar w:fldCharType="end"/>
      </w:r>
      <w:r w:rsidRPr="006D3223">
        <w:rPr>
          <w:sz w:val="20"/>
          <w:szCs w:val="20"/>
        </w:rPr>
        <w:t xml:space="preserve"> к письму о подаче оферты</w:t>
      </w:r>
      <w:r w:rsidRPr="006D3223">
        <w:rPr>
          <w:sz w:val="20"/>
          <w:szCs w:val="20"/>
        </w:rPr>
        <w:br/>
        <w:t>от «____»</w:t>
      </w:r>
      <w:r w:rsidR="00E00DFD" w:rsidRPr="006D3223">
        <w:rPr>
          <w:sz w:val="20"/>
          <w:szCs w:val="20"/>
        </w:rPr>
        <w:t xml:space="preserve"> </w:t>
      </w:r>
      <w:r w:rsidRPr="006D3223">
        <w:rPr>
          <w:sz w:val="20"/>
          <w:szCs w:val="20"/>
        </w:rPr>
        <w:t>_____________ г. №__________</w:t>
      </w:r>
    </w:p>
    <w:p w14:paraId="6CD7C265" w14:textId="77777777" w:rsidR="00EC5F37" w:rsidRPr="006D3223" w:rsidRDefault="00EC5F37">
      <w:pPr>
        <w:rPr>
          <w:sz w:val="20"/>
          <w:szCs w:val="20"/>
        </w:rPr>
      </w:pPr>
    </w:p>
    <w:p w14:paraId="2C4999C0" w14:textId="77777777" w:rsidR="00EC5F37" w:rsidRPr="006D3223" w:rsidRDefault="00EC5F37">
      <w:pPr>
        <w:suppressAutoHyphens/>
        <w:jc w:val="center"/>
        <w:rPr>
          <w:b/>
          <w:caps/>
          <w:spacing w:val="20"/>
          <w:sz w:val="20"/>
          <w:szCs w:val="20"/>
        </w:rPr>
      </w:pPr>
      <w:r w:rsidRPr="006D3223">
        <w:rPr>
          <w:b/>
          <w:caps/>
          <w:spacing w:val="20"/>
          <w:sz w:val="20"/>
          <w:szCs w:val="20"/>
        </w:rPr>
        <w:t xml:space="preserve">Анкета Участника </w:t>
      </w:r>
    </w:p>
    <w:p w14:paraId="1E9C145F" w14:textId="77777777" w:rsidR="00EC5F37" w:rsidRPr="006D3223" w:rsidRDefault="00EC5F37">
      <w:pPr>
        <w:rPr>
          <w:sz w:val="20"/>
          <w:szCs w:val="20"/>
        </w:rPr>
      </w:pPr>
    </w:p>
    <w:p w14:paraId="64C64E23" w14:textId="03584DC5" w:rsidR="00EC5F37" w:rsidRPr="006D3223" w:rsidRDefault="0012165C" w:rsidP="00F13AD0">
      <w:pPr>
        <w:spacing w:after="120"/>
        <w:jc w:val="left"/>
        <w:rPr>
          <w:sz w:val="20"/>
          <w:szCs w:val="20"/>
        </w:rPr>
      </w:pPr>
      <w:r w:rsidRPr="006D3223">
        <w:rPr>
          <w:i/>
          <w:sz w:val="20"/>
          <w:szCs w:val="20"/>
          <w:highlight w:val="lightGray"/>
          <w:shd w:val="clear" w:color="auto" w:fill="BFBFBF" w:themeFill="background1" w:themeFillShade="BF"/>
        </w:rPr>
        <w:t xml:space="preserve">[Выбрать </w:t>
      </w:r>
      <w:r w:rsidRPr="006D3223">
        <w:rPr>
          <w:rStyle w:val="af8"/>
          <w:b w:val="0"/>
          <w:sz w:val="20"/>
          <w:szCs w:val="20"/>
          <w:highlight w:val="lightGray"/>
          <w:shd w:val="clear" w:color="auto" w:fill="BFBFBF" w:themeFill="background1" w:themeFillShade="BF"/>
        </w:rPr>
        <w:t>необходимое</w:t>
      </w:r>
      <w:r w:rsidRPr="006D3223">
        <w:rPr>
          <w:i/>
          <w:sz w:val="20"/>
          <w:szCs w:val="20"/>
          <w:highlight w:val="lightGray"/>
          <w:shd w:val="clear" w:color="auto" w:fill="BFBFBF" w:themeFill="background1" w:themeFillShade="BF"/>
        </w:rPr>
        <w:t>]</w:t>
      </w:r>
      <w:r w:rsidRPr="006D3223">
        <w:rPr>
          <w:sz w:val="20"/>
          <w:szCs w:val="20"/>
        </w:rPr>
        <w:t xml:space="preserve"> </w:t>
      </w:r>
      <w:r w:rsidR="00670366" w:rsidRPr="006D3223">
        <w:rPr>
          <w:sz w:val="20"/>
          <w:szCs w:val="20"/>
        </w:rPr>
        <w:t xml:space="preserve">Наименование </w:t>
      </w:r>
      <w:bookmarkStart w:id="963" w:name="_Hlk71190652"/>
      <w:r w:rsidR="00F13AD0" w:rsidRPr="006D3223">
        <w:rPr>
          <w:sz w:val="20"/>
          <w:szCs w:val="20"/>
        </w:rPr>
        <w:t xml:space="preserve">/ Ф.И.О. </w:t>
      </w:r>
      <w:bookmarkEnd w:id="963"/>
      <w:r w:rsidR="00F13AD0" w:rsidRPr="006D3223">
        <w:rPr>
          <w:sz w:val="20"/>
          <w:szCs w:val="20"/>
        </w:rPr>
        <w:t xml:space="preserve"> </w:t>
      </w:r>
      <w:r w:rsidR="00670366" w:rsidRPr="006D3223">
        <w:rPr>
          <w:sz w:val="20"/>
          <w:szCs w:val="20"/>
        </w:rPr>
        <w:t xml:space="preserve">и ИНН </w:t>
      </w:r>
      <w:r w:rsidR="00EC5F37" w:rsidRPr="006D3223">
        <w:rPr>
          <w:sz w:val="20"/>
          <w:szCs w:val="20"/>
        </w:rPr>
        <w:t>Участника: __________________________</w:t>
      </w:r>
    </w:p>
    <w:p w14:paraId="26B07573" w14:textId="77777777" w:rsidR="00EC5F37" w:rsidRPr="006D3223" w:rsidRDefault="00EC5F37">
      <w:pPr>
        <w:rPr>
          <w:sz w:val="20"/>
          <w:szCs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6D3223" w14:paraId="7D671892" w14:textId="77777777" w:rsidTr="000A3E94">
        <w:trPr>
          <w:trHeight w:val="20"/>
          <w:tblHeader/>
        </w:trPr>
        <w:tc>
          <w:tcPr>
            <w:tcW w:w="720" w:type="dxa"/>
            <w:vAlign w:val="center"/>
          </w:tcPr>
          <w:p w14:paraId="5A96835C" w14:textId="77777777" w:rsidR="00EC5F37" w:rsidRPr="006D3223" w:rsidRDefault="00EC5F37" w:rsidP="00B26836">
            <w:pPr>
              <w:pStyle w:val="ad"/>
              <w:jc w:val="center"/>
              <w:rPr>
                <w:sz w:val="20"/>
                <w:szCs w:val="20"/>
              </w:rPr>
            </w:pPr>
            <w:r w:rsidRPr="006D3223">
              <w:rPr>
                <w:sz w:val="20"/>
                <w:szCs w:val="20"/>
              </w:rPr>
              <w:t>№ п/п</w:t>
            </w:r>
          </w:p>
        </w:tc>
        <w:tc>
          <w:tcPr>
            <w:tcW w:w="4860" w:type="dxa"/>
            <w:vAlign w:val="center"/>
          </w:tcPr>
          <w:p w14:paraId="5B3A3E4E" w14:textId="77777777" w:rsidR="00EC5F37" w:rsidRPr="006D3223" w:rsidRDefault="00EC5F37" w:rsidP="00B26836">
            <w:pPr>
              <w:pStyle w:val="ad"/>
              <w:jc w:val="center"/>
              <w:rPr>
                <w:sz w:val="20"/>
                <w:szCs w:val="20"/>
              </w:rPr>
            </w:pPr>
            <w:r w:rsidRPr="006D3223">
              <w:rPr>
                <w:sz w:val="20"/>
                <w:szCs w:val="20"/>
              </w:rPr>
              <w:t>Наименование</w:t>
            </w:r>
          </w:p>
        </w:tc>
        <w:tc>
          <w:tcPr>
            <w:tcW w:w="4680" w:type="dxa"/>
            <w:vAlign w:val="center"/>
          </w:tcPr>
          <w:p w14:paraId="64752707" w14:textId="77777777" w:rsidR="00EC5F37" w:rsidRPr="006D3223" w:rsidRDefault="00EC5F37" w:rsidP="00B26836">
            <w:pPr>
              <w:pStyle w:val="ad"/>
              <w:jc w:val="center"/>
              <w:rPr>
                <w:sz w:val="20"/>
                <w:szCs w:val="20"/>
              </w:rPr>
            </w:pPr>
            <w:r w:rsidRPr="006D3223">
              <w:rPr>
                <w:sz w:val="20"/>
                <w:szCs w:val="20"/>
              </w:rPr>
              <w:t xml:space="preserve">Сведения об Участнике </w:t>
            </w:r>
            <w:r w:rsidRPr="006D3223">
              <w:rPr>
                <w:sz w:val="20"/>
                <w:szCs w:val="20"/>
              </w:rPr>
              <w:br/>
            </w:r>
            <w:r w:rsidRPr="006D3223">
              <w:rPr>
                <w:i/>
                <w:sz w:val="20"/>
                <w:szCs w:val="20"/>
                <w:highlight w:val="lightGray"/>
                <w:shd w:val="clear" w:color="auto" w:fill="BFBFBF" w:themeFill="background1" w:themeFillShade="BF"/>
              </w:rPr>
              <w:t>(заполняется Участником)</w:t>
            </w:r>
          </w:p>
        </w:tc>
      </w:tr>
      <w:tr w:rsidR="00845F06" w:rsidRPr="006D3223" w14:paraId="5F9864C8" w14:textId="77777777" w:rsidTr="000A3E94">
        <w:trPr>
          <w:trHeight w:val="20"/>
        </w:trPr>
        <w:tc>
          <w:tcPr>
            <w:tcW w:w="720" w:type="dxa"/>
          </w:tcPr>
          <w:p w14:paraId="7726A1DB" w14:textId="77777777" w:rsidR="00845F06" w:rsidRPr="006D3223" w:rsidRDefault="00845F06" w:rsidP="00845F06">
            <w:pPr>
              <w:numPr>
                <w:ilvl w:val="0"/>
                <w:numId w:val="3"/>
              </w:numPr>
              <w:spacing w:after="60"/>
              <w:ind w:left="0" w:firstLine="0"/>
              <w:jc w:val="left"/>
              <w:rPr>
                <w:sz w:val="20"/>
                <w:szCs w:val="20"/>
              </w:rPr>
            </w:pPr>
          </w:p>
        </w:tc>
        <w:tc>
          <w:tcPr>
            <w:tcW w:w="4860" w:type="dxa"/>
          </w:tcPr>
          <w:p w14:paraId="201C427A" w14:textId="3281FB6C" w:rsidR="00845F06" w:rsidRPr="006D3223" w:rsidRDefault="00845F06" w:rsidP="00845F06">
            <w:pPr>
              <w:pStyle w:val="af0"/>
              <w:jc w:val="both"/>
              <w:rPr>
                <w:sz w:val="20"/>
                <w:szCs w:val="20"/>
              </w:rPr>
            </w:pPr>
            <w:r w:rsidRPr="006D3223">
              <w:rPr>
                <w:sz w:val="20"/>
                <w:szCs w:val="20"/>
              </w:rPr>
              <w:t>Полное наименование Участника с указанием организационно-правовой формы</w:t>
            </w:r>
            <w:r w:rsidR="00F13AD0" w:rsidRPr="006D3223">
              <w:rPr>
                <w:sz w:val="20"/>
                <w:szCs w:val="20"/>
              </w:rPr>
              <w:t xml:space="preserve"> либо Ф.И.О. (для физических лиц)</w:t>
            </w:r>
          </w:p>
        </w:tc>
        <w:tc>
          <w:tcPr>
            <w:tcW w:w="4680" w:type="dxa"/>
          </w:tcPr>
          <w:p w14:paraId="772EF5CB" w14:textId="77777777" w:rsidR="00845F06" w:rsidRPr="006D3223" w:rsidRDefault="00845F06" w:rsidP="00845F06">
            <w:pPr>
              <w:pStyle w:val="af0"/>
              <w:rPr>
                <w:sz w:val="20"/>
                <w:szCs w:val="20"/>
              </w:rPr>
            </w:pPr>
          </w:p>
        </w:tc>
      </w:tr>
      <w:tr w:rsidR="00845F06" w:rsidRPr="006D3223" w14:paraId="139DB304" w14:textId="77777777" w:rsidTr="000A3E94">
        <w:trPr>
          <w:trHeight w:val="20"/>
        </w:trPr>
        <w:tc>
          <w:tcPr>
            <w:tcW w:w="720" w:type="dxa"/>
          </w:tcPr>
          <w:p w14:paraId="745F2631" w14:textId="77777777" w:rsidR="00845F06" w:rsidRPr="006D3223" w:rsidRDefault="00845F06" w:rsidP="00845F06">
            <w:pPr>
              <w:numPr>
                <w:ilvl w:val="0"/>
                <w:numId w:val="3"/>
              </w:numPr>
              <w:spacing w:after="60"/>
              <w:ind w:left="0" w:firstLine="0"/>
              <w:jc w:val="left"/>
              <w:rPr>
                <w:sz w:val="20"/>
                <w:szCs w:val="20"/>
              </w:rPr>
            </w:pPr>
          </w:p>
        </w:tc>
        <w:tc>
          <w:tcPr>
            <w:tcW w:w="4860" w:type="dxa"/>
          </w:tcPr>
          <w:p w14:paraId="01492854" w14:textId="77777777" w:rsidR="00845F06" w:rsidRPr="006D3223" w:rsidRDefault="00845F06" w:rsidP="00845F06">
            <w:pPr>
              <w:pStyle w:val="af0"/>
              <w:jc w:val="both"/>
              <w:rPr>
                <w:sz w:val="20"/>
                <w:szCs w:val="20"/>
              </w:rPr>
            </w:pPr>
            <w:r w:rsidRPr="006D3223">
              <w:rPr>
                <w:sz w:val="20"/>
                <w:szCs w:val="20"/>
              </w:rPr>
              <w:t>Сокращенное наименование Участника с указанием организационно-правовой формы</w:t>
            </w:r>
          </w:p>
        </w:tc>
        <w:tc>
          <w:tcPr>
            <w:tcW w:w="4680" w:type="dxa"/>
          </w:tcPr>
          <w:p w14:paraId="6E9CE22C" w14:textId="77777777" w:rsidR="00845F06" w:rsidRPr="006D3223" w:rsidRDefault="00845F06" w:rsidP="00845F06">
            <w:pPr>
              <w:pStyle w:val="af0"/>
              <w:rPr>
                <w:sz w:val="20"/>
                <w:szCs w:val="20"/>
              </w:rPr>
            </w:pPr>
          </w:p>
        </w:tc>
      </w:tr>
      <w:tr w:rsidR="00845F06" w:rsidRPr="006D3223" w14:paraId="43EB3A4E" w14:textId="77777777" w:rsidTr="000A3E94">
        <w:trPr>
          <w:trHeight w:val="20"/>
        </w:trPr>
        <w:tc>
          <w:tcPr>
            <w:tcW w:w="720" w:type="dxa"/>
          </w:tcPr>
          <w:p w14:paraId="11C0B8C9" w14:textId="77777777" w:rsidR="00845F06" w:rsidRPr="006D3223" w:rsidRDefault="00845F06" w:rsidP="00845F06">
            <w:pPr>
              <w:numPr>
                <w:ilvl w:val="0"/>
                <w:numId w:val="3"/>
              </w:numPr>
              <w:spacing w:after="60"/>
              <w:ind w:left="0" w:firstLine="0"/>
              <w:jc w:val="left"/>
              <w:rPr>
                <w:sz w:val="20"/>
                <w:szCs w:val="20"/>
              </w:rPr>
            </w:pPr>
          </w:p>
        </w:tc>
        <w:tc>
          <w:tcPr>
            <w:tcW w:w="4860" w:type="dxa"/>
          </w:tcPr>
          <w:p w14:paraId="297DC40C" w14:textId="26D91B9C" w:rsidR="00845F06" w:rsidRPr="006D3223" w:rsidRDefault="00F13AD0" w:rsidP="00B26836">
            <w:pPr>
              <w:pStyle w:val="af0"/>
              <w:jc w:val="both"/>
              <w:rPr>
                <w:sz w:val="20"/>
                <w:szCs w:val="20"/>
              </w:rPr>
            </w:pPr>
            <w:r w:rsidRPr="006D3223">
              <w:rPr>
                <w:sz w:val="20"/>
                <w:szCs w:val="20"/>
              </w:rPr>
              <w:t>П</w:t>
            </w:r>
            <w:r w:rsidR="00845F06" w:rsidRPr="006D3223">
              <w:rPr>
                <w:sz w:val="20"/>
                <w:szCs w:val="20"/>
              </w:rPr>
              <w:t>аспортные данные (для физических лиц)</w:t>
            </w:r>
          </w:p>
        </w:tc>
        <w:tc>
          <w:tcPr>
            <w:tcW w:w="4680" w:type="dxa"/>
          </w:tcPr>
          <w:p w14:paraId="58D6CFB5" w14:textId="77777777" w:rsidR="00845F06" w:rsidRPr="006D3223" w:rsidRDefault="00845F06">
            <w:pPr>
              <w:pStyle w:val="af0"/>
              <w:rPr>
                <w:sz w:val="20"/>
                <w:szCs w:val="20"/>
              </w:rPr>
            </w:pPr>
          </w:p>
        </w:tc>
      </w:tr>
      <w:tr w:rsidR="00EC5F37" w:rsidRPr="006D3223" w14:paraId="65D25505" w14:textId="77777777" w:rsidTr="000A3E94">
        <w:trPr>
          <w:trHeight w:val="20"/>
        </w:trPr>
        <w:tc>
          <w:tcPr>
            <w:tcW w:w="720" w:type="dxa"/>
          </w:tcPr>
          <w:p w14:paraId="1B3DB19B" w14:textId="77777777" w:rsidR="00EC5F37" w:rsidRPr="006D3223" w:rsidRDefault="00EC5F37" w:rsidP="00845F06">
            <w:pPr>
              <w:numPr>
                <w:ilvl w:val="0"/>
                <w:numId w:val="3"/>
              </w:numPr>
              <w:spacing w:after="60"/>
              <w:ind w:left="0" w:firstLine="0"/>
              <w:jc w:val="left"/>
              <w:rPr>
                <w:sz w:val="20"/>
                <w:szCs w:val="20"/>
              </w:rPr>
            </w:pPr>
          </w:p>
        </w:tc>
        <w:tc>
          <w:tcPr>
            <w:tcW w:w="4860" w:type="dxa"/>
          </w:tcPr>
          <w:p w14:paraId="28D33F5B" w14:textId="223E97FB" w:rsidR="00EC5F37" w:rsidRPr="006D3223" w:rsidRDefault="00EC5F37" w:rsidP="00B26836">
            <w:pPr>
              <w:pStyle w:val="af0"/>
              <w:jc w:val="both"/>
              <w:rPr>
                <w:sz w:val="20"/>
                <w:szCs w:val="20"/>
              </w:rPr>
            </w:pPr>
            <w:r w:rsidRPr="006D3223">
              <w:rPr>
                <w:sz w:val="20"/>
                <w:szCs w:val="20"/>
              </w:rPr>
              <w:t>ИНН Участника</w:t>
            </w:r>
            <w:r w:rsidR="00F13AD0" w:rsidRPr="006D3223">
              <w:rPr>
                <w:sz w:val="20"/>
                <w:szCs w:val="20"/>
              </w:rPr>
              <w:t xml:space="preserve"> или в соответствии с законодательством соответствующего иностранного государства аналог ИНН (для иностранных лиц)</w:t>
            </w:r>
          </w:p>
        </w:tc>
        <w:tc>
          <w:tcPr>
            <w:tcW w:w="4680" w:type="dxa"/>
          </w:tcPr>
          <w:p w14:paraId="4B325ACD" w14:textId="77777777" w:rsidR="00EC5F37" w:rsidRPr="006D3223" w:rsidRDefault="00EC5F37">
            <w:pPr>
              <w:pStyle w:val="af0"/>
              <w:rPr>
                <w:sz w:val="20"/>
                <w:szCs w:val="20"/>
              </w:rPr>
            </w:pPr>
          </w:p>
        </w:tc>
      </w:tr>
      <w:tr w:rsidR="00273A92" w:rsidRPr="006D3223" w14:paraId="0E16DD9E" w14:textId="77777777" w:rsidTr="000A3E94">
        <w:trPr>
          <w:trHeight w:val="20"/>
        </w:trPr>
        <w:tc>
          <w:tcPr>
            <w:tcW w:w="720" w:type="dxa"/>
          </w:tcPr>
          <w:p w14:paraId="0C2B0AE5" w14:textId="77777777" w:rsidR="00273A92" w:rsidRPr="006D3223" w:rsidRDefault="00273A92" w:rsidP="00845F06">
            <w:pPr>
              <w:numPr>
                <w:ilvl w:val="0"/>
                <w:numId w:val="3"/>
              </w:numPr>
              <w:spacing w:after="60"/>
              <w:ind w:left="0" w:firstLine="0"/>
              <w:jc w:val="left"/>
              <w:rPr>
                <w:sz w:val="20"/>
                <w:szCs w:val="20"/>
              </w:rPr>
            </w:pPr>
          </w:p>
        </w:tc>
        <w:tc>
          <w:tcPr>
            <w:tcW w:w="4860" w:type="dxa"/>
          </w:tcPr>
          <w:p w14:paraId="6A4DB61A" w14:textId="4B96527D" w:rsidR="00273A92" w:rsidRPr="006D3223" w:rsidRDefault="007D5454" w:rsidP="00B26836">
            <w:pPr>
              <w:pStyle w:val="af0"/>
              <w:jc w:val="both"/>
              <w:rPr>
                <w:sz w:val="20"/>
                <w:szCs w:val="20"/>
              </w:rPr>
            </w:pPr>
            <w:r w:rsidRPr="006D3223">
              <w:rPr>
                <w:sz w:val="20"/>
                <w:szCs w:val="20"/>
              </w:rPr>
              <w:t>М</w:t>
            </w:r>
            <w:r w:rsidR="00273A92" w:rsidRPr="006D3223">
              <w:rPr>
                <w:sz w:val="20"/>
                <w:szCs w:val="20"/>
              </w:rPr>
              <w:t>есто</w:t>
            </w:r>
            <w:r w:rsidRPr="006D3223">
              <w:rPr>
                <w:sz w:val="20"/>
                <w:szCs w:val="20"/>
              </w:rPr>
              <w:t xml:space="preserve"> </w:t>
            </w:r>
            <w:r w:rsidR="00273A92" w:rsidRPr="006D3223">
              <w:rPr>
                <w:sz w:val="20"/>
                <w:szCs w:val="20"/>
              </w:rPr>
              <w:t>нахождения</w:t>
            </w:r>
            <w:r w:rsidR="00F13AD0" w:rsidRPr="006D3223">
              <w:rPr>
                <w:sz w:val="20"/>
                <w:szCs w:val="20"/>
              </w:rPr>
              <w:t xml:space="preserve"> либо адрес места жительства (для физических лиц)</w:t>
            </w:r>
          </w:p>
        </w:tc>
        <w:tc>
          <w:tcPr>
            <w:tcW w:w="4680" w:type="dxa"/>
          </w:tcPr>
          <w:p w14:paraId="424FE527" w14:textId="77777777" w:rsidR="00273A92" w:rsidRPr="006D3223" w:rsidRDefault="00273A92">
            <w:pPr>
              <w:pStyle w:val="af0"/>
              <w:rPr>
                <w:sz w:val="20"/>
                <w:szCs w:val="20"/>
              </w:rPr>
            </w:pPr>
          </w:p>
        </w:tc>
      </w:tr>
      <w:tr w:rsidR="0057735C" w:rsidRPr="006D3223" w14:paraId="719B6C73" w14:textId="77777777" w:rsidTr="000A3E94">
        <w:trPr>
          <w:trHeight w:val="20"/>
        </w:trPr>
        <w:tc>
          <w:tcPr>
            <w:tcW w:w="720" w:type="dxa"/>
          </w:tcPr>
          <w:p w14:paraId="04D8DA6D" w14:textId="77777777" w:rsidR="0057735C" w:rsidRPr="006D3223" w:rsidRDefault="0057735C" w:rsidP="00845F06">
            <w:pPr>
              <w:numPr>
                <w:ilvl w:val="0"/>
                <w:numId w:val="3"/>
              </w:numPr>
              <w:spacing w:after="60"/>
              <w:ind w:left="0" w:firstLine="0"/>
              <w:jc w:val="left"/>
              <w:rPr>
                <w:sz w:val="20"/>
                <w:szCs w:val="20"/>
              </w:rPr>
            </w:pPr>
          </w:p>
        </w:tc>
        <w:tc>
          <w:tcPr>
            <w:tcW w:w="4860" w:type="dxa"/>
          </w:tcPr>
          <w:p w14:paraId="0E404438" w14:textId="7204F26E" w:rsidR="0057735C" w:rsidRPr="006D3223" w:rsidRDefault="00F13AD0" w:rsidP="00B26836">
            <w:pPr>
              <w:pStyle w:val="af0"/>
              <w:jc w:val="both"/>
              <w:rPr>
                <w:sz w:val="20"/>
                <w:szCs w:val="20"/>
              </w:rPr>
            </w:pPr>
            <w:r w:rsidRPr="006D3223">
              <w:rPr>
                <w:sz w:val="20"/>
                <w:szCs w:val="20"/>
              </w:rPr>
              <w:t>Наименование и адрес банка, номер специального банковского счета Участника</w:t>
            </w:r>
            <w:r w:rsidRPr="006D3223">
              <w:rPr>
                <w:rStyle w:val="a9"/>
                <w:sz w:val="20"/>
                <w:szCs w:val="20"/>
              </w:rPr>
              <w:footnoteReference w:id="13"/>
            </w:r>
          </w:p>
        </w:tc>
        <w:tc>
          <w:tcPr>
            <w:tcW w:w="4680" w:type="dxa"/>
          </w:tcPr>
          <w:p w14:paraId="5285C9CC" w14:textId="77777777" w:rsidR="0057735C" w:rsidRPr="006D3223" w:rsidRDefault="0057735C">
            <w:pPr>
              <w:pStyle w:val="af0"/>
              <w:rPr>
                <w:sz w:val="20"/>
                <w:szCs w:val="20"/>
              </w:rPr>
            </w:pPr>
          </w:p>
        </w:tc>
      </w:tr>
      <w:tr w:rsidR="0057735C" w:rsidRPr="006D3223" w14:paraId="64F566FD" w14:textId="77777777" w:rsidTr="000A3E94">
        <w:trPr>
          <w:trHeight w:val="20"/>
        </w:trPr>
        <w:tc>
          <w:tcPr>
            <w:tcW w:w="720" w:type="dxa"/>
          </w:tcPr>
          <w:p w14:paraId="6329F31A" w14:textId="77777777" w:rsidR="0057735C" w:rsidRPr="006D3223" w:rsidRDefault="0057735C" w:rsidP="00845F06">
            <w:pPr>
              <w:numPr>
                <w:ilvl w:val="0"/>
                <w:numId w:val="3"/>
              </w:numPr>
              <w:spacing w:after="60"/>
              <w:ind w:left="0" w:firstLine="0"/>
              <w:jc w:val="left"/>
              <w:rPr>
                <w:sz w:val="20"/>
                <w:szCs w:val="20"/>
              </w:rPr>
            </w:pPr>
          </w:p>
        </w:tc>
        <w:tc>
          <w:tcPr>
            <w:tcW w:w="4860" w:type="dxa"/>
          </w:tcPr>
          <w:p w14:paraId="5B600BE7" w14:textId="42D56018" w:rsidR="0057735C" w:rsidRPr="006D3223" w:rsidRDefault="00845F06" w:rsidP="00B26836">
            <w:pPr>
              <w:pStyle w:val="af0"/>
              <w:jc w:val="both"/>
              <w:rPr>
                <w:sz w:val="20"/>
                <w:szCs w:val="20"/>
              </w:rPr>
            </w:pPr>
            <w:r w:rsidRPr="006D3223">
              <w:rPr>
                <w:sz w:val="20"/>
                <w:szCs w:val="20"/>
              </w:rPr>
              <w:t xml:space="preserve">Ф.И.О. </w:t>
            </w:r>
            <w:r w:rsidR="0057735C" w:rsidRPr="006D3223">
              <w:rPr>
                <w:sz w:val="20"/>
                <w:szCs w:val="20"/>
              </w:rPr>
              <w:t>ответственного лица Участника с указанием контактного телефона</w:t>
            </w:r>
            <w:r w:rsidR="007D5454" w:rsidRPr="006D3223">
              <w:rPr>
                <w:sz w:val="20"/>
                <w:szCs w:val="20"/>
              </w:rPr>
              <w:t>, а также адреса электронной почты</w:t>
            </w:r>
          </w:p>
        </w:tc>
        <w:tc>
          <w:tcPr>
            <w:tcW w:w="4680" w:type="dxa"/>
          </w:tcPr>
          <w:p w14:paraId="0EB5867F" w14:textId="77777777" w:rsidR="0057735C" w:rsidRPr="006D3223" w:rsidRDefault="0057735C">
            <w:pPr>
              <w:pStyle w:val="af0"/>
              <w:rPr>
                <w:sz w:val="20"/>
                <w:szCs w:val="20"/>
              </w:rPr>
            </w:pPr>
          </w:p>
        </w:tc>
      </w:tr>
    </w:tbl>
    <w:p w14:paraId="357CE23C" w14:textId="77777777" w:rsidR="00EC5F37" w:rsidRPr="006D3223" w:rsidRDefault="00EC5F37">
      <w:pPr>
        <w:rPr>
          <w:sz w:val="20"/>
          <w:szCs w:val="20"/>
        </w:rPr>
      </w:pPr>
    </w:p>
    <w:p w14:paraId="12FFE7F9" w14:textId="77777777" w:rsidR="00EC5F37" w:rsidRPr="006D3223" w:rsidRDefault="00EC5F37">
      <w:pPr>
        <w:rPr>
          <w:sz w:val="20"/>
          <w:szCs w:val="20"/>
        </w:rPr>
      </w:pPr>
      <w:r w:rsidRPr="006D3223">
        <w:rPr>
          <w:sz w:val="20"/>
          <w:szCs w:val="20"/>
        </w:rPr>
        <w:t>____________________________________</w:t>
      </w:r>
    </w:p>
    <w:p w14:paraId="7E72FC91" w14:textId="77777777" w:rsidR="00EC5F37" w:rsidRPr="006D3223" w:rsidRDefault="00EC5F37">
      <w:pPr>
        <w:ind w:right="3684"/>
        <w:jc w:val="center"/>
        <w:rPr>
          <w:sz w:val="20"/>
          <w:szCs w:val="20"/>
          <w:vertAlign w:val="superscript"/>
        </w:rPr>
      </w:pPr>
      <w:r w:rsidRPr="006D3223">
        <w:rPr>
          <w:sz w:val="20"/>
          <w:szCs w:val="20"/>
          <w:vertAlign w:val="superscript"/>
        </w:rPr>
        <w:t>(подпись, М.П.)</w:t>
      </w:r>
    </w:p>
    <w:p w14:paraId="1C5040F6" w14:textId="77777777" w:rsidR="00EC5F37" w:rsidRPr="006D3223" w:rsidRDefault="00EC5F37">
      <w:pPr>
        <w:rPr>
          <w:sz w:val="20"/>
          <w:szCs w:val="20"/>
        </w:rPr>
      </w:pPr>
      <w:r w:rsidRPr="006D3223">
        <w:rPr>
          <w:sz w:val="20"/>
          <w:szCs w:val="20"/>
        </w:rPr>
        <w:t>____________________________________</w:t>
      </w:r>
    </w:p>
    <w:p w14:paraId="4DD8E1A0" w14:textId="77777777" w:rsidR="00EC5F37" w:rsidRPr="006D3223" w:rsidRDefault="00EC5F37">
      <w:pPr>
        <w:ind w:right="3684"/>
        <w:jc w:val="center"/>
        <w:rPr>
          <w:sz w:val="20"/>
          <w:szCs w:val="20"/>
          <w:vertAlign w:val="superscript"/>
        </w:rPr>
      </w:pPr>
      <w:r w:rsidRPr="006D3223">
        <w:rPr>
          <w:sz w:val="20"/>
          <w:szCs w:val="20"/>
          <w:vertAlign w:val="superscript"/>
        </w:rPr>
        <w:t>(фамилия, имя, отчество подписавшего, должность)</w:t>
      </w:r>
    </w:p>
    <w:p w14:paraId="1454A32D" w14:textId="77777777" w:rsidR="00EC5F37" w:rsidRPr="006D3223" w:rsidRDefault="00EC5F37">
      <w:pPr>
        <w:keepNext/>
        <w:rPr>
          <w:b/>
          <w:sz w:val="20"/>
          <w:szCs w:val="20"/>
        </w:rPr>
      </w:pPr>
    </w:p>
    <w:p w14:paraId="0E04A5FB" w14:textId="77777777" w:rsidR="00EC5F37" w:rsidRPr="006D3223" w:rsidRDefault="00EC5F37"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63603D3D" w14:textId="77777777" w:rsidR="00EC5F37" w:rsidRPr="006D3223" w:rsidRDefault="00EC5F37">
      <w:pPr>
        <w:keepNext/>
        <w:rPr>
          <w:b/>
          <w:sz w:val="20"/>
          <w:szCs w:val="20"/>
        </w:rPr>
      </w:pPr>
    </w:p>
    <w:p w14:paraId="7E1A29B1" w14:textId="77777777" w:rsidR="00EC5F37" w:rsidRPr="006D3223" w:rsidRDefault="00EC5F37">
      <w:pPr>
        <w:pStyle w:val="22"/>
        <w:pageBreakBefore/>
        <w:rPr>
          <w:sz w:val="20"/>
          <w:szCs w:val="20"/>
        </w:rPr>
      </w:pPr>
      <w:bookmarkStart w:id="964" w:name="_Toc146756468"/>
      <w:r w:rsidRPr="006D3223">
        <w:rPr>
          <w:sz w:val="20"/>
          <w:szCs w:val="20"/>
        </w:rPr>
        <w:lastRenderedPageBreak/>
        <w:t>Инструкции по заполнению</w:t>
      </w:r>
      <w:bookmarkEnd w:id="964"/>
    </w:p>
    <w:p w14:paraId="4CBE7804" w14:textId="77777777" w:rsidR="00EC5F37" w:rsidRPr="006D3223" w:rsidRDefault="00EC5F37" w:rsidP="006020B3">
      <w:pPr>
        <w:pStyle w:val="a0"/>
        <w:rPr>
          <w:sz w:val="20"/>
          <w:szCs w:val="20"/>
        </w:rPr>
      </w:pPr>
      <w:r w:rsidRPr="006D3223">
        <w:rPr>
          <w:sz w:val="20"/>
          <w:szCs w:val="20"/>
        </w:rPr>
        <w:t>Участник приводит номер и дату письма о подаче оферты, приложением к которому является данная анкета.</w:t>
      </w:r>
    </w:p>
    <w:p w14:paraId="420F1016" w14:textId="57219923" w:rsidR="00EC5F37" w:rsidRPr="006D3223" w:rsidRDefault="00EC5F37" w:rsidP="006020B3">
      <w:pPr>
        <w:pStyle w:val="a0"/>
        <w:rPr>
          <w:sz w:val="20"/>
          <w:szCs w:val="20"/>
        </w:rPr>
      </w:pPr>
      <w:r w:rsidRPr="006D3223">
        <w:rPr>
          <w:sz w:val="20"/>
          <w:szCs w:val="20"/>
        </w:rPr>
        <w:t xml:space="preserve">Участник указывает свое фирменное наименование (в т.ч. организационно-правовую форму) </w:t>
      </w:r>
      <w:r w:rsidR="0012165C" w:rsidRPr="006D3223">
        <w:rPr>
          <w:sz w:val="20"/>
          <w:szCs w:val="20"/>
        </w:rPr>
        <w:t xml:space="preserve">либо фамилию, имя, отчество (для физических лиц) </w:t>
      </w:r>
      <w:r w:rsidR="00AA45F0" w:rsidRPr="006D3223">
        <w:rPr>
          <w:sz w:val="20"/>
          <w:szCs w:val="20"/>
        </w:rPr>
        <w:t>и свой ИНН</w:t>
      </w:r>
      <w:r w:rsidRPr="006D3223">
        <w:rPr>
          <w:sz w:val="20"/>
          <w:szCs w:val="20"/>
        </w:rPr>
        <w:t>.</w:t>
      </w:r>
    </w:p>
    <w:p w14:paraId="56E905A4" w14:textId="77777777" w:rsidR="00EC5F37" w:rsidRPr="006D3223" w:rsidRDefault="00EC5F37" w:rsidP="006020B3">
      <w:pPr>
        <w:pStyle w:val="a0"/>
        <w:rPr>
          <w:sz w:val="20"/>
          <w:szCs w:val="20"/>
        </w:rPr>
      </w:pPr>
      <w:r w:rsidRPr="006D3223">
        <w:rPr>
          <w:sz w:val="20"/>
          <w:szCs w:val="20"/>
        </w:rPr>
        <w:t>Участники должны заполнить приведенную выше таблицу по всем позициям. В случае отсутствия каких-либо данных указать слово «нет».</w:t>
      </w:r>
    </w:p>
    <w:p w14:paraId="6FD01C05" w14:textId="77777777" w:rsidR="00087753" w:rsidRPr="006D3223" w:rsidRDefault="00087753" w:rsidP="00087753">
      <w:pPr>
        <w:pStyle w:val="a0"/>
        <w:numPr>
          <w:ilvl w:val="0"/>
          <w:numId w:val="0"/>
        </w:numPr>
        <w:rPr>
          <w:sz w:val="20"/>
          <w:szCs w:val="20"/>
        </w:rPr>
      </w:pPr>
    </w:p>
    <w:p w14:paraId="6C50F009" w14:textId="4C953DE0" w:rsidR="0065487C" w:rsidRPr="006D3223" w:rsidRDefault="0065487C">
      <w:pPr>
        <w:rPr>
          <w:sz w:val="20"/>
          <w:szCs w:val="20"/>
        </w:rPr>
      </w:pPr>
      <w:bookmarkStart w:id="965" w:name="_Toc71716728"/>
      <w:bookmarkStart w:id="966" w:name="_Toc72347932"/>
      <w:bookmarkStart w:id="967" w:name="_Toc71716730"/>
      <w:bookmarkStart w:id="968" w:name="_Toc72347934"/>
      <w:bookmarkStart w:id="969" w:name="_Toc71716744"/>
      <w:bookmarkStart w:id="970" w:name="_Toc72347948"/>
      <w:bookmarkStart w:id="971" w:name="_Toc71716745"/>
      <w:bookmarkStart w:id="972" w:name="_Toc72347949"/>
      <w:bookmarkStart w:id="973" w:name="_Toc71716746"/>
      <w:bookmarkStart w:id="974" w:name="_Toc72347950"/>
      <w:bookmarkStart w:id="975" w:name="_Toc71716747"/>
      <w:bookmarkStart w:id="976" w:name="_Toc72347951"/>
      <w:bookmarkStart w:id="977" w:name="_Toc71716748"/>
      <w:bookmarkStart w:id="978" w:name="_Toc72347952"/>
      <w:bookmarkStart w:id="979" w:name="_Toc71716749"/>
      <w:bookmarkStart w:id="980" w:name="_Toc72347953"/>
      <w:bookmarkStart w:id="981" w:name="_Toc71716750"/>
      <w:bookmarkStart w:id="982" w:name="_Toc72347954"/>
      <w:bookmarkStart w:id="983" w:name="_Toc71716751"/>
      <w:bookmarkStart w:id="984" w:name="_Toc72347955"/>
      <w:bookmarkStart w:id="985" w:name="_Toc71716752"/>
      <w:bookmarkStart w:id="986" w:name="_Toc72347956"/>
      <w:bookmarkStart w:id="987" w:name="_Toc71716753"/>
      <w:bookmarkStart w:id="988" w:name="_Toc72347957"/>
      <w:bookmarkStart w:id="989" w:name="_Toc71716754"/>
      <w:bookmarkStart w:id="990" w:name="_Toc72347958"/>
      <w:bookmarkStart w:id="991" w:name="_Toc71716755"/>
      <w:bookmarkStart w:id="992" w:name="_Toc72347959"/>
      <w:bookmarkStart w:id="993" w:name="_Toc71716756"/>
      <w:bookmarkStart w:id="994" w:name="_Toc72347960"/>
      <w:bookmarkStart w:id="995" w:name="_Toc71716757"/>
      <w:bookmarkStart w:id="996" w:name="_Toc72347961"/>
      <w:bookmarkStart w:id="997" w:name="_Toc71716758"/>
      <w:bookmarkStart w:id="998" w:name="_Toc72347962"/>
      <w:bookmarkStart w:id="999" w:name="_Toc71716759"/>
      <w:bookmarkStart w:id="1000" w:name="_Toc72347963"/>
      <w:bookmarkStart w:id="1001" w:name="_Toc71716760"/>
      <w:bookmarkStart w:id="1002" w:name="_Toc72347964"/>
      <w:bookmarkStart w:id="1003" w:name="_Toc71716761"/>
      <w:bookmarkStart w:id="1004" w:name="_Toc72347965"/>
      <w:bookmarkStart w:id="1005" w:name="_Toc71716762"/>
      <w:bookmarkStart w:id="1006" w:name="_Toc72347966"/>
      <w:bookmarkStart w:id="1007" w:name="_Toc71716763"/>
      <w:bookmarkStart w:id="1008" w:name="_Toc72347967"/>
      <w:bookmarkStart w:id="1009" w:name="_Toc71716764"/>
      <w:bookmarkStart w:id="1010" w:name="_Toc72347968"/>
      <w:bookmarkStart w:id="1011" w:name="_Toc71716765"/>
      <w:bookmarkStart w:id="1012" w:name="_Toc72347969"/>
      <w:bookmarkStart w:id="1013" w:name="_Toc71716766"/>
      <w:bookmarkStart w:id="1014" w:name="_Toc72347970"/>
      <w:bookmarkStart w:id="1015" w:name="_Toc71716767"/>
      <w:bookmarkStart w:id="1016" w:name="_Toc72347971"/>
      <w:bookmarkStart w:id="1017" w:name="_Toc71716768"/>
      <w:bookmarkStart w:id="1018" w:name="_Toc72347972"/>
      <w:bookmarkStart w:id="1019" w:name="_Toc71716769"/>
      <w:bookmarkStart w:id="1020" w:name="_Toc72347973"/>
      <w:bookmarkStart w:id="1021" w:name="_Toc71716770"/>
      <w:bookmarkStart w:id="1022" w:name="_Toc72347974"/>
      <w:bookmarkStart w:id="1023" w:name="_Toc71716771"/>
      <w:bookmarkStart w:id="1024" w:name="_Toc72347975"/>
      <w:bookmarkStart w:id="1025" w:name="_Toc71716772"/>
      <w:bookmarkStart w:id="1026" w:name="_Toc72347976"/>
      <w:bookmarkStart w:id="1027" w:name="_Toc71716773"/>
      <w:bookmarkStart w:id="1028" w:name="_Toc72347977"/>
      <w:bookmarkStart w:id="1029" w:name="_Toc71716774"/>
      <w:bookmarkStart w:id="1030" w:name="_Toc72347978"/>
      <w:bookmarkStart w:id="1031" w:name="_Toc71716775"/>
      <w:bookmarkStart w:id="1032" w:name="_Toc72347979"/>
      <w:bookmarkStart w:id="1033" w:name="_Toc71716777"/>
      <w:bookmarkStart w:id="1034" w:name="_Toc72347981"/>
      <w:bookmarkStart w:id="1035" w:name="_Toc71716778"/>
      <w:bookmarkStart w:id="1036" w:name="_Toc72347982"/>
      <w:bookmarkStart w:id="1037" w:name="_Toc71716779"/>
      <w:bookmarkStart w:id="1038" w:name="_Toc72347983"/>
      <w:bookmarkStart w:id="1039" w:name="_Toc71716780"/>
      <w:bookmarkStart w:id="1040" w:name="_Toc72347984"/>
      <w:bookmarkStart w:id="1041" w:name="_Toc71716781"/>
      <w:bookmarkStart w:id="1042" w:name="_Toc72347985"/>
      <w:bookmarkStart w:id="1043" w:name="_Toc71716782"/>
      <w:bookmarkStart w:id="1044" w:name="_Toc72347986"/>
      <w:bookmarkStart w:id="1045" w:name="_Toc71716783"/>
      <w:bookmarkStart w:id="1046" w:name="_Toc72347987"/>
      <w:bookmarkStart w:id="1047" w:name="_Toc71716784"/>
      <w:bookmarkStart w:id="1048" w:name="_Toc72347988"/>
      <w:bookmarkStart w:id="1049" w:name="_Toc71716785"/>
      <w:bookmarkStart w:id="1050" w:name="_Toc72347989"/>
      <w:bookmarkStart w:id="1051" w:name="_Toc71716786"/>
      <w:bookmarkStart w:id="1052" w:name="_Toc72347990"/>
      <w:bookmarkStart w:id="1053" w:name="_Toc71716787"/>
      <w:bookmarkStart w:id="1054" w:name="_Toc72347991"/>
      <w:bookmarkStart w:id="1055" w:name="_Toc71716788"/>
      <w:bookmarkStart w:id="1056" w:name="_Toc72347992"/>
      <w:bookmarkStart w:id="1057" w:name="_Toc71716789"/>
      <w:bookmarkStart w:id="1058" w:name="_Toc72347993"/>
      <w:bookmarkStart w:id="1059" w:name="_Toc71716790"/>
      <w:bookmarkStart w:id="1060" w:name="_Toc72347994"/>
      <w:bookmarkStart w:id="1061" w:name="_Toc71716791"/>
      <w:bookmarkStart w:id="1062" w:name="_Toc72347995"/>
      <w:bookmarkStart w:id="1063" w:name="_Toc71716792"/>
      <w:bookmarkStart w:id="1064" w:name="_Toc72347996"/>
      <w:bookmarkStart w:id="1065" w:name="_Toc71716793"/>
      <w:bookmarkStart w:id="1066" w:name="_Toc72347997"/>
      <w:bookmarkStart w:id="1067" w:name="_Toc71716794"/>
      <w:bookmarkStart w:id="1068" w:name="_Toc72347998"/>
      <w:bookmarkStart w:id="1069" w:name="_Toc71716795"/>
      <w:bookmarkStart w:id="1070" w:name="_Toc72347999"/>
      <w:bookmarkStart w:id="1071" w:name="_Toc71716796"/>
      <w:bookmarkStart w:id="1072" w:name="_Toc72348000"/>
      <w:bookmarkStart w:id="1073" w:name="_Toc71716797"/>
      <w:bookmarkStart w:id="1074" w:name="_Toc72348001"/>
      <w:bookmarkStart w:id="1075" w:name="_Toc71716798"/>
      <w:bookmarkStart w:id="1076" w:name="_Toc72348002"/>
      <w:bookmarkStart w:id="1077" w:name="_Toc71716799"/>
      <w:bookmarkStart w:id="1078" w:name="_Toc72348003"/>
      <w:bookmarkStart w:id="1079" w:name="_Toc71716800"/>
      <w:bookmarkStart w:id="1080" w:name="_Toc72348004"/>
      <w:bookmarkStart w:id="1081" w:name="_Toc71716801"/>
      <w:bookmarkStart w:id="1082" w:name="_Toc72348005"/>
      <w:bookmarkStart w:id="1083" w:name="_Toc71716802"/>
      <w:bookmarkStart w:id="1084" w:name="_Toc72348006"/>
      <w:bookmarkStart w:id="1085" w:name="_Toc71716803"/>
      <w:bookmarkStart w:id="1086" w:name="_Toc72348007"/>
      <w:bookmarkStart w:id="1087" w:name="_Toc71716804"/>
      <w:bookmarkStart w:id="1088" w:name="_Toc72348008"/>
      <w:bookmarkStart w:id="1089" w:name="_Toc71716805"/>
      <w:bookmarkStart w:id="1090" w:name="_Toc72348009"/>
      <w:bookmarkStart w:id="1091" w:name="_Toc71716806"/>
      <w:bookmarkStart w:id="1092" w:name="_Toc72348010"/>
      <w:bookmarkStart w:id="1093" w:name="_Toc71716807"/>
      <w:bookmarkStart w:id="1094" w:name="_Toc72348011"/>
      <w:bookmarkStart w:id="1095" w:name="_Toc71716808"/>
      <w:bookmarkStart w:id="1096" w:name="_Toc72348012"/>
      <w:bookmarkStart w:id="1097" w:name="_Toc71716809"/>
      <w:bookmarkStart w:id="1098" w:name="_Toc72348013"/>
      <w:bookmarkStart w:id="1099" w:name="_Toc71716811"/>
      <w:bookmarkStart w:id="1100" w:name="_Toc72348015"/>
      <w:bookmarkStart w:id="1101" w:name="_Toc71716812"/>
      <w:bookmarkStart w:id="1102" w:name="_Toc72348016"/>
      <w:bookmarkStart w:id="1103" w:name="_Toc71716813"/>
      <w:bookmarkStart w:id="1104" w:name="_Toc72348017"/>
      <w:bookmarkStart w:id="1105" w:name="_Toc71716814"/>
      <w:bookmarkStart w:id="1106" w:name="_Toc72348018"/>
      <w:bookmarkStart w:id="1107" w:name="_Toc71716815"/>
      <w:bookmarkStart w:id="1108" w:name="_Toc72348019"/>
      <w:bookmarkStart w:id="1109" w:name="_Toc71716816"/>
      <w:bookmarkStart w:id="1110" w:name="_Toc72348020"/>
      <w:bookmarkStart w:id="1111" w:name="_Toc71716817"/>
      <w:bookmarkStart w:id="1112" w:name="_Toc72348021"/>
      <w:bookmarkStart w:id="1113" w:name="_Toc71716818"/>
      <w:bookmarkStart w:id="1114" w:name="_Toc72348022"/>
      <w:bookmarkStart w:id="1115" w:name="_Toc71716819"/>
      <w:bookmarkStart w:id="1116" w:name="_Toc72348023"/>
      <w:bookmarkStart w:id="1117" w:name="_Toc71716820"/>
      <w:bookmarkStart w:id="1118" w:name="_Toc72348024"/>
      <w:bookmarkStart w:id="1119" w:name="_Toc71716821"/>
      <w:bookmarkStart w:id="1120" w:name="_Toc72348025"/>
      <w:bookmarkStart w:id="1121" w:name="_Toc71716822"/>
      <w:bookmarkStart w:id="1122" w:name="_Toc72348026"/>
      <w:bookmarkStart w:id="1123" w:name="_Toc71716823"/>
      <w:bookmarkStart w:id="1124" w:name="_Toc72348027"/>
      <w:bookmarkStart w:id="1125" w:name="_Toc71716824"/>
      <w:bookmarkStart w:id="1126" w:name="_Toc72348028"/>
      <w:bookmarkStart w:id="1127" w:name="_Toc71716825"/>
      <w:bookmarkStart w:id="1128" w:name="_Toc72348029"/>
      <w:bookmarkStart w:id="1129" w:name="_Toc71716826"/>
      <w:bookmarkStart w:id="1130" w:name="_Toc72348030"/>
      <w:bookmarkStart w:id="1131" w:name="_Toc71716827"/>
      <w:bookmarkStart w:id="1132" w:name="_Toc72348031"/>
      <w:bookmarkStart w:id="1133" w:name="_Toc71716828"/>
      <w:bookmarkStart w:id="1134" w:name="_Toc72348032"/>
      <w:bookmarkStart w:id="1135" w:name="_Toc71716829"/>
      <w:bookmarkStart w:id="1136" w:name="_Toc72348033"/>
      <w:bookmarkStart w:id="1137" w:name="_Toc71716834"/>
      <w:bookmarkStart w:id="1138" w:name="_Toc72348038"/>
      <w:bookmarkStart w:id="1139" w:name="_Toc31047544"/>
      <w:bookmarkStart w:id="1140" w:name="_Toc31047545"/>
      <w:bookmarkStart w:id="1141" w:name="_Toc31047546"/>
      <w:bookmarkStart w:id="1142" w:name="_Toc31047547"/>
      <w:bookmarkStart w:id="1143" w:name="_Toc31047548"/>
      <w:bookmarkStart w:id="1144" w:name="_Toc31047549"/>
      <w:bookmarkStart w:id="1145" w:name="_Toc31047550"/>
      <w:bookmarkStart w:id="1146" w:name="_Toc31047551"/>
      <w:bookmarkStart w:id="1147" w:name="_Toc31047552"/>
      <w:bookmarkStart w:id="1148" w:name="_Toc31047553"/>
      <w:bookmarkStart w:id="1149" w:name="_Toc31047554"/>
      <w:bookmarkStart w:id="1150" w:name="_Toc31047555"/>
      <w:bookmarkStart w:id="1151" w:name="_Toc31047556"/>
      <w:bookmarkStart w:id="1152" w:name="_Toc31047557"/>
      <w:bookmarkStart w:id="1153" w:name="_Toc31047558"/>
      <w:bookmarkStart w:id="1154" w:name="_Toc31047559"/>
      <w:bookmarkStart w:id="1155" w:name="_Toc31047560"/>
      <w:bookmarkStart w:id="1156" w:name="_Toc31047561"/>
      <w:bookmarkStart w:id="1157" w:name="_Toc31047562"/>
      <w:bookmarkStart w:id="1158" w:name="_Toc31047563"/>
      <w:bookmarkStart w:id="1159" w:name="_Toc31047564"/>
      <w:bookmarkStart w:id="1160" w:name="_Toc31047565"/>
      <w:bookmarkStart w:id="1161" w:name="_Toc31047566"/>
      <w:bookmarkStart w:id="1162" w:name="_Toc31047567"/>
      <w:bookmarkStart w:id="1163" w:name="_Toc502257230"/>
      <w:bookmarkStart w:id="1164" w:name="_Toc502257231"/>
      <w:bookmarkStart w:id="1165" w:name="_Toc502257232"/>
      <w:bookmarkStart w:id="1166" w:name="_Toc502257233"/>
      <w:bookmarkStart w:id="1167" w:name="_Toc502257234"/>
      <w:bookmarkStart w:id="1168" w:name="_Toc502257235"/>
      <w:bookmarkStart w:id="1169" w:name="_Toc502257236"/>
      <w:bookmarkStart w:id="1170" w:name="_Toc502257237"/>
      <w:bookmarkStart w:id="1171" w:name="_Toc502257238"/>
      <w:bookmarkStart w:id="1172" w:name="_Toc502257239"/>
      <w:bookmarkStart w:id="1173" w:name="_Toc502257240"/>
      <w:bookmarkStart w:id="1174" w:name="_Toc502257241"/>
      <w:bookmarkStart w:id="1175" w:name="_Toc502257242"/>
      <w:bookmarkStart w:id="1176" w:name="_Toc502257243"/>
      <w:bookmarkStart w:id="1177" w:name="_Toc502257244"/>
      <w:bookmarkStart w:id="1178" w:name="_Toc502257245"/>
      <w:bookmarkStart w:id="1179" w:name="_Toc502257246"/>
      <w:bookmarkStart w:id="1180" w:name="_Toc502257247"/>
      <w:bookmarkStart w:id="1181" w:name="_Toc502257248"/>
      <w:bookmarkStart w:id="1182" w:name="_Toc502257249"/>
      <w:bookmarkStart w:id="1183" w:name="_Toc501038136"/>
      <w:bookmarkStart w:id="1184" w:name="_Toc502257250"/>
      <w:bookmarkStart w:id="1185" w:name="_Toc501038137"/>
      <w:bookmarkStart w:id="1186" w:name="_Toc502257251"/>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78157BAF" w14:textId="77777777" w:rsidR="0065487C" w:rsidRPr="006D3223" w:rsidRDefault="0065487C">
      <w:pPr>
        <w:rPr>
          <w:sz w:val="20"/>
          <w:szCs w:val="20"/>
        </w:rPr>
      </w:pPr>
    </w:p>
    <w:p w14:paraId="6B36D07F" w14:textId="77777777" w:rsidR="00EC5F37" w:rsidRPr="006D3223" w:rsidRDefault="00EC5F37" w:rsidP="0065487C">
      <w:pPr>
        <w:pStyle w:val="a1"/>
        <w:numPr>
          <w:ilvl w:val="0"/>
          <w:numId w:val="0"/>
        </w:numPr>
        <w:ind w:left="1701" w:hanging="567"/>
        <w:rPr>
          <w:sz w:val="20"/>
          <w:szCs w:val="20"/>
        </w:rPr>
      </w:pPr>
    </w:p>
    <w:p w14:paraId="30E995F1" w14:textId="77777777" w:rsidR="00B12101" w:rsidRPr="006D3223" w:rsidRDefault="00B12101" w:rsidP="001E6699">
      <w:pPr>
        <w:pStyle w:val="1"/>
        <w:rPr>
          <w:sz w:val="20"/>
          <w:szCs w:val="20"/>
        </w:rPr>
        <w:sectPr w:rsidR="00B12101" w:rsidRPr="006D3223" w:rsidSect="00344DE1">
          <w:footerReference w:type="default" r:id="rId19"/>
          <w:footerReference w:type="first" r:id="rId20"/>
          <w:pgSz w:w="11906" w:h="16838" w:code="9"/>
          <w:pgMar w:top="851" w:right="566" w:bottom="993" w:left="1134" w:header="680" w:footer="144" w:gutter="0"/>
          <w:cols w:space="708"/>
          <w:titlePg/>
          <w:docGrid w:linePitch="360"/>
        </w:sectPr>
      </w:pPr>
    </w:p>
    <w:p w14:paraId="0C2A177F" w14:textId="77777777" w:rsidR="00B12101" w:rsidRPr="006D3223" w:rsidRDefault="00B12101" w:rsidP="00E23630">
      <w:pPr>
        <w:pStyle w:val="2"/>
        <w:keepNext w:val="0"/>
        <w:pageBreakBefore/>
        <w:widowControl w:val="0"/>
        <w:rPr>
          <w:sz w:val="20"/>
          <w:szCs w:val="20"/>
        </w:rPr>
      </w:pPr>
      <w:bookmarkStart w:id="1187" w:name="_Ref316552585"/>
      <w:bookmarkStart w:id="1188" w:name="_Toc146756469"/>
      <w:r w:rsidRPr="006D3223">
        <w:rPr>
          <w:sz w:val="20"/>
          <w:szCs w:val="20"/>
        </w:rPr>
        <w:lastRenderedPageBreak/>
        <w:t>Справка «Сведения о цепочке собственников, включая бенефициаров (в том числе конечных)»</w:t>
      </w:r>
      <w:bookmarkEnd w:id="1187"/>
      <w:bookmarkEnd w:id="1188"/>
      <w:r w:rsidR="000D46D6" w:rsidRPr="006D3223">
        <w:rPr>
          <w:sz w:val="20"/>
          <w:szCs w:val="20"/>
        </w:rPr>
        <w:t xml:space="preserve"> </w:t>
      </w:r>
    </w:p>
    <w:p w14:paraId="45D4078D" w14:textId="77777777" w:rsidR="00B12101" w:rsidRPr="006D3223" w:rsidRDefault="00B12101" w:rsidP="00AF30E3">
      <w:pPr>
        <w:pStyle w:val="22"/>
        <w:numPr>
          <w:ilvl w:val="2"/>
          <w:numId w:val="4"/>
        </w:numPr>
        <w:rPr>
          <w:sz w:val="20"/>
          <w:szCs w:val="20"/>
        </w:rPr>
      </w:pPr>
      <w:bookmarkStart w:id="1189" w:name="_Ref316552882"/>
      <w:bookmarkStart w:id="1190" w:name="_Toc146756470"/>
      <w:r w:rsidRPr="006D3223">
        <w:rPr>
          <w:sz w:val="20"/>
          <w:szCs w:val="20"/>
        </w:rPr>
        <w:t>Форма справки «Сведения о цепочке собственников, включая бенефициаров (в том числе конечных)»</w:t>
      </w:r>
      <w:bookmarkEnd w:id="1189"/>
      <w:bookmarkEnd w:id="1190"/>
    </w:p>
    <w:p w14:paraId="723290B3" w14:textId="77777777" w:rsidR="00B12101" w:rsidRPr="006D3223" w:rsidRDefault="00B12101" w:rsidP="00903C42">
      <w:pPr>
        <w:pStyle w:val="22"/>
        <w:numPr>
          <w:ilvl w:val="0"/>
          <w:numId w:val="0"/>
        </w:numPr>
        <w:ind w:left="1134"/>
        <w:outlineLvl w:val="9"/>
        <w:rPr>
          <w:sz w:val="20"/>
          <w:szCs w:val="20"/>
        </w:rPr>
      </w:pPr>
    </w:p>
    <w:p w14:paraId="18E6131F" w14:textId="77777777" w:rsidR="00B12101" w:rsidRPr="006D3223" w:rsidRDefault="00B12101" w:rsidP="00115E62">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4D785BE9" w14:textId="77777777" w:rsidR="00542B6E" w:rsidRPr="006D3223" w:rsidRDefault="0017029B" w:rsidP="00542B6E">
      <w:pPr>
        <w:spacing w:after="120"/>
        <w:jc w:val="center"/>
        <w:rPr>
          <w:b/>
          <w:caps/>
          <w:spacing w:val="20"/>
          <w:sz w:val="20"/>
          <w:szCs w:val="20"/>
        </w:rPr>
      </w:pPr>
      <w:r w:rsidRPr="006D3223">
        <w:rPr>
          <w:b/>
          <w:caps/>
          <w:spacing w:val="20"/>
          <w:sz w:val="20"/>
          <w:szCs w:val="20"/>
        </w:rPr>
        <w:t xml:space="preserve">Сведения о цепочке собственников, включая бенефициаров </w:t>
      </w:r>
      <w:r w:rsidRPr="006D3223">
        <w:rPr>
          <w:b/>
          <w:caps/>
          <w:spacing w:val="20"/>
          <w:sz w:val="20"/>
          <w:szCs w:val="20"/>
        </w:rPr>
        <w:br/>
        <w:t>(в том числе конечных)</w:t>
      </w:r>
      <w:r w:rsidR="00542B6E" w:rsidRPr="006D3223">
        <w:rPr>
          <w:b/>
          <w:caps/>
          <w:spacing w:val="20"/>
          <w:sz w:val="20"/>
          <w:szCs w:val="20"/>
        </w:rPr>
        <w:t xml:space="preserve"> *</w:t>
      </w:r>
    </w:p>
    <w:p w14:paraId="1D6AD6B5" w14:textId="77777777" w:rsidR="00542B6E" w:rsidRPr="006D3223" w:rsidRDefault="00542B6E" w:rsidP="00542B6E">
      <w:pPr>
        <w:spacing w:after="120"/>
        <w:rPr>
          <w:sz w:val="20"/>
          <w:szCs w:val="20"/>
        </w:rPr>
      </w:pPr>
    </w:p>
    <w:tbl>
      <w:tblPr>
        <w:tblW w:w="15032" w:type="dxa"/>
        <w:tblLook w:val="04A0" w:firstRow="1" w:lastRow="0" w:firstColumn="1" w:lastColumn="0" w:noHBand="0" w:noVBand="1"/>
      </w:tblPr>
      <w:tblGrid>
        <w:gridCol w:w="766"/>
        <w:gridCol w:w="1644"/>
        <w:gridCol w:w="1559"/>
        <w:gridCol w:w="1999"/>
        <w:gridCol w:w="1687"/>
        <w:gridCol w:w="2268"/>
        <w:gridCol w:w="2689"/>
        <w:gridCol w:w="6"/>
        <w:gridCol w:w="2408"/>
        <w:gridCol w:w="6"/>
      </w:tblGrid>
      <w:tr w:rsidR="00542B6E" w:rsidRPr="006D3223" w14:paraId="0A2607CD" w14:textId="77777777" w:rsidTr="00A869A3">
        <w:trPr>
          <w:trHeight w:val="535"/>
        </w:trPr>
        <w:tc>
          <w:tcPr>
            <w:tcW w:w="766" w:type="dxa"/>
            <w:vMerge w:val="restart"/>
            <w:tcBorders>
              <w:top w:val="nil"/>
              <w:left w:val="nil"/>
              <w:bottom w:val="nil"/>
              <w:right w:val="nil"/>
            </w:tcBorders>
            <w:shd w:val="clear" w:color="auto" w:fill="auto"/>
            <w:vAlign w:val="center"/>
            <w:hideMark/>
          </w:tcPr>
          <w:p w14:paraId="26BBA829" w14:textId="77777777" w:rsidR="00542B6E" w:rsidRPr="006D3223" w:rsidRDefault="00542B6E" w:rsidP="00A869A3">
            <w:pPr>
              <w:spacing w:before="0"/>
              <w:jc w:val="left"/>
              <w:rPr>
                <w:snapToGrid/>
                <w:sz w:val="20"/>
                <w:szCs w:val="20"/>
              </w:rPr>
            </w:pPr>
          </w:p>
        </w:tc>
        <w:tc>
          <w:tcPr>
            <w:tcW w:w="11852" w:type="dxa"/>
            <w:gridSpan w:val="7"/>
            <w:tcBorders>
              <w:top w:val="single" w:sz="8" w:space="0" w:color="auto"/>
              <w:left w:val="single" w:sz="8" w:space="0" w:color="auto"/>
              <w:bottom w:val="single" w:sz="4" w:space="0" w:color="auto"/>
              <w:right w:val="single" w:sz="8" w:space="0" w:color="000000"/>
            </w:tcBorders>
            <w:shd w:val="clear" w:color="auto" w:fill="auto"/>
            <w:vAlign w:val="center"/>
            <w:hideMark/>
          </w:tcPr>
          <w:p w14:paraId="082EEE89" w14:textId="77777777" w:rsidR="00542B6E" w:rsidRPr="006D3223" w:rsidRDefault="00542B6E" w:rsidP="00A869A3">
            <w:pPr>
              <w:spacing w:before="0"/>
              <w:jc w:val="center"/>
              <w:rPr>
                <w:snapToGrid/>
                <w:sz w:val="20"/>
                <w:szCs w:val="20"/>
              </w:rPr>
            </w:pPr>
            <w:r w:rsidRPr="006D3223">
              <w:rPr>
                <w:snapToGrid/>
                <w:sz w:val="20"/>
                <w:szCs w:val="20"/>
              </w:rPr>
              <w:t xml:space="preserve">Наименование контрагента (ИНН, вид деятельности) </w:t>
            </w:r>
          </w:p>
        </w:tc>
        <w:tc>
          <w:tcPr>
            <w:tcW w:w="2414" w:type="dxa"/>
            <w:gridSpan w:val="2"/>
            <w:tcBorders>
              <w:top w:val="nil"/>
              <w:left w:val="nil"/>
              <w:bottom w:val="nil"/>
              <w:right w:val="nil"/>
            </w:tcBorders>
            <w:shd w:val="clear" w:color="auto" w:fill="auto"/>
            <w:noWrap/>
            <w:vAlign w:val="bottom"/>
            <w:hideMark/>
          </w:tcPr>
          <w:p w14:paraId="0B81B5BF" w14:textId="77777777" w:rsidR="00542B6E" w:rsidRPr="006D3223" w:rsidRDefault="00542B6E" w:rsidP="00A869A3">
            <w:pPr>
              <w:spacing w:before="0"/>
              <w:jc w:val="center"/>
              <w:rPr>
                <w:snapToGrid/>
                <w:sz w:val="20"/>
                <w:szCs w:val="20"/>
              </w:rPr>
            </w:pPr>
          </w:p>
        </w:tc>
      </w:tr>
      <w:tr w:rsidR="00542B6E" w:rsidRPr="006D3223" w14:paraId="33C655C9" w14:textId="77777777" w:rsidTr="00A869A3">
        <w:trPr>
          <w:gridAfter w:val="1"/>
          <w:wAfter w:w="6" w:type="dxa"/>
          <w:trHeight w:val="836"/>
        </w:trPr>
        <w:tc>
          <w:tcPr>
            <w:tcW w:w="766" w:type="dxa"/>
            <w:vMerge/>
            <w:tcBorders>
              <w:top w:val="nil"/>
              <w:left w:val="nil"/>
              <w:bottom w:val="nil"/>
              <w:right w:val="nil"/>
            </w:tcBorders>
            <w:vAlign w:val="center"/>
            <w:hideMark/>
          </w:tcPr>
          <w:p w14:paraId="70060BC7" w14:textId="77777777" w:rsidR="00542B6E" w:rsidRPr="006D3223" w:rsidRDefault="00542B6E" w:rsidP="00A869A3">
            <w:pPr>
              <w:spacing w:before="0"/>
              <w:jc w:val="left"/>
              <w:rPr>
                <w:snapToGrid/>
                <w:sz w:val="20"/>
                <w:szCs w:val="20"/>
              </w:rPr>
            </w:pPr>
          </w:p>
        </w:tc>
        <w:tc>
          <w:tcPr>
            <w:tcW w:w="1644" w:type="dxa"/>
            <w:tcBorders>
              <w:top w:val="nil"/>
              <w:left w:val="single" w:sz="8" w:space="0" w:color="auto"/>
              <w:bottom w:val="single" w:sz="4" w:space="0" w:color="auto"/>
              <w:right w:val="single" w:sz="4" w:space="0" w:color="auto"/>
            </w:tcBorders>
            <w:shd w:val="clear" w:color="auto" w:fill="auto"/>
            <w:vAlign w:val="center"/>
            <w:hideMark/>
          </w:tcPr>
          <w:p w14:paraId="32FEB5FF" w14:textId="77777777" w:rsidR="00542B6E" w:rsidRPr="006D3223" w:rsidRDefault="00542B6E" w:rsidP="00A869A3">
            <w:pPr>
              <w:spacing w:before="0"/>
              <w:jc w:val="center"/>
              <w:rPr>
                <w:snapToGrid/>
                <w:sz w:val="20"/>
                <w:szCs w:val="20"/>
              </w:rPr>
            </w:pPr>
            <w:r w:rsidRPr="006D3223">
              <w:rPr>
                <w:snapToGrid/>
                <w:sz w:val="20"/>
                <w:szCs w:val="20"/>
              </w:rPr>
              <w:t xml:space="preserve">ИНН </w:t>
            </w:r>
          </w:p>
        </w:tc>
        <w:tc>
          <w:tcPr>
            <w:tcW w:w="1559" w:type="dxa"/>
            <w:tcBorders>
              <w:top w:val="nil"/>
              <w:left w:val="nil"/>
              <w:bottom w:val="single" w:sz="4" w:space="0" w:color="auto"/>
              <w:right w:val="single" w:sz="4" w:space="0" w:color="auto"/>
            </w:tcBorders>
            <w:shd w:val="clear" w:color="auto" w:fill="auto"/>
            <w:vAlign w:val="center"/>
            <w:hideMark/>
          </w:tcPr>
          <w:p w14:paraId="7098D645" w14:textId="77777777" w:rsidR="00542B6E" w:rsidRPr="006D3223" w:rsidRDefault="00542B6E" w:rsidP="00A869A3">
            <w:pPr>
              <w:spacing w:before="0"/>
              <w:jc w:val="center"/>
              <w:rPr>
                <w:snapToGrid/>
                <w:sz w:val="20"/>
                <w:szCs w:val="20"/>
              </w:rPr>
            </w:pPr>
            <w:r w:rsidRPr="006D3223">
              <w:rPr>
                <w:snapToGrid/>
                <w:sz w:val="20"/>
                <w:szCs w:val="20"/>
              </w:rPr>
              <w:t xml:space="preserve">ОГРН </w:t>
            </w:r>
          </w:p>
        </w:tc>
        <w:tc>
          <w:tcPr>
            <w:tcW w:w="1999" w:type="dxa"/>
            <w:tcBorders>
              <w:top w:val="nil"/>
              <w:left w:val="nil"/>
              <w:bottom w:val="single" w:sz="4" w:space="0" w:color="auto"/>
              <w:right w:val="single" w:sz="4" w:space="0" w:color="auto"/>
            </w:tcBorders>
            <w:shd w:val="clear" w:color="auto" w:fill="auto"/>
            <w:vAlign w:val="center"/>
            <w:hideMark/>
          </w:tcPr>
          <w:p w14:paraId="3260FEB7" w14:textId="77777777" w:rsidR="00542B6E" w:rsidRPr="006D3223" w:rsidRDefault="00542B6E" w:rsidP="00A869A3">
            <w:pPr>
              <w:spacing w:before="0"/>
              <w:jc w:val="center"/>
              <w:rPr>
                <w:snapToGrid/>
                <w:sz w:val="20"/>
                <w:szCs w:val="20"/>
              </w:rPr>
            </w:pPr>
            <w:r w:rsidRPr="006D3223">
              <w:rPr>
                <w:snapToGrid/>
                <w:sz w:val="20"/>
                <w:szCs w:val="20"/>
              </w:rPr>
              <w:t xml:space="preserve">Наименование краткое </w:t>
            </w:r>
          </w:p>
        </w:tc>
        <w:tc>
          <w:tcPr>
            <w:tcW w:w="1687" w:type="dxa"/>
            <w:tcBorders>
              <w:top w:val="nil"/>
              <w:left w:val="nil"/>
              <w:bottom w:val="single" w:sz="4" w:space="0" w:color="auto"/>
              <w:right w:val="single" w:sz="4" w:space="0" w:color="auto"/>
            </w:tcBorders>
            <w:shd w:val="clear" w:color="auto" w:fill="auto"/>
            <w:vAlign w:val="center"/>
            <w:hideMark/>
          </w:tcPr>
          <w:p w14:paraId="4E1890D1" w14:textId="77777777" w:rsidR="00542B6E" w:rsidRPr="006D3223" w:rsidRDefault="00542B6E" w:rsidP="00A869A3">
            <w:pPr>
              <w:spacing w:before="0"/>
              <w:jc w:val="center"/>
              <w:rPr>
                <w:snapToGrid/>
                <w:sz w:val="20"/>
                <w:szCs w:val="20"/>
              </w:rPr>
            </w:pPr>
            <w:r w:rsidRPr="006D3223">
              <w:rPr>
                <w:snapToGrid/>
                <w:sz w:val="20"/>
                <w:szCs w:val="20"/>
              </w:rPr>
              <w:t xml:space="preserve">Код ОКВЭД </w:t>
            </w:r>
          </w:p>
        </w:tc>
        <w:tc>
          <w:tcPr>
            <w:tcW w:w="2268" w:type="dxa"/>
            <w:tcBorders>
              <w:top w:val="nil"/>
              <w:left w:val="nil"/>
              <w:bottom w:val="single" w:sz="4" w:space="0" w:color="auto"/>
              <w:right w:val="single" w:sz="4" w:space="0" w:color="auto"/>
            </w:tcBorders>
            <w:shd w:val="clear" w:color="auto" w:fill="auto"/>
            <w:vAlign w:val="center"/>
            <w:hideMark/>
          </w:tcPr>
          <w:p w14:paraId="1F786FB4" w14:textId="77777777" w:rsidR="00542B6E" w:rsidRPr="006D3223" w:rsidRDefault="00542B6E" w:rsidP="00A869A3">
            <w:pPr>
              <w:spacing w:before="0"/>
              <w:jc w:val="center"/>
              <w:rPr>
                <w:snapToGrid/>
                <w:sz w:val="20"/>
                <w:szCs w:val="20"/>
              </w:rPr>
            </w:pPr>
            <w:r w:rsidRPr="006D3223">
              <w:rPr>
                <w:snapToGrid/>
                <w:sz w:val="20"/>
                <w:szCs w:val="20"/>
              </w:rPr>
              <w:t xml:space="preserve">Фамилия, Имя, Отчество руководителя </w:t>
            </w:r>
          </w:p>
        </w:tc>
        <w:tc>
          <w:tcPr>
            <w:tcW w:w="2689" w:type="dxa"/>
            <w:tcBorders>
              <w:top w:val="nil"/>
              <w:left w:val="nil"/>
              <w:bottom w:val="single" w:sz="4" w:space="0" w:color="auto"/>
              <w:right w:val="single" w:sz="8" w:space="0" w:color="auto"/>
            </w:tcBorders>
            <w:shd w:val="clear" w:color="auto" w:fill="auto"/>
            <w:vAlign w:val="center"/>
            <w:hideMark/>
          </w:tcPr>
          <w:p w14:paraId="6A6214B2" w14:textId="77777777" w:rsidR="00542B6E" w:rsidRPr="006D3223" w:rsidRDefault="00542B6E" w:rsidP="00A869A3">
            <w:pPr>
              <w:spacing w:before="0"/>
              <w:jc w:val="center"/>
              <w:rPr>
                <w:snapToGrid/>
                <w:sz w:val="20"/>
                <w:szCs w:val="20"/>
              </w:rPr>
            </w:pPr>
            <w:r w:rsidRPr="006D3223">
              <w:rPr>
                <w:snapToGrid/>
                <w:sz w:val="20"/>
                <w:szCs w:val="20"/>
              </w:rPr>
              <w:t xml:space="preserve">Серия и номер документа, удостоверяющего личность руководителя </w:t>
            </w:r>
          </w:p>
        </w:tc>
        <w:tc>
          <w:tcPr>
            <w:tcW w:w="2414" w:type="dxa"/>
            <w:gridSpan w:val="2"/>
            <w:tcBorders>
              <w:top w:val="nil"/>
              <w:left w:val="nil"/>
              <w:bottom w:val="nil"/>
              <w:right w:val="nil"/>
            </w:tcBorders>
            <w:shd w:val="clear" w:color="auto" w:fill="auto"/>
            <w:noWrap/>
            <w:vAlign w:val="bottom"/>
            <w:hideMark/>
          </w:tcPr>
          <w:p w14:paraId="4FC0D55E" w14:textId="77777777" w:rsidR="00542B6E" w:rsidRPr="006D3223" w:rsidRDefault="00542B6E" w:rsidP="00A869A3">
            <w:pPr>
              <w:spacing w:before="0"/>
              <w:jc w:val="center"/>
              <w:rPr>
                <w:snapToGrid/>
                <w:sz w:val="20"/>
                <w:szCs w:val="20"/>
              </w:rPr>
            </w:pPr>
          </w:p>
        </w:tc>
      </w:tr>
      <w:tr w:rsidR="00542B6E" w:rsidRPr="006D3223" w14:paraId="3A9C36A3" w14:textId="77777777" w:rsidTr="00A869A3">
        <w:trPr>
          <w:gridAfter w:val="1"/>
          <w:wAfter w:w="6" w:type="dxa"/>
          <w:trHeight w:val="330"/>
        </w:trPr>
        <w:tc>
          <w:tcPr>
            <w:tcW w:w="766" w:type="dxa"/>
            <w:tcBorders>
              <w:top w:val="nil"/>
              <w:left w:val="nil"/>
              <w:bottom w:val="nil"/>
              <w:right w:val="nil"/>
            </w:tcBorders>
            <w:shd w:val="clear" w:color="auto" w:fill="auto"/>
            <w:vAlign w:val="center"/>
            <w:hideMark/>
          </w:tcPr>
          <w:p w14:paraId="5AD5C34E" w14:textId="77777777" w:rsidR="00542B6E" w:rsidRPr="006D3223" w:rsidRDefault="00542B6E" w:rsidP="00A869A3">
            <w:pPr>
              <w:spacing w:before="0"/>
              <w:jc w:val="center"/>
              <w:rPr>
                <w:snapToGrid/>
                <w:sz w:val="20"/>
                <w:szCs w:val="20"/>
              </w:rPr>
            </w:pPr>
          </w:p>
        </w:tc>
        <w:tc>
          <w:tcPr>
            <w:tcW w:w="1644" w:type="dxa"/>
            <w:tcBorders>
              <w:top w:val="nil"/>
              <w:left w:val="single" w:sz="8" w:space="0" w:color="auto"/>
              <w:bottom w:val="single" w:sz="8" w:space="0" w:color="auto"/>
              <w:right w:val="single" w:sz="4" w:space="0" w:color="auto"/>
            </w:tcBorders>
            <w:shd w:val="clear" w:color="auto" w:fill="auto"/>
            <w:vAlign w:val="center"/>
            <w:hideMark/>
          </w:tcPr>
          <w:p w14:paraId="55B26585" w14:textId="77777777" w:rsidR="00542B6E" w:rsidRPr="006D3223" w:rsidRDefault="00542B6E" w:rsidP="00A869A3">
            <w:pPr>
              <w:spacing w:before="0"/>
              <w:jc w:val="left"/>
              <w:rPr>
                <w:i/>
                <w:iCs/>
                <w:snapToGrid/>
                <w:sz w:val="20"/>
                <w:szCs w:val="20"/>
              </w:rPr>
            </w:pPr>
            <w:r w:rsidRPr="006D3223">
              <w:rPr>
                <w:i/>
                <w:iCs/>
                <w:snapToGrid/>
                <w:sz w:val="20"/>
                <w:szCs w:val="20"/>
              </w:rPr>
              <w:t>7734567890</w:t>
            </w:r>
          </w:p>
        </w:tc>
        <w:tc>
          <w:tcPr>
            <w:tcW w:w="1559" w:type="dxa"/>
            <w:tcBorders>
              <w:top w:val="nil"/>
              <w:left w:val="nil"/>
              <w:bottom w:val="single" w:sz="8" w:space="0" w:color="auto"/>
              <w:right w:val="single" w:sz="4" w:space="0" w:color="auto"/>
            </w:tcBorders>
            <w:shd w:val="clear" w:color="auto" w:fill="auto"/>
            <w:vAlign w:val="center"/>
            <w:hideMark/>
          </w:tcPr>
          <w:p w14:paraId="37ED8585" w14:textId="77777777" w:rsidR="00542B6E" w:rsidRPr="006D3223" w:rsidRDefault="00542B6E" w:rsidP="00A869A3">
            <w:pPr>
              <w:spacing w:before="0"/>
              <w:jc w:val="left"/>
              <w:rPr>
                <w:i/>
                <w:iCs/>
                <w:snapToGrid/>
                <w:sz w:val="20"/>
                <w:szCs w:val="20"/>
              </w:rPr>
            </w:pPr>
            <w:r w:rsidRPr="006D3223">
              <w:rPr>
                <w:i/>
                <w:iCs/>
                <w:snapToGrid/>
                <w:sz w:val="20"/>
                <w:szCs w:val="20"/>
              </w:rPr>
              <w:t>1044567890123</w:t>
            </w:r>
          </w:p>
        </w:tc>
        <w:tc>
          <w:tcPr>
            <w:tcW w:w="1999" w:type="dxa"/>
            <w:tcBorders>
              <w:top w:val="nil"/>
              <w:left w:val="nil"/>
              <w:bottom w:val="single" w:sz="8" w:space="0" w:color="auto"/>
              <w:right w:val="single" w:sz="4" w:space="0" w:color="auto"/>
            </w:tcBorders>
            <w:shd w:val="clear" w:color="auto" w:fill="auto"/>
            <w:vAlign w:val="center"/>
            <w:hideMark/>
          </w:tcPr>
          <w:p w14:paraId="2E280FDE" w14:textId="77777777" w:rsidR="00542B6E" w:rsidRPr="006D3223" w:rsidRDefault="00542B6E" w:rsidP="00A869A3">
            <w:pPr>
              <w:spacing w:before="0"/>
              <w:jc w:val="left"/>
              <w:rPr>
                <w:i/>
                <w:iCs/>
                <w:snapToGrid/>
                <w:sz w:val="20"/>
                <w:szCs w:val="20"/>
              </w:rPr>
            </w:pPr>
            <w:r w:rsidRPr="006D3223">
              <w:rPr>
                <w:i/>
                <w:iCs/>
                <w:snapToGrid/>
                <w:sz w:val="20"/>
                <w:szCs w:val="20"/>
              </w:rPr>
              <w:t xml:space="preserve">ООО "Ромашка" </w:t>
            </w:r>
          </w:p>
        </w:tc>
        <w:tc>
          <w:tcPr>
            <w:tcW w:w="1687" w:type="dxa"/>
            <w:tcBorders>
              <w:top w:val="nil"/>
              <w:left w:val="nil"/>
              <w:bottom w:val="single" w:sz="8" w:space="0" w:color="auto"/>
              <w:right w:val="single" w:sz="4" w:space="0" w:color="auto"/>
            </w:tcBorders>
            <w:shd w:val="clear" w:color="auto" w:fill="auto"/>
            <w:vAlign w:val="center"/>
            <w:hideMark/>
          </w:tcPr>
          <w:p w14:paraId="51F5753D" w14:textId="77777777" w:rsidR="00542B6E" w:rsidRPr="006D3223" w:rsidRDefault="00542B6E" w:rsidP="00A869A3">
            <w:pPr>
              <w:spacing w:before="0"/>
              <w:jc w:val="left"/>
              <w:rPr>
                <w:i/>
                <w:iCs/>
                <w:snapToGrid/>
                <w:sz w:val="20"/>
                <w:szCs w:val="20"/>
              </w:rPr>
            </w:pPr>
            <w:r w:rsidRPr="006D3223">
              <w:rPr>
                <w:i/>
                <w:iCs/>
                <w:snapToGrid/>
                <w:sz w:val="20"/>
                <w:szCs w:val="20"/>
              </w:rPr>
              <w:t xml:space="preserve">45.xx.xx </w:t>
            </w:r>
          </w:p>
        </w:tc>
        <w:tc>
          <w:tcPr>
            <w:tcW w:w="2268" w:type="dxa"/>
            <w:tcBorders>
              <w:top w:val="nil"/>
              <w:left w:val="nil"/>
              <w:bottom w:val="single" w:sz="8" w:space="0" w:color="auto"/>
              <w:right w:val="single" w:sz="4" w:space="0" w:color="auto"/>
            </w:tcBorders>
            <w:shd w:val="clear" w:color="auto" w:fill="auto"/>
            <w:vAlign w:val="center"/>
            <w:hideMark/>
          </w:tcPr>
          <w:p w14:paraId="509F8AD6" w14:textId="77777777" w:rsidR="00542B6E" w:rsidRPr="006D3223" w:rsidRDefault="00542B6E" w:rsidP="00A869A3">
            <w:pPr>
              <w:spacing w:before="0"/>
              <w:jc w:val="left"/>
              <w:rPr>
                <w:i/>
                <w:iCs/>
                <w:snapToGrid/>
                <w:sz w:val="20"/>
                <w:szCs w:val="20"/>
              </w:rPr>
            </w:pPr>
            <w:r w:rsidRPr="006D3223">
              <w:rPr>
                <w:i/>
                <w:iCs/>
                <w:snapToGrid/>
                <w:sz w:val="20"/>
                <w:szCs w:val="20"/>
              </w:rPr>
              <w:t xml:space="preserve">Иванов Иван Степанович </w:t>
            </w:r>
          </w:p>
        </w:tc>
        <w:tc>
          <w:tcPr>
            <w:tcW w:w="2689" w:type="dxa"/>
            <w:tcBorders>
              <w:top w:val="nil"/>
              <w:left w:val="nil"/>
              <w:bottom w:val="single" w:sz="8" w:space="0" w:color="auto"/>
              <w:right w:val="single" w:sz="8" w:space="0" w:color="auto"/>
            </w:tcBorders>
            <w:shd w:val="clear" w:color="auto" w:fill="auto"/>
            <w:vAlign w:val="center"/>
            <w:hideMark/>
          </w:tcPr>
          <w:p w14:paraId="139E203E" w14:textId="77777777" w:rsidR="00542B6E" w:rsidRPr="006D3223" w:rsidRDefault="00542B6E" w:rsidP="00A869A3">
            <w:pPr>
              <w:spacing w:before="0"/>
              <w:jc w:val="left"/>
              <w:rPr>
                <w:i/>
                <w:iCs/>
                <w:snapToGrid/>
                <w:sz w:val="20"/>
                <w:szCs w:val="20"/>
              </w:rPr>
            </w:pPr>
            <w:r w:rsidRPr="006D3223">
              <w:rPr>
                <w:i/>
                <w:iCs/>
                <w:snapToGrid/>
                <w:sz w:val="20"/>
                <w:szCs w:val="20"/>
              </w:rPr>
              <w:t>серия 5003 №143877</w:t>
            </w:r>
          </w:p>
        </w:tc>
        <w:tc>
          <w:tcPr>
            <w:tcW w:w="2414" w:type="dxa"/>
            <w:gridSpan w:val="2"/>
            <w:tcBorders>
              <w:top w:val="nil"/>
              <w:left w:val="nil"/>
              <w:bottom w:val="nil"/>
              <w:right w:val="nil"/>
            </w:tcBorders>
            <w:shd w:val="clear" w:color="auto" w:fill="auto"/>
            <w:noWrap/>
            <w:vAlign w:val="bottom"/>
            <w:hideMark/>
          </w:tcPr>
          <w:p w14:paraId="34479E9A" w14:textId="77777777" w:rsidR="00542B6E" w:rsidRPr="006D3223" w:rsidRDefault="00542B6E" w:rsidP="00A869A3">
            <w:pPr>
              <w:spacing w:before="0"/>
              <w:jc w:val="left"/>
              <w:rPr>
                <w:i/>
                <w:iCs/>
                <w:snapToGrid/>
                <w:sz w:val="20"/>
                <w:szCs w:val="20"/>
              </w:rPr>
            </w:pPr>
          </w:p>
        </w:tc>
      </w:tr>
      <w:tr w:rsidR="00542B6E" w:rsidRPr="006D3223" w14:paraId="1108DD66" w14:textId="77777777" w:rsidTr="00A869A3">
        <w:trPr>
          <w:gridAfter w:val="1"/>
          <w:wAfter w:w="6" w:type="dxa"/>
          <w:trHeight w:val="330"/>
        </w:trPr>
        <w:tc>
          <w:tcPr>
            <w:tcW w:w="766" w:type="dxa"/>
            <w:tcBorders>
              <w:top w:val="nil"/>
              <w:left w:val="nil"/>
              <w:bottom w:val="single" w:sz="8" w:space="0" w:color="auto"/>
              <w:right w:val="nil"/>
            </w:tcBorders>
            <w:shd w:val="clear" w:color="auto" w:fill="auto"/>
            <w:vAlign w:val="center"/>
            <w:hideMark/>
          </w:tcPr>
          <w:p w14:paraId="15E8EA01" w14:textId="77777777" w:rsidR="00542B6E" w:rsidRPr="006D3223" w:rsidRDefault="00542B6E" w:rsidP="00A869A3">
            <w:pPr>
              <w:spacing w:before="0"/>
              <w:jc w:val="center"/>
              <w:rPr>
                <w:snapToGrid/>
                <w:sz w:val="20"/>
                <w:szCs w:val="20"/>
              </w:rPr>
            </w:pPr>
          </w:p>
        </w:tc>
        <w:tc>
          <w:tcPr>
            <w:tcW w:w="1644" w:type="dxa"/>
            <w:tcBorders>
              <w:top w:val="nil"/>
              <w:left w:val="nil"/>
              <w:bottom w:val="single" w:sz="8" w:space="0" w:color="auto"/>
              <w:right w:val="nil"/>
            </w:tcBorders>
            <w:shd w:val="clear" w:color="auto" w:fill="auto"/>
            <w:vAlign w:val="center"/>
            <w:hideMark/>
          </w:tcPr>
          <w:p w14:paraId="2365D339" w14:textId="77777777" w:rsidR="00542B6E" w:rsidRPr="006D3223" w:rsidRDefault="00542B6E" w:rsidP="00A869A3">
            <w:pPr>
              <w:spacing w:before="0"/>
              <w:jc w:val="right"/>
              <w:rPr>
                <w:snapToGrid/>
                <w:sz w:val="20"/>
                <w:szCs w:val="20"/>
              </w:rPr>
            </w:pPr>
          </w:p>
        </w:tc>
        <w:tc>
          <w:tcPr>
            <w:tcW w:w="1559" w:type="dxa"/>
            <w:tcBorders>
              <w:top w:val="nil"/>
              <w:left w:val="nil"/>
              <w:bottom w:val="single" w:sz="8" w:space="0" w:color="auto"/>
              <w:right w:val="nil"/>
            </w:tcBorders>
            <w:shd w:val="clear" w:color="auto" w:fill="auto"/>
            <w:vAlign w:val="center"/>
            <w:hideMark/>
          </w:tcPr>
          <w:p w14:paraId="146507A7" w14:textId="77777777" w:rsidR="00542B6E" w:rsidRPr="006D3223" w:rsidRDefault="00542B6E" w:rsidP="00A869A3">
            <w:pPr>
              <w:spacing w:before="0"/>
              <w:jc w:val="right"/>
              <w:rPr>
                <w:snapToGrid/>
                <w:sz w:val="20"/>
                <w:szCs w:val="20"/>
              </w:rPr>
            </w:pPr>
          </w:p>
        </w:tc>
        <w:tc>
          <w:tcPr>
            <w:tcW w:w="1999" w:type="dxa"/>
            <w:tcBorders>
              <w:top w:val="nil"/>
              <w:left w:val="nil"/>
              <w:bottom w:val="single" w:sz="8" w:space="0" w:color="auto"/>
              <w:right w:val="nil"/>
            </w:tcBorders>
            <w:shd w:val="clear" w:color="auto" w:fill="auto"/>
            <w:vAlign w:val="center"/>
            <w:hideMark/>
          </w:tcPr>
          <w:p w14:paraId="02E35243" w14:textId="77777777" w:rsidR="00542B6E" w:rsidRPr="006D3223" w:rsidRDefault="00542B6E" w:rsidP="00A869A3">
            <w:pPr>
              <w:spacing w:before="0"/>
              <w:jc w:val="right"/>
              <w:rPr>
                <w:snapToGrid/>
                <w:sz w:val="20"/>
                <w:szCs w:val="20"/>
              </w:rPr>
            </w:pPr>
          </w:p>
        </w:tc>
        <w:tc>
          <w:tcPr>
            <w:tcW w:w="1687" w:type="dxa"/>
            <w:tcBorders>
              <w:top w:val="nil"/>
              <w:left w:val="nil"/>
              <w:bottom w:val="single" w:sz="8" w:space="0" w:color="auto"/>
              <w:right w:val="nil"/>
            </w:tcBorders>
            <w:shd w:val="clear" w:color="auto" w:fill="auto"/>
            <w:vAlign w:val="center"/>
            <w:hideMark/>
          </w:tcPr>
          <w:p w14:paraId="65D7777B" w14:textId="77777777" w:rsidR="00542B6E" w:rsidRPr="006D3223" w:rsidRDefault="00542B6E" w:rsidP="00A869A3">
            <w:pPr>
              <w:spacing w:before="0"/>
              <w:jc w:val="left"/>
              <w:rPr>
                <w:snapToGrid/>
                <w:sz w:val="20"/>
                <w:szCs w:val="20"/>
              </w:rPr>
            </w:pPr>
          </w:p>
        </w:tc>
        <w:tc>
          <w:tcPr>
            <w:tcW w:w="2268" w:type="dxa"/>
            <w:tcBorders>
              <w:top w:val="nil"/>
              <w:left w:val="nil"/>
              <w:bottom w:val="single" w:sz="8" w:space="0" w:color="auto"/>
              <w:right w:val="nil"/>
            </w:tcBorders>
            <w:shd w:val="clear" w:color="auto" w:fill="auto"/>
            <w:vAlign w:val="center"/>
            <w:hideMark/>
          </w:tcPr>
          <w:p w14:paraId="160F8ACC" w14:textId="77777777" w:rsidR="00542B6E" w:rsidRPr="006D3223" w:rsidRDefault="00542B6E" w:rsidP="00A869A3">
            <w:pPr>
              <w:spacing w:before="0"/>
              <w:jc w:val="left"/>
              <w:rPr>
                <w:snapToGrid/>
                <w:sz w:val="20"/>
                <w:szCs w:val="20"/>
              </w:rPr>
            </w:pPr>
          </w:p>
        </w:tc>
        <w:tc>
          <w:tcPr>
            <w:tcW w:w="2689" w:type="dxa"/>
            <w:tcBorders>
              <w:top w:val="nil"/>
              <w:left w:val="nil"/>
              <w:bottom w:val="single" w:sz="8" w:space="0" w:color="auto"/>
              <w:right w:val="nil"/>
            </w:tcBorders>
            <w:shd w:val="clear" w:color="auto" w:fill="auto"/>
            <w:vAlign w:val="center"/>
            <w:hideMark/>
          </w:tcPr>
          <w:p w14:paraId="6D4C67CF" w14:textId="77777777" w:rsidR="00542B6E" w:rsidRPr="006D3223" w:rsidRDefault="00542B6E" w:rsidP="00A869A3">
            <w:pPr>
              <w:spacing w:before="0"/>
              <w:jc w:val="left"/>
              <w:rPr>
                <w:snapToGrid/>
                <w:sz w:val="20"/>
                <w:szCs w:val="20"/>
              </w:rPr>
            </w:pPr>
          </w:p>
        </w:tc>
        <w:tc>
          <w:tcPr>
            <w:tcW w:w="2414" w:type="dxa"/>
            <w:gridSpan w:val="2"/>
            <w:tcBorders>
              <w:top w:val="nil"/>
              <w:left w:val="nil"/>
              <w:bottom w:val="nil"/>
              <w:right w:val="nil"/>
            </w:tcBorders>
            <w:shd w:val="clear" w:color="auto" w:fill="auto"/>
            <w:noWrap/>
            <w:vAlign w:val="bottom"/>
            <w:hideMark/>
          </w:tcPr>
          <w:p w14:paraId="273756C7" w14:textId="77777777" w:rsidR="00542B6E" w:rsidRPr="006D3223" w:rsidRDefault="00542B6E" w:rsidP="00A869A3">
            <w:pPr>
              <w:spacing w:before="0"/>
              <w:jc w:val="left"/>
              <w:rPr>
                <w:snapToGrid/>
                <w:sz w:val="20"/>
                <w:szCs w:val="20"/>
              </w:rPr>
            </w:pPr>
          </w:p>
        </w:tc>
      </w:tr>
      <w:tr w:rsidR="00542B6E" w:rsidRPr="006D3223" w14:paraId="039D1BCC" w14:textId="77777777" w:rsidTr="00A869A3">
        <w:trPr>
          <w:gridAfter w:val="1"/>
          <w:wAfter w:w="6" w:type="dxa"/>
          <w:trHeight w:val="581"/>
        </w:trPr>
        <w:tc>
          <w:tcPr>
            <w:tcW w:w="12612" w:type="dxa"/>
            <w:gridSpan w:val="7"/>
            <w:tcBorders>
              <w:top w:val="single" w:sz="8" w:space="0" w:color="auto"/>
              <w:left w:val="single" w:sz="8" w:space="0" w:color="auto"/>
              <w:bottom w:val="single" w:sz="8" w:space="0" w:color="auto"/>
              <w:right w:val="single" w:sz="4" w:space="0" w:color="auto"/>
            </w:tcBorders>
            <w:shd w:val="clear" w:color="auto" w:fill="auto"/>
            <w:vAlign w:val="center"/>
          </w:tcPr>
          <w:p w14:paraId="1C224203" w14:textId="77777777" w:rsidR="00542B6E" w:rsidRPr="006D3223" w:rsidRDefault="00542B6E" w:rsidP="00A869A3">
            <w:pPr>
              <w:spacing w:before="0"/>
              <w:jc w:val="center"/>
              <w:rPr>
                <w:snapToGrid/>
                <w:sz w:val="20"/>
                <w:szCs w:val="20"/>
              </w:rPr>
            </w:pPr>
            <w:r w:rsidRPr="006D3223">
              <w:rPr>
                <w:snapToGrid/>
                <w:sz w:val="20"/>
                <w:szCs w:val="20"/>
              </w:rPr>
              <w:t>Информация о цепочке собственников контрагента, включая бенефициаров (в том числе, конечных) **</w:t>
            </w:r>
          </w:p>
        </w:tc>
        <w:tc>
          <w:tcPr>
            <w:tcW w:w="2414" w:type="dxa"/>
            <w:gridSpan w:val="2"/>
            <w:vMerge w:val="restart"/>
            <w:tcBorders>
              <w:top w:val="single" w:sz="8" w:space="0" w:color="auto"/>
              <w:left w:val="single" w:sz="4" w:space="0" w:color="auto"/>
              <w:right w:val="single" w:sz="8" w:space="0" w:color="auto"/>
            </w:tcBorders>
            <w:vAlign w:val="center"/>
          </w:tcPr>
          <w:p w14:paraId="694B2A27" w14:textId="77777777" w:rsidR="00542B6E" w:rsidRPr="006D3223" w:rsidRDefault="00542B6E" w:rsidP="00A869A3">
            <w:pPr>
              <w:spacing w:before="0"/>
              <w:jc w:val="center"/>
              <w:rPr>
                <w:snapToGrid/>
                <w:sz w:val="20"/>
                <w:szCs w:val="20"/>
              </w:rPr>
            </w:pPr>
            <w:r w:rsidRPr="006D3223">
              <w:rPr>
                <w:snapToGrid/>
                <w:sz w:val="20"/>
                <w:szCs w:val="20"/>
              </w:rPr>
              <w:t>Информация о подтверждающих документах (наименование, реквизиты и т.д.)</w:t>
            </w:r>
          </w:p>
        </w:tc>
      </w:tr>
      <w:tr w:rsidR="00542B6E" w:rsidRPr="006D3223" w14:paraId="7549B143" w14:textId="77777777" w:rsidTr="00A869A3">
        <w:trPr>
          <w:gridAfter w:val="1"/>
          <w:wAfter w:w="6" w:type="dxa"/>
          <w:trHeight w:val="960"/>
        </w:trPr>
        <w:tc>
          <w:tcPr>
            <w:tcW w:w="766" w:type="dxa"/>
            <w:tcBorders>
              <w:top w:val="nil"/>
              <w:left w:val="single" w:sz="8" w:space="0" w:color="auto"/>
              <w:bottom w:val="single" w:sz="8" w:space="0" w:color="auto"/>
              <w:right w:val="single" w:sz="4" w:space="0" w:color="auto"/>
            </w:tcBorders>
            <w:shd w:val="clear" w:color="auto" w:fill="auto"/>
            <w:vAlign w:val="center"/>
            <w:hideMark/>
          </w:tcPr>
          <w:p w14:paraId="3D401DBA" w14:textId="77777777" w:rsidR="00542B6E" w:rsidRPr="006D3223" w:rsidRDefault="00542B6E" w:rsidP="00A869A3">
            <w:pPr>
              <w:spacing w:before="0"/>
              <w:jc w:val="center"/>
              <w:rPr>
                <w:snapToGrid/>
                <w:sz w:val="20"/>
                <w:szCs w:val="20"/>
              </w:rPr>
            </w:pPr>
            <w:r w:rsidRPr="006D3223">
              <w:rPr>
                <w:snapToGrid/>
                <w:sz w:val="20"/>
                <w:szCs w:val="20"/>
              </w:rPr>
              <w:t xml:space="preserve">№  </w:t>
            </w:r>
          </w:p>
        </w:tc>
        <w:tc>
          <w:tcPr>
            <w:tcW w:w="1644" w:type="dxa"/>
            <w:tcBorders>
              <w:top w:val="nil"/>
              <w:left w:val="nil"/>
              <w:bottom w:val="single" w:sz="8" w:space="0" w:color="auto"/>
              <w:right w:val="single" w:sz="4" w:space="0" w:color="auto"/>
            </w:tcBorders>
            <w:shd w:val="clear" w:color="auto" w:fill="auto"/>
            <w:vAlign w:val="center"/>
            <w:hideMark/>
          </w:tcPr>
          <w:p w14:paraId="5FC14062" w14:textId="77777777" w:rsidR="00542B6E" w:rsidRPr="006D3223" w:rsidRDefault="00542B6E" w:rsidP="00A869A3">
            <w:pPr>
              <w:spacing w:before="0"/>
              <w:jc w:val="center"/>
              <w:rPr>
                <w:snapToGrid/>
                <w:sz w:val="20"/>
                <w:szCs w:val="20"/>
              </w:rPr>
            </w:pPr>
            <w:r w:rsidRPr="006D3223">
              <w:rPr>
                <w:snapToGrid/>
                <w:sz w:val="20"/>
                <w:szCs w:val="20"/>
              </w:rPr>
              <w:t xml:space="preserve">ИНН </w:t>
            </w:r>
          </w:p>
        </w:tc>
        <w:tc>
          <w:tcPr>
            <w:tcW w:w="1559" w:type="dxa"/>
            <w:tcBorders>
              <w:top w:val="nil"/>
              <w:left w:val="nil"/>
              <w:bottom w:val="single" w:sz="8" w:space="0" w:color="auto"/>
              <w:right w:val="single" w:sz="4" w:space="0" w:color="auto"/>
            </w:tcBorders>
            <w:shd w:val="clear" w:color="auto" w:fill="auto"/>
            <w:vAlign w:val="center"/>
            <w:hideMark/>
          </w:tcPr>
          <w:p w14:paraId="13CFEB50" w14:textId="77777777" w:rsidR="00542B6E" w:rsidRPr="006D3223" w:rsidRDefault="00542B6E" w:rsidP="00A869A3">
            <w:pPr>
              <w:spacing w:before="0"/>
              <w:jc w:val="center"/>
              <w:rPr>
                <w:snapToGrid/>
                <w:sz w:val="20"/>
                <w:szCs w:val="20"/>
              </w:rPr>
            </w:pPr>
            <w:r w:rsidRPr="006D3223">
              <w:rPr>
                <w:snapToGrid/>
                <w:sz w:val="20"/>
                <w:szCs w:val="20"/>
              </w:rPr>
              <w:t xml:space="preserve">ОГРН </w:t>
            </w:r>
          </w:p>
        </w:tc>
        <w:tc>
          <w:tcPr>
            <w:tcW w:w="1999" w:type="dxa"/>
            <w:tcBorders>
              <w:top w:val="nil"/>
              <w:left w:val="nil"/>
              <w:bottom w:val="single" w:sz="8" w:space="0" w:color="auto"/>
              <w:right w:val="single" w:sz="4" w:space="0" w:color="auto"/>
            </w:tcBorders>
            <w:shd w:val="clear" w:color="auto" w:fill="auto"/>
            <w:vAlign w:val="center"/>
            <w:hideMark/>
          </w:tcPr>
          <w:p w14:paraId="2A830B45" w14:textId="77777777" w:rsidR="00542B6E" w:rsidRPr="006D3223" w:rsidRDefault="00542B6E" w:rsidP="00A869A3">
            <w:pPr>
              <w:spacing w:before="0"/>
              <w:jc w:val="center"/>
              <w:rPr>
                <w:snapToGrid/>
                <w:sz w:val="20"/>
                <w:szCs w:val="20"/>
              </w:rPr>
            </w:pPr>
            <w:r w:rsidRPr="006D3223">
              <w:rPr>
                <w:snapToGrid/>
                <w:sz w:val="20"/>
                <w:szCs w:val="20"/>
              </w:rPr>
              <w:t xml:space="preserve">Наименование / ФИО </w:t>
            </w:r>
          </w:p>
        </w:tc>
        <w:tc>
          <w:tcPr>
            <w:tcW w:w="1687" w:type="dxa"/>
            <w:tcBorders>
              <w:top w:val="nil"/>
              <w:left w:val="nil"/>
              <w:bottom w:val="single" w:sz="8" w:space="0" w:color="auto"/>
              <w:right w:val="single" w:sz="4" w:space="0" w:color="auto"/>
            </w:tcBorders>
            <w:shd w:val="clear" w:color="auto" w:fill="auto"/>
            <w:vAlign w:val="center"/>
            <w:hideMark/>
          </w:tcPr>
          <w:p w14:paraId="00541A2E" w14:textId="77777777" w:rsidR="00542B6E" w:rsidRPr="006D3223" w:rsidRDefault="00542B6E" w:rsidP="00A869A3">
            <w:pPr>
              <w:spacing w:before="0"/>
              <w:jc w:val="center"/>
              <w:rPr>
                <w:snapToGrid/>
                <w:sz w:val="20"/>
                <w:szCs w:val="20"/>
              </w:rPr>
            </w:pPr>
            <w:r w:rsidRPr="006D3223">
              <w:rPr>
                <w:snapToGrid/>
                <w:sz w:val="20"/>
                <w:szCs w:val="20"/>
              </w:rPr>
              <w:t xml:space="preserve">Адрес регистрации </w:t>
            </w:r>
          </w:p>
        </w:tc>
        <w:tc>
          <w:tcPr>
            <w:tcW w:w="2268" w:type="dxa"/>
            <w:tcBorders>
              <w:top w:val="nil"/>
              <w:left w:val="nil"/>
              <w:bottom w:val="single" w:sz="8" w:space="0" w:color="auto"/>
              <w:right w:val="single" w:sz="4" w:space="0" w:color="auto"/>
            </w:tcBorders>
            <w:shd w:val="clear" w:color="auto" w:fill="auto"/>
            <w:vAlign w:val="center"/>
            <w:hideMark/>
          </w:tcPr>
          <w:p w14:paraId="357D0E75" w14:textId="77777777" w:rsidR="00542B6E" w:rsidRPr="006D3223" w:rsidRDefault="00542B6E" w:rsidP="00A869A3">
            <w:pPr>
              <w:spacing w:before="0"/>
              <w:jc w:val="center"/>
              <w:rPr>
                <w:snapToGrid/>
                <w:sz w:val="20"/>
                <w:szCs w:val="20"/>
              </w:rPr>
            </w:pPr>
            <w:r w:rsidRPr="006D3223">
              <w:rPr>
                <w:snapToGrid/>
                <w:sz w:val="20"/>
                <w:szCs w:val="20"/>
              </w:rPr>
              <w:t xml:space="preserve">Серия и номер документа, удостоверяющего личность (для физического лица) </w:t>
            </w:r>
          </w:p>
        </w:tc>
        <w:tc>
          <w:tcPr>
            <w:tcW w:w="2689" w:type="dxa"/>
            <w:tcBorders>
              <w:top w:val="nil"/>
              <w:left w:val="nil"/>
              <w:bottom w:val="single" w:sz="8" w:space="0" w:color="auto"/>
              <w:right w:val="single" w:sz="4" w:space="0" w:color="auto"/>
            </w:tcBorders>
            <w:shd w:val="clear" w:color="auto" w:fill="auto"/>
            <w:vAlign w:val="center"/>
            <w:hideMark/>
          </w:tcPr>
          <w:p w14:paraId="19A07DBE" w14:textId="77777777" w:rsidR="00542B6E" w:rsidRPr="006D3223" w:rsidRDefault="00542B6E" w:rsidP="00A869A3">
            <w:pPr>
              <w:spacing w:before="0"/>
              <w:jc w:val="center"/>
              <w:rPr>
                <w:snapToGrid/>
                <w:sz w:val="20"/>
                <w:szCs w:val="20"/>
              </w:rPr>
            </w:pPr>
            <w:r w:rsidRPr="006D3223">
              <w:rPr>
                <w:snapToGrid/>
                <w:sz w:val="20"/>
                <w:szCs w:val="20"/>
              </w:rPr>
              <w:t xml:space="preserve">Руководитель / участник / акционер / бенефициар </w:t>
            </w:r>
          </w:p>
        </w:tc>
        <w:tc>
          <w:tcPr>
            <w:tcW w:w="2414" w:type="dxa"/>
            <w:gridSpan w:val="2"/>
            <w:vMerge/>
            <w:tcBorders>
              <w:left w:val="single" w:sz="4" w:space="0" w:color="auto"/>
              <w:bottom w:val="single" w:sz="8" w:space="0" w:color="000000"/>
              <w:right w:val="single" w:sz="8" w:space="0" w:color="auto"/>
            </w:tcBorders>
            <w:vAlign w:val="center"/>
            <w:hideMark/>
          </w:tcPr>
          <w:p w14:paraId="3D049EB7" w14:textId="77777777" w:rsidR="00542B6E" w:rsidRPr="006D3223" w:rsidRDefault="00542B6E" w:rsidP="00A869A3">
            <w:pPr>
              <w:spacing w:before="0"/>
              <w:jc w:val="left"/>
              <w:rPr>
                <w:snapToGrid/>
                <w:sz w:val="20"/>
                <w:szCs w:val="20"/>
              </w:rPr>
            </w:pPr>
          </w:p>
        </w:tc>
      </w:tr>
      <w:tr w:rsidR="00542B6E" w:rsidRPr="006D3223" w14:paraId="5718E017" w14:textId="77777777" w:rsidTr="00A869A3">
        <w:trPr>
          <w:gridAfter w:val="1"/>
          <w:wAfter w:w="6" w:type="dxa"/>
          <w:trHeight w:val="57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27224EED" w14:textId="77777777" w:rsidR="00542B6E" w:rsidRPr="006D3223" w:rsidRDefault="00542B6E" w:rsidP="00A869A3">
            <w:pPr>
              <w:spacing w:before="0"/>
              <w:jc w:val="left"/>
              <w:rPr>
                <w:i/>
                <w:iCs/>
                <w:snapToGrid/>
                <w:sz w:val="20"/>
                <w:szCs w:val="20"/>
              </w:rPr>
            </w:pPr>
            <w:r w:rsidRPr="006D3223">
              <w:rPr>
                <w:i/>
                <w:iCs/>
                <w:snapToGrid/>
                <w:sz w:val="20"/>
                <w:szCs w:val="20"/>
              </w:rPr>
              <w:t xml:space="preserve"> 1.1 </w:t>
            </w:r>
          </w:p>
        </w:tc>
        <w:tc>
          <w:tcPr>
            <w:tcW w:w="1644" w:type="dxa"/>
            <w:tcBorders>
              <w:top w:val="nil"/>
              <w:left w:val="nil"/>
              <w:bottom w:val="single" w:sz="4" w:space="0" w:color="auto"/>
              <w:right w:val="single" w:sz="4" w:space="0" w:color="auto"/>
            </w:tcBorders>
            <w:shd w:val="clear" w:color="auto" w:fill="auto"/>
            <w:vAlign w:val="center"/>
            <w:hideMark/>
          </w:tcPr>
          <w:p w14:paraId="6A3AB00A" w14:textId="77777777" w:rsidR="00542B6E" w:rsidRPr="006D3223" w:rsidRDefault="00542B6E" w:rsidP="00A869A3">
            <w:pPr>
              <w:spacing w:before="0"/>
              <w:jc w:val="left"/>
              <w:rPr>
                <w:i/>
                <w:iCs/>
                <w:snapToGrid/>
                <w:sz w:val="20"/>
                <w:szCs w:val="20"/>
              </w:rPr>
            </w:pPr>
            <w:r w:rsidRPr="006D3223">
              <w:rPr>
                <w:i/>
                <w:iCs/>
                <w:snapToGrid/>
                <w:sz w:val="20"/>
                <w:szCs w:val="20"/>
              </w:rPr>
              <w:t>7754467990</w:t>
            </w:r>
          </w:p>
        </w:tc>
        <w:tc>
          <w:tcPr>
            <w:tcW w:w="1559" w:type="dxa"/>
            <w:tcBorders>
              <w:top w:val="nil"/>
              <w:left w:val="nil"/>
              <w:bottom w:val="single" w:sz="4" w:space="0" w:color="auto"/>
              <w:right w:val="single" w:sz="4" w:space="0" w:color="auto"/>
            </w:tcBorders>
            <w:shd w:val="clear" w:color="auto" w:fill="auto"/>
            <w:vAlign w:val="center"/>
            <w:hideMark/>
          </w:tcPr>
          <w:p w14:paraId="68805695" w14:textId="77777777" w:rsidR="00542B6E" w:rsidRPr="006D3223" w:rsidRDefault="00542B6E" w:rsidP="00A869A3">
            <w:pPr>
              <w:spacing w:before="0"/>
              <w:jc w:val="left"/>
              <w:rPr>
                <w:i/>
                <w:iCs/>
                <w:snapToGrid/>
                <w:sz w:val="20"/>
                <w:szCs w:val="20"/>
              </w:rPr>
            </w:pPr>
            <w:r w:rsidRPr="006D3223">
              <w:rPr>
                <w:i/>
                <w:iCs/>
                <w:snapToGrid/>
                <w:sz w:val="20"/>
                <w:szCs w:val="20"/>
              </w:rPr>
              <w:t>108 323 232 323 232</w:t>
            </w:r>
          </w:p>
        </w:tc>
        <w:tc>
          <w:tcPr>
            <w:tcW w:w="1999" w:type="dxa"/>
            <w:tcBorders>
              <w:top w:val="nil"/>
              <w:left w:val="nil"/>
              <w:bottom w:val="single" w:sz="4" w:space="0" w:color="auto"/>
              <w:right w:val="single" w:sz="4" w:space="0" w:color="auto"/>
            </w:tcBorders>
            <w:shd w:val="clear" w:color="auto" w:fill="auto"/>
            <w:vAlign w:val="center"/>
            <w:hideMark/>
          </w:tcPr>
          <w:p w14:paraId="1E868200" w14:textId="77777777" w:rsidR="00542B6E" w:rsidRPr="006D3223" w:rsidRDefault="00542B6E" w:rsidP="00A869A3">
            <w:pPr>
              <w:spacing w:before="0"/>
              <w:jc w:val="left"/>
              <w:rPr>
                <w:i/>
                <w:iCs/>
                <w:snapToGrid/>
                <w:sz w:val="20"/>
                <w:szCs w:val="20"/>
              </w:rPr>
            </w:pPr>
            <w:r w:rsidRPr="006D3223">
              <w:rPr>
                <w:i/>
                <w:iCs/>
                <w:snapToGrid/>
                <w:sz w:val="20"/>
                <w:szCs w:val="20"/>
              </w:rPr>
              <w:t xml:space="preserve"> ЗАО "Свет 1" </w:t>
            </w:r>
          </w:p>
        </w:tc>
        <w:tc>
          <w:tcPr>
            <w:tcW w:w="1687" w:type="dxa"/>
            <w:tcBorders>
              <w:top w:val="nil"/>
              <w:left w:val="nil"/>
              <w:bottom w:val="single" w:sz="4" w:space="0" w:color="auto"/>
              <w:right w:val="single" w:sz="4" w:space="0" w:color="auto"/>
            </w:tcBorders>
            <w:shd w:val="clear" w:color="auto" w:fill="auto"/>
            <w:vAlign w:val="center"/>
            <w:hideMark/>
          </w:tcPr>
          <w:p w14:paraId="2935F4BF" w14:textId="77777777" w:rsidR="00542B6E" w:rsidRPr="006D3223" w:rsidRDefault="00542B6E" w:rsidP="00A869A3">
            <w:pPr>
              <w:spacing w:before="0"/>
              <w:jc w:val="left"/>
              <w:rPr>
                <w:i/>
                <w:iCs/>
                <w:snapToGrid/>
                <w:sz w:val="20"/>
                <w:szCs w:val="20"/>
              </w:rPr>
            </w:pPr>
            <w:r w:rsidRPr="006D3223">
              <w:rPr>
                <w:i/>
                <w:iCs/>
                <w:snapToGrid/>
                <w:sz w:val="20"/>
                <w:szCs w:val="20"/>
              </w:rPr>
              <w:t xml:space="preserve">Москва, ул.Лубянка, 3 </w:t>
            </w:r>
          </w:p>
        </w:tc>
        <w:tc>
          <w:tcPr>
            <w:tcW w:w="2268" w:type="dxa"/>
            <w:tcBorders>
              <w:top w:val="nil"/>
              <w:left w:val="nil"/>
              <w:bottom w:val="single" w:sz="4" w:space="0" w:color="auto"/>
              <w:right w:val="single" w:sz="4" w:space="0" w:color="auto"/>
            </w:tcBorders>
            <w:shd w:val="clear" w:color="auto" w:fill="auto"/>
            <w:vAlign w:val="center"/>
            <w:hideMark/>
          </w:tcPr>
          <w:p w14:paraId="15FB0673"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2689" w:type="dxa"/>
            <w:tcBorders>
              <w:top w:val="nil"/>
              <w:left w:val="nil"/>
              <w:bottom w:val="single" w:sz="4" w:space="0" w:color="auto"/>
              <w:right w:val="single" w:sz="4" w:space="0" w:color="auto"/>
            </w:tcBorders>
            <w:shd w:val="clear" w:color="auto" w:fill="auto"/>
            <w:vAlign w:val="center"/>
            <w:hideMark/>
          </w:tcPr>
          <w:p w14:paraId="5A33330E"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793A92A6"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23.01.2008 </w:t>
            </w:r>
          </w:p>
        </w:tc>
      </w:tr>
      <w:tr w:rsidR="00542B6E" w:rsidRPr="006D3223" w14:paraId="656D8061"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7059C0DF" w14:textId="77777777" w:rsidR="00542B6E" w:rsidRPr="006D3223" w:rsidRDefault="00542B6E" w:rsidP="00A869A3">
            <w:pPr>
              <w:spacing w:before="0"/>
              <w:jc w:val="left"/>
              <w:rPr>
                <w:i/>
                <w:iCs/>
                <w:snapToGrid/>
                <w:sz w:val="20"/>
                <w:szCs w:val="20"/>
              </w:rPr>
            </w:pPr>
            <w:r w:rsidRPr="006D3223">
              <w:rPr>
                <w:i/>
                <w:iCs/>
                <w:snapToGrid/>
                <w:sz w:val="20"/>
                <w:szCs w:val="20"/>
              </w:rPr>
              <w:t xml:space="preserve"> 1.1.0 </w:t>
            </w:r>
          </w:p>
        </w:tc>
        <w:tc>
          <w:tcPr>
            <w:tcW w:w="1644" w:type="dxa"/>
            <w:tcBorders>
              <w:top w:val="nil"/>
              <w:left w:val="nil"/>
              <w:bottom w:val="single" w:sz="4" w:space="0" w:color="auto"/>
              <w:right w:val="single" w:sz="4" w:space="0" w:color="auto"/>
            </w:tcBorders>
            <w:shd w:val="clear" w:color="auto" w:fill="auto"/>
            <w:vAlign w:val="center"/>
            <w:hideMark/>
          </w:tcPr>
          <w:p w14:paraId="3E492824" w14:textId="77777777" w:rsidR="00542B6E" w:rsidRPr="006D3223" w:rsidRDefault="00542B6E" w:rsidP="00A869A3">
            <w:pPr>
              <w:spacing w:before="0"/>
              <w:jc w:val="left"/>
              <w:rPr>
                <w:i/>
                <w:iCs/>
                <w:snapToGrid/>
                <w:sz w:val="20"/>
                <w:szCs w:val="20"/>
              </w:rPr>
            </w:pPr>
            <w:r w:rsidRPr="006D3223">
              <w:rPr>
                <w:i/>
                <w:iCs/>
                <w:snapToGrid/>
                <w:sz w:val="20"/>
                <w:szCs w:val="20"/>
              </w:rPr>
              <w:t>111222333444</w:t>
            </w:r>
          </w:p>
        </w:tc>
        <w:tc>
          <w:tcPr>
            <w:tcW w:w="1559" w:type="dxa"/>
            <w:tcBorders>
              <w:top w:val="nil"/>
              <w:left w:val="nil"/>
              <w:bottom w:val="single" w:sz="4" w:space="0" w:color="auto"/>
              <w:right w:val="single" w:sz="4" w:space="0" w:color="auto"/>
            </w:tcBorders>
            <w:shd w:val="clear" w:color="auto" w:fill="auto"/>
            <w:vAlign w:val="center"/>
            <w:hideMark/>
          </w:tcPr>
          <w:p w14:paraId="1795D41B"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69F6E048" w14:textId="77777777" w:rsidR="00542B6E" w:rsidRPr="006D3223" w:rsidRDefault="00542B6E" w:rsidP="00A869A3">
            <w:pPr>
              <w:spacing w:before="0"/>
              <w:jc w:val="left"/>
              <w:rPr>
                <w:i/>
                <w:iCs/>
                <w:snapToGrid/>
                <w:sz w:val="20"/>
                <w:szCs w:val="20"/>
              </w:rPr>
            </w:pPr>
            <w:r w:rsidRPr="006D3223">
              <w:rPr>
                <w:i/>
                <w:iCs/>
                <w:snapToGrid/>
                <w:sz w:val="20"/>
                <w:szCs w:val="20"/>
              </w:rPr>
              <w:t xml:space="preserve">Петрова Анна Ивановна </w:t>
            </w:r>
          </w:p>
        </w:tc>
        <w:tc>
          <w:tcPr>
            <w:tcW w:w="1687" w:type="dxa"/>
            <w:tcBorders>
              <w:top w:val="nil"/>
              <w:left w:val="nil"/>
              <w:bottom w:val="single" w:sz="4" w:space="0" w:color="auto"/>
              <w:right w:val="single" w:sz="4" w:space="0" w:color="auto"/>
            </w:tcBorders>
            <w:shd w:val="clear" w:color="auto" w:fill="auto"/>
            <w:vAlign w:val="center"/>
            <w:hideMark/>
          </w:tcPr>
          <w:p w14:paraId="3F070725" w14:textId="77777777" w:rsidR="00542B6E" w:rsidRPr="006D3223" w:rsidRDefault="00542B6E" w:rsidP="00A869A3">
            <w:pPr>
              <w:spacing w:before="0"/>
              <w:jc w:val="left"/>
              <w:rPr>
                <w:i/>
                <w:iCs/>
                <w:snapToGrid/>
                <w:sz w:val="20"/>
                <w:szCs w:val="20"/>
              </w:rPr>
            </w:pPr>
            <w:r w:rsidRPr="006D3223">
              <w:rPr>
                <w:i/>
                <w:iCs/>
                <w:snapToGrid/>
                <w:sz w:val="20"/>
                <w:szCs w:val="20"/>
              </w:rPr>
              <w:t xml:space="preserve">Москва, ул.Щепкина, 33 </w:t>
            </w:r>
          </w:p>
        </w:tc>
        <w:tc>
          <w:tcPr>
            <w:tcW w:w="2268" w:type="dxa"/>
            <w:tcBorders>
              <w:top w:val="nil"/>
              <w:left w:val="nil"/>
              <w:bottom w:val="single" w:sz="4" w:space="0" w:color="auto"/>
              <w:right w:val="single" w:sz="4" w:space="0" w:color="auto"/>
            </w:tcBorders>
            <w:shd w:val="clear" w:color="auto" w:fill="auto"/>
            <w:vAlign w:val="center"/>
            <w:hideMark/>
          </w:tcPr>
          <w:p w14:paraId="0BA9D9E1" w14:textId="77777777" w:rsidR="00542B6E" w:rsidRPr="006D3223" w:rsidRDefault="00542B6E" w:rsidP="00A869A3">
            <w:pPr>
              <w:spacing w:before="0"/>
              <w:jc w:val="left"/>
              <w:rPr>
                <w:i/>
                <w:iCs/>
                <w:snapToGrid/>
                <w:sz w:val="20"/>
                <w:szCs w:val="20"/>
              </w:rPr>
            </w:pPr>
            <w:r w:rsidRPr="006D3223">
              <w:rPr>
                <w:i/>
                <w:iCs/>
                <w:snapToGrid/>
                <w:sz w:val="20"/>
                <w:szCs w:val="20"/>
              </w:rPr>
              <w:t xml:space="preserve"> 44 55 666777 </w:t>
            </w:r>
          </w:p>
        </w:tc>
        <w:tc>
          <w:tcPr>
            <w:tcW w:w="2689" w:type="dxa"/>
            <w:tcBorders>
              <w:top w:val="nil"/>
              <w:left w:val="nil"/>
              <w:bottom w:val="single" w:sz="4" w:space="0" w:color="auto"/>
              <w:right w:val="single" w:sz="4" w:space="0" w:color="auto"/>
            </w:tcBorders>
            <w:shd w:val="clear" w:color="auto" w:fill="auto"/>
            <w:vAlign w:val="center"/>
            <w:hideMark/>
          </w:tcPr>
          <w:p w14:paraId="0E185280" w14:textId="77777777" w:rsidR="00542B6E" w:rsidRPr="006D3223" w:rsidRDefault="00542B6E" w:rsidP="00A869A3">
            <w:pPr>
              <w:spacing w:before="0"/>
              <w:jc w:val="left"/>
              <w:rPr>
                <w:i/>
                <w:iCs/>
                <w:snapToGrid/>
                <w:sz w:val="20"/>
                <w:szCs w:val="20"/>
              </w:rPr>
            </w:pPr>
            <w:r w:rsidRPr="006D3223">
              <w:rPr>
                <w:i/>
                <w:iCs/>
                <w:snapToGrid/>
                <w:sz w:val="20"/>
                <w:szCs w:val="20"/>
              </w:rPr>
              <w:t xml:space="preserve"> Руководитель </w:t>
            </w:r>
          </w:p>
        </w:tc>
        <w:tc>
          <w:tcPr>
            <w:tcW w:w="2414" w:type="dxa"/>
            <w:gridSpan w:val="2"/>
            <w:tcBorders>
              <w:top w:val="nil"/>
              <w:left w:val="nil"/>
              <w:bottom w:val="single" w:sz="4" w:space="0" w:color="auto"/>
              <w:right w:val="single" w:sz="4" w:space="0" w:color="auto"/>
            </w:tcBorders>
            <w:shd w:val="clear" w:color="auto" w:fill="auto"/>
            <w:vAlign w:val="center"/>
            <w:hideMark/>
          </w:tcPr>
          <w:p w14:paraId="5621B019" w14:textId="77777777" w:rsidR="00542B6E" w:rsidRPr="006D3223" w:rsidRDefault="00542B6E" w:rsidP="00A869A3">
            <w:pPr>
              <w:spacing w:before="0"/>
              <w:jc w:val="left"/>
              <w:rPr>
                <w:i/>
                <w:iCs/>
                <w:snapToGrid/>
                <w:sz w:val="20"/>
                <w:szCs w:val="20"/>
              </w:rPr>
            </w:pPr>
            <w:r w:rsidRPr="006D3223">
              <w:rPr>
                <w:i/>
                <w:iCs/>
                <w:snapToGrid/>
                <w:sz w:val="20"/>
                <w:szCs w:val="20"/>
              </w:rPr>
              <w:t xml:space="preserve">устав, приказ №45-л/с от 22.03.10 </w:t>
            </w:r>
          </w:p>
        </w:tc>
      </w:tr>
      <w:tr w:rsidR="00542B6E" w:rsidRPr="006D3223" w14:paraId="643C316A" w14:textId="77777777" w:rsidTr="00A869A3">
        <w:trPr>
          <w:gridAfter w:val="1"/>
          <w:wAfter w:w="6" w:type="dxa"/>
          <w:trHeight w:val="25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34E2E626" w14:textId="77777777" w:rsidR="00542B6E" w:rsidRPr="006D3223" w:rsidRDefault="00542B6E" w:rsidP="00A869A3">
            <w:pPr>
              <w:spacing w:before="0"/>
              <w:jc w:val="left"/>
              <w:rPr>
                <w:i/>
                <w:iCs/>
                <w:snapToGrid/>
                <w:sz w:val="20"/>
                <w:szCs w:val="20"/>
              </w:rPr>
            </w:pPr>
            <w:r w:rsidRPr="006D3223">
              <w:rPr>
                <w:i/>
                <w:iCs/>
                <w:snapToGrid/>
                <w:sz w:val="20"/>
                <w:szCs w:val="20"/>
              </w:rPr>
              <w:lastRenderedPageBreak/>
              <w:t xml:space="preserve"> 1.1.1 </w:t>
            </w:r>
          </w:p>
        </w:tc>
        <w:tc>
          <w:tcPr>
            <w:tcW w:w="1644" w:type="dxa"/>
            <w:tcBorders>
              <w:top w:val="nil"/>
              <w:left w:val="nil"/>
              <w:bottom w:val="single" w:sz="4" w:space="0" w:color="auto"/>
              <w:right w:val="single" w:sz="4" w:space="0" w:color="auto"/>
            </w:tcBorders>
            <w:shd w:val="clear" w:color="auto" w:fill="auto"/>
            <w:vAlign w:val="center"/>
            <w:hideMark/>
          </w:tcPr>
          <w:p w14:paraId="7FA422A2" w14:textId="77777777" w:rsidR="00542B6E" w:rsidRPr="006D3223" w:rsidRDefault="00542B6E" w:rsidP="00A869A3">
            <w:pPr>
              <w:spacing w:before="0"/>
              <w:jc w:val="left"/>
              <w:rPr>
                <w:i/>
                <w:iCs/>
                <w:snapToGrid/>
                <w:sz w:val="20"/>
                <w:szCs w:val="20"/>
              </w:rPr>
            </w:pPr>
            <w:r w:rsidRPr="006D3223">
              <w:rPr>
                <w:i/>
                <w:iCs/>
                <w:snapToGrid/>
                <w:sz w:val="20"/>
                <w:szCs w:val="20"/>
              </w:rPr>
              <w:t>333222444555</w:t>
            </w:r>
          </w:p>
        </w:tc>
        <w:tc>
          <w:tcPr>
            <w:tcW w:w="1559" w:type="dxa"/>
            <w:tcBorders>
              <w:top w:val="nil"/>
              <w:left w:val="nil"/>
              <w:bottom w:val="single" w:sz="4" w:space="0" w:color="auto"/>
              <w:right w:val="single" w:sz="4" w:space="0" w:color="auto"/>
            </w:tcBorders>
            <w:shd w:val="clear" w:color="auto" w:fill="auto"/>
            <w:vAlign w:val="center"/>
            <w:hideMark/>
          </w:tcPr>
          <w:p w14:paraId="56D19118"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40B82374" w14:textId="77777777" w:rsidR="00542B6E" w:rsidRPr="006D3223" w:rsidRDefault="00542B6E" w:rsidP="00A869A3">
            <w:pPr>
              <w:spacing w:before="0"/>
              <w:jc w:val="left"/>
              <w:rPr>
                <w:i/>
                <w:iCs/>
                <w:snapToGrid/>
                <w:sz w:val="20"/>
                <w:szCs w:val="20"/>
              </w:rPr>
            </w:pPr>
            <w:r w:rsidRPr="006D3223">
              <w:rPr>
                <w:i/>
                <w:iCs/>
                <w:snapToGrid/>
                <w:sz w:val="20"/>
                <w:szCs w:val="20"/>
              </w:rPr>
              <w:t xml:space="preserve">Сидоров Пётр Иванович </w:t>
            </w:r>
          </w:p>
        </w:tc>
        <w:tc>
          <w:tcPr>
            <w:tcW w:w="1687" w:type="dxa"/>
            <w:tcBorders>
              <w:top w:val="nil"/>
              <w:left w:val="nil"/>
              <w:bottom w:val="single" w:sz="4" w:space="0" w:color="auto"/>
              <w:right w:val="single" w:sz="4" w:space="0" w:color="auto"/>
            </w:tcBorders>
            <w:shd w:val="clear" w:color="auto" w:fill="auto"/>
            <w:vAlign w:val="center"/>
            <w:hideMark/>
          </w:tcPr>
          <w:p w14:paraId="7334FBE5" w14:textId="77777777" w:rsidR="00542B6E" w:rsidRPr="006D3223" w:rsidRDefault="00542B6E" w:rsidP="00A869A3">
            <w:pPr>
              <w:spacing w:before="0"/>
              <w:jc w:val="left"/>
              <w:rPr>
                <w:i/>
                <w:iCs/>
                <w:snapToGrid/>
                <w:sz w:val="20"/>
                <w:szCs w:val="20"/>
              </w:rPr>
            </w:pPr>
            <w:r w:rsidRPr="006D3223">
              <w:rPr>
                <w:i/>
                <w:iCs/>
                <w:snapToGrid/>
                <w:sz w:val="20"/>
                <w:szCs w:val="20"/>
              </w:rPr>
              <w:t xml:space="preserve">Саратов, ул. Ленина, 45-34 </w:t>
            </w:r>
          </w:p>
        </w:tc>
        <w:tc>
          <w:tcPr>
            <w:tcW w:w="2268" w:type="dxa"/>
            <w:tcBorders>
              <w:top w:val="nil"/>
              <w:left w:val="nil"/>
              <w:bottom w:val="single" w:sz="4" w:space="0" w:color="auto"/>
              <w:right w:val="single" w:sz="4" w:space="0" w:color="auto"/>
            </w:tcBorders>
            <w:shd w:val="clear" w:color="auto" w:fill="auto"/>
            <w:vAlign w:val="center"/>
            <w:hideMark/>
          </w:tcPr>
          <w:p w14:paraId="52B06977" w14:textId="77777777" w:rsidR="00542B6E" w:rsidRPr="006D3223" w:rsidRDefault="00542B6E" w:rsidP="00A869A3">
            <w:pPr>
              <w:spacing w:before="0"/>
              <w:jc w:val="left"/>
              <w:rPr>
                <w:i/>
                <w:iCs/>
                <w:snapToGrid/>
                <w:sz w:val="20"/>
                <w:szCs w:val="20"/>
              </w:rPr>
            </w:pPr>
            <w:r w:rsidRPr="006D3223">
              <w:rPr>
                <w:i/>
                <w:iCs/>
                <w:snapToGrid/>
                <w:sz w:val="20"/>
                <w:szCs w:val="20"/>
              </w:rPr>
              <w:t xml:space="preserve"> 55 66 777888 </w:t>
            </w:r>
          </w:p>
        </w:tc>
        <w:tc>
          <w:tcPr>
            <w:tcW w:w="2689" w:type="dxa"/>
            <w:tcBorders>
              <w:top w:val="nil"/>
              <w:left w:val="nil"/>
              <w:bottom w:val="single" w:sz="4" w:space="0" w:color="auto"/>
              <w:right w:val="single" w:sz="4" w:space="0" w:color="auto"/>
            </w:tcBorders>
            <w:shd w:val="clear" w:color="auto" w:fill="auto"/>
            <w:vAlign w:val="center"/>
            <w:hideMark/>
          </w:tcPr>
          <w:p w14:paraId="54CADC03"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05673A82"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12.03.2004 </w:t>
            </w:r>
          </w:p>
        </w:tc>
      </w:tr>
      <w:tr w:rsidR="00542B6E" w:rsidRPr="006D3223" w14:paraId="71A0CDAA"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7440A571" w14:textId="77777777" w:rsidR="00542B6E" w:rsidRPr="006D3223" w:rsidRDefault="00542B6E" w:rsidP="00A869A3">
            <w:pPr>
              <w:spacing w:before="0"/>
              <w:jc w:val="left"/>
              <w:rPr>
                <w:i/>
                <w:iCs/>
                <w:snapToGrid/>
                <w:sz w:val="20"/>
                <w:szCs w:val="20"/>
              </w:rPr>
            </w:pPr>
            <w:r w:rsidRPr="006D3223">
              <w:rPr>
                <w:i/>
                <w:iCs/>
                <w:snapToGrid/>
                <w:sz w:val="20"/>
                <w:szCs w:val="20"/>
              </w:rPr>
              <w:t xml:space="preserve"> 1.1.2 </w:t>
            </w:r>
          </w:p>
        </w:tc>
        <w:tc>
          <w:tcPr>
            <w:tcW w:w="1644" w:type="dxa"/>
            <w:tcBorders>
              <w:top w:val="nil"/>
              <w:left w:val="nil"/>
              <w:bottom w:val="single" w:sz="4" w:space="0" w:color="auto"/>
              <w:right w:val="single" w:sz="4" w:space="0" w:color="auto"/>
            </w:tcBorders>
            <w:shd w:val="clear" w:color="auto" w:fill="auto"/>
            <w:vAlign w:val="center"/>
            <w:hideMark/>
          </w:tcPr>
          <w:p w14:paraId="6F17DC81" w14:textId="77777777" w:rsidR="00542B6E" w:rsidRPr="006D3223" w:rsidRDefault="00542B6E" w:rsidP="00A869A3">
            <w:pPr>
              <w:spacing w:before="0"/>
              <w:jc w:val="left"/>
              <w:rPr>
                <w:i/>
                <w:iCs/>
                <w:snapToGrid/>
                <w:sz w:val="20"/>
                <w:szCs w:val="20"/>
              </w:rPr>
            </w:pPr>
            <w:r w:rsidRPr="006D3223">
              <w:rPr>
                <w:i/>
                <w:iCs/>
                <w:snapToGrid/>
                <w:sz w:val="20"/>
                <w:szCs w:val="20"/>
              </w:rPr>
              <w:t>6277777777</w:t>
            </w:r>
          </w:p>
        </w:tc>
        <w:tc>
          <w:tcPr>
            <w:tcW w:w="1559" w:type="dxa"/>
            <w:tcBorders>
              <w:top w:val="nil"/>
              <w:left w:val="nil"/>
              <w:bottom w:val="single" w:sz="4" w:space="0" w:color="auto"/>
              <w:right w:val="single" w:sz="4" w:space="0" w:color="auto"/>
            </w:tcBorders>
            <w:shd w:val="clear" w:color="auto" w:fill="auto"/>
            <w:vAlign w:val="center"/>
            <w:hideMark/>
          </w:tcPr>
          <w:p w14:paraId="017335D5" w14:textId="77777777" w:rsidR="00542B6E" w:rsidRPr="006D3223" w:rsidRDefault="00542B6E" w:rsidP="00A869A3">
            <w:pPr>
              <w:spacing w:before="0"/>
              <w:jc w:val="left"/>
              <w:rPr>
                <w:i/>
                <w:iCs/>
                <w:snapToGrid/>
                <w:sz w:val="20"/>
                <w:szCs w:val="20"/>
              </w:rPr>
            </w:pPr>
            <w:r w:rsidRPr="006D3223">
              <w:rPr>
                <w:i/>
                <w:iCs/>
                <w:snapToGrid/>
                <w:sz w:val="20"/>
                <w:szCs w:val="20"/>
              </w:rPr>
              <w:t>104 567 567 567 436</w:t>
            </w:r>
          </w:p>
        </w:tc>
        <w:tc>
          <w:tcPr>
            <w:tcW w:w="1999" w:type="dxa"/>
            <w:tcBorders>
              <w:top w:val="nil"/>
              <w:left w:val="nil"/>
              <w:bottom w:val="single" w:sz="4" w:space="0" w:color="auto"/>
              <w:right w:val="single" w:sz="4" w:space="0" w:color="auto"/>
            </w:tcBorders>
            <w:shd w:val="clear" w:color="auto" w:fill="auto"/>
            <w:vAlign w:val="center"/>
            <w:hideMark/>
          </w:tcPr>
          <w:p w14:paraId="3BE4CE52" w14:textId="77777777" w:rsidR="00542B6E" w:rsidRPr="006D3223" w:rsidRDefault="00542B6E" w:rsidP="00A869A3">
            <w:pPr>
              <w:spacing w:before="0"/>
              <w:jc w:val="left"/>
              <w:rPr>
                <w:i/>
                <w:iCs/>
                <w:snapToGrid/>
                <w:sz w:val="20"/>
                <w:szCs w:val="20"/>
              </w:rPr>
            </w:pPr>
            <w:r w:rsidRPr="006D3223">
              <w:rPr>
                <w:i/>
                <w:iCs/>
                <w:snapToGrid/>
                <w:sz w:val="20"/>
                <w:szCs w:val="20"/>
              </w:rPr>
              <w:t xml:space="preserve">ООО "Черепашка" </w:t>
            </w:r>
          </w:p>
        </w:tc>
        <w:tc>
          <w:tcPr>
            <w:tcW w:w="1687" w:type="dxa"/>
            <w:tcBorders>
              <w:top w:val="nil"/>
              <w:left w:val="nil"/>
              <w:bottom w:val="single" w:sz="4" w:space="0" w:color="auto"/>
              <w:right w:val="single" w:sz="4" w:space="0" w:color="auto"/>
            </w:tcBorders>
            <w:shd w:val="clear" w:color="auto" w:fill="auto"/>
            <w:vAlign w:val="center"/>
            <w:hideMark/>
          </w:tcPr>
          <w:p w14:paraId="53CC047E" w14:textId="77777777" w:rsidR="00542B6E" w:rsidRPr="006D3223" w:rsidRDefault="00542B6E" w:rsidP="00A869A3">
            <w:pPr>
              <w:spacing w:before="0"/>
              <w:jc w:val="left"/>
              <w:rPr>
                <w:i/>
                <w:iCs/>
                <w:snapToGrid/>
                <w:sz w:val="20"/>
                <w:szCs w:val="20"/>
              </w:rPr>
            </w:pPr>
            <w:r w:rsidRPr="006D3223">
              <w:rPr>
                <w:i/>
                <w:iCs/>
                <w:snapToGrid/>
                <w:sz w:val="20"/>
                <w:szCs w:val="20"/>
              </w:rPr>
              <w:t xml:space="preserve">Саратов, ул. Ленина, 45 </w:t>
            </w:r>
          </w:p>
        </w:tc>
        <w:tc>
          <w:tcPr>
            <w:tcW w:w="2268" w:type="dxa"/>
            <w:tcBorders>
              <w:top w:val="nil"/>
              <w:left w:val="nil"/>
              <w:bottom w:val="single" w:sz="4" w:space="0" w:color="auto"/>
              <w:right w:val="single" w:sz="4" w:space="0" w:color="auto"/>
            </w:tcBorders>
            <w:shd w:val="clear" w:color="auto" w:fill="auto"/>
            <w:vAlign w:val="center"/>
            <w:hideMark/>
          </w:tcPr>
          <w:p w14:paraId="54D53FDF"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2689" w:type="dxa"/>
            <w:tcBorders>
              <w:top w:val="nil"/>
              <w:left w:val="nil"/>
              <w:bottom w:val="single" w:sz="4" w:space="0" w:color="auto"/>
              <w:right w:val="single" w:sz="4" w:space="0" w:color="auto"/>
            </w:tcBorders>
            <w:shd w:val="clear" w:color="auto" w:fill="auto"/>
            <w:vAlign w:val="center"/>
            <w:hideMark/>
          </w:tcPr>
          <w:p w14:paraId="14002FA5"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66309A6A"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12.03.2004 </w:t>
            </w:r>
          </w:p>
        </w:tc>
      </w:tr>
      <w:tr w:rsidR="00542B6E" w:rsidRPr="006D3223" w14:paraId="2F8F2CDB" w14:textId="77777777" w:rsidTr="00A869A3">
        <w:trPr>
          <w:gridAfter w:val="1"/>
          <w:wAfter w:w="6" w:type="dxa"/>
          <w:trHeight w:val="25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40FEE7F2" w14:textId="77777777" w:rsidR="00542B6E" w:rsidRPr="006D3223" w:rsidRDefault="00542B6E" w:rsidP="00A869A3">
            <w:pPr>
              <w:spacing w:before="0"/>
              <w:jc w:val="left"/>
              <w:rPr>
                <w:i/>
                <w:iCs/>
                <w:snapToGrid/>
                <w:sz w:val="20"/>
                <w:szCs w:val="20"/>
              </w:rPr>
            </w:pPr>
            <w:r w:rsidRPr="006D3223">
              <w:rPr>
                <w:i/>
                <w:iCs/>
                <w:snapToGrid/>
                <w:sz w:val="20"/>
                <w:szCs w:val="20"/>
              </w:rPr>
              <w:t xml:space="preserve"> 1.1.2.0 </w:t>
            </w:r>
          </w:p>
        </w:tc>
        <w:tc>
          <w:tcPr>
            <w:tcW w:w="1644" w:type="dxa"/>
            <w:tcBorders>
              <w:top w:val="nil"/>
              <w:left w:val="nil"/>
              <w:bottom w:val="single" w:sz="4" w:space="0" w:color="auto"/>
              <w:right w:val="single" w:sz="4" w:space="0" w:color="auto"/>
            </w:tcBorders>
            <w:shd w:val="clear" w:color="auto" w:fill="auto"/>
            <w:vAlign w:val="center"/>
            <w:hideMark/>
          </w:tcPr>
          <w:p w14:paraId="0E150C0E" w14:textId="77777777" w:rsidR="00542B6E" w:rsidRPr="006D3223" w:rsidRDefault="00542B6E" w:rsidP="00A869A3">
            <w:pPr>
              <w:spacing w:before="0"/>
              <w:jc w:val="left"/>
              <w:rPr>
                <w:i/>
                <w:iCs/>
                <w:snapToGrid/>
                <w:sz w:val="20"/>
                <w:szCs w:val="20"/>
              </w:rPr>
            </w:pPr>
            <w:r w:rsidRPr="006D3223">
              <w:rPr>
                <w:i/>
                <w:iCs/>
                <w:snapToGrid/>
                <w:sz w:val="20"/>
                <w:szCs w:val="20"/>
              </w:rPr>
              <w:t>74956728576</w:t>
            </w:r>
          </w:p>
        </w:tc>
        <w:tc>
          <w:tcPr>
            <w:tcW w:w="1559" w:type="dxa"/>
            <w:tcBorders>
              <w:top w:val="nil"/>
              <w:left w:val="nil"/>
              <w:bottom w:val="single" w:sz="4" w:space="0" w:color="auto"/>
              <w:right w:val="single" w:sz="4" w:space="0" w:color="auto"/>
            </w:tcBorders>
            <w:shd w:val="clear" w:color="auto" w:fill="auto"/>
            <w:vAlign w:val="center"/>
            <w:hideMark/>
          </w:tcPr>
          <w:p w14:paraId="587C2018"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2CE81C9A" w14:textId="77777777" w:rsidR="00542B6E" w:rsidRPr="006D3223" w:rsidRDefault="00542B6E" w:rsidP="00A869A3">
            <w:pPr>
              <w:spacing w:before="0"/>
              <w:jc w:val="left"/>
              <w:rPr>
                <w:i/>
                <w:iCs/>
                <w:snapToGrid/>
                <w:sz w:val="20"/>
                <w:szCs w:val="20"/>
              </w:rPr>
            </w:pPr>
            <w:r w:rsidRPr="006D3223">
              <w:rPr>
                <w:i/>
                <w:iCs/>
                <w:snapToGrid/>
                <w:sz w:val="20"/>
                <w:szCs w:val="20"/>
              </w:rPr>
              <w:t xml:space="preserve">Мухов Амир Мазиевич </w:t>
            </w:r>
          </w:p>
        </w:tc>
        <w:tc>
          <w:tcPr>
            <w:tcW w:w="1687" w:type="dxa"/>
            <w:tcBorders>
              <w:top w:val="nil"/>
              <w:left w:val="nil"/>
              <w:bottom w:val="single" w:sz="4" w:space="0" w:color="auto"/>
              <w:right w:val="single" w:sz="4" w:space="0" w:color="auto"/>
            </w:tcBorders>
            <w:shd w:val="clear" w:color="auto" w:fill="auto"/>
            <w:vAlign w:val="center"/>
            <w:hideMark/>
          </w:tcPr>
          <w:p w14:paraId="5F9DF84A" w14:textId="77777777" w:rsidR="00542B6E" w:rsidRPr="006D3223" w:rsidRDefault="00542B6E" w:rsidP="00A869A3">
            <w:pPr>
              <w:spacing w:before="0"/>
              <w:jc w:val="left"/>
              <w:rPr>
                <w:i/>
                <w:iCs/>
                <w:snapToGrid/>
                <w:sz w:val="20"/>
                <w:szCs w:val="20"/>
              </w:rPr>
            </w:pPr>
            <w:r w:rsidRPr="006D3223">
              <w:rPr>
                <w:i/>
                <w:iCs/>
                <w:snapToGrid/>
                <w:sz w:val="20"/>
                <w:szCs w:val="20"/>
              </w:rPr>
              <w:t xml:space="preserve">Саратов, ул. Ленина, 45 </w:t>
            </w:r>
          </w:p>
        </w:tc>
        <w:tc>
          <w:tcPr>
            <w:tcW w:w="2268" w:type="dxa"/>
            <w:tcBorders>
              <w:top w:val="nil"/>
              <w:left w:val="nil"/>
              <w:bottom w:val="single" w:sz="4" w:space="0" w:color="auto"/>
              <w:right w:val="single" w:sz="4" w:space="0" w:color="auto"/>
            </w:tcBorders>
            <w:shd w:val="clear" w:color="auto" w:fill="auto"/>
            <w:vAlign w:val="center"/>
            <w:hideMark/>
          </w:tcPr>
          <w:p w14:paraId="4A4B1F80" w14:textId="77777777" w:rsidR="00542B6E" w:rsidRPr="006D3223" w:rsidRDefault="00542B6E" w:rsidP="00A869A3">
            <w:pPr>
              <w:spacing w:before="0"/>
              <w:jc w:val="left"/>
              <w:rPr>
                <w:i/>
                <w:iCs/>
                <w:snapToGrid/>
                <w:sz w:val="20"/>
                <w:szCs w:val="20"/>
              </w:rPr>
            </w:pPr>
            <w:r w:rsidRPr="006D3223">
              <w:rPr>
                <w:i/>
                <w:iCs/>
                <w:snapToGrid/>
                <w:sz w:val="20"/>
                <w:szCs w:val="20"/>
              </w:rPr>
              <w:t xml:space="preserve"> 66 78 455434 </w:t>
            </w:r>
          </w:p>
        </w:tc>
        <w:tc>
          <w:tcPr>
            <w:tcW w:w="2689" w:type="dxa"/>
            <w:tcBorders>
              <w:top w:val="nil"/>
              <w:left w:val="nil"/>
              <w:bottom w:val="single" w:sz="4" w:space="0" w:color="auto"/>
              <w:right w:val="single" w:sz="4" w:space="0" w:color="auto"/>
            </w:tcBorders>
            <w:shd w:val="clear" w:color="auto" w:fill="auto"/>
            <w:vAlign w:val="center"/>
            <w:hideMark/>
          </w:tcPr>
          <w:p w14:paraId="3F044B90" w14:textId="77777777" w:rsidR="00542B6E" w:rsidRPr="006D3223" w:rsidRDefault="00542B6E" w:rsidP="00A869A3">
            <w:pPr>
              <w:spacing w:before="0"/>
              <w:jc w:val="left"/>
              <w:rPr>
                <w:i/>
                <w:iCs/>
                <w:snapToGrid/>
                <w:sz w:val="20"/>
                <w:szCs w:val="20"/>
              </w:rPr>
            </w:pPr>
            <w:r w:rsidRPr="006D3223">
              <w:rPr>
                <w:i/>
                <w:iCs/>
                <w:snapToGrid/>
                <w:sz w:val="20"/>
                <w:szCs w:val="20"/>
              </w:rPr>
              <w:t xml:space="preserve"> Руководитель </w:t>
            </w:r>
          </w:p>
        </w:tc>
        <w:tc>
          <w:tcPr>
            <w:tcW w:w="2414" w:type="dxa"/>
            <w:gridSpan w:val="2"/>
            <w:tcBorders>
              <w:top w:val="nil"/>
              <w:left w:val="nil"/>
              <w:bottom w:val="single" w:sz="4" w:space="0" w:color="auto"/>
              <w:right w:val="single" w:sz="4" w:space="0" w:color="auto"/>
            </w:tcBorders>
            <w:shd w:val="clear" w:color="auto" w:fill="auto"/>
            <w:vAlign w:val="center"/>
            <w:hideMark/>
          </w:tcPr>
          <w:p w14:paraId="22D3B9E4" w14:textId="77777777" w:rsidR="00542B6E" w:rsidRPr="006D3223" w:rsidRDefault="00542B6E" w:rsidP="00A869A3">
            <w:pPr>
              <w:spacing w:before="0"/>
              <w:jc w:val="left"/>
              <w:rPr>
                <w:i/>
                <w:iCs/>
                <w:snapToGrid/>
                <w:sz w:val="20"/>
                <w:szCs w:val="20"/>
              </w:rPr>
            </w:pPr>
            <w:r w:rsidRPr="006D3223">
              <w:rPr>
                <w:i/>
                <w:iCs/>
                <w:snapToGrid/>
                <w:sz w:val="20"/>
                <w:szCs w:val="20"/>
              </w:rPr>
              <w:t xml:space="preserve">устав, приказ №77-л/с от 22.05.11 </w:t>
            </w:r>
          </w:p>
        </w:tc>
      </w:tr>
      <w:tr w:rsidR="00542B6E" w:rsidRPr="006D3223" w14:paraId="43AE5EE6"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22B89CE9" w14:textId="77777777" w:rsidR="00542B6E" w:rsidRPr="006D3223" w:rsidRDefault="00542B6E" w:rsidP="00A869A3">
            <w:pPr>
              <w:spacing w:before="0"/>
              <w:jc w:val="left"/>
              <w:rPr>
                <w:i/>
                <w:iCs/>
                <w:snapToGrid/>
                <w:sz w:val="20"/>
                <w:szCs w:val="20"/>
              </w:rPr>
            </w:pPr>
            <w:r w:rsidRPr="006D3223">
              <w:rPr>
                <w:i/>
                <w:iCs/>
                <w:snapToGrid/>
                <w:sz w:val="20"/>
                <w:szCs w:val="20"/>
              </w:rPr>
              <w:t xml:space="preserve"> 1.1.2.1 </w:t>
            </w:r>
          </w:p>
        </w:tc>
        <w:tc>
          <w:tcPr>
            <w:tcW w:w="1644" w:type="dxa"/>
            <w:tcBorders>
              <w:top w:val="nil"/>
              <w:left w:val="nil"/>
              <w:bottom w:val="single" w:sz="4" w:space="0" w:color="auto"/>
              <w:right w:val="single" w:sz="4" w:space="0" w:color="auto"/>
            </w:tcBorders>
            <w:shd w:val="clear" w:color="auto" w:fill="auto"/>
            <w:vAlign w:val="center"/>
            <w:hideMark/>
          </w:tcPr>
          <w:p w14:paraId="1F6857D6" w14:textId="77777777" w:rsidR="00542B6E" w:rsidRPr="006D3223" w:rsidRDefault="00542B6E" w:rsidP="00A869A3">
            <w:pPr>
              <w:spacing w:before="0"/>
              <w:jc w:val="left"/>
              <w:rPr>
                <w:i/>
                <w:iCs/>
                <w:snapToGrid/>
                <w:sz w:val="20"/>
                <w:szCs w:val="20"/>
              </w:rPr>
            </w:pPr>
            <w:r w:rsidRPr="006D3223">
              <w:rPr>
                <w:i/>
                <w:iCs/>
                <w:snapToGrid/>
                <w:sz w:val="20"/>
                <w:szCs w:val="20"/>
              </w:rPr>
              <w:t>84623895734</w:t>
            </w:r>
          </w:p>
        </w:tc>
        <w:tc>
          <w:tcPr>
            <w:tcW w:w="1559" w:type="dxa"/>
            <w:tcBorders>
              <w:top w:val="nil"/>
              <w:left w:val="nil"/>
              <w:bottom w:val="single" w:sz="4" w:space="0" w:color="auto"/>
              <w:right w:val="single" w:sz="4" w:space="0" w:color="auto"/>
            </w:tcBorders>
            <w:shd w:val="clear" w:color="auto" w:fill="auto"/>
            <w:vAlign w:val="center"/>
            <w:hideMark/>
          </w:tcPr>
          <w:p w14:paraId="00FE6145"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39E65435" w14:textId="77777777" w:rsidR="00542B6E" w:rsidRPr="006D3223" w:rsidRDefault="00542B6E" w:rsidP="00A869A3">
            <w:pPr>
              <w:spacing w:before="0"/>
              <w:jc w:val="left"/>
              <w:rPr>
                <w:i/>
                <w:iCs/>
                <w:snapToGrid/>
                <w:sz w:val="20"/>
                <w:szCs w:val="20"/>
              </w:rPr>
            </w:pPr>
            <w:r w:rsidRPr="006D3223">
              <w:rPr>
                <w:i/>
                <w:iCs/>
                <w:snapToGrid/>
                <w:sz w:val="20"/>
                <w:szCs w:val="20"/>
              </w:rPr>
              <w:t xml:space="preserve">Мазаева Инна Львовна </w:t>
            </w:r>
          </w:p>
        </w:tc>
        <w:tc>
          <w:tcPr>
            <w:tcW w:w="1687" w:type="dxa"/>
            <w:tcBorders>
              <w:top w:val="nil"/>
              <w:left w:val="nil"/>
              <w:bottom w:val="single" w:sz="4" w:space="0" w:color="auto"/>
              <w:right w:val="single" w:sz="4" w:space="0" w:color="auto"/>
            </w:tcBorders>
            <w:shd w:val="clear" w:color="auto" w:fill="auto"/>
            <w:vAlign w:val="center"/>
            <w:hideMark/>
          </w:tcPr>
          <w:p w14:paraId="54393B50" w14:textId="77777777" w:rsidR="00542B6E" w:rsidRPr="006D3223" w:rsidRDefault="00542B6E" w:rsidP="00A869A3">
            <w:pPr>
              <w:spacing w:before="0"/>
              <w:jc w:val="left"/>
              <w:rPr>
                <w:i/>
                <w:iCs/>
                <w:snapToGrid/>
                <w:sz w:val="20"/>
                <w:szCs w:val="20"/>
              </w:rPr>
            </w:pPr>
            <w:r w:rsidRPr="006D3223">
              <w:rPr>
                <w:i/>
                <w:iCs/>
                <w:snapToGrid/>
                <w:sz w:val="20"/>
                <w:szCs w:val="20"/>
              </w:rPr>
              <w:t xml:space="preserve">Саратов, ул. К.Маркса, 5-34 </w:t>
            </w:r>
          </w:p>
        </w:tc>
        <w:tc>
          <w:tcPr>
            <w:tcW w:w="2268" w:type="dxa"/>
            <w:tcBorders>
              <w:top w:val="nil"/>
              <w:left w:val="nil"/>
              <w:bottom w:val="single" w:sz="4" w:space="0" w:color="auto"/>
              <w:right w:val="single" w:sz="4" w:space="0" w:color="auto"/>
            </w:tcBorders>
            <w:shd w:val="clear" w:color="auto" w:fill="auto"/>
            <w:vAlign w:val="center"/>
            <w:hideMark/>
          </w:tcPr>
          <w:p w14:paraId="32A54AFF" w14:textId="77777777" w:rsidR="00542B6E" w:rsidRPr="006D3223" w:rsidRDefault="00542B6E" w:rsidP="00A869A3">
            <w:pPr>
              <w:spacing w:before="0"/>
              <w:jc w:val="left"/>
              <w:rPr>
                <w:i/>
                <w:iCs/>
                <w:snapToGrid/>
                <w:sz w:val="20"/>
                <w:szCs w:val="20"/>
              </w:rPr>
            </w:pPr>
            <w:r w:rsidRPr="006D3223">
              <w:rPr>
                <w:i/>
                <w:iCs/>
                <w:snapToGrid/>
                <w:sz w:val="20"/>
                <w:szCs w:val="20"/>
              </w:rPr>
              <w:t xml:space="preserve"> 67 03 000444 </w:t>
            </w:r>
          </w:p>
        </w:tc>
        <w:tc>
          <w:tcPr>
            <w:tcW w:w="2689" w:type="dxa"/>
            <w:tcBorders>
              <w:top w:val="nil"/>
              <w:left w:val="nil"/>
              <w:bottom w:val="single" w:sz="4" w:space="0" w:color="auto"/>
              <w:right w:val="single" w:sz="4" w:space="0" w:color="auto"/>
            </w:tcBorders>
            <w:shd w:val="clear" w:color="auto" w:fill="auto"/>
            <w:vAlign w:val="center"/>
            <w:hideMark/>
          </w:tcPr>
          <w:p w14:paraId="0A3AF7CD" w14:textId="77777777" w:rsidR="00542B6E" w:rsidRPr="006D3223" w:rsidRDefault="00542B6E" w:rsidP="00A869A3">
            <w:pPr>
              <w:spacing w:before="0"/>
              <w:jc w:val="left"/>
              <w:rPr>
                <w:i/>
                <w:iCs/>
                <w:snapToGrid/>
                <w:sz w:val="20"/>
                <w:szCs w:val="20"/>
              </w:rPr>
            </w:pPr>
            <w:r w:rsidRPr="006D3223">
              <w:rPr>
                <w:i/>
                <w:iCs/>
                <w:snapToGrid/>
                <w:sz w:val="20"/>
                <w:szCs w:val="20"/>
              </w:rPr>
              <w:t xml:space="preserve"> Бенефициар </w:t>
            </w:r>
          </w:p>
        </w:tc>
        <w:tc>
          <w:tcPr>
            <w:tcW w:w="2414" w:type="dxa"/>
            <w:gridSpan w:val="2"/>
            <w:tcBorders>
              <w:top w:val="nil"/>
              <w:left w:val="nil"/>
              <w:bottom w:val="single" w:sz="4" w:space="0" w:color="auto"/>
              <w:right w:val="single" w:sz="4" w:space="0" w:color="auto"/>
            </w:tcBorders>
            <w:shd w:val="clear" w:color="auto" w:fill="auto"/>
            <w:vAlign w:val="center"/>
            <w:hideMark/>
          </w:tcPr>
          <w:p w14:paraId="13411AD0"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12.03.2004 </w:t>
            </w:r>
          </w:p>
        </w:tc>
      </w:tr>
      <w:tr w:rsidR="00542B6E" w:rsidRPr="006D3223" w14:paraId="7DAE4E28" w14:textId="77777777" w:rsidTr="00A869A3">
        <w:trPr>
          <w:gridAfter w:val="1"/>
          <w:wAfter w:w="6" w:type="dxa"/>
          <w:trHeight w:val="63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137B8662" w14:textId="77777777" w:rsidR="00542B6E" w:rsidRPr="006D3223" w:rsidRDefault="00542B6E" w:rsidP="00A869A3">
            <w:pPr>
              <w:spacing w:before="0"/>
              <w:jc w:val="left"/>
              <w:rPr>
                <w:i/>
                <w:iCs/>
                <w:snapToGrid/>
                <w:sz w:val="20"/>
                <w:szCs w:val="20"/>
              </w:rPr>
            </w:pPr>
            <w:r w:rsidRPr="006D3223">
              <w:rPr>
                <w:i/>
                <w:iCs/>
                <w:snapToGrid/>
                <w:sz w:val="20"/>
                <w:szCs w:val="20"/>
              </w:rPr>
              <w:t xml:space="preserve"> 1.2 </w:t>
            </w:r>
          </w:p>
        </w:tc>
        <w:tc>
          <w:tcPr>
            <w:tcW w:w="1644" w:type="dxa"/>
            <w:tcBorders>
              <w:top w:val="nil"/>
              <w:left w:val="nil"/>
              <w:bottom w:val="single" w:sz="4" w:space="0" w:color="auto"/>
              <w:right w:val="single" w:sz="4" w:space="0" w:color="auto"/>
            </w:tcBorders>
            <w:shd w:val="clear" w:color="auto" w:fill="auto"/>
            <w:vAlign w:val="center"/>
            <w:hideMark/>
          </w:tcPr>
          <w:p w14:paraId="04DF1581" w14:textId="77777777" w:rsidR="00542B6E" w:rsidRPr="006D3223" w:rsidRDefault="00542B6E" w:rsidP="00A869A3">
            <w:pPr>
              <w:spacing w:before="0"/>
              <w:jc w:val="left"/>
              <w:rPr>
                <w:i/>
                <w:iCs/>
                <w:snapToGrid/>
                <w:sz w:val="20"/>
                <w:szCs w:val="20"/>
              </w:rPr>
            </w:pPr>
            <w:r w:rsidRPr="006D3223">
              <w:rPr>
                <w:i/>
                <w:iCs/>
                <w:snapToGrid/>
                <w:sz w:val="20"/>
                <w:szCs w:val="20"/>
              </w:rPr>
              <w:t>7754456890</w:t>
            </w:r>
          </w:p>
        </w:tc>
        <w:tc>
          <w:tcPr>
            <w:tcW w:w="1559" w:type="dxa"/>
            <w:tcBorders>
              <w:top w:val="nil"/>
              <w:left w:val="nil"/>
              <w:bottom w:val="single" w:sz="4" w:space="0" w:color="auto"/>
              <w:right w:val="single" w:sz="4" w:space="0" w:color="auto"/>
            </w:tcBorders>
            <w:shd w:val="clear" w:color="auto" w:fill="auto"/>
            <w:vAlign w:val="center"/>
            <w:hideMark/>
          </w:tcPr>
          <w:p w14:paraId="7D48964E" w14:textId="77777777" w:rsidR="00542B6E" w:rsidRPr="006D3223" w:rsidRDefault="00542B6E" w:rsidP="00A869A3">
            <w:pPr>
              <w:spacing w:before="0"/>
              <w:jc w:val="left"/>
              <w:rPr>
                <w:i/>
                <w:iCs/>
                <w:snapToGrid/>
                <w:sz w:val="20"/>
                <w:szCs w:val="20"/>
              </w:rPr>
            </w:pPr>
            <w:r w:rsidRPr="006D3223">
              <w:rPr>
                <w:i/>
                <w:iCs/>
                <w:snapToGrid/>
                <w:sz w:val="20"/>
                <w:szCs w:val="20"/>
              </w:rPr>
              <w:t>107 656 565 656 565</w:t>
            </w:r>
          </w:p>
        </w:tc>
        <w:tc>
          <w:tcPr>
            <w:tcW w:w="1999" w:type="dxa"/>
            <w:tcBorders>
              <w:top w:val="nil"/>
              <w:left w:val="nil"/>
              <w:bottom w:val="single" w:sz="4" w:space="0" w:color="auto"/>
              <w:right w:val="single" w:sz="4" w:space="0" w:color="auto"/>
            </w:tcBorders>
            <w:shd w:val="clear" w:color="auto" w:fill="auto"/>
            <w:vAlign w:val="center"/>
            <w:hideMark/>
          </w:tcPr>
          <w:p w14:paraId="64BB2120" w14:textId="77777777" w:rsidR="00542B6E" w:rsidRPr="006D3223" w:rsidRDefault="00542B6E" w:rsidP="00A869A3">
            <w:pPr>
              <w:spacing w:before="0"/>
              <w:jc w:val="left"/>
              <w:rPr>
                <w:i/>
                <w:iCs/>
                <w:snapToGrid/>
                <w:sz w:val="20"/>
                <w:szCs w:val="20"/>
              </w:rPr>
            </w:pPr>
            <w:r w:rsidRPr="006D3223">
              <w:rPr>
                <w:i/>
                <w:iCs/>
                <w:snapToGrid/>
                <w:sz w:val="20"/>
                <w:szCs w:val="20"/>
              </w:rPr>
              <w:t xml:space="preserve">ООО "Свет 2" </w:t>
            </w:r>
          </w:p>
        </w:tc>
        <w:tc>
          <w:tcPr>
            <w:tcW w:w="1687" w:type="dxa"/>
            <w:tcBorders>
              <w:top w:val="nil"/>
              <w:left w:val="nil"/>
              <w:bottom w:val="single" w:sz="4" w:space="0" w:color="auto"/>
              <w:right w:val="single" w:sz="4" w:space="0" w:color="auto"/>
            </w:tcBorders>
            <w:shd w:val="clear" w:color="auto" w:fill="auto"/>
            <w:vAlign w:val="center"/>
            <w:hideMark/>
          </w:tcPr>
          <w:p w14:paraId="79F2ACF3" w14:textId="77777777" w:rsidR="00542B6E" w:rsidRPr="006D3223" w:rsidRDefault="00542B6E" w:rsidP="00A869A3">
            <w:pPr>
              <w:spacing w:before="0"/>
              <w:jc w:val="left"/>
              <w:rPr>
                <w:i/>
                <w:iCs/>
                <w:snapToGrid/>
                <w:sz w:val="20"/>
                <w:szCs w:val="20"/>
              </w:rPr>
            </w:pPr>
            <w:r w:rsidRPr="006D3223">
              <w:rPr>
                <w:i/>
                <w:iCs/>
                <w:snapToGrid/>
                <w:sz w:val="20"/>
                <w:szCs w:val="20"/>
              </w:rPr>
              <w:t xml:space="preserve">Смоленск, ул. Титова, 34 </w:t>
            </w:r>
          </w:p>
        </w:tc>
        <w:tc>
          <w:tcPr>
            <w:tcW w:w="2268" w:type="dxa"/>
            <w:tcBorders>
              <w:top w:val="nil"/>
              <w:left w:val="nil"/>
              <w:bottom w:val="single" w:sz="4" w:space="0" w:color="auto"/>
              <w:right w:val="single" w:sz="4" w:space="0" w:color="auto"/>
            </w:tcBorders>
            <w:shd w:val="clear" w:color="auto" w:fill="auto"/>
            <w:vAlign w:val="center"/>
            <w:hideMark/>
          </w:tcPr>
          <w:p w14:paraId="6DE1EECB"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2689" w:type="dxa"/>
            <w:tcBorders>
              <w:top w:val="nil"/>
              <w:left w:val="nil"/>
              <w:bottom w:val="single" w:sz="4" w:space="0" w:color="auto"/>
              <w:right w:val="single" w:sz="4" w:space="0" w:color="auto"/>
            </w:tcBorders>
            <w:shd w:val="clear" w:color="auto" w:fill="auto"/>
            <w:vAlign w:val="center"/>
            <w:hideMark/>
          </w:tcPr>
          <w:p w14:paraId="0F92E027"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10ADFC22"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23.01.2008 </w:t>
            </w:r>
          </w:p>
        </w:tc>
      </w:tr>
      <w:tr w:rsidR="00542B6E" w:rsidRPr="006D3223" w14:paraId="22CEBACA"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22F9625F" w14:textId="77777777" w:rsidR="00542B6E" w:rsidRPr="006D3223" w:rsidRDefault="00542B6E" w:rsidP="00A869A3">
            <w:pPr>
              <w:spacing w:before="0"/>
              <w:jc w:val="left"/>
              <w:rPr>
                <w:i/>
                <w:iCs/>
                <w:snapToGrid/>
                <w:sz w:val="20"/>
                <w:szCs w:val="20"/>
              </w:rPr>
            </w:pPr>
            <w:r w:rsidRPr="006D3223">
              <w:rPr>
                <w:i/>
                <w:iCs/>
                <w:snapToGrid/>
                <w:sz w:val="20"/>
                <w:szCs w:val="20"/>
              </w:rPr>
              <w:t xml:space="preserve"> 1.2.0 </w:t>
            </w:r>
          </w:p>
        </w:tc>
        <w:tc>
          <w:tcPr>
            <w:tcW w:w="1644" w:type="dxa"/>
            <w:tcBorders>
              <w:top w:val="nil"/>
              <w:left w:val="nil"/>
              <w:bottom w:val="single" w:sz="4" w:space="0" w:color="auto"/>
              <w:right w:val="single" w:sz="4" w:space="0" w:color="auto"/>
            </w:tcBorders>
            <w:shd w:val="clear" w:color="auto" w:fill="auto"/>
            <w:vAlign w:val="center"/>
            <w:hideMark/>
          </w:tcPr>
          <w:p w14:paraId="543FAA81" w14:textId="77777777" w:rsidR="00542B6E" w:rsidRPr="006D3223" w:rsidRDefault="00542B6E" w:rsidP="00A869A3">
            <w:pPr>
              <w:spacing w:before="0"/>
              <w:jc w:val="left"/>
              <w:rPr>
                <w:i/>
                <w:iCs/>
                <w:snapToGrid/>
                <w:sz w:val="20"/>
                <w:szCs w:val="20"/>
              </w:rPr>
            </w:pPr>
            <w:r w:rsidRPr="006D3223">
              <w:rPr>
                <w:i/>
                <w:iCs/>
                <w:snapToGrid/>
                <w:sz w:val="20"/>
                <w:szCs w:val="20"/>
              </w:rPr>
              <w:t>6665557444</w:t>
            </w:r>
          </w:p>
        </w:tc>
        <w:tc>
          <w:tcPr>
            <w:tcW w:w="1559" w:type="dxa"/>
            <w:tcBorders>
              <w:top w:val="nil"/>
              <w:left w:val="nil"/>
              <w:bottom w:val="single" w:sz="4" w:space="0" w:color="auto"/>
              <w:right w:val="single" w:sz="4" w:space="0" w:color="auto"/>
            </w:tcBorders>
            <w:shd w:val="clear" w:color="auto" w:fill="auto"/>
            <w:vAlign w:val="center"/>
            <w:hideMark/>
          </w:tcPr>
          <w:p w14:paraId="297D0875"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3CBA3211" w14:textId="77777777" w:rsidR="00542B6E" w:rsidRPr="006D3223" w:rsidRDefault="00542B6E" w:rsidP="00A869A3">
            <w:pPr>
              <w:spacing w:before="0"/>
              <w:jc w:val="left"/>
              <w:rPr>
                <w:i/>
                <w:iCs/>
                <w:snapToGrid/>
                <w:sz w:val="20"/>
                <w:szCs w:val="20"/>
              </w:rPr>
            </w:pPr>
            <w:r w:rsidRPr="006D3223">
              <w:rPr>
                <w:i/>
                <w:iCs/>
                <w:snapToGrid/>
                <w:sz w:val="20"/>
                <w:szCs w:val="20"/>
              </w:rPr>
              <w:t xml:space="preserve">Антонов Иван Игоревич </w:t>
            </w:r>
          </w:p>
        </w:tc>
        <w:tc>
          <w:tcPr>
            <w:tcW w:w="1687" w:type="dxa"/>
            <w:tcBorders>
              <w:top w:val="nil"/>
              <w:left w:val="nil"/>
              <w:bottom w:val="single" w:sz="4" w:space="0" w:color="auto"/>
              <w:right w:val="single" w:sz="4" w:space="0" w:color="auto"/>
            </w:tcBorders>
            <w:shd w:val="clear" w:color="auto" w:fill="auto"/>
            <w:vAlign w:val="center"/>
            <w:hideMark/>
          </w:tcPr>
          <w:p w14:paraId="4E1F8D8B" w14:textId="77777777" w:rsidR="00542B6E" w:rsidRPr="006D3223" w:rsidRDefault="00542B6E" w:rsidP="00A869A3">
            <w:pPr>
              <w:spacing w:before="0"/>
              <w:jc w:val="left"/>
              <w:rPr>
                <w:i/>
                <w:iCs/>
                <w:snapToGrid/>
                <w:sz w:val="20"/>
                <w:szCs w:val="20"/>
              </w:rPr>
            </w:pPr>
            <w:r w:rsidRPr="006D3223">
              <w:rPr>
                <w:i/>
                <w:iCs/>
                <w:snapToGrid/>
                <w:sz w:val="20"/>
                <w:szCs w:val="20"/>
              </w:rPr>
              <w:t xml:space="preserve">Смоленск, ул. Титова, 34 </w:t>
            </w:r>
          </w:p>
        </w:tc>
        <w:tc>
          <w:tcPr>
            <w:tcW w:w="2268" w:type="dxa"/>
            <w:tcBorders>
              <w:top w:val="nil"/>
              <w:left w:val="nil"/>
              <w:bottom w:val="single" w:sz="4" w:space="0" w:color="auto"/>
              <w:right w:val="single" w:sz="4" w:space="0" w:color="auto"/>
            </w:tcBorders>
            <w:shd w:val="clear" w:color="auto" w:fill="auto"/>
            <w:vAlign w:val="center"/>
            <w:hideMark/>
          </w:tcPr>
          <w:p w14:paraId="2B85DF65" w14:textId="77777777" w:rsidR="00542B6E" w:rsidRPr="006D3223" w:rsidRDefault="00542B6E" w:rsidP="00A869A3">
            <w:pPr>
              <w:spacing w:before="0"/>
              <w:jc w:val="left"/>
              <w:rPr>
                <w:i/>
                <w:iCs/>
                <w:snapToGrid/>
                <w:sz w:val="20"/>
                <w:szCs w:val="20"/>
              </w:rPr>
            </w:pPr>
            <w:r w:rsidRPr="006D3223">
              <w:rPr>
                <w:i/>
                <w:iCs/>
                <w:snapToGrid/>
                <w:sz w:val="20"/>
                <w:szCs w:val="20"/>
              </w:rPr>
              <w:t xml:space="preserve"> 66 55 444333 </w:t>
            </w:r>
          </w:p>
        </w:tc>
        <w:tc>
          <w:tcPr>
            <w:tcW w:w="2689" w:type="dxa"/>
            <w:tcBorders>
              <w:top w:val="nil"/>
              <w:left w:val="nil"/>
              <w:bottom w:val="single" w:sz="4" w:space="0" w:color="auto"/>
              <w:right w:val="single" w:sz="4" w:space="0" w:color="auto"/>
            </w:tcBorders>
            <w:shd w:val="clear" w:color="auto" w:fill="auto"/>
            <w:vAlign w:val="center"/>
            <w:hideMark/>
          </w:tcPr>
          <w:p w14:paraId="49D7ED9F" w14:textId="77777777" w:rsidR="00542B6E" w:rsidRPr="006D3223" w:rsidRDefault="00542B6E" w:rsidP="00A869A3">
            <w:pPr>
              <w:spacing w:before="0"/>
              <w:jc w:val="left"/>
              <w:rPr>
                <w:i/>
                <w:iCs/>
                <w:snapToGrid/>
                <w:sz w:val="20"/>
                <w:szCs w:val="20"/>
              </w:rPr>
            </w:pPr>
            <w:r w:rsidRPr="006D3223">
              <w:rPr>
                <w:i/>
                <w:iCs/>
                <w:snapToGrid/>
                <w:sz w:val="20"/>
                <w:szCs w:val="20"/>
              </w:rPr>
              <w:t xml:space="preserve"> Руководитель </w:t>
            </w:r>
          </w:p>
        </w:tc>
        <w:tc>
          <w:tcPr>
            <w:tcW w:w="2414" w:type="dxa"/>
            <w:gridSpan w:val="2"/>
            <w:tcBorders>
              <w:top w:val="nil"/>
              <w:left w:val="nil"/>
              <w:bottom w:val="single" w:sz="4" w:space="0" w:color="auto"/>
              <w:right w:val="single" w:sz="4" w:space="0" w:color="auto"/>
            </w:tcBorders>
            <w:shd w:val="clear" w:color="auto" w:fill="auto"/>
            <w:vAlign w:val="center"/>
            <w:hideMark/>
          </w:tcPr>
          <w:p w14:paraId="7BC3D4FC" w14:textId="77777777" w:rsidR="00542B6E" w:rsidRPr="006D3223" w:rsidRDefault="00542B6E" w:rsidP="00A869A3">
            <w:pPr>
              <w:spacing w:before="0"/>
              <w:jc w:val="left"/>
              <w:rPr>
                <w:i/>
                <w:iCs/>
                <w:snapToGrid/>
                <w:sz w:val="20"/>
                <w:szCs w:val="20"/>
              </w:rPr>
            </w:pPr>
            <w:r w:rsidRPr="006D3223">
              <w:rPr>
                <w:i/>
                <w:iCs/>
                <w:snapToGrid/>
                <w:sz w:val="20"/>
                <w:szCs w:val="20"/>
              </w:rPr>
              <w:t xml:space="preserve">устав, приказ №56-л/с от 22.05.09 </w:t>
            </w:r>
          </w:p>
        </w:tc>
      </w:tr>
      <w:tr w:rsidR="00542B6E" w:rsidRPr="006D3223" w14:paraId="0449FB3D"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6FE098F1" w14:textId="77777777" w:rsidR="00542B6E" w:rsidRPr="006D3223" w:rsidRDefault="00542B6E" w:rsidP="00A869A3">
            <w:pPr>
              <w:spacing w:before="0"/>
              <w:jc w:val="left"/>
              <w:rPr>
                <w:i/>
                <w:iCs/>
                <w:snapToGrid/>
                <w:sz w:val="20"/>
                <w:szCs w:val="20"/>
              </w:rPr>
            </w:pPr>
            <w:r w:rsidRPr="006D3223">
              <w:rPr>
                <w:i/>
                <w:iCs/>
                <w:snapToGrid/>
                <w:sz w:val="20"/>
                <w:szCs w:val="20"/>
              </w:rPr>
              <w:t xml:space="preserve"> 1.2.1 </w:t>
            </w:r>
          </w:p>
        </w:tc>
        <w:tc>
          <w:tcPr>
            <w:tcW w:w="1644" w:type="dxa"/>
            <w:tcBorders>
              <w:top w:val="nil"/>
              <w:left w:val="nil"/>
              <w:bottom w:val="single" w:sz="4" w:space="0" w:color="auto"/>
              <w:right w:val="single" w:sz="4" w:space="0" w:color="auto"/>
            </w:tcBorders>
            <w:shd w:val="clear" w:color="auto" w:fill="auto"/>
            <w:vAlign w:val="center"/>
            <w:hideMark/>
          </w:tcPr>
          <w:p w14:paraId="16585349" w14:textId="77777777" w:rsidR="00542B6E" w:rsidRPr="006D3223" w:rsidRDefault="00542B6E" w:rsidP="00A869A3">
            <w:pPr>
              <w:spacing w:before="0"/>
              <w:jc w:val="left"/>
              <w:rPr>
                <w:i/>
                <w:iCs/>
                <w:snapToGrid/>
                <w:sz w:val="20"/>
                <w:szCs w:val="20"/>
              </w:rPr>
            </w:pPr>
            <w:r w:rsidRPr="006D3223">
              <w:rPr>
                <w:i/>
                <w:iCs/>
                <w:snapToGrid/>
                <w:sz w:val="20"/>
                <w:szCs w:val="20"/>
              </w:rPr>
              <w:t>8887776655</w:t>
            </w:r>
          </w:p>
        </w:tc>
        <w:tc>
          <w:tcPr>
            <w:tcW w:w="1559" w:type="dxa"/>
            <w:tcBorders>
              <w:top w:val="nil"/>
              <w:left w:val="nil"/>
              <w:bottom w:val="single" w:sz="4" w:space="0" w:color="auto"/>
              <w:right w:val="single" w:sz="4" w:space="0" w:color="auto"/>
            </w:tcBorders>
            <w:shd w:val="clear" w:color="auto" w:fill="auto"/>
            <w:vAlign w:val="center"/>
            <w:hideMark/>
          </w:tcPr>
          <w:p w14:paraId="557FC334"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217077C3" w14:textId="77777777" w:rsidR="00542B6E" w:rsidRPr="006D3223" w:rsidRDefault="00542B6E" w:rsidP="00A869A3">
            <w:pPr>
              <w:spacing w:before="0"/>
              <w:jc w:val="left"/>
              <w:rPr>
                <w:i/>
                <w:iCs/>
                <w:snapToGrid/>
                <w:sz w:val="20"/>
                <w:szCs w:val="20"/>
              </w:rPr>
            </w:pPr>
            <w:r w:rsidRPr="006D3223">
              <w:rPr>
                <w:i/>
                <w:iCs/>
                <w:snapToGrid/>
                <w:sz w:val="20"/>
                <w:szCs w:val="20"/>
              </w:rPr>
              <w:t xml:space="preserve">Ивлев Дмитрий Степанович </w:t>
            </w:r>
          </w:p>
        </w:tc>
        <w:tc>
          <w:tcPr>
            <w:tcW w:w="1687" w:type="dxa"/>
            <w:tcBorders>
              <w:top w:val="nil"/>
              <w:left w:val="nil"/>
              <w:bottom w:val="single" w:sz="4" w:space="0" w:color="auto"/>
              <w:right w:val="single" w:sz="4" w:space="0" w:color="auto"/>
            </w:tcBorders>
            <w:shd w:val="clear" w:color="auto" w:fill="auto"/>
            <w:vAlign w:val="center"/>
            <w:hideMark/>
          </w:tcPr>
          <w:p w14:paraId="72AF2D75" w14:textId="77777777" w:rsidR="00542B6E" w:rsidRPr="006D3223" w:rsidRDefault="00542B6E" w:rsidP="00A869A3">
            <w:pPr>
              <w:spacing w:before="0"/>
              <w:jc w:val="left"/>
              <w:rPr>
                <w:i/>
                <w:iCs/>
                <w:snapToGrid/>
                <w:sz w:val="20"/>
                <w:szCs w:val="20"/>
              </w:rPr>
            </w:pPr>
            <w:r w:rsidRPr="006D3223">
              <w:rPr>
                <w:i/>
                <w:iCs/>
                <w:snapToGrid/>
                <w:sz w:val="20"/>
                <w:szCs w:val="20"/>
              </w:rPr>
              <w:t xml:space="preserve">Смоленск, ул. Чапаева, 34-72 </w:t>
            </w:r>
          </w:p>
        </w:tc>
        <w:tc>
          <w:tcPr>
            <w:tcW w:w="2268" w:type="dxa"/>
            <w:tcBorders>
              <w:top w:val="nil"/>
              <w:left w:val="nil"/>
              <w:bottom w:val="single" w:sz="4" w:space="0" w:color="auto"/>
              <w:right w:val="single" w:sz="4" w:space="0" w:color="auto"/>
            </w:tcBorders>
            <w:shd w:val="clear" w:color="auto" w:fill="auto"/>
            <w:vAlign w:val="center"/>
            <w:hideMark/>
          </w:tcPr>
          <w:p w14:paraId="456FD57E" w14:textId="77777777" w:rsidR="00542B6E" w:rsidRPr="006D3223" w:rsidRDefault="00542B6E" w:rsidP="00A869A3">
            <w:pPr>
              <w:spacing w:before="0"/>
              <w:jc w:val="left"/>
              <w:rPr>
                <w:i/>
                <w:iCs/>
                <w:snapToGrid/>
                <w:sz w:val="20"/>
                <w:szCs w:val="20"/>
              </w:rPr>
            </w:pPr>
            <w:r w:rsidRPr="006D3223">
              <w:rPr>
                <w:i/>
                <w:iCs/>
                <w:snapToGrid/>
                <w:sz w:val="20"/>
                <w:szCs w:val="20"/>
              </w:rPr>
              <w:t xml:space="preserve"> 77 55 333444 </w:t>
            </w:r>
          </w:p>
        </w:tc>
        <w:tc>
          <w:tcPr>
            <w:tcW w:w="2689" w:type="dxa"/>
            <w:tcBorders>
              <w:top w:val="nil"/>
              <w:left w:val="nil"/>
              <w:bottom w:val="single" w:sz="4" w:space="0" w:color="auto"/>
              <w:right w:val="single" w:sz="4" w:space="0" w:color="auto"/>
            </w:tcBorders>
            <w:shd w:val="clear" w:color="auto" w:fill="auto"/>
            <w:vAlign w:val="center"/>
            <w:hideMark/>
          </w:tcPr>
          <w:p w14:paraId="6E5E2381"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2C84F8CF"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23.01.2006 </w:t>
            </w:r>
          </w:p>
        </w:tc>
      </w:tr>
      <w:tr w:rsidR="00542B6E" w:rsidRPr="006D3223" w14:paraId="1C73AD4E" w14:textId="77777777" w:rsidTr="00A869A3">
        <w:trPr>
          <w:gridAfter w:val="1"/>
          <w:wAfter w:w="6" w:type="dxa"/>
          <w:trHeight w:val="945"/>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25380510" w14:textId="77777777" w:rsidR="00542B6E" w:rsidRPr="006D3223" w:rsidRDefault="00542B6E" w:rsidP="00A869A3">
            <w:pPr>
              <w:spacing w:before="0"/>
              <w:jc w:val="left"/>
              <w:rPr>
                <w:i/>
                <w:iCs/>
                <w:snapToGrid/>
                <w:sz w:val="20"/>
                <w:szCs w:val="20"/>
              </w:rPr>
            </w:pPr>
            <w:r w:rsidRPr="006D3223">
              <w:rPr>
                <w:i/>
                <w:iCs/>
                <w:snapToGrid/>
                <w:sz w:val="20"/>
                <w:szCs w:val="20"/>
              </w:rPr>
              <w:t xml:space="preserve"> 1.2.2 </w:t>
            </w:r>
          </w:p>
        </w:tc>
        <w:tc>
          <w:tcPr>
            <w:tcW w:w="1644" w:type="dxa"/>
            <w:tcBorders>
              <w:top w:val="nil"/>
              <w:left w:val="nil"/>
              <w:bottom w:val="single" w:sz="4" w:space="0" w:color="auto"/>
              <w:right w:val="single" w:sz="4" w:space="0" w:color="auto"/>
            </w:tcBorders>
            <w:shd w:val="clear" w:color="auto" w:fill="auto"/>
            <w:vAlign w:val="center"/>
            <w:hideMark/>
          </w:tcPr>
          <w:p w14:paraId="71270F9A" w14:textId="77777777" w:rsidR="00542B6E" w:rsidRPr="006D3223" w:rsidRDefault="00542B6E" w:rsidP="00A869A3">
            <w:pPr>
              <w:spacing w:before="0"/>
              <w:jc w:val="left"/>
              <w:rPr>
                <w:i/>
                <w:iCs/>
                <w:snapToGrid/>
                <w:sz w:val="20"/>
                <w:szCs w:val="20"/>
              </w:rPr>
            </w:pPr>
            <w:r w:rsidRPr="006D3223">
              <w:rPr>
                <w:i/>
                <w:iCs/>
                <w:snapToGrid/>
                <w:sz w:val="20"/>
                <w:szCs w:val="20"/>
              </w:rPr>
              <w:t>33388844455</w:t>
            </w:r>
          </w:p>
        </w:tc>
        <w:tc>
          <w:tcPr>
            <w:tcW w:w="1559" w:type="dxa"/>
            <w:tcBorders>
              <w:top w:val="nil"/>
              <w:left w:val="nil"/>
              <w:bottom w:val="single" w:sz="4" w:space="0" w:color="auto"/>
              <w:right w:val="single" w:sz="4" w:space="0" w:color="auto"/>
            </w:tcBorders>
            <w:shd w:val="clear" w:color="auto" w:fill="auto"/>
            <w:vAlign w:val="center"/>
            <w:hideMark/>
          </w:tcPr>
          <w:p w14:paraId="028E6A28"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2C8B2087" w14:textId="77777777" w:rsidR="00542B6E" w:rsidRPr="006D3223" w:rsidRDefault="00542B6E" w:rsidP="00A869A3">
            <w:pPr>
              <w:spacing w:before="0"/>
              <w:jc w:val="left"/>
              <w:rPr>
                <w:i/>
                <w:iCs/>
                <w:snapToGrid/>
                <w:sz w:val="20"/>
                <w:szCs w:val="20"/>
              </w:rPr>
            </w:pPr>
            <w:r w:rsidRPr="006D3223">
              <w:rPr>
                <w:i/>
                <w:iCs/>
                <w:snapToGrid/>
                <w:sz w:val="20"/>
                <w:szCs w:val="20"/>
              </w:rPr>
              <w:t xml:space="preserve">Степанов Игорь Дмитриевич </w:t>
            </w:r>
          </w:p>
        </w:tc>
        <w:tc>
          <w:tcPr>
            <w:tcW w:w="1687" w:type="dxa"/>
            <w:tcBorders>
              <w:top w:val="nil"/>
              <w:left w:val="nil"/>
              <w:bottom w:val="single" w:sz="4" w:space="0" w:color="auto"/>
              <w:right w:val="single" w:sz="4" w:space="0" w:color="auto"/>
            </w:tcBorders>
            <w:shd w:val="clear" w:color="auto" w:fill="auto"/>
            <w:vAlign w:val="center"/>
            <w:hideMark/>
          </w:tcPr>
          <w:p w14:paraId="706BA406" w14:textId="77777777" w:rsidR="00542B6E" w:rsidRPr="006D3223" w:rsidRDefault="00542B6E" w:rsidP="00A869A3">
            <w:pPr>
              <w:spacing w:before="0"/>
              <w:jc w:val="left"/>
              <w:rPr>
                <w:i/>
                <w:iCs/>
                <w:snapToGrid/>
                <w:sz w:val="20"/>
                <w:szCs w:val="20"/>
              </w:rPr>
            </w:pPr>
            <w:r w:rsidRPr="006D3223">
              <w:rPr>
                <w:i/>
                <w:iCs/>
                <w:snapToGrid/>
                <w:sz w:val="20"/>
                <w:szCs w:val="20"/>
              </w:rPr>
              <w:t xml:space="preserve">Смоленск, ул. Гагарина, 2-64 </w:t>
            </w:r>
          </w:p>
        </w:tc>
        <w:tc>
          <w:tcPr>
            <w:tcW w:w="2268" w:type="dxa"/>
            <w:tcBorders>
              <w:top w:val="nil"/>
              <w:left w:val="nil"/>
              <w:bottom w:val="single" w:sz="4" w:space="0" w:color="auto"/>
              <w:right w:val="single" w:sz="4" w:space="0" w:color="auto"/>
            </w:tcBorders>
            <w:shd w:val="clear" w:color="auto" w:fill="auto"/>
            <w:vAlign w:val="center"/>
            <w:hideMark/>
          </w:tcPr>
          <w:p w14:paraId="6C8067DF" w14:textId="77777777" w:rsidR="00542B6E" w:rsidRPr="006D3223" w:rsidRDefault="00542B6E" w:rsidP="00A869A3">
            <w:pPr>
              <w:spacing w:before="0"/>
              <w:jc w:val="left"/>
              <w:rPr>
                <w:i/>
                <w:iCs/>
                <w:snapToGrid/>
                <w:sz w:val="20"/>
                <w:szCs w:val="20"/>
              </w:rPr>
            </w:pPr>
            <w:r w:rsidRPr="006D3223">
              <w:rPr>
                <w:i/>
                <w:iCs/>
                <w:snapToGrid/>
                <w:sz w:val="20"/>
                <w:szCs w:val="20"/>
              </w:rPr>
              <w:t xml:space="preserve"> 66 77 223344 </w:t>
            </w:r>
          </w:p>
        </w:tc>
        <w:tc>
          <w:tcPr>
            <w:tcW w:w="2689" w:type="dxa"/>
            <w:tcBorders>
              <w:top w:val="nil"/>
              <w:left w:val="nil"/>
              <w:bottom w:val="single" w:sz="4" w:space="0" w:color="auto"/>
              <w:right w:val="single" w:sz="4" w:space="0" w:color="auto"/>
            </w:tcBorders>
            <w:shd w:val="clear" w:color="auto" w:fill="auto"/>
            <w:vAlign w:val="center"/>
            <w:hideMark/>
          </w:tcPr>
          <w:p w14:paraId="151DD338"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343CD2E7"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23.01.2006 </w:t>
            </w:r>
          </w:p>
        </w:tc>
      </w:tr>
      <w:tr w:rsidR="00542B6E" w:rsidRPr="006D3223" w14:paraId="67201E14" w14:textId="77777777" w:rsidTr="00A869A3">
        <w:trPr>
          <w:gridAfter w:val="1"/>
          <w:wAfter w:w="6" w:type="dxa"/>
          <w:trHeight w:val="63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1CCC4475" w14:textId="77777777" w:rsidR="00542B6E" w:rsidRPr="006D3223" w:rsidRDefault="00542B6E" w:rsidP="00A869A3">
            <w:pPr>
              <w:spacing w:before="0"/>
              <w:jc w:val="left"/>
              <w:rPr>
                <w:i/>
                <w:iCs/>
                <w:snapToGrid/>
                <w:sz w:val="20"/>
                <w:szCs w:val="20"/>
              </w:rPr>
            </w:pPr>
            <w:r w:rsidRPr="006D3223">
              <w:rPr>
                <w:i/>
                <w:iCs/>
                <w:snapToGrid/>
                <w:sz w:val="20"/>
                <w:szCs w:val="20"/>
              </w:rPr>
              <w:t xml:space="preserve"> 1.3 </w:t>
            </w:r>
          </w:p>
        </w:tc>
        <w:tc>
          <w:tcPr>
            <w:tcW w:w="1644" w:type="dxa"/>
            <w:tcBorders>
              <w:top w:val="nil"/>
              <w:left w:val="nil"/>
              <w:bottom w:val="single" w:sz="4" w:space="0" w:color="auto"/>
              <w:right w:val="single" w:sz="4" w:space="0" w:color="auto"/>
            </w:tcBorders>
            <w:shd w:val="clear" w:color="auto" w:fill="auto"/>
            <w:vAlign w:val="center"/>
            <w:hideMark/>
          </w:tcPr>
          <w:p w14:paraId="636AFC0B" w14:textId="77777777" w:rsidR="00542B6E" w:rsidRPr="006D3223" w:rsidRDefault="00542B6E" w:rsidP="00A869A3">
            <w:pPr>
              <w:spacing w:before="0"/>
              <w:jc w:val="left"/>
              <w:rPr>
                <w:i/>
                <w:iCs/>
                <w:snapToGrid/>
                <w:sz w:val="20"/>
                <w:szCs w:val="20"/>
              </w:rPr>
            </w:pPr>
            <w:r w:rsidRPr="006D3223">
              <w:rPr>
                <w:i/>
                <w:iCs/>
                <w:snapToGrid/>
                <w:sz w:val="20"/>
                <w:szCs w:val="20"/>
              </w:rPr>
              <w:t>ASU66-54</w:t>
            </w:r>
          </w:p>
        </w:tc>
        <w:tc>
          <w:tcPr>
            <w:tcW w:w="1559" w:type="dxa"/>
            <w:tcBorders>
              <w:top w:val="nil"/>
              <w:left w:val="nil"/>
              <w:bottom w:val="single" w:sz="4" w:space="0" w:color="auto"/>
              <w:right w:val="single" w:sz="4" w:space="0" w:color="auto"/>
            </w:tcBorders>
            <w:shd w:val="clear" w:color="auto" w:fill="auto"/>
            <w:vAlign w:val="center"/>
            <w:hideMark/>
          </w:tcPr>
          <w:p w14:paraId="1A540D09"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2584E059" w14:textId="77777777" w:rsidR="00542B6E" w:rsidRPr="006D3223" w:rsidRDefault="00542B6E" w:rsidP="00A869A3">
            <w:pPr>
              <w:spacing w:before="0"/>
              <w:jc w:val="left"/>
              <w:rPr>
                <w:i/>
                <w:iCs/>
                <w:snapToGrid/>
                <w:sz w:val="20"/>
                <w:szCs w:val="20"/>
              </w:rPr>
            </w:pPr>
            <w:r w:rsidRPr="006D3223">
              <w:rPr>
                <w:i/>
                <w:iCs/>
                <w:snapToGrid/>
                <w:sz w:val="20"/>
                <w:szCs w:val="20"/>
              </w:rPr>
              <w:t xml:space="preserve">Игуана лтд (Iguana LTD) </w:t>
            </w:r>
          </w:p>
        </w:tc>
        <w:tc>
          <w:tcPr>
            <w:tcW w:w="1687" w:type="dxa"/>
            <w:tcBorders>
              <w:top w:val="nil"/>
              <w:left w:val="nil"/>
              <w:bottom w:val="single" w:sz="4" w:space="0" w:color="auto"/>
              <w:right w:val="single" w:sz="4" w:space="0" w:color="auto"/>
            </w:tcBorders>
            <w:shd w:val="clear" w:color="auto" w:fill="auto"/>
            <w:vAlign w:val="center"/>
            <w:hideMark/>
          </w:tcPr>
          <w:p w14:paraId="759F7425" w14:textId="77777777" w:rsidR="00542B6E" w:rsidRPr="006D3223" w:rsidRDefault="00542B6E" w:rsidP="00A869A3">
            <w:pPr>
              <w:spacing w:before="0"/>
              <w:jc w:val="left"/>
              <w:rPr>
                <w:i/>
                <w:iCs/>
                <w:snapToGrid/>
                <w:sz w:val="20"/>
                <w:szCs w:val="20"/>
              </w:rPr>
            </w:pPr>
            <w:r w:rsidRPr="006D3223">
              <w:rPr>
                <w:i/>
                <w:iCs/>
                <w:snapToGrid/>
                <w:sz w:val="20"/>
                <w:szCs w:val="20"/>
              </w:rPr>
              <w:t xml:space="preserve">США, штат Виржиния, 533 </w:t>
            </w:r>
          </w:p>
        </w:tc>
        <w:tc>
          <w:tcPr>
            <w:tcW w:w="2268" w:type="dxa"/>
            <w:tcBorders>
              <w:top w:val="nil"/>
              <w:left w:val="nil"/>
              <w:bottom w:val="single" w:sz="4" w:space="0" w:color="auto"/>
              <w:right w:val="single" w:sz="4" w:space="0" w:color="auto"/>
            </w:tcBorders>
            <w:shd w:val="clear" w:color="auto" w:fill="auto"/>
            <w:vAlign w:val="center"/>
            <w:hideMark/>
          </w:tcPr>
          <w:p w14:paraId="0137AA07"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2689" w:type="dxa"/>
            <w:tcBorders>
              <w:top w:val="nil"/>
              <w:left w:val="nil"/>
              <w:bottom w:val="single" w:sz="4" w:space="0" w:color="auto"/>
              <w:right w:val="single" w:sz="4" w:space="0" w:color="auto"/>
            </w:tcBorders>
            <w:shd w:val="clear" w:color="auto" w:fill="auto"/>
            <w:vAlign w:val="center"/>
            <w:hideMark/>
          </w:tcPr>
          <w:p w14:paraId="4F828850"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nil"/>
              <w:left w:val="nil"/>
              <w:bottom w:val="single" w:sz="4" w:space="0" w:color="auto"/>
              <w:right w:val="single" w:sz="4" w:space="0" w:color="auto"/>
            </w:tcBorders>
            <w:shd w:val="clear" w:color="auto" w:fill="auto"/>
            <w:vAlign w:val="center"/>
            <w:hideMark/>
          </w:tcPr>
          <w:p w14:paraId="5DB440A0"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23.01.2008 </w:t>
            </w:r>
          </w:p>
        </w:tc>
      </w:tr>
      <w:tr w:rsidR="00542B6E" w:rsidRPr="006D3223" w14:paraId="51689076" w14:textId="77777777" w:rsidTr="00A869A3">
        <w:trPr>
          <w:gridAfter w:val="1"/>
          <w:wAfter w:w="6" w:type="dxa"/>
          <w:trHeight w:val="630"/>
        </w:trPr>
        <w:tc>
          <w:tcPr>
            <w:tcW w:w="766" w:type="dxa"/>
            <w:tcBorders>
              <w:top w:val="nil"/>
              <w:left w:val="single" w:sz="4" w:space="0" w:color="auto"/>
              <w:bottom w:val="single" w:sz="4" w:space="0" w:color="auto"/>
              <w:right w:val="single" w:sz="4" w:space="0" w:color="auto"/>
            </w:tcBorders>
            <w:shd w:val="clear" w:color="auto" w:fill="auto"/>
            <w:vAlign w:val="center"/>
            <w:hideMark/>
          </w:tcPr>
          <w:p w14:paraId="562ECAF1"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644" w:type="dxa"/>
            <w:tcBorders>
              <w:top w:val="nil"/>
              <w:left w:val="nil"/>
              <w:bottom w:val="single" w:sz="4" w:space="0" w:color="auto"/>
              <w:right w:val="single" w:sz="4" w:space="0" w:color="auto"/>
            </w:tcBorders>
            <w:shd w:val="clear" w:color="auto" w:fill="auto"/>
            <w:vAlign w:val="center"/>
            <w:hideMark/>
          </w:tcPr>
          <w:p w14:paraId="5C2C6C0C"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559" w:type="dxa"/>
            <w:tcBorders>
              <w:top w:val="nil"/>
              <w:left w:val="nil"/>
              <w:bottom w:val="single" w:sz="4" w:space="0" w:color="auto"/>
              <w:right w:val="single" w:sz="4" w:space="0" w:color="auto"/>
            </w:tcBorders>
            <w:shd w:val="clear" w:color="auto" w:fill="auto"/>
            <w:vAlign w:val="center"/>
            <w:hideMark/>
          </w:tcPr>
          <w:p w14:paraId="2F39E2CD"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nil"/>
              <w:left w:val="nil"/>
              <w:bottom w:val="single" w:sz="4" w:space="0" w:color="auto"/>
              <w:right w:val="single" w:sz="4" w:space="0" w:color="auto"/>
            </w:tcBorders>
            <w:shd w:val="clear" w:color="auto" w:fill="auto"/>
            <w:vAlign w:val="center"/>
            <w:hideMark/>
          </w:tcPr>
          <w:p w14:paraId="5ABE8F2A" w14:textId="77777777" w:rsidR="00542B6E" w:rsidRPr="006D3223" w:rsidRDefault="00542B6E" w:rsidP="00A869A3">
            <w:pPr>
              <w:spacing w:before="0"/>
              <w:jc w:val="left"/>
              <w:rPr>
                <w:i/>
                <w:iCs/>
                <w:snapToGrid/>
                <w:sz w:val="20"/>
                <w:szCs w:val="20"/>
              </w:rPr>
            </w:pPr>
            <w:r w:rsidRPr="006D3223">
              <w:rPr>
                <w:i/>
                <w:iCs/>
                <w:snapToGrid/>
                <w:sz w:val="20"/>
                <w:szCs w:val="20"/>
              </w:rPr>
              <w:t xml:space="preserve">Ruan Max Amer </w:t>
            </w:r>
          </w:p>
        </w:tc>
        <w:tc>
          <w:tcPr>
            <w:tcW w:w="1687" w:type="dxa"/>
            <w:tcBorders>
              <w:top w:val="nil"/>
              <w:left w:val="nil"/>
              <w:bottom w:val="single" w:sz="4" w:space="0" w:color="auto"/>
              <w:right w:val="single" w:sz="4" w:space="0" w:color="auto"/>
            </w:tcBorders>
            <w:shd w:val="clear" w:color="auto" w:fill="auto"/>
            <w:vAlign w:val="center"/>
            <w:hideMark/>
          </w:tcPr>
          <w:p w14:paraId="5B871D0A" w14:textId="77777777" w:rsidR="00542B6E" w:rsidRPr="006D3223" w:rsidRDefault="00542B6E" w:rsidP="00A869A3">
            <w:pPr>
              <w:spacing w:before="0"/>
              <w:jc w:val="left"/>
              <w:rPr>
                <w:i/>
                <w:iCs/>
                <w:snapToGrid/>
                <w:sz w:val="20"/>
                <w:szCs w:val="20"/>
              </w:rPr>
            </w:pPr>
            <w:r w:rsidRPr="006D3223">
              <w:rPr>
                <w:i/>
                <w:iCs/>
                <w:snapToGrid/>
                <w:sz w:val="20"/>
                <w:szCs w:val="20"/>
              </w:rPr>
              <w:t xml:space="preserve">Кипр, Лимассол, 24-75 </w:t>
            </w:r>
          </w:p>
        </w:tc>
        <w:tc>
          <w:tcPr>
            <w:tcW w:w="2268" w:type="dxa"/>
            <w:tcBorders>
              <w:top w:val="nil"/>
              <w:left w:val="nil"/>
              <w:bottom w:val="single" w:sz="4" w:space="0" w:color="auto"/>
              <w:right w:val="single" w:sz="4" w:space="0" w:color="auto"/>
            </w:tcBorders>
            <w:shd w:val="clear" w:color="auto" w:fill="auto"/>
            <w:vAlign w:val="center"/>
            <w:hideMark/>
          </w:tcPr>
          <w:p w14:paraId="69720037" w14:textId="77777777" w:rsidR="00542B6E" w:rsidRPr="006D3223" w:rsidRDefault="00542B6E" w:rsidP="00A869A3">
            <w:pPr>
              <w:spacing w:before="0"/>
              <w:jc w:val="left"/>
              <w:rPr>
                <w:i/>
                <w:iCs/>
                <w:snapToGrid/>
                <w:sz w:val="20"/>
                <w:szCs w:val="20"/>
              </w:rPr>
            </w:pPr>
            <w:r w:rsidRPr="006D3223">
              <w:rPr>
                <w:i/>
                <w:iCs/>
                <w:snapToGrid/>
                <w:sz w:val="20"/>
                <w:szCs w:val="20"/>
              </w:rPr>
              <w:t xml:space="preserve"> 776AE 6654 </w:t>
            </w:r>
          </w:p>
        </w:tc>
        <w:tc>
          <w:tcPr>
            <w:tcW w:w="2689" w:type="dxa"/>
            <w:tcBorders>
              <w:top w:val="nil"/>
              <w:left w:val="nil"/>
              <w:bottom w:val="single" w:sz="4" w:space="0" w:color="auto"/>
              <w:right w:val="single" w:sz="4" w:space="0" w:color="auto"/>
            </w:tcBorders>
            <w:shd w:val="clear" w:color="auto" w:fill="auto"/>
            <w:vAlign w:val="center"/>
            <w:hideMark/>
          </w:tcPr>
          <w:p w14:paraId="557F3A49" w14:textId="77777777" w:rsidR="00542B6E" w:rsidRPr="006D3223" w:rsidRDefault="00542B6E" w:rsidP="00A869A3">
            <w:pPr>
              <w:spacing w:before="0"/>
              <w:jc w:val="left"/>
              <w:rPr>
                <w:i/>
                <w:iCs/>
                <w:snapToGrid/>
                <w:sz w:val="20"/>
                <w:szCs w:val="20"/>
              </w:rPr>
            </w:pPr>
            <w:r w:rsidRPr="006D3223">
              <w:rPr>
                <w:i/>
                <w:iCs/>
                <w:snapToGrid/>
                <w:sz w:val="20"/>
                <w:szCs w:val="20"/>
              </w:rPr>
              <w:t xml:space="preserve"> Руководитель </w:t>
            </w:r>
          </w:p>
        </w:tc>
        <w:tc>
          <w:tcPr>
            <w:tcW w:w="2414" w:type="dxa"/>
            <w:gridSpan w:val="2"/>
            <w:tcBorders>
              <w:top w:val="nil"/>
              <w:left w:val="nil"/>
              <w:bottom w:val="single" w:sz="4" w:space="0" w:color="auto"/>
              <w:right w:val="single" w:sz="4" w:space="0" w:color="auto"/>
            </w:tcBorders>
            <w:shd w:val="clear" w:color="auto" w:fill="auto"/>
            <w:vAlign w:val="center"/>
            <w:hideMark/>
          </w:tcPr>
          <w:p w14:paraId="0CEBE979" w14:textId="77777777" w:rsidR="00542B6E" w:rsidRPr="006D3223" w:rsidRDefault="00542B6E" w:rsidP="00A869A3">
            <w:pPr>
              <w:spacing w:before="0"/>
              <w:jc w:val="left"/>
              <w:rPr>
                <w:i/>
                <w:iCs/>
                <w:snapToGrid/>
                <w:sz w:val="20"/>
                <w:szCs w:val="20"/>
              </w:rPr>
            </w:pPr>
            <w:r w:rsidRPr="006D3223">
              <w:rPr>
                <w:i/>
                <w:iCs/>
                <w:snapToGrid/>
                <w:sz w:val="20"/>
                <w:szCs w:val="20"/>
              </w:rPr>
              <w:t> </w:t>
            </w:r>
          </w:p>
        </w:tc>
      </w:tr>
      <w:tr w:rsidR="00542B6E" w:rsidRPr="006D3223" w14:paraId="7AA43BF7" w14:textId="77777777" w:rsidTr="00A869A3">
        <w:trPr>
          <w:gridAfter w:val="1"/>
          <w:wAfter w:w="6" w:type="dxa"/>
          <w:trHeight w:val="630"/>
        </w:trPr>
        <w:tc>
          <w:tcPr>
            <w:tcW w:w="7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ADFFA" w14:textId="77777777" w:rsidR="00542B6E" w:rsidRPr="006D3223" w:rsidRDefault="00542B6E" w:rsidP="00A869A3">
            <w:pPr>
              <w:spacing w:before="0"/>
              <w:jc w:val="left"/>
              <w:rPr>
                <w:i/>
                <w:iCs/>
                <w:snapToGrid/>
                <w:sz w:val="20"/>
                <w:szCs w:val="20"/>
              </w:rPr>
            </w:pPr>
            <w:r w:rsidRPr="006D3223">
              <w:rPr>
                <w:i/>
                <w:iCs/>
                <w:snapToGrid/>
                <w:sz w:val="20"/>
                <w:szCs w:val="20"/>
              </w:rPr>
              <w:t xml:space="preserve"> 1.4 </w:t>
            </w:r>
          </w:p>
        </w:tc>
        <w:tc>
          <w:tcPr>
            <w:tcW w:w="1644" w:type="dxa"/>
            <w:tcBorders>
              <w:top w:val="single" w:sz="4" w:space="0" w:color="auto"/>
              <w:left w:val="nil"/>
              <w:bottom w:val="single" w:sz="4" w:space="0" w:color="auto"/>
              <w:right w:val="single" w:sz="4" w:space="0" w:color="auto"/>
            </w:tcBorders>
            <w:shd w:val="clear" w:color="auto" w:fill="auto"/>
            <w:vAlign w:val="center"/>
            <w:hideMark/>
          </w:tcPr>
          <w:p w14:paraId="0BEF3CE2" w14:textId="77777777" w:rsidR="00542B6E" w:rsidRPr="006D3223" w:rsidRDefault="00542B6E" w:rsidP="00A869A3">
            <w:pPr>
              <w:spacing w:before="0"/>
              <w:jc w:val="left"/>
              <w:rPr>
                <w:i/>
                <w:iCs/>
                <w:snapToGrid/>
                <w:sz w:val="20"/>
                <w:szCs w:val="20"/>
              </w:rPr>
            </w:pPr>
            <w:r w:rsidRPr="006D3223">
              <w:rPr>
                <w:i/>
                <w:iCs/>
                <w:snapToGrid/>
                <w:sz w:val="20"/>
                <w:szCs w:val="20"/>
              </w:rPr>
              <w:t>12345678902</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73FF7361" w14:textId="77777777" w:rsidR="00542B6E" w:rsidRPr="006D3223" w:rsidRDefault="00542B6E" w:rsidP="00A869A3">
            <w:pPr>
              <w:spacing w:before="0"/>
              <w:jc w:val="left"/>
              <w:rPr>
                <w:i/>
                <w:iCs/>
                <w:snapToGrid/>
                <w:sz w:val="20"/>
                <w:szCs w:val="20"/>
              </w:rPr>
            </w:pPr>
            <w:r w:rsidRPr="006D3223">
              <w:rPr>
                <w:i/>
                <w:iCs/>
                <w:snapToGrid/>
                <w:sz w:val="20"/>
                <w:szCs w:val="20"/>
              </w:rPr>
              <w:t> </w:t>
            </w:r>
          </w:p>
        </w:tc>
        <w:tc>
          <w:tcPr>
            <w:tcW w:w="1999" w:type="dxa"/>
            <w:tcBorders>
              <w:top w:val="single" w:sz="4" w:space="0" w:color="auto"/>
              <w:left w:val="nil"/>
              <w:bottom w:val="single" w:sz="4" w:space="0" w:color="auto"/>
              <w:right w:val="single" w:sz="4" w:space="0" w:color="auto"/>
            </w:tcBorders>
            <w:shd w:val="clear" w:color="auto" w:fill="auto"/>
            <w:vAlign w:val="center"/>
            <w:hideMark/>
          </w:tcPr>
          <w:p w14:paraId="29FA42CE" w14:textId="77777777" w:rsidR="00542B6E" w:rsidRPr="006D3223" w:rsidRDefault="00542B6E" w:rsidP="00A869A3">
            <w:pPr>
              <w:spacing w:before="0"/>
              <w:jc w:val="left"/>
              <w:rPr>
                <w:i/>
                <w:iCs/>
                <w:snapToGrid/>
                <w:sz w:val="20"/>
                <w:szCs w:val="20"/>
              </w:rPr>
            </w:pPr>
            <w:r w:rsidRPr="006D3223">
              <w:rPr>
                <w:i/>
                <w:iCs/>
                <w:snapToGrid/>
                <w:sz w:val="20"/>
                <w:szCs w:val="20"/>
              </w:rPr>
              <w:t xml:space="preserve">Иванов Иван Иванович </w:t>
            </w:r>
          </w:p>
        </w:tc>
        <w:tc>
          <w:tcPr>
            <w:tcW w:w="1687" w:type="dxa"/>
            <w:tcBorders>
              <w:top w:val="single" w:sz="4" w:space="0" w:color="auto"/>
              <w:left w:val="nil"/>
              <w:bottom w:val="single" w:sz="4" w:space="0" w:color="auto"/>
              <w:right w:val="single" w:sz="4" w:space="0" w:color="auto"/>
            </w:tcBorders>
            <w:shd w:val="clear" w:color="auto" w:fill="auto"/>
            <w:vAlign w:val="center"/>
            <w:hideMark/>
          </w:tcPr>
          <w:p w14:paraId="00E1A857" w14:textId="77777777" w:rsidR="00542B6E" w:rsidRPr="006D3223" w:rsidRDefault="00542B6E" w:rsidP="00A869A3">
            <w:pPr>
              <w:spacing w:before="0"/>
              <w:jc w:val="left"/>
              <w:rPr>
                <w:i/>
                <w:iCs/>
                <w:snapToGrid/>
                <w:sz w:val="20"/>
                <w:szCs w:val="20"/>
              </w:rPr>
            </w:pPr>
            <w:r w:rsidRPr="006D3223">
              <w:rPr>
                <w:i/>
                <w:iCs/>
                <w:snapToGrid/>
                <w:sz w:val="20"/>
                <w:szCs w:val="20"/>
              </w:rPr>
              <w:t xml:space="preserve">Тула, ул. Пионеров, 56-89 </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6C03BA5D" w14:textId="77777777" w:rsidR="00542B6E" w:rsidRPr="006D3223" w:rsidRDefault="00542B6E" w:rsidP="00A869A3">
            <w:pPr>
              <w:spacing w:before="0"/>
              <w:jc w:val="left"/>
              <w:rPr>
                <w:i/>
                <w:iCs/>
                <w:snapToGrid/>
                <w:sz w:val="20"/>
                <w:szCs w:val="20"/>
              </w:rPr>
            </w:pPr>
            <w:r w:rsidRPr="006D3223">
              <w:rPr>
                <w:i/>
                <w:iCs/>
                <w:snapToGrid/>
                <w:sz w:val="20"/>
                <w:szCs w:val="20"/>
              </w:rPr>
              <w:t xml:space="preserve"> 11 22 334455 </w:t>
            </w:r>
          </w:p>
        </w:tc>
        <w:tc>
          <w:tcPr>
            <w:tcW w:w="2689" w:type="dxa"/>
            <w:tcBorders>
              <w:top w:val="single" w:sz="4" w:space="0" w:color="auto"/>
              <w:left w:val="nil"/>
              <w:bottom w:val="single" w:sz="4" w:space="0" w:color="auto"/>
              <w:right w:val="single" w:sz="4" w:space="0" w:color="auto"/>
            </w:tcBorders>
            <w:shd w:val="clear" w:color="auto" w:fill="auto"/>
            <w:vAlign w:val="center"/>
            <w:hideMark/>
          </w:tcPr>
          <w:p w14:paraId="66117ACB" w14:textId="77777777" w:rsidR="00542B6E" w:rsidRPr="006D3223" w:rsidRDefault="00542B6E" w:rsidP="00A869A3">
            <w:pPr>
              <w:spacing w:before="0"/>
              <w:jc w:val="left"/>
              <w:rPr>
                <w:i/>
                <w:iCs/>
                <w:snapToGrid/>
                <w:sz w:val="20"/>
                <w:szCs w:val="20"/>
              </w:rPr>
            </w:pPr>
            <w:r w:rsidRPr="006D3223">
              <w:rPr>
                <w:i/>
                <w:iCs/>
                <w:snapToGrid/>
                <w:sz w:val="20"/>
                <w:szCs w:val="20"/>
              </w:rPr>
              <w:t xml:space="preserve"> Участник </w:t>
            </w:r>
          </w:p>
        </w:tc>
        <w:tc>
          <w:tcPr>
            <w:tcW w:w="2414" w:type="dxa"/>
            <w:gridSpan w:val="2"/>
            <w:tcBorders>
              <w:top w:val="single" w:sz="4" w:space="0" w:color="auto"/>
              <w:left w:val="nil"/>
              <w:bottom w:val="single" w:sz="4" w:space="0" w:color="auto"/>
              <w:right w:val="single" w:sz="4" w:space="0" w:color="auto"/>
            </w:tcBorders>
            <w:shd w:val="clear" w:color="auto" w:fill="auto"/>
            <w:vAlign w:val="center"/>
            <w:hideMark/>
          </w:tcPr>
          <w:p w14:paraId="47A0B09C" w14:textId="77777777" w:rsidR="00542B6E" w:rsidRPr="006D3223" w:rsidRDefault="00542B6E" w:rsidP="00A869A3">
            <w:pPr>
              <w:spacing w:before="0"/>
              <w:jc w:val="left"/>
              <w:rPr>
                <w:i/>
                <w:iCs/>
                <w:snapToGrid/>
                <w:sz w:val="20"/>
                <w:szCs w:val="20"/>
              </w:rPr>
            </w:pPr>
            <w:r w:rsidRPr="006D3223">
              <w:rPr>
                <w:i/>
                <w:iCs/>
                <w:snapToGrid/>
                <w:sz w:val="20"/>
                <w:szCs w:val="20"/>
              </w:rPr>
              <w:t xml:space="preserve">договор об учреждении от 23.01.2008 </w:t>
            </w:r>
          </w:p>
        </w:tc>
      </w:tr>
      <w:tr w:rsidR="00542B6E" w:rsidRPr="006D3223" w14:paraId="694F2C38" w14:textId="77777777" w:rsidTr="00A869A3">
        <w:trPr>
          <w:gridAfter w:val="1"/>
          <w:wAfter w:w="6" w:type="dxa"/>
          <w:trHeight w:val="630"/>
        </w:trPr>
        <w:tc>
          <w:tcPr>
            <w:tcW w:w="766" w:type="dxa"/>
            <w:tcBorders>
              <w:top w:val="single" w:sz="4" w:space="0" w:color="auto"/>
              <w:bottom w:val="nil"/>
            </w:tcBorders>
            <w:shd w:val="clear" w:color="auto" w:fill="auto"/>
            <w:vAlign w:val="center"/>
          </w:tcPr>
          <w:p w14:paraId="099D7722" w14:textId="77777777" w:rsidR="00542B6E" w:rsidRPr="006D3223" w:rsidRDefault="00542B6E" w:rsidP="00A869A3">
            <w:pPr>
              <w:spacing w:before="0"/>
              <w:jc w:val="left"/>
              <w:rPr>
                <w:i/>
                <w:iCs/>
                <w:snapToGrid/>
                <w:sz w:val="20"/>
                <w:szCs w:val="20"/>
              </w:rPr>
            </w:pPr>
          </w:p>
        </w:tc>
        <w:tc>
          <w:tcPr>
            <w:tcW w:w="1644" w:type="dxa"/>
            <w:tcBorders>
              <w:top w:val="single" w:sz="4" w:space="0" w:color="auto"/>
              <w:bottom w:val="nil"/>
            </w:tcBorders>
            <w:shd w:val="clear" w:color="auto" w:fill="auto"/>
            <w:vAlign w:val="center"/>
          </w:tcPr>
          <w:p w14:paraId="78F00553" w14:textId="77777777" w:rsidR="00542B6E" w:rsidRPr="006D3223" w:rsidRDefault="00542B6E" w:rsidP="00A869A3">
            <w:pPr>
              <w:spacing w:before="0"/>
              <w:jc w:val="left"/>
              <w:rPr>
                <w:i/>
                <w:iCs/>
                <w:snapToGrid/>
                <w:sz w:val="20"/>
                <w:szCs w:val="20"/>
              </w:rPr>
            </w:pPr>
          </w:p>
        </w:tc>
        <w:tc>
          <w:tcPr>
            <w:tcW w:w="1559" w:type="dxa"/>
            <w:tcBorders>
              <w:top w:val="single" w:sz="4" w:space="0" w:color="auto"/>
              <w:bottom w:val="nil"/>
            </w:tcBorders>
            <w:shd w:val="clear" w:color="auto" w:fill="auto"/>
            <w:vAlign w:val="center"/>
          </w:tcPr>
          <w:p w14:paraId="2B094747" w14:textId="77777777" w:rsidR="00542B6E" w:rsidRPr="006D3223" w:rsidRDefault="00542B6E" w:rsidP="00A869A3">
            <w:pPr>
              <w:spacing w:before="0"/>
              <w:jc w:val="left"/>
              <w:rPr>
                <w:i/>
                <w:iCs/>
                <w:snapToGrid/>
                <w:sz w:val="20"/>
                <w:szCs w:val="20"/>
              </w:rPr>
            </w:pPr>
          </w:p>
        </w:tc>
        <w:tc>
          <w:tcPr>
            <w:tcW w:w="1999" w:type="dxa"/>
            <w:tcBorders>
              <w:top w:val="single" w:sz="4" w:space="0" w:color="auto"/>
              <w:bottom w:val="nil"/>
            </w:tcBorders>
            <w:shd w:val="clear" w:color="auto" w:fill="auto"/>
            <w:vAlign w:val="center"/>
          </w:tcPr>
          <w:p w14:paraId="1E0027AA" w14:textId="77777777" w:rsidR="00542B6E" w:rsidRPr="006D3223" w:rsidRDefault="00542B6E" w:rsidP="00A869A3">
            <w:pPr>
              <w:spacing w:before="0"/>
              <w:jc w:val="left"/>
              <w:rPr>
                <w:i/>
                <w:iCs/>
                <w:snapToGrid/>
                <w:sz w:val="20"/>
                <w:szCs w:val="20"/>
              </w:rPr>
            </w:pPr>
          </w:p>
        </w:tc>
        <w:tc>
          <w:tcPr>
            <w:tcW w:w="1687" w:type="dxa"/>
            <w:tcBorders>
              <w:top w:val="single" w:sz="4" w:space="0" w:color="auto"/>
              <w:bottom w:val="nil"/>
            </w:tcBorders>
            <w:shd w:val="clear" w:color="auto" w:fill="auto"/>
            <w:vAlign w:val="center"/>
          </w:tcPr>
          <w:p w14:paraId="06FE796E" w14:textId="77777777" w:rsidR="00542B6E" w:rsidRPr="006D3223" w:rsidRDefault="00542B6E" w:rsidP="00A869A3">
            <w:pPr>
              <w:spacing w:before="0"/>
              <w:jc w:val="left"/>
              <w:rPr>
                <w:i/>
                <w:iCs/>
                <w:snapToGrid/>
                <w:sz w:val="20"/>
                <w:szCs w:val="20"/>
              </w:rPr>
            </w:pPr>
          </w:p>
        </w:tc>
        <w:tc>
          <w:tcPr>
            <w:tcW w:w="2268" w:type="dxa"/>
            <w:tcBorders>
              <w:top w:val="single" w:sz="4" w:space="0" w:color="auto"/>
              <w:bottom w:val="nil"/>
            </w:tcBorders>
            <w:shd w:val="clear" w:color="auto" w:fill="auto"/>
            <w:vAlign w:val="center"/>
          </w:tcPr>
          <w:p w14:paraId="6B852E2D" w14:textId="77777777" w:rsidR="00542B6E" w:rsidRPr="006D3223" w:rsidRDefault="00542B6E" w:rsidP="00A869A3">
            <w:pPr>
              <w:spacing w:before="0"/>
              <w:jc w:val="left"/>
              <w:rPr>
                <w:i/>
                <w:iCs/>
                <w:snapToGrid/>
                <w:sz w:val="20"/>
                <w:szCs w:val="20"/>
              </w:rPr>
            </w:pPr>
          </w:p>
        </w:tc>
        <w:tc>
          <w:tcPr>
            <w:tcW w:w="2689" w:type="dxa"/>
            <w:tcBorders>
              <w:top w:val="single" w:sz="4" w:space="0" w:color="auto"/>
              <w:bottom w:val="nil"/>
            </w:tcBorders>
            <w:shd w:val="clear" w:color="auto" w:fill="auto"/>
            <w:vAlign w:val="center"/>
          </w:tcPr>
          <w:p w14:paraId="6F495D8B" w14:textId="77777777" w:rsidR="00542B6E" w:rsidRPr="006D3223" w:rsidRDefault="00542B6E" w:rsidP="00A869A3">
            <w:pPr>
              <w:spacing w:before="0"/>
              <w:jc w:val="left"/>
              <w:rPr>
                <w:i/>
                <w:iCs/>
                <w:snapToGrid/>
                <w:sz w:val="20"/>
                <w:szCs w:val="20"/>
              </w:rPr>
            </w:pPr>
          </w:p>
        </w:tc>
        <w:tc>
          <w:tcPr>
            <w:tcW w:w="2414" w:type="dxa"/>
            <w:gridSpan w:val="2"/>
            <w:tcBorders>
              <w:top w:val="single" w:sz="4" w:space="0" w:color="auto"/>
              <w:bottom w:val="nil"/>
            </w:tcBorders>
            <w:shd w:val="clear" w:color="auto" w:fill="auto"/>
            <w:vAlign w:val="center"/>
          </w:tcPr>
          <w:p w14:paraId="6C969E98" w14:textId="77777777" w:rsidR="00542B6E" w:rsidRPr="006D3223" w:rsidRDefault="00542B6E" w:rsidP="00A869A3">
            <w:pPr>
              <w:spacing w:before="0"/>
              <w:jc w:val="left"/>
              <w:rPr>
                <w:i/>
                <w:iCs/>
                <w:snapToGrid/>
                <w:sz w:val="20"/>
                <w:szCs w:val="20"/>
              </w:rPr>
            </w:pPr>
          </w:p>
        </w:tc>
      </w:tr>
      <w:tr w:rsidR="00542B6E" w:rsidRPr="006D3223" w14:paraId="388D2CA7" w14:textId="77777777" w:rsidTr="00A869A3">
        <w:trPr>
          <w:gridAfter w:val="1"/>
          <w:wAfter w:w="6" w:type="dxa"/>
          <w:trHeight w:val="630"/>
        </w:trPr>
        <w:tc>
          <w:tcPr>
            <w:tcW w:w="766" w:type="dxa"/>
            <w:tcBorders>
              <w:top w:val="nil"/>
              <w:bottom w:val="nil"/>
            </w:tcBorders>
            <w:shd w:val="clear" w:color="auto" w:fill="auto"/>
            <w:vAlign w:val="center"/>
          </w:tcPr>
          <w:p w14:paraId="1D605C0E" w14:textId="77777777" w:rsidR="00542B6E" w:rsidRPr="006D3223" w:rsidRDefault="00542B6E" w:rsidP="00A869A3">
            <w:pPr>
              <w:spacing w:before="0"/>
              <w:jc w:val="left"/>
              <w:rPr>
                <w:i/>
                <w:iCs/>
                <w:snapToGrid/>
                <w:sz w:val="20"/>
                <w:szCs w:val="20"/>
              </w:rPr>
            </w:pPr>
          </w:p>
        </w:tc>
        <w:tc>
          <w:tcPr>
            <w:tcW w:w="5202" w:type="dxa"/>
            <w:gridSpan w:val="3"/>
            <w:tcBorders>
              <w:top w:val="nil"/>
              <w:bottom w:val="nil"/>
            </w:tcBorders>
            <w:shd w:val="clear" w:color="auto" w:fill="auto"/>
            <w:vAlign w:val="center"/>
          </w:tcPr>
          <w:p w14:paraId="14B8344B" w14:textId="77777777" w:rsidR="00542B6E" w:rsidRPr="006D3223" w:rsidRDefault="00542B6E" w:rsidP="00A869A3">
            <w:pPr>
              <w:spacing w:before="0"/>
              <w:jc w:val="left"/>
              <w:rPr>
                <w:i/>
                <w:iCs/>
                <w:snapToGrid/>
                <w:sz w:val="20"/>
                <w:szCs w:val="20"/>
              </w:rPr>
            </w:pPr>
            <w:r w:rsidRPr="006D3223">
              <w:rPr>
                <w:i/>
                <w:iCs/>
                <w:snapToGrid/>
                <w:sz w:val="20"/>
                <w:szCs w:val="20"/>
              </w:rPr>
              <w:t>________________________________________________</w:t>
            </w:r>
          </w:p>
        </w:tc>
        <w:tc>
          <w:tcPr>
            <w:tcW w:w="1687" w:type="dxa"/>
            <w:tcBorders>
              <w:top w:val="nil"/>
              <w:bottom w:val="nil"/>
            </w:tcBorders>
            <w:shd w:val="clear" w:color="auto" w:fill="auto"/>
            <w:vAlign w:val="center"/>
          </w:tcPr>
          <w:p w14:paraId="79BAE55A" w14:textId="77777777" w:rsidR="00542B6E" w:rsidRPr="006D3223" w:rsidRDefault="00542B6E" w:rsidP="00A869A3">
            <w:pPr>
              <w:spacing w:before="0"/>
              <w:jc w:val="left"/>
              <w:rPr>
                <w:i/>
                <w:iCs/>
                <w:snapToGrid/>
                <w:sz w:val="20"/>
                <w:szCs w:val="20"/>
              </w:rPr>
            </w:pPr>
          </w:p>
        </w:tc>
        <w:tc>
          <w:tcPr>
            <w:tcW w:w="2268" w:type="dxa"/>
            <w:tcBorders>
              <w:top w:val="nil"/>
              <w:bottom w:val="nil"/>
            </w:tcBorders>
            <w:shd w:val="clear" w:color="auto" w:fill="auto"/>
            <w:vAlign w:val="center"/>
          </w:tcPr>
          <w:p w14:paraId="11FDB22C" w14:textId="77777777" w:rsidR="00542B6E" w:rsidRPr="006D3223" w:rsidRDefault="00542B6E" w:rsidP="00A869A3">
            <w:pPr>
              <w:spacing w:before="0"/>
              <w:jc w:val="left"/>
              <w:rPr>
                <w:i/>
                <w:iCs/>
                <w:snapToGrid/>
                <w:sz w:val="20"/>
                <w:szCs w:val="20"/>
              </w:rPr>
            </w:pPr>
          </w:p>
        </w:tc>
        <w:tc>
          <w:tcPr>
            <w:tcW w:w="2689" w:type="dxa"/>
            <w:tcBorders>
              <w:top w:val="nil"/>
              <w:bottom w:val="nil"/>
            </w:tcBorders>
            <w:shd w:val="clear" w:color="auto" w:fill="auto"/>
            <w:vAlign w:val="center"/>
          </w:tcPr>
          <w:p w14:paraId="4CA8FADB" w14:textId="77777777" w:rsidR="00542B6E" w:rsidRPr="006D3223" w:rsidRDefault="00542B6E" w:rsidP="00A869A3">
            <w:pPr>
              <w:spacing w:before="0"/>
              <w:jc w:val="left"/>
              <w:rPr>
                <w:i/>
                <w:iCs/>
                <w:snapToGrid/>
                <w:sz w:val="20"/>
                <w:szCs w:val="20"/>
              </w:rPr>
            </w:pPr>
            <w:r w:rsidRPr="006D3223">
              <w:rPr>
                <w:snapToGrid/>
                <w:sz w:val="20"/>
                <w:szCs w:val="20"/>
              </w:rPr>
              <w:t>подпись, МП</w:t>
            </w:r>
          </w:p>
        </w:tc>
        <w:tc>
          <w:tcPr>
            <w:tcW w:w="2414" w:type="dxa"/>
            <w:gridSpan w:val="2"/>
            <w:tcBorders>
              <w:top w:val="nil"/>
              <w:bottom w:val="nil"/>
            </w:tcBorders>
            <w:shd w:val="clear" w:color="auto" w:fill="auto"/>
            <w:vAlign w:val="center"/>
          </w:tcPr>
          <w:p w14:paraId="09AC783B" w14:textId="77777777" w:rsidR="00542B6E" w:rsidRPr="006D3223" w:rsidRDefault="00542B6E" w:rsidP="00A869A3">
            <w:pPr>
              <w:spacing w:before="0"/>
              <w:jc w:val="left"/>
              <w:rPr>
                <w:i/>
                <w:iCs/>
                <w:snapToGrid/>
                <w:sz w:val="20"/>
                <w:szCs w:val="20"/>
              </w:rPr>
            </w:pPr>
          </w:p>
        </w:tc>
      </w:tr>
      <w:tr w:rsidR="00542B6E" w:rsidRPr="006D3223" w14:paraId="6EBFC185" w14:textId="77777777" w:rsidTr="00A869A3">
        <w:trPr>
          <w:gridAfter w:val="1"/>
          <w:wAfter w:w="6" w:type="dxa"/>
          <w:trHeight w:val="630"/>
        </w:trPr>
        <w:tc>
          <w:tcPr>
            <w:tcW w:w="766" w:type="dxa"/>
            <w:tcBorders>
              <w:top w:val="nil"/>
              <w:bottom w:val="nil"/>
            </w:tcBorders>
            <w:shd w:val="clear" w:color="auto" w:fill="auto"/>
            <w:vAlign w:val="center"/>
          </w:tcPr>
          <w:p w14:paraId="1AF6C582" w14:textId="77777777" w:rsidR="00542B6E" w:rsidRPr="006D3223" w:rsidRDefault="00542B6E" w:rsidP="00A869A3">
            <w:pPr>
              <w:spacing w:before="0"/>
              <w:jc w:val="left"/>
              <w:rPr>
                <w:i/>
                <w:iCs/>
                <w:snapToGrid/>
                <w:sz w:val="20"/>
                <w:szCs w:val="20"/>
              </w:rPr>
            </w:pPr>
          </w:p>
        </w:tc>
        <w:tc>
          <w:tcPr>
            <w:tcW w:w="5202" w:type="dxa"/>
            <w:gridSpan w:val="3"/>
            <w:tcBorders>
              <w:top w:val="nil"/>
              <w:bottom w:val="nil"/>
            </w:tcBorders>
            <w:shd w:val="clear" w:color="auto" w:fill="auto"/>
            <w:vAlign w:val="center"/>
          </w:tcPr>
          <w:p w14:paraId="0803C09B" w14:textId="77777777" w:rsidR="00542B6E" w:rsidRPr="006D3223" w:rsidRDefault="00542B6E" w:rsidP="00A869A3">
            <w:pPr>
              <w:spacing w:before="0"/>
              <w:jc w:val="left"/>
              <w:rPr>
                <w:i/>
                <w:iCs/>
                <w:snapToGrid/>
                <w:sz w:val="20"/>
                <w:szCs w:val="20"/>
              </w:rPr>
            </w:pPr>
            <w:r w:rsidRPr="006D3223">
              <w:rPr>
                <w:i/>
                <w:iCs/>
                <w:snapToGrid/>
                <w:sz w:val="20"/>
                <w:szCs w:val="20"/>
              </w:rPr>
              <w:t>________________________________________________</w:t>
            </w:r>
          </w:p>
        </w:tc>
        <w:tc>
          <w:tcPr>
            <w:tcW w:w="1687" w:type="dxa"/>
            <w:tcBorders>
              <w:top w:val="nil"/>
              <w:bottom w:val="nil"/>
            </w:tcBorders>
            <w:shd w:val="clear" w:color="auto" w:fill="auto"/>
            <w:vAlign w:val="center"/>
          </w:tcPr>
          <w:p w14:paraId="1300AC83" w14:textId="77777777" w:rsidR="00542B6E" w:rsidRPr="006D3223" w:rsidRDefault="00542B6E" w:rsidP="00A869A3">
            <w:pPr>
              <w:spacing w:before="0"/>
              <w:jc w:val="left"/>
              <w:rPr>
                <w:i/>
                <w:iCs/>
                <w:snapToGrid/>
                <w:sz w:val="20"/>
                <w:szCs w:val="20"/>
              </w:rPr>
            </w:pPr>
          </w:p>
        </w:tc>
        <w:tc>
          <w:tcPr>
            <w:tcW w:w="2268" w:type="dxa"/>
            <w:tcBorders>
              <w:top w:val="nil"/>
              <w:bottom w:val="nil"/>
            </w:tcBorders>
            <w:shd w:val="clear" w:color="auto" w:fill="auto"/>
            <w:vAlign w:val="center"/>
          </w:tcPr>
          <w:p w14:paraId="1BE6EBE4" w14:textId="77777777" w:rsidR="00542B6E" w:rsidRPr="006D3223" w:rsidRDefault="00542B6E" w:rsidP="00A869A3">
            <w:pPr>
              <w:spacing w:before="0"/>
              <w:jc w:val="left"/>
              <w:rPr>
                <w:i/>
                <w:iCs/>
                <w:snapToGrid/>
                <w:sz w:val="20"/>
                <w:szCs w:val="20"/>
              </w:rPr>
            </w:pPr>
          </w:p>
        </w:tc>
        <w:tc>
          <w:tcPr>
            <w:tcW w:w="2689" w:type="dxa"/>
            <w:tcBorders>
              <w:top w:val="nil"/>
              <w:bottom w:val="nil"/>
            </w:tcBorders>
            <w:shd w:val="clear" w:color="auto" w:fill="auto"/>
            <w:vAlign w:val="center"/>
          </w:tcPr>
          <w:p w14:paraId="04F45C8E" w14:textId="77777777" w:rsidR="00542B6E" w:rsidRPr="006D3223" w:rsidRDefault="00542B6E" w:rsidP="00A869A3">
            <w:pPr>
              <w:spacing w:before="0"/>
              <w:jc w:val="left"/>
              <w:rPr>
                <w:i/>
                <w:iCs/>
                <w:snapToGrid/>
                <w:sz w:val="20"/>
                <w:szCs w:val="20"/>
              </w:rPr>
            </w:pPr>
            <w:r w:rsidRPr="006D3223">
              <w:rPr>
                <w:snapToGrid/>
                <w:sz w:val="20"/>
                <w:szCs w:val="20"/>
              </w:rPr>
              <w:t>ФИО подписавшего, должность</w:t>
            </w:r>
          </w:p>
        </w:tc>
        <w:tc>
          <w:tcPr>
            <w:tcW w:w="2414" w:type="dxa"/>
            <w:gridSpan w:val="2"/>
            <w:tcBorders>
              <w:top w:val="nil"/>
              <w:bottom w:val="nil"/>
            </w:tcBorders>
            <w:shd w:val="clear" w:color="auto" w:fill="auto"/>
            <w:vAlign w:val="center"/>
          </w:tcPr>
          <w:p w14:paraId="2D8F5515" w14:textId="77777777" w:rsidR="00542B6E" w:rsidRPr="006D3223" w:rsidRDefault="00542B6E" w:rsidP="00A869A3">
            <w:pPr>
              <w:spacing w:before="0"/>
              <w:jc w:val="left"/>
              <w:rPr>
                <w:i/>
                <w:iCs/>
                <w:snapToGrid/>
                <w:sz w:val="20"/>
                <w:szCs w:val="20"/>
              </w:rPr>
            </w:pPr>
          </w:p>
        </w:tc>
      </w:tr>
      <w:tr w:rsidR="00542B6E" w:rsidRPr="006D3223" w14:paraId="57B4FBD9" w14:textId="77777777" w:rsidTr="00A869A3">
        <w:trPr>
          <w:gridAfter w:val="1"/>
          <w:wAfter w:w="6" w:type="dxa"/>
          <w:trHeight w:val="630"/>
        </w:trPr>
        <w:tc>
          <w:tcPr>
            <w:tcW w:w="766" w:type="dxa"/>
            <w:tcBorders>
              <w:top w:val="nil"/>
              <w:bottom w:val="nil"/>
            </w:tcBorders>
            <w:shd w:val="clear" w:color="auto" w:fill="auto"/>
            <w:vAlign w:val="center"/>
          </w:tcPr>
          <w:p w14:paraId="4D7002AD" w14:textId="77777777" w:rsidR="00542B6E" w:rsidRPr="006D3223" w:rsidRDefault="00542B6E" w:rsidP="00A869A3">
            <w:pPr>
              <w:spacing w:before="0"/>
              <w:jc w:val="left"/>
              <w:rPr>
                <w:i/>
                <w:iCs/>
                <w:snapToGrid/>
                <w:sz w:val="20"/>
                <w:szCs w:val="20"/>
              </w:rPr>
            </w:pPr>
          </w:p>
        </w:tc>
        <w:tc>
          <w:tcPr>
            <w:tcW w:w="1644" w:type="dxa"/>
            <w:tcBorders>
              <w:top w:val="nil"/>
              <w:bottom w:val="nil"/>
            </w:tcBorders>
            <w:shd w:val="clear" w:color="auto" w:fill="auto"/>
            <w:vAlign w:val="center"/>
          </w:tcPr>
          <w:p w14:paraId="5D238E52" w14:textId="77777777" w:rsidR="00542B6E" w:rsidRPr="006D3223" w:rsidRDefault="00542B6E" w:rsidP="00A869A3">
            <w:pPr>
              <w:spacing w:before="0"/>
              <w:jc w:val="left"/>
              <w:rPr>
                <w:i/>
                <w:iCs/>
                <w:snapToGrid/>
                <w:sz w:val="20"/>
                <w:szCs w:val="20"/>
              </w:rPr>
            </w:pPr>
          </w:p>
        </w:tc>
        <w:tc>
          <w:tcPr>
            <w:tcW w:w="1559" w:type="dxa"/>
            <w:tcBorders>
              <w:top w:val="nil"/>
              <w:bottom w:val="nil"/>
            </w:tcBorders>
            <w:shd w:val="clear" w:color="auto" w:fill="auto"/>
            <w:vAlign w:val="center"/>
          </w:tcPr>
          <w:p w14:paraId="3817DA13" w14:textId="77777777" w:rsidR="00542B6E" w:rsidRPr="006D3223" w:rsidRDefault="00542B6E" w:rsidP="00A869A3">
            <w:pPr>
              <w:spacing w:before="0"/>
              <w:jc w:val="left"/>
              <w:rPr>
                <w:i/>
                <w:iCs/>
                <w:snapToGrid/>
                <w:sz w:val="20"/>
                <w:szCs w:val="20"/>
              </w:rPr>
            </w:pPr>
          </w:p>
        </w:tc>
        <w:tc>
          <w:tcPr>
            <w:tcW w:w="1999" w:type="dxa"/>
            <w:tcBorders>
              <w:top w:val="nil"/>
              <w:bottom w:val="nil"/>
            </w:tcBorders>
            <w:shd w:val="clear" w:color="auto" w:fill="auto"/>
            <w:vAlign w:val="center"/>
          </w:tcPr>
          <w:p w14:paraId="0615CF2A" w14:textId="77777777" w:rsidR="00542B6E" w:rsidRPr="006D3223" w:rsidRDefault="00542B6E" w:rsidP="00A869A3">
            <w:pPr>
              <w:spacing w:before="0"/>
              <w:jc w:val="left"/>
              <w:rPr>
                <w:i/>
                <w:iCs/>
                <w:snapToGrid/>
                <w:sz w:val="20"/>
                <w:szCs w:val="20"/>
              </w:rPr>
            </w:pPr>
          </w:p>
        </w:tc>
        <w:tc>
          <w:tcPr>
            <w:tcW w:w="1687" w:type="dxa"/>
            <w:tcBorders>
              <w:top w:val="nil"/>
              <w:bottom w:val="nil"/>
            </w:tcBorders>
            <w:shd w:val="clear" w:color="auto" w:fill="auto"/>
            <w:vAlign w:val="center"/>
          </w:tcPr>
          <w:p w14:paraId="0DB943F2" w14:textId="77777777" w:rsidR="00542B6E" w:rsidRPr="006D3223" w:rsidRDefault="00542B6E" w:rsidP="00A869A3">
            <w:pPr>
              <w:spacing w:before="0"/>
              <w:jc w:val="left"/>
              <w:rPr>
                <w:i/>
                <w:iCs/>
                <w:snapToGrid/>
                <w:sz w:val="20"/>
                <w:szCs w:val="20"/>
              </w:rPr>
            </w:pPr>
          </w:p>
        </w:tc>
        <w:tc>
          <w:tcPr>
            <w:tcW w:w="2268" w:type="dxa"/>
            <w:tcBorders>
              <w:top w:val="nil"/>
              <w:bottom w:val="nil"/>
            </w:tcBorders>
            <w:shd w:val="clear" w:color="auto" w:fill="auto"/>
            <w:vAlign w:val="center"/>
          </w:tcPr>
          <w:p w14:paraId="17704B8C" w14:textId="77777777" w:rsidR="00542B6E" w:rsidRPr="006D3223" w:rsidRDefault="00542B6E" w:rsidP="00A869A3">
            <w:pPr>
              <w:spacing w:before="0"/>
              <w:jc w:val="left"/>
              <w:rPr>
                <w:i/>
                <w:iCs/>
                <w:snapToGrid/>
                <w:sz w:val="20"/>
                <w:szCs w:val="20"/>
              </w:rPr>
            </w:pPr>
          </w:p>
        </w:tc>
        <w:tc>
          <w:tcPr>
            <w:tcW w:w="2689" w:type="dxa"/>
            <w:tcBorders>
              <w:top w:val="nil"/>
              <w:bottom w:val="nil"/>
            </w:tcBorders>
            <w:shd w:val="clear" w:color="auto" w:fill="auto"/>
            <w:vAlign w:val="center"/>
          </w:tcPr>
          <w:p w14:paraId="4A0EE8EA" w14:textId="77777777" w:rsidR="00542B6E" w:rsidRPr="006D3223" w:rsidRDefault="00542B6E" w:rsidP="00A869A3">
            <w:pPr>
              <w:spacing w:before="0"/>
              <w:jc w:val="left"/>
              <w:rPr>
                <w:i/>
                <w:iCs/>
                <w:snapToGrid/>
                <w:sz w:val="20"/>
                <w:szCs w:val="20"/>
              </w:rPr>
            </w:pPr>
          </w:p>
        </w:tc>
        <w:tc>
          <w:tcPr>
            <w:tcW w:w="2414" w:type="dxa"/>
            <w:gridSpan w:val="2"/>
            <w:tcBorders>
              <w:top w:val="nil"/>
              <w:bottom w:val="nil"/>
            </w:tcBorders>
            <w:shd w:val="clear" w:color="auto" w:fill="auto"/>
            <w:vAlign w:val="center"/>
          </w:tcPr>
          <w:p w14:paraId="390A358C" w14:textId="77777777" w:rsidR="00542B6E" w:rsidRPr="006D3223" w:rsidRDefault="00542B6E" w:rsidP="00A869A3">
            <w:pPr>
              <w:spacing w:before="0"/>
              <w:jc w:val="left"/>
              <w:rPr>
                <w:i/>
                <w:iCs/>
                <w:snapToGrid/>
                <w:sz w:val="20"/>
                <w:szCs w:val="20"/>
              </w:rPr>
            </w:pPr>
          </w:p>
        </w:tc>
      </w:tr>
      <w:tr w:rsidR="00542B6E" w:rsidRPr="006D3223" w14:paraId="0003CC9C" w14:textId="77777777" w:rsidTr="00A869A3">
        <w:trPr>
          <w:gridAfter w:val="1"/>
          <w:wAfter w:w="6" w:type="dxa"/>
          <w:trHeight w:val="630"/>
        </w:trPr>
        <w:tc>
          <w:tcPr>
            <w:tcW w:w="15026" w:type="dxa"/>
            <w:gridSpan w:val="9"/>
            <w:tcBorders>
              <w:top w:val="nil"/>
            </w:tcBorders>
            <w:shd w:val="clear" w:color="auto" w:fill="auto"/>
            <w:vAlign w:val="center"/>
          </w:tcPr>
          <w:p w14:paraId="552E9251" w14:textId="77777777" w:rsidR="00542B6E" w:rsidRPr="006D3223" w:rsidRDefault="00542B6E" w:rsidP="00A869A3">
            <w:pPr>
              <w:spacing w:before="0"/>
              <w:rPr>
                <w:snapToGrid/>
                <w:sz w:val="20"/>
                <w:szCs w:val="20"/>
              </w:rPr>
            </w:pPr>
            <w:r w:rsidRPr="006D3223">
              <w:rPr>
                <w:snapToGrid/>
                <w:sz w:val="20"/>
                <w:szCs w:val="20"/>
              </w:rPr>
              <w:t>*  Приведенные в таблице сведения об юридических и физических лицах являются условными и указаны в качестве примера заполнения формы.</w:t>
            </w:r>
          </w:p>
          <w:p w14:paraId="76B00923" w14:textId="77777777" w:rsidR="00542B6E" w:rsidRPr="006D3223" w:rsidRDefault="00542B6E" w:rsidP="00A869A3">
            <w:pPr>
              <w:spacing w:before="0"/>
              <w:rPr>
                <w:snapToGrid/>
                <w:sz w:val="20"/>
                <w:szCs w:val="20"/>
              </w:rPr>
            </w:pPr>
            <w:r w:rsidRPr="006D3223">
              <w:rPr>
                <w:snapToGrid/>
                <w:sz w:val="20"/>
                <w:szCs w:val="20"/>
              </w:rPr>
              <w:t>** 1. В отношении контрагентов, являющихся зарубежными публичными компаниями мирового уровня, занимающими лидирующие позиции в соответствующих отраслях, информация и подтверждающие документы предоставляются в отношении собственников, владеющих более 5 % (процентами) уставного капитала. Допускается указание прямой ссылки на общедоступный источник, посредством которого в установленном порядке раскрыта соответствующая информация.</w:t>
            </w:r>
          </w:p>
          <w:p w14:paraId="5A5B6A24" w14:textId="77777777" w:rsidR="00542B6E" w:rsidRPr="006D3223" w:rsidRDefault="00542B6E" w:rsidP="00A869A3">
            <w:pPr>
              <w:spacing w:before="0"/>
              <w:rPr>
                <w:i/>
                <w:iCs/>
                <w:snapToGrid/>
                <w:sz w:val="20"/>
                <w:szCs w:val="20"/>
              </w:rPr>
            </w:pPr>
            <w:r w:rsidRPr="006D3223">
              <w:rPr>
                <w:snapToGrid/>
                <w:sz w:val="20"/>
                <w:szCs w:val="20"/>
              </w:rPr>
              <w:t xml:space="preserve">     2. В отношении контрагентов, являющихся публичными акционерными обществами, акции которых котируются на биржах, либо обществами с числом акционеров более 50, информация и подтверждающие документы предоставляются в отношении бенефициаров (в том числе конечных) и акционерах, владеющих более 5 % (процентами) акций. Допускается указание прямой ссылки на общедоступный источник, посредством которого в установленном порядке раскрыта соответствующая информация. В отношении акционеров, владеющих пакетами акций менее 5 % (процентов), допускается указание общей информации о количестве таких акционеров.</w:t>
            </w:r>
          </w:p>
        </w:tc>
      </w:tr>
    </w:tbl>
    <w:p w14:paraId="2CCD34DF" w14:textId="77777777" w:rsidR="00115E62" w:rsidRPr="006D3223" w:rsidRDefault="00115E62" w:rsidP="00115E62">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p>
    <w:p w14:paraId="361B7D29" w14:textId="77777777" w:rsidR="00115E62" w:rsidRPr="006D3223" w:rsidRDefault="00115E62" w:rsidP="00B12101">
      <w:pPr>
        <w:rPr>
          <w:sz w:val="20"/>
          <w:szCs w:val="20"/>
        </w:rPr>
      </w:pPr>
    </w:p>
    <w:p w14:paraId="57720B54" w14:textId="7CBB3CE1" w:rsidR="00EF5AAA" w:rsidRPr="006D3223" w:rsidRDefault="00EF5AAA" w:rsidP="00B12101">
      <w:pPr>
        <w:rPr>
          <w:sz w:val="20"/>
          <w:szCs w:val="20"/>
        </w:rPr>
        <w:sectPr w:rsidR="00EF5AAA" w:rsidRPr="006D3223" w:rsidSect="00C949B4">
          <w:pgSz w:w="16838" w:h="11906" w:orient="landscape" w:code="9"/>
          <w:pgMar w:top="1134" w:right="1134" w:bottom="567" w:left="1418" w:header="680" w:footer="737" w:gutter="0"/>
          <w:cols w:space="708"/>
          <w:titlePg/>
          <w:docGrid w:linePitch="360"/>
        </w:sectPr>
      </w:pPr>
    </w:p>
    <w:p w14:paraId="4D2985A5" w14:textId="77777777" w:rsidR="00B12101" w:rsidRPr="006D3223" w:rsidRDefault="00B12101" w:rsidP="00BC6708">
      <w:pPr>
        <w:autoSpaceDE w:val="0"/>
        <w:autoSpaceDN w:val="0"/>
        <w:adjustRightInd w:val="0"/>
        <w:jc w:val="right"/>
        <w:rPr>
          <w:rFonts w:eastAsia="Calibri"/>
          <w:sz w:val="20"/>
          <w:szCs w:val="20"/>
        </w:rPr>
      </w:pPr>
      <w:r w:rsidRPr="006D3223">
        <w:rPr>
          <w:rFonts w:eastAsia="Calibri"/>
          <w:sz w:val="20"/>
          <w:szCs w:val="20"/>
        </w:rPr>
        <w:lastRenderedPageBreak/>
        <w:t>Приложение № 1</w:t>
      </w:r>
      <w:r w:rsidR="00E856FD" w:rsidRPr="006D3223">
        <w:rPr>
          <w:rFonts w:eastAsia="Calibri"/>
          <w:sz w:val="20"/>
          <w:szCs w:val="20"/>
        </w:rPr>
        <w:t xml:space="preserve"> </w:t>
      </w:r>
      <w:r w:rsidR="00E856FD" w:rsidRPr="006D3223">
        <w:rPr>
          <w:rFonts w:eastAsia="Calibri"/>
          <w:sz w:val="20"/>
          <w:szCs w:val="20"/>
        </w:rPr>
        <w:br/>
        <w:t xml:space="preserve">к </w:t>
      </w:r>
      <w:r w:rsidR="001D6AC3" w:rsidRPr="006D3223">
        <w:rPr>
          <w:rFonts w:eastAsia="Calibri"/>
          <w:sz w:val="20"/>
          <w:szCs w:val="20"/>
        </w:rPr>
        <w:t xml:space="preserve">Справке </w:t>
      </w:r>
      <w:r w:rsidR="00E856FD" w:rsidRPr="006D3223">
        <w:rPr>
          <w:sz w:val="20"/>
          <w:szCs w:val="20"/>
        </w:rPr>
        <w:t xml:space="preserve">о цепочке собственников, </w:t>
      </w:r>
      <w:r w:rsidR="00E856FD" w:rsidRPr="006D3223">
        <w:rPr>
          <w:sz w:val="20"/>
          <w:szCs w:val="20"/>
        </w:rPr>
        <w:br/>
        <w:t xml:space="preserve">включая </w:t>
      </w:r>
      <w:r w:rsidRPr="006D3223">
        <w:rPr>
          <w:sz w:val="20"/>
          <w:szCs w:val="20"/>
        </w:rPr>
        <w:t>бенефициаров (в том числе конечных)</w:t>
      </w:r>
    </w:p>
    <w:p w14:paraId="4CF8F14B" w14:textId="77777777" w:rsidR="00B12101" w:rsidRPr="006D3223" w:rsidRDefault="00B12101" w:rsidP="00E856FD">
      <w:pPr>
        <w:autoSpaceDE w:val="0"/>
        <w:autoSpaceDN w:val="0"/>
        <w:adjustRightInd w:val="0"/>
        <w:jc w:val="center"/>
        <w:rPr>
          <w:rFonts w:eastAsia="Calibri"/>
          <w:sz w:val="20"/>
          <w:szCs w:val="20"/>
        </w:rPr>
      </w:pPr>
    </w:p>
    <w:p w14:paraId="054DA8BC" w14:textId="77777777" w:rsidR="00B12101" w:rsidRPr="006D3223" w:rsidRDefault="00B12101" w:rsidP="00B12101">
      <w:pPr>
        <w:autoSpaceDE w:val="0"/>
        <w:autoSpaceDN w:val="0"/>
        <w:adjustRightInd w:val="0"/>
        <w:jc w:val="center"/>
        <w:outlineLvl w:val="0"/>
        <w:rPr>
          <w:rFonts w:eastAsia="Calibri"/>
          <w:b/>
          <w:sz w:val="20"/>
          <w:szCs w:val="20"/>
        </w:rPr>
      </w:pPr>
      <w:r w:rsidRPr="006D3223">
        <w:rPr>
          <w:rFonts w:eastAsia="Calibri"/>
          <w:b/>
          <w:sz w:val="20"/>
          <w:szCs w:val="20"/>
        </w:rPr>
        <w:t>Перечень подтверждающих документов</w:t>
      </w:r>
    </w:p>
    <w:p w14:paraId="0F4EE9A6" w14:textId="77777777" w:rsidR="00B12101" w:rsidRPr="006D3223" w:rsidRDefault="00B12101" w:rsidP="00E856FD">
      <w:pPr>
        <w:autoSpaceDE w:val="0"/>
        <w:autoSpaceDN w:val="0"/>
        <w:adjustRightInd w:val="0"/>
        <w:ind w:left="567"/>
        <w:rPr>
          <w:rFonts w:eastAsia="Calibri"/>
          <w:sz w:val="20"/>
          <w:szCs w:val="20"/>
        </w:rPr>
      </w:pPr>
    </w:p>
    <w:p w14:paraId="6166455E"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191" w:name="_Toc371577603"/>
      <w:bookmarkStart w:id="1192" w:name="_Toc371578754"/>
      <w:bookmarkStart w:id="1193" w:name="_Ref324332092"/>
      <w:r w:rsidRPr="006D3223">
        <w:rPr>
          <w:snapToGrid/>
          <w:sz w:val="20"/>
          <w:szCs w:val="20"/>
        </w:rPr>
        <w:t xml:space="preserve">Для всех юридических лиц, созданных и действующих в соответствии с законодательством РФ, нотариально заверенные копии / оригинал / электронные выписки </w:t>
      </w:r>
      <w:r w:rsidR="00E35960" w:rsidRPr="006D3223">
        <w:rPr>
          <w:snapToGrid/>
          <w:sz w:val="20"/>
          <w:szCs w:val="20"/>
        </w:rPr>
        <w:t xml:space="preserve">с усиленной </w:t>
      </w:r>
      <w:r w:rsidRPr="006D3223">
        <w:rPr>
          <w:snapToGrid/>
          <w:sz w:val="20"/>
          <w:szCs w:val="20"/>
        </w:rPr>
        <w:t xml:space="preserve">ЭЦП следующих документов: </w:t>
      </w:r>
    </w:p>
    <w:p w14:paraId="2B800C9A"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выписка из ЕГРЮЛ / ЕГРИП, выданная не ранее 1 (одного) месяца до даты предоставления документов о цепочке собственников, включая бенефициаров (в том числе конечных), в форме электронного документа, подписанного квалифицированной электронной подписью, либо копия выписки из ЕГРЮЛ / ЕГРИП, подписанная собственноручной подписью должностного лица налогового органа и заверенная печатью налогового органа, либо копия выписки из ЕГРЮЛ / ЕГРИП, заверенная нотариально;</w:t>
      </w:r>
    </w:p>
    <w:p w14:paraId="6A704789"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корпоративный договор либо иное соглашение, на основании которого лицо получило право распоряжаться голосами в высшем органе управления юридического лица или давать обязательные для исполнения указания юридическому лицу, либо документ, подтверждающий отсутствие данных договоров (соглашений).</w:t>
      </w:r>
    </w:p>
    <w:p w14:paraId="70753992"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194" w:name="_Toc371577605"/>
      <w:bookmarkStart w:id="1195" w:name="_Toc371578756"/>
      <w:bookmarkEnd w:id="1191"/>
      <w:bookmarkEnd w:id="1192"/>
      <w:r w:rsidRPr="006D3223">
        <w:rPr>
          <w:snapToGrid/>
          <w:sz w:val="20"/>
          <w:szCs w:val="20"/>
        </w:rPr>
        <w:t>Для юридических лиц, зарегистрированных в форме акционерных обществ</w:t>
      </w:r>
      <w:r w:rsidRPr="006D3223">
        <w:rPr>
          <w:rFonts w:eastAsia="Calibri"/>
          <w:snapToGrid/>
          <w:color w:val="000000"/>
          <w:sz w:val="20"/>
          <w:szCs w:val="20"/>
          <w:vertAlign w:val="superscript"/>
          <w:lang w:eastAsia="en-US"/>
        </w:rPr>
        <w:footnoteReference w:id="14"/>
      </w:r>
      <w:r w:rsidRPr="006D3223">
        <w:rPr>
          <w:snapToGrid/>
          <w:sz w:val="20"/>
          <w:szCs w:val="20"/>
        </w:rPr>
        <w:t>:</w:t>
      </w:r>
      <w:bookmarkEnd w:id="1194"/>
      <w:bookmarkEnd w:id="1195"/>
    </w:p>
    <w:p w14:paraId="5C2E77F8"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196" w:name="_Toc371577606"/>
      <w:bookmarkStart w:id="1197" w:name="_Toc371578757"/>
      <w:r w:rsidRPr="006D3223">
        <w:rPr>
          <w:snapToGrid/>
          <w:sz w:val="20"/>
          <w:szCs w:val="20"/>
        </w:rPr>
        <w:t>выписка из реестра акционеров на дату не ранее 1 (одного) месяца до даты окончания подачи заявок на участие в закупке / согласования Договора;</w:t>
      </w:r>
    </w:p>
    <w:p w14:paraId="7DBD4E84"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список аффилированных лиц на последнюю отчетную дату;</w:t>
      </w:r>
    </w:p>
    <w:p w14:paraId="627A0D98"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ежеквартальный отчет на последнюю отчетную дату.</w:t>
      </w:r>
      <w:bookmarkEnd w:id="1196"/>
      <w:bookmarkEnd w:id="1197"/>
    </w:p>
    <w:p w14:paraId="7F6872EE"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198" w:name="_Toc371577609"/>
      <w:bookmarkStart w:id="1199" w:name="_Toc371578760"/>
      <w:r w:rsidRPr="006D3223">
        <w:rPr>
          <w:snapToGrid/>
          <w:sz w:val="20"/>
          <w:szCs w:val="20"/>
        </w:rPr>
        <w:t>Для юридических лиц, зарегистрированных в форме обществ с ограниченной ответственностью:</w:t>
      </w:r>
      <w:bookmarkEnd w:id="1198"/>
      <w:bookmarkEnd w:id="1199"/>
    </w:p>
    <w:p w14:paraId="650E182F"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00" w:name="_Toc371577612"/>
      <w:bookmarkStart w:id="1201" w:name="_Toc371578763"/>
      <w:r w:rsidRPr="006D3223">
        <w:rPr>
          <w:snapToGrid/>
          <w:sz w:val="20"/>
          <w:szCs w:val="20"/>
        </w:rPr>
        <w:t>учредительный договор / договор об учреждении (создании) / решение единственного учредителя о создании;</w:t>
      </w:r>
    </w:p>
    <w:p w14:paraId="68C2A980"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решение (протокол) о приеме новых участников (при наличии);</w:t>
      </w:r>
    </w:p>
    <w:p w14:paraId="0EED78F5"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4746003B"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устав и изменения к нему.</w:t>
      </w:r>
      <w:bookmarkEnd w:id="1200"/>
      <w:bookmarkEnd w:id="1201"/>
    </w:p>
    <w:p w14:paraId="6383BE3C"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02" w:name="_Toc371577613"/>
      <w:bookmarkStart w:id="1203" w:name="_Toc371578764"/>
      <w:r w:rsidRPr="006D3223">
        <w:rPr>
          <w:snapToGrid/>
          <w:sz w:val="20"/>
          <w:szCs w:val="20"/>
        </w:rPr>
        <w:t>Для юридических лиц, зарегистрированных в форме общественных или религиозных организаций (объединений):</w:t>
      </w:r>
      <w:bookmarkEnd w:id="1202"/>
      <w:bookmarkEnd w:id="1203"/>
      <w:r w:rsidRPr="006D3223">
        <w:rPr>
          <w:snapToGrid/>
          <w:sz w:val="20"/>
          <w:szCs w:val="20"/>
        </w:rPr>
        <w:t xml:space="preserve"> </w:t>
      </w:r>
    </w:p>
    <w:p w14:paraId="5025E5BA"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04" w:name="_Toc371577614"/>
      <w:bookmarkStart w:id="1205" w:name="_Toc371578765"/>
      <w:r w:rsidRPr="006D3223">
        <w:rPr>
          <w:snapToGrid/>
          <w:sz w:val="20"/>
          <w:szCs w:val="20"/>
        </w:rPr>
        <w:t>учредительный договор или положение;</w:t>
      </w:r>
      <w:bookmarkEnd w:id="1204"/>
      <w:bookmarkEnd w:id="1205"/>
      <w:r w:rsidRPr="006D3223">
        <w:rPr>
          <w:snapToGrid/>
          <w:sz w:val="20"/>
          <w:szCs w:val="20"/>
        </w:rPr>
        <w:t xml:space="preserve"> </w:t>
      </w:r>
    </w:p>
    <w:p w14:paraId="58EAF9EB"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06" w:name="_Toc371577615"/>
      <w:bookmarkStart w:id="1207" w:name="_Toc371578766"/>
      <w:r w:rsidRPr="006D3223">
        <w:rPr>
          <w:snapToGrid/>
          <w:sz w:val="20"/>
          <w:szCs w:val="20"/>
        </w:rPr>
        <w:t>решение о создании;</w:t>
      </w:r>
    </w:p>
    <w:p w14:paraId="4982950C"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319CBDAF"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устав и изменения к нему.</w:t>
      </w:r>
      <w:bookmarkEnd w:id="1206"/>
      <w:bookmarkEnd w:id="1207"/>
    </w:p>
    <w:p w14:paraId="6525B19F"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08" w:name="_Toc371577616"/>
      <w:bookmarkStart w:id="1209" w:name="_Toc371578767"/>
      <w:r w:rsidRPr="006D3223">
        <w:rPr>
          <w:snapToGrid/>
          <w:sz w:val="20"/>
          <w:szCs w:val="20"/>
        </w:rPr>
        <w:t>Для юридических лиц, зарегистрированных в форме фонда:</w:t>
      </w:r>
      <w:bookmarkEnd w:id="1208"/>
      <w:bookmarkEnd w:id="1209"/>
      <w:r w:rsidRPr="006D3223">
        <w:rPr>
          <w:snapToGrid/>
          <w:sz w:val="20"/>
          <w:szCs w:val="20"/>
        </w:rPr>
        <w:t xml:space="preserve"> </w:t>
      </w:r>
    </w:p>
    <w:p w14:paraId="721C12CD"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10" w:name="_Toc371577617"/>
      <w:bookmarkStart w:id="1211" w:name="_Toc371578768"/>
      <w:r w:rsidRPr="006D3223">
        <w:rPr>
          <w:snapToGrid/>
          <w:sz w:val="20"/>
          <w:szCs w:val="20"/>
        </w:rPr>
        <w:lastRenderedPageBreak/>
        <w:t>документ о выборе (назначении) попечительского совета фонда;</w:t>
      </w:r>
      <w:bookmarkEnd w:id="1210"/>
      <w:bookmarkEnd w:id="1211"/>
      <w:r w:rsidRPr="006D3223">
        <w:rPr>
          <w:snapToGrid/>
          <w:sz w:val="20"/>
          <w:szCs w:val="20"/>
        </w:rPr>
        <w:t xml:space="preserve"> </w:t>
      </w:r>
    </w:p>
    <w:p w14:paraId="3A0A2DD8"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338D9C8C"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12" w:name="_Toc371577618"/>
      <w:bookmarkStart w:id="1213" w:name="_Toc371578769"/>
      <w:r w:rsidRPr="006D3223">
        <w:rPr>
          <w:snapToGrid/>
          <w:sz w:val="20"/>
          <w:szCs w:val="20"/>
        </w:rPr>
        <w:t>решение о создании;</w:t>
      </w:r>
    </w:p>
    <w:p w14:paraId="5ABB81F9"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устав и изменения к нему.</w:t>
      </w:r>
      <w:bookmarkEnd w:id="1212"/>
      <w:bookmarkEnd w:id="1213"/>
    </w:p>
    <w:p w14:paraId="66760280"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14" w:name="_Toc371577619"/>
      <w:bookmarkStart w:id="1215" w:name="_Toc371578770"/>
      <w:r w:rsidRPr="006D3223">
        <w:rPr>
          <w:snapToGrid/>
          <w:sz w:val="20"/>
          <w:szCs w:val="20"/>
        </w:rPr>
        <w:t>Для юридических лиц, зарегистрированных в форме некоммерческого партнерства:</w:t>
      </w:r>
      <w:bookmarkEnd w:id="1214"/>
      <w:bookmarkEnd w:id="1215"/>
    </w:p>
    <w:p w14:paraId="584AC88F"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16" w:name="_Toc371577620"/>
      <w:bookmarkStart w:id="1217" w:name="_Toc371578771"/>
      <w:r w:rsidRPr="006D3223">
        <w:rPr>
          <w:snapToGrid/>
          <w:sz w:val="20"/>
          <w:szCs w:val="20"/>
        </w:rPr>
        <w:t>решение и договор о создании.</w:t>
      </w:r>
      <w:bookmarkEnd w:id="1216"/>
      <w:bookmarkEnd w:id="1217"/>
      <w:r w:rsidRPr="006D3223">
        <w:rPr>
          <w:snapToGrid/>
          <w:sz w:val="20"/>
          <w:szCs w:val="20"/>
        </w:rPr>
        <w:t xml:space="preserve"> </w:t>
      </w:r>
    </w:p>
    <w:p w14:paraId="47FCEA8B"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18" w:name="_Toc371577621"/>
      <w:bookmarkStart w:id="1219" w:name="_Toc371578772"/>
      <w:r w:rsidRPr="006D3223">
        <w:rPr>
          <w:snapToGrid/>
          <w:sz w:val="20"/>
          <w:szCs w:val="20"/>
        </w:rPr>
        <w:t>Для иных организационно-правовых форм юридических лиц - документы, предусмотренные действующим законодательством РФ, устанавливающие правоспособность и правовой статус юридического лица, а также документы, содержащие сведения об учредителях (участниках, акционерах, товарищах или вкладчиках) или иных лицах, способных прямо или косвенно контролировать деятельность юридического лица.</w:t>
      </w:r>
      <w:bookmarkEnd w:id="1218"/>
      <w:bookmarkEnd w:id="1219"/>
      <w:r w:rsidRPr="006D3223">
        <w:rPr>
          <w:snapToGrid/>
          <w:sz w:val="20"/>
          <w:szCs w:val="20"/>
        </w:rPr>
        <w:t xml:space="preserve"> </w:t>
      </w:r>
    </w:p>
    <w:p w14:paraId="4CBEB31B"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20" w:name="_Toc371577622"/>
      <w:bookmarkStart w:id="1221" w:name="_Toc371578773"/>
      <w:r w:rsidRPr="006D3223">
        <w:rPr>
          <w:snapToGrid/>
          <w:sz w:val="20"/>
          <w:szCs w:val="20"/>
        </w:rPr>
        <w:t>Для всех организаций, созданных и действующих в соответствии с законодательством иностранных государств</w:t>
      </w:r>
      <w:r w:rsidRPr="006D3223">
        <w:rPr>
          <w:rFonts w:eastAsia="Calibri"/>
          <w:snapToGrid/>
          <w:color w:val="000000"/>
          <w:sz w:val="20"/>
          <w:szCs w:val="20"/>
          <w:vertAlign w:val="superscript"/>
          <w:lang w:eastAsia="en-US"/>
        </w:rPr>
        <w:footnoteReference w:id="15"/>
      </w:r>
      <w:r w:rsidRPr="006D3223">
        <w:rPr>
          <w:snapToGrid/>
          <w:sz w:val="20"/>
          <w:szCs w:val="20"/>
        </w:rPr>
        <w:t>:</w:t>
      </w:r>
      <w:bookmarkEnd w:id="1220"/>
      <w:bookmarkEnd w:id="1221"/>
    </w:p>
    <w:p w14:paraId="4AEA0021"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22" w:name="_Toc371577623"/>
      <w:bookmarkStart w:id="1223" w:name="_Toc371578774"/>
      <w:r w:rsidRPr="006D3223">
        <w:rPr>
          <w:snapToGrid/>
          <w:sz w:val="20"/>
          <w:szCs w:val="20"/>
        </w:rPr>
        <w:t>выписка из торгового реестра страны инкорпорации;</w:t>
      </w:r>
      <w:bookmarkEnd w:id="1222"/>
      <w:bookmarkEnd w:id="1223"/>
      <w:r w:rsidRPr="006D3223">
        <w:rPr>
          <w:snapToGrid/>
          <w:sz w:val="20"/>
          <w:szCs w:val="20"/>
        </w:rPr>
        <w:t xml:space="preserve"> </w:t>
      </w:r>
    </w:p>
    <w:p w14:paraId="0E13CC5B"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bookmarkStart w:id="1224" w:name="_Toc371577624"/>
      <w:bookmarkStart w:id="1225" w:name="_Toc371578775"/>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w:t>
      </w:r>
      <w:bookmarkEnd w:id="1224"/>
      <w:bookmarkEnd w:id="1225"/>
    </w:p>
    <w:p w14:paraId="289374C9" w14:textId="77777777" w:rsidR="00FB1482" w:rsidRPr="006D3223" w:rsidRDefault="00FB1482" w:rsidP="00FB1482">
      <w:pPr>
        <w:widowControl w:val="0"/>
        <w:autoSpaceDE w:val="0"/>
        <w:autoSpaceDN w:val="0"/>
        <w:adjustRightInd w:val="0"/>
        <w:ind w:left="360"/>
        <w:textAlignment w:val="baseline"/>
        <w:rPr>
          <w:snapToGrid/>
          <w:sz w:val="20"/>
          <w:szCs w:val="20"/>
        </w:rPr>
      </w:pPr>
      <w:r w:rsidRPr="006D3223">
        <w:rPr>
          <w:snapToGrid/>
          <w:sz w:val="20"/>
          <w:szCs w:val="20"/>
        </w:rPr>
        <w:t>Документы предоставляются в виде оригинала на иностранном языке и в виде нотариально заверенного перевода на русский язык.</w:t>
      </w:r>
    </w:p>
    <w:p w14:paraId="3BF3FF90"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26" w:name="_Toc371577625"/>
      <w:bookmarkStart w:id="1227" w:name="_Toc371578776"/>
      <w:r w:rsidRPr="006D3223">
        <w:rPr>
          <w:snapToGrid/>
          <w:sz w:val="20"/>
          <w:szCs w:val="20"/>
        </w:rPr>
        <w:t>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w:t>
      </w:r>
    </w:p>
    <w:p w14:paraId="1AA0082A"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документы, служащие основанием прав таких лиц;</w:t>
      </w:r>
    </w:p>
    <w:p w14:paraId="0865E65D"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48432C9D" w14:textId="77777777" w:rsidR="00FB1482" w:rsidRPr="006D3223" w:rsidRDefault="00FB1482" w:rsidP="00FB1482">
      <w:pPr>
        <w:widowControl w:val="0"/>
        <w:autoSpaceDE w:val="0"/>
        <w:autoSpaceDN w:val="0"/>
        <w:adjustRightInd w:val="0"/>
        <w:ind w:left="360"/>
        <w:textAlignment w:val="baseline"/>
        <w:rPr>
          <w:snapToGrid/>
          <w:sz w:val="20"/>
          <w:szCs w:val="20"/>
        </w:rPr>
      </w:pPr>
      <w:r w:rsidRPr="006D3223">
        <w:rPr>
          <w:snapToGrid/>
          <w:sz w:val="20"/>
          <w:szCs w:val="20"/>
        </w:rPr>
        <w:t>Документы предоставляются в виде оригинала на иностранном языке и в виде нотариально заверенного перевода на русский язык.</w:t>
      </w:r>
      <w:bookmarkEnd w:id="1226"/>
      <w:bookmarkEnd w:id="1227"/>
    </w:p>
    <w:p w14:paraId="54137107" w14:textId="77777777" w:rsidR="00FB1482" w:rsidRPr="006D3223" w:rsidRDefault="00FB1482" w:rsidP="00FB1482">
      <w:pPr>
        <w:widowControl w:val="0"/>
        <w:numPr>
          <w:ilvl w:val="0"/>
          <w:numId w:val="15"/>
        </w:numPr>
        <w:autoSpaceDE w:val="0"/>
        <w:autoSpaceDN w:val="0"/>
        <w:adjustRightInd w:val="0"/>
        <w:textAlignment w:val="baseline"/>
        <w:rPr>
          <w:snapToGrid/>
          <w:sz w:val="20"/>
          <w:szCs w:val="20"/>
        </w:rPr>
      </w:pPr>
      <w:bookmarkStart w:id="1228" w:name="_Toc371577626"/>
      <w:bookmarkStart w:id="1229" w:name="_Toc371578777"/>
      <w:r w:rsidRPr="006D3223">
        <w:rPr>
          <w:snapToGrid/>
          <w:sz w:val="20"/>
          <w:szCs w:val="20"/>
        </w:rPr>
        <w:t>Для всех физических лиц, являющихся налоговыми резидентами Российской Федерации, чьи персональные данные раскрываются в цепочке собственников:</w:t>
      </w:r>
    </w:p>
    <w:p w14:paraId="08E40C43" w14:textId="77777777" w:rsidR="00FB1482" w:rsidRPr="006D3223" w:rsidRDefault="00FB1482" w:rsidP="00FB1482">
      <w:pPr>
        <w:widowControl w:val="0"/>
        <w:numPr>
          <w:ilvl w:val="1"/>
          <w:numId w:val="65"/>
        </w:numPr>
        <w:autoSpaceDE w:val="0"/>
        <w:autoSpaceDN w:val="0"/>
        <w:adjustRightInd w:val="0"/>
        <w:textAlignment w:val="baseline"/>
        <w:rPr>
          <w:snapToGrid/>
          <w:sz w:val="20"/>
          <w:szCs w:val="20"/>
        </w:rPr>
      </w:pPr>
      <w:r w:rsidRPr="006D3223">
        <w:rPr>
          <w:snapToGrid/>
          <w:sz w:val="20"/>
          <w:szCs w:val="20"/>
        </w:rPr>
        <w:t>оригинал Согласия на обработку и передачу персональных и иных охраняемых законом данных по форме Приложения 2 к Справке о цепочке собственников, включая бенефициаров (в том числе конечных), подписанный субъектом персональных данных.</w:t>
      </w:r>
      <w:bookmarkEnd w:id="1228"/>
      <w:bookmarkEnd w:id="1229"/>
    </w:p>
    <w:p w14:paraId="2FB71D57" w14:textId="77777777" w:rsidR="009843CC" w:rsidRPr="006D3223" w:rsidRDefault="009843CC" w:rsidP="006020B3">
      <w:pPr>
        <w:autoSpaceDE w:val="0"/>
        <w:autoSpaceDN w:val="0"/>
        <w:adjustRightInd w:val="0"/>
        <w:jc w:val="right"/>
        <w:rPr>
          <w:rFonts w:eastAsia="Calibri"/>
          <w:sz w:val="20"/>
          <w:szCs w:val="20"/>
        </w:rPr>
      </w:pPr>
    </w:p>
    <w:p w14:paraId="1EED5286" w14:textId="77777777" w:rsidR="000D46D6" w:rsidRPr="006D3223" w:rsidRDefault="00E856FD" w:rsidP="00BC6708">
      <w:pPr>
        <w:pageBreakBefore/>
        <w:autoSpaceDE w:val="0"/>
        <w:autoSpaceDN w:val="0"/>
        <w:adjustRightInd w:val="0"/>
        <w:jc w:val="right"/>
        <w:rPr>
          <w:rFonts w:eastAsia="Calibri"/>
          <w:sz w:val="20"/>
          <w:szCs w:val="20"/>
        </w:rPr>
      </w:pPr>
      <w:r w:rsidRPr="006D3223">
        <w:rPr>
          <w:rFonts w:eastAsia="Calibri"/>
          <w:sz w:val="20"/>
          <w:szCs w:val="20"/>
        </w:rPr>
        <w:lastRenderedPageBreak/>
        <w:t xml:space="preserve">Приложение № 2 </w:t>
      </w:r>
      <w:r w:rsidRPr="006D3223">
        <w:rPr>
          <w:rFonts w:eastAsia="Calibri"/>
          <w:sz w:val="20"/>
          <w:szCs w:val="20"/>
        </w:rPr>
        <w:br/>
        <w:t xml:space="preserve">к </w:t>
      </w:r>
      <w:r w:rsidR="001D6AC3" w:rsidRPr="006D3223">
        <w:rPr>
          <w:rFonts w:eastAsia="Calibri"/>
          <w:sz w:val="20"/>
          <w:szCs w:val="20"/>
        </w:rPr>
        <w:t xml:space="preserve">Справке </w:t>
      </w:r>
      <w:r w:rsidRPr="006D3223">
        <w:rPr>
          <w:sz w:val="20"/>
          <w:szCs w:val="20"/>
        </w:rPr>
        <w:t xml:space="preserve">о цепочке собственников, </w:t>
      </w:r>
      <w:r w:rsidRPr="006D3223">
        <w:rPr>
          <w:sz w:val="20"/>
          <w:szCs w:val="20"/>
        </w:rPr>
        <w:br/>
        <w:t xml:space="preserve">включая </w:t>
      </w:r>
      <w:r w:rsidR="000D46D6" w:rsidRPr="006D3223">
        <w:rPr>
          <w:sz w:val="20"/>
          <w:szCs w:val="20"/>
        </w:rPr>
        <w:t>бенефициаров (в том числе конечных)</w:t>
      </w:r>
    </w:p>
    <w:p w14:paraId="11838FD6" w14:textId="77777777" w:rsidR="000D46D6" w:rsidRPr="006D3223" w:rsidRDefault="000D46D6" w:rsidP="00E856FD">
      <w:pPr>
        <w:autoSpaceDE w:val="0"/>
        <w:autoSpaceDN w:val="0"/>
        <w:adjustRightInd w:val="0"/>
        <w:jc w:val="right"/>
        <w:rPr>
          <w:rFonts w:eastAsia="Calibri"/>
          <w:sz w:val="20"/>
          <w:szCs w:val="20"/>
        </w:rPr>
      </w:pPr>
    </w:p>
    <w:p w14:paraId="7F31BE35" w14:textId="77777777" w:rsidR="000D46D6" w:rsidRPr="006D3223" w:rsidRDefault="000D46D6" w:rsidP="00E856FD">
      <w:pPr>
        <w:autoSpaceDE w:val="0"/>
        <w:autoSpaceDN w:val="0"/>
        <w:adjustRightInd w:val="0"/>
        <w:jc w:val="right"/>
        <w:rPr>
          <w:rFonts w:eastAsia="Calibri"/>
          <w:sz w:val="20"/>
          <w:szCs w:val="20"/>
        </w:rPr>
      </w:pPr>
    </w:p>
    <w:p w14:paraId="325B03AC" w14:textId="77777777" w:rsidR="000D46D6" w:rsidRPr="006D3223" w:rsidRDefault="00E856FD" w:rsidP="00FC0CA5">
      <w:pPr>
        <w:autoSpaceDE w:val="0"/>
        <w:autoSpaceDN w:val="0"/>
        <w:adjustRightInd w:val="0"/>
        <w:jc w:val="center"/>
        <w:outlineLvl w:val="0"/>
        <w:rPr>
          <w:b/>
          <w:sz w:val="20"/>
          <w:szCs w:val="20"/>
        </w:rPr>
      </w:pPr>
      <w:r w:rsidRPr="006D3223">
        <w:rPr>
          <w:b/>
          <w:sz w:val="20"/>
          <w:szCs w:val="20"/>
        </w:rPr>
        <w:t xml:space="preserve">Согласие на </w:t>
      </w:r>
      <w:r w:rsidR="002921B0" w:rsidRPr="006D3223">
        <w:rPr>
          <w:b/>
          <w:sz w:val="20"/>
          <w:szCs w:val="20"/>
        </w:rPr>
        <w:t xml:space="preserve">обработку и </w:t>
      </w:r>
      <w:r w:rsidRPr="006D3223">
        <w:rPr>
          <w:b/>
          <w:sz w:val="20"/>
          <w:szCs w:val="20"/>
        </w:rPr>
        <w:t>передачу</w:t>
      </w:r>
      <w:r w:rsidRPr="006D3223">
        <w:rPr>
          <w:b/>
          <w:sz w:val="20"/>
          <w:szCs w:val="20"/>
        </w:rPr>
        <w:br/>
      </w:r>
      <w:r w:rsidR="000D46D6" w:rsidRPr="006D3223">
        <w:rPr>
          <w:b/>
          <w:sz w:val="20"/>
          <w:szCs w:val="20"/>
        </w:rPr>
        <w:t>персональных и иных охраняемых законом данных</w:t>
      </w:r>
    </w:p>
    <w:p w14:paraId="68A8A03E" w14:textId="77777777" w:rsidR="000D46D6" w:rsidRPr="006D3223" w:rsidRDefault="000D46D6" w:rsidP="00E856FD">
      <w:pPr>
        <w:autoSpaceDE w:val="0"/>
        <w:autoSpaceDN w:val="0"/>
        <w:adjustRightInd w:val="0"/>
        <w:jc w:val="center"/>
        <w:rPr>
          <w:sz w:val="20"/>
          <w:szCs w:val="20"/>
        </w:rPr>
      </w:pPr>
    </w:p>
    <w:p w14:paraId="281864A9" w14:textId="77777777" w:rsidR="000D46D6" w:rsidRPr="006D3223" w:rsidRDefault="000D46D6" w:rsidP="00E856FD">
      <w:pPr>
        <w:widowControl w:val="0"/>
        <w:autoSpaceDE w:val="0"/>
        <w:autoSpaceDN w:val="0"/>
        <w:adjustRightInd w:val="0"/>
        <w:spacing w:before="100"/>
        <w:textAlignment w:val="baseline"/>
        <w:rPr>
          <w:snapToGrid/>
          <w:sz w:val="20"/>
          <w:szCs w:val="20"/>
        </w:rPr>
      </w:pPr>
      <w:bookmarkStart w:id="1230" w:name="_Toc371577629"/>
      <w:bookmarkStart w:id="1231" w:name="_Toc371578780"/>
      <w:r w:rsidRPr="006D3223">
        <w:rPr>
          <w:snapToGrid/>
          <w:sz w:val="20"/>
          <w:szCs w:val="20"/>
        </w:rPr>
        <w:t>Я, ________________________________________________________________</w:t>
      </w:r>
      <w:bookmarkEnd w:id="1230"/>
      <w:bookmarkEnd w:id="1231"/>
    </w:p>
    <w:p w14:paraId="4ADA5DB8" w14:textId="77777777" w:rsidR="000D46D6" w:rsidRPr="006D3223" w:rsidRDefault="000D46D6" w:rsidP="00E856FD">
      <w:pPr>
        <w:widowControl w:val="0"/>
        <w:autoSpaceDE w:val="0"/>
        <w:autoSpaceDN w:val="0"/>
        <w:adjustRightInd w:val="0"/>
        <w:spacing w:before="100"/>
        <w:jc w:val="center"/>
        <w:textAlignment w:val="baseline"/>
        <w:rPr>
          <w:snapToGrid/>
          <w:sz w:val="20"/>
          <w:szCs w:val="20"/>
          <w:vertAlign w:val="superscript"/>
        </w:rPr>
      </w:pPr>
      <w:bookmarkStart w:id="1232" w:name="_Toc371577630"/>
      <w:bookmarkStart w:id="1233" w:name="_Toc371578781"/>
      <w:r w:rsidRPr="006D3223">
        <w:rPr>
          <w:snapToGrid/>
          <w:sz w:val="20"/>
          <w:szCs w:val="20"/>
          <w:vertAlign w:val="superscript"/>
        </w:rPr>
        <w:t>(полностью фамилия, имя, отчество)</w:t>
      </w:r>
      <w:bookmarkEnd w:id="1232"/>
      <w:bookmarkEnd w:id="1233"/>
    </w:p>
    <w:p w14:paraId="364A29C5" w14:textId="77777777" w:rsidR="000D46D6" w:rsidRPr="006D3223" w:rsidRDefault="000D46D6" w:rsidP="00E856FD">
      <w:pPr>
        <w:widowControl w:val="0"/>
        <w:autoSpaceDE w:val="0"/>
        <w:autoSpaceDN w:val="0"/>
        <w:adjustRightInd w:val="0"/>
        <w:spacing w:before="100"/>
        <w:jc w:val="center"/>
        <w:textAlignment w:val="baseline"/>
        <w:rPr>
          <w:snapToGrid/>
          <w:sz w:val="20"/>
          <w:szCs w:val="20"/>
        </w:rPr>
      </w:pPr>
      <w:bookmarkStart w:id="1234" w:name="_Toc371577631"/>
      <w:bookmarkStart w:id="1235" w:name="_Toc371578782"/>
      <w:r w:rsidRPr="006D3223">
        <w:rPr>
          <w:snapToGrid/>
          <w:sz w:val="20"/>
          <w:szCs w:val="20"/>
        </w:rPr>
        <w:t>__________________________________________________________________</w:t>
      </w:r>
      <w:bookmarkEnd w:id="1234"/>
      <w:bookmarkEnd w:id="1235"/>
    </w:p>
    <w:p w14:paraId="563140CF" w14:textId="77777777" w:rsidR="000D46D6" w:rsidRPr="006D3223" w:rsidRDefault="000D46D6" w:rsidP="00E856FD">
      <w:pPr>
        <w:widowControl w:val="0"/>
        <w:autoSpaceDE w:val="0"/>
        <w:autoSpaceDN w:val="0"/>
        <w:adjustRightInd w:val="0"/>
        <w:spacing w:before="100"/>
        <w:jc w:val="center"/>
        <w:textAlignment w:val="baseline"/>
        <w:rPr>
          <w:snapToGrid/>
          <w:sz w:val="20"/>
          <w:szCs w:val="20"/>
          <w:vertAlign w:val="superscript"/>
        </w:rPr>
      </w:pPr>
      <w:bookmarkStart w:id="1236" w:name="_Toc371577632"/>
      <w:bookmarkStart w:id="1237" w:name="_Toc371578783"/>
      <w:r w:rsidRPr="006D3223">
        <w:rPr>
          <w:snapToGrid/>
          <w:sz w:val="20"/>
          <w:szCs w:val="20"/>
          <w:vertAlign w:val="superscript"/>
        </w:rPr>
        <w:t>(дата, месяц, год и место рождения)</w:t>
      </w:r>
      <w:bookmarkEnd w:id="1236"/>
      <w:bookmarkEnd w:id="1237"/>
    </w:p>
    <w:p w14:paraId="3A9021A9" w14:textId="77777777" w:rsidR="000D46D6" w:rsidRPr="006D3223" w:rsidRDefault="000D46D6" w:rsidP="00E856FD">
      <w:pPr>
        <w:widowControl w:val="0"/>
        <w:autoSpaceDE w:val="0"/>
        <w:autoSpaceDN w:val="0"/>
        <w:adjustRightInd w:val="0"/>
        <w:spacing w:before="100"/>
        <w:jc w:val="center"/>
        <w:textAlignment w:val="baseline"/>
        <w:rPr>
          <w:snapToGrid/>
          <w:sz w:val="20"/>
          <w:szCs w:val="20"/>
        </w:rPr>
      </w:pPr>
      <w:bookmarkStart w:id="1238" w:name="_Toc371577633"/>
      <w:bookmarkStart w:id="1239" w:name="_Toc371578784"/>
      <w:r w:rsidRPr="006D3223">
        <w:rPr>
          <w:snapToGrid/>
          <w:sz w:val="20"/>
          <w:szCs w:val="20"/>
        </w:rPr>
        <w:t>__________________________________________________________________</w:t>
      </w:r>
      <w:bookmarkEnd w:id="1238"/>
      <w:bookmarkEnd w:id="1239"/>
    </w:p>
    <w:p w14:paraId="46682FC7" w14:textId="77777777" w:rsidR="000D46D6" w:rsidRPr="006D3223" w:rsidRDefault="000D46D6" w:rsidP="00E856FD">
      <w:pPr>
        <w:widowControl w:val="0"/>
        <w:autoSpaceDE w:val="0"/>
        <w:autoSpaceDN w:val="0"/>
        <w:adjustRightInd w:val="0"/>
        <w:spacing w:before="100"/>
        <w:jc w:val="center"/>
        <w:textAlignment w:val="baseline"/>
        <w:rPr>
          <w:snapToGrid/>
          <w:sz w:val="20"/>
          <w:szCs w:val="20"/>
          <w:vertAlign w:val="superscript"/>
        </w:rPr>
      </w:pPr>
      <w:bookmarkStart w:id="1240" w:name="_Toc371577634"/>
      <w:bookmarkStart w:id="1241" w:name="_Toc371578785"/>
      <w:r w:rsidRPr="006D3223">
        <w:rPr>
          <w:snapToGrid/>
          <w:sz w:val="20"/>
          <w:szCs w:val="20"/>
          <w:vertAlign w:val="superscript"/>
        </w:rPr>
        <w:t>(идентификационный номер налогоплательщика (ИНН))</w:t>
      </w:r>
      <w:bookmarkEnd w:id="1240"/>
      <w:bookmarkEnd w:id="1241"/>
    </w:p>
    <w:p w14:paraId="25FDC7E7" w14:textId="77777777" w:rsidR="000D46D6" w:rsidRPr="006D3223" w:rsidRDefault="000D46D6" w:rsidP="00E856FD">
      <w:pPr>
        <w:widowControl w:val="0"/>
        <w:autoSpaceDE w:val="0"/>
        <w:autoSpaceDN w:val="0"/>
        <w:adjustRightInd w:val="0"/>
        <w:spacing w:before="100"/>
        <w:jc w:val="center"/>
        <w:textAlignment w:val="baseline"/>
        <w:rPr>
          <w:snapToGrid/>
          <w:sz w:val="20"/>
          <w:szCs w:val="20"/>
        </w:rPr>
      </w:pPr>
      <w:bookmarkStart w:id="1242" w:name="_Toc371577635"/>
      <w:bookmarkStart w:id="1243" w:name="_Toc371578786"/>
      <w:r w:rsidRPr="006D3223">
        <w:rPr>
          <w:snapToGrid/>
          <w:sz w:val="20"/>
          <w:szCs w:val="20"/>
        </w:rPr>
        <w:t>__________________________________________________________________,</w:t>
      </w:r>
      <w:bookmarkEnd w:id="1242"/>
      <w:bookmarkEnd w:id="1243"/>
    </w:p>
    <w:p w14:paraId="13EA9DE5" w14:textId="77777777" w:rsidR="000D46D6" w:rsidRPr="006D3223" w:rsidRDefault="000D46D6" w:rsidP="00E856FD">
      <w:pPr>
        <w:widowControl w:val="0"/>
        <w:autoSpaceDE w:val="0"/>
        <w:autoSpaceDN w:val="0"/>
        <w:adjustRightInd w:val="0"/>
        <w:spacing w:before="100"/>
        <w:jc w:val="center"/>
        <w:textAlignment w:val="baseline"/>
        <w:rPr>
          <w:snapToGrid/>
          <w:sz w:val="20"/>
          <w:szCs w:val="20"/>
          <w:vertAlign w:val="superscript"/>
        </w:rPr>
      </w:pPr>
      <w:bookmarkStart w:id="1244" w:name="_Toc371577636"/>
      <w:bookmarkStart w:id="1245" w:name="_Toc371578787"/>
      <w:r w:rsidRPr="006D3223">
        <w:rPr>
          <w:snapToGrid/>
          <w:sz w:val="20"/>
          <w:szCs w:val="20"/>
          <w:vertAlign w:val="superscript"/>
        </w:rPr>
        <w:t>(основной документ, удостоверяющий личность, с указанием серии, номера, даты выдачи, выдавшего органа, кода подразделения)</w:t>
      </w:r>
      <w:bookmarkEnd w:id="1244"/>
      <w:bookmarkEnd w:id="1245"/>
    </w:p>
    <w:p w14:paraId="2AB81DC7" w14:textId="77777777" w:rsidR="000D46D6" w:rsidRPr="006D3223" w:rsidRDefault="000D46D6" w:rsidP="00E856FD">
      <w:pPr>
        <w:widowControl w:val="0"/>
        <w:autoSpaceDE w:val="0"/>
        <w:autoSpaceDN w:val="0"/>
        <w:adjustRightInd w:val="0"/>
        <w:spacing w:before="100"/>
        <w:jc w:val="center"/>
        <w:textAlignment w:val="baseline"/>
        <w:rPr>
          <w:snapToGrid/>
          <w:sz w:val="20"/>
          <w:szCs w:val="20"/>
        </w:rPr>
      </w:pPr>
      <w:bookmarkStart w:id="1246" w:name="_Toc371577637"/>
      <w:bookmarkStart w:id="1247" w:name="_Toc371578788"/>
      <w:r w:rsidRPr="006D3223">
        <w:rPr>
          <w:snapToGrid/>
          <w:sz w:val="20"/>
          <w:szCs w:val="20"/>
        </w:rPr>
        <w:t>__________________________________________________________________,</w:t>
      </w:r>
      <w:bookmarkEnd w:id="1246"/>
      <w:bookmarkEnd w:id="1247"/>
    </w:p>
    <w:p w14:paraId="745B2EFC" w14:textId="77777777" w:rsidR="000D46D6" w:rsidRPr="006D3223" w:rsidRDefault="000D46D6" w:rsidP="00E856FD">
      <w:pPr>
        <w:widowControl w:val="0"/>
        <w:autoSpaceDE w:val="0"/>
        <w:autoSpaceDN w:val="0"/>
        <w:adjustRightInd w:val="0"/>
        <w:spacing w:before="100"/>
        <w:jc w:val="center"/>
        <w:textAlignment w:val="baseline"/>
        <w:rPr>
          <w:snapToGrid/>
          <w:sz w:val="20"/>
          <w:szCs w:val="20"/>
          <w:vertAlign w:val="superscript"/>
        </w:rPr>
      </w:pPr>
      <w:bookmarkStart w:id="1248" w:name="_Toc371577638"/>
      <w:bookmarkStart w:id="1249" w:name="_Toc371578789"/>
      <w:r w:rsidRPr="006D3223">
        <w:rPr>
          <w:snapToGrid/>
          <w:sz w:val="20"/>
          <w:szCs w:val="20"/>
          <w:vertAlign w:val="superscript"/>
        </w:rPr>
        <w:t>(зарегистрированный по адресу)</w:t>
      </w:r>
      <w:bookmarkEnd w:id="1248"/>
      <w:bookmarkEnd w:id="1249"/>
    </w:p>
    <w:p w14:paraId="692675A0" w14:textId="516D8536" w:rsidR="000D46D6" w:rsidRPr="006D3223" w:rsidRDefault="000D46D6" w:rsidP="006020B3">
      <w:pPr>
        <w:widowControl w:val="0"/>
        <w:autoSpaceDE w:val="0"/>
        <w:autoSpaceDN w:val="0"/>
        <w:adjustRightInd w:val="0"/>
        <w:textAlignment w:val="baseline"/>
        <w:rPr>
          <w:snapToGrid/>
          <w:sz w:val="20"/>
          <w:szCs w:val="20"/>
        </w:rPr>
      </w:pPr>
      <w:bookmarkStart w:id="1250" w:name="_Toc371577639"/>
      <w:bookmarkStart w:id="1251" w:name="_Toc371578790"/>
      <w:r w:rsidRPr="006D3223">
        <w:rPr>
          <w:snapToGrid/>
          <w:sz w:val="20"/>
          <w:szCs w:val="20"/>
        </w:rPr>
        <w:t xml:space="preserve">в соответствии с законодательством Российской Федерации, в том числе Федеральным законом от 27.07.2006 № 152-ФЗ «О персональных данных», даю согласие на </w:t>
      </w:r>
      <w:r w:rsidR="002921B0" w:rsidRPr="006D3223">
        <w:rPr>
          <w:snapToGrid/>
          <w:sz w:val="20"/>
          <w:szCs w:val="20"/>
        </w:rPr>
        <w:t xml:space="preserve">обработку и </w:t>
      </w:r>
      <w:r w:rsidRPr="006D3223">
        <w:rPr>
          <w:snapToGrid/>
          <w:sz w:val="20"/>
          <w:szCs w:val="20"/>
        </w:rPr>
        <w:t xml:space="preserve">передачу </w:t>
      </w:r>
      <w:r w:rsidR="00905B81" w:rsidRPr="006D3223">
        <w:rPr>
          <w:snapToGrid/>
          <w:sz w:val="20"/>
          <w:szCs w:val="20"/>
        </w:rPr>
        <w:t>Заказчик</w:t>
      </w:r>
      <w:r w:rsidR="00517826" w:rsidRPr="006D3223">
        <w:rPr>
          <w:snapToGrid/>
          <w:sz w:val="20"/>
          <w:szCs w:val="20"/>
        </w:rPr>
        <w:t>ом</w:t>
      </w:r>
      <w:r w:rsidR="00905B81" w:rsidRPr="006D3223">
        <w:rPr>
          <w:snapToGrid/>
          <w:sz w:val="20"/>
          <w:szCs w:val="20"/>
        </w:rPr>
        <w:t xml:space="preserve"> _________(сокращенное наименование: ________, место нахождения: ___________________</w:t>
      </w:r>
      <w:r w:rsidR="00116636" w:rsidRPr="006D3223">
        <w:rPr>
          <w:snapToGrid/>
          <w:sz w:val="20"/>
          <w:szCs w:val="20"/>
        </w:rPr>
        <w:t xml:space="preserve">____________, ИНН: ____________ </w:t>
      </w:r>
      <w:r w:rsidR="00905B81" w:rsidRPr="006D3223">
        <w:rPr>
          <w:snapToGrid/>
          <w:sz w:val="20"/>
          <w:szCs w:val="20"/>
        </w:rPr>
        <w:t xml:space="preserve">– </w:t>
      </w:r>
      <w:r w:rsidR="00B36938" w:rsidRPr="006D3223">
        <w:rPr>
          <w:snapToGrid/>
          <w:sz w:val="20"/>
          <w:szCs w:val="20"/>
        </w:rPr>
        <w:t>[</w:t>
      </w:r>
      <w:r w:rsidR="00B36938" w:rsidRPr="006D3223">
        <w:rPr>
          <w:rStyle w:val="af8"/>
          <w:b w:val="0"/>
          <w:bCs/>
          <w:iCs/>
          <w:sz w:val="20"/>
          <w:szCs w:val="20"/>
          <w:shd w:val="clear" w:color="auto" w:fill="D9D9D9" w:themeFill="background1" w:themeFillShade="D9"/>
        </w:rPr>
        <w:t>Победитель должен у</w:t>
      </w:r>
      <w:r w:rsidR="00905B81" w:rsidRPr="006D3223">
        <w:rPr>
          <w:rStyle w:val="af8"/>
          <w:b w:val="0"/>
          <w:bCs/>
          <w:iCs/>
          <w:sz w:val="20"/>
          <w:szCs w:val="20"/>
          <w:shd w:val="clear" w:color="auto" w:fill="D9D9D9" w:themeFill="background1" w:themeFillShade="D9"/>
        </w:rPr>
        <w:t xml:space="preserve">казать реквизиты </w:t>
      </w:r>
      <w:r w:rsidR="005F39D5" w:rsidRPr="006D3223">
        <w:rPr>
          <w:rStyle w:val="af8"/>
          <w:b w:val="0"/>
          <w:bCs/>
          <w:iCs/>
          <w:sz w:val="20"/>
          <w:szCs w:val="20"/>
          <w:shd w:val="clear" w:color="auto" w:fill="D9D9D9" w:themeFill="background1" w:themeFillShade="D9"/>
        </w:rPr>
        <w:t>З</w:t>
      </w:r>
      <w:r w:rsidR="00905B81" w:rsidRPr="006D3223">
        <w:rPr>
          <w:rStyle w:val="af8"/>
          <w:b w:val="0"/>
          <w:bCs/>
          <w:iCs/>
          <w:sz w:val="20"/>
          <w:szCs w:val="20"/>
          <w:shd w:val="clear" w:color="auto" w:fill="D9D9D9" w:themeFill="background1" w:themeFillShade="D9"/>
        </w:rPr>
        <w:t>аказчика в соответствии с п</w:t>
      </w:r>
      <w:r w:rsidR="00BB6D72" w:rsidRPr="006D3223">
        <w:rPr>
          <w:rStyle w:val="af8"/>
          <w:b w:val="0"/>
          <w:bCs/>
          <w:iCs/>
          <w:sz w:val="20"/>
          <w:szCs w:val="20"/>
          <w:shd w:val="clear" w:color="auto" w:fill="D9D9D9" w:themeFill="background1" w:themeFillShade="D9"/>
        </w:rPr>
        <w:t>унктом</w:t>
      </w:r>
      <w:r w:rsidR="00905B81" w:rsidRPr="006D3223">
        <w:rPr>
          <w:rStyle w:val="af8"/>
          <w:b w:val="0"/>
          <w:bCs/>
          <w:iCs/>
          <w:sz w:val="20"/>
          <w:szCs w:val="20"/>
          <w:shd w:val="clear" w:color="auto" w:fill="D9D9D9" w:themeFill="background1" w:themeFillShade="D9"/>
        </w:rPr>
        <w:t xml:space="preserve"> </w:t>
      </w:r>
      <w:r w:rsidR="00CF40AE" w:rsidRPr="006D3223">
        <w:rPr>
          <w:sz w:val="20"/>
          <w:szCs w:val="20"/>
        </w:rPr>
        <w:fldChar w:fldCharType="begin"/>
      </w:r>
      <w:r w:rsidR="00CF40AE" w:rsidRPr="006D3223">
        <w:rPr>
          <w:sz w:val="20"/>
          <w:szCs w:val="20"/>
        </w:rPr>
        <w:instrText xml:space="preserve"> REF _Ref384115722 \r \h  \* MERGEFORMAT </w:instrText>
      </w:r>
      <w:r w:rsidR="00CF40AE" w:rsidRPr="006D3223">
        <w:rPr>
          <w:sz w:val="20"/>
          <w:szCs w:val="20"/>
        </w:rPr>
      </w:r>
      <w:r w:rsidR="00CF40AE" w:rsidRPr="006D3223">
        <w:rPr>
          <w:sz w:val="20"/>
          <w:szCs w:val="20"/>
        </w:rPr>
        <w:fldChar w:fldCharType="separate"/>
      </w:r>
      <w:r w:rsidR="00DD5B46" w:rsidRPr="00DD5B46">
        <w:rPr>
          <w:rStyle w:val="af8"/>
          <w:b w:val="0"/>
          <w:bCs/>
          <w:iCs/>
          <w:shd w:val="clear" w:color="auto" w:fill="D9D9D9" w:themeFill="background1" w:themeFillShade="D9"/>
        </w:rPr>
        <w:t>1.2.7</w:t>
      </w:r>
      <w:r w:rsidR="00CF40AE" w:rsidRPr="006D3223">
        <w:rPr>
          <w:sz w:val="20"/>
          <w:szCs w:val="20"/>
        </w:rPr>
        <w:fldChar w:fldCharType="end"/>
      </w:r>
      <w:r w:rsidR="00905B81" w:rsidRPr="006D3223">
        <w:rPr>
          <w:rStyle w:val="af8"/>
          <w:b w:val="0"/>
          <w:bCs/>
          <w:iCs/>
          <w:sz w:val="20"/>
          <w:szCs w:val="20"/>
          <w:shd w:val="clear" w:color="auto" w:fill="D9D9D9" w:themeFill="background1" w:themeFillShade="D9"/>
        </w:rPr>
        <w:t xml:space="preserve"> Документации о закупке</w:t>
      </w:r>
      <w:r w:rsidR="00B36938" w:rsidRPr="006D3223">
        <w:rPr>
          <w:snapToGrid/>
          <w:sz w:val="20"/>
          <w:szCs w:val="20"/>
        </w:rPr>
        <w:t>]</w:t>
      </w:r>
      <w:r w:rsidR="00905B81" w:rsidRPr="006D3223">
        <w:rPr>
          <w:snapToGrid/>
          <w:sz w:val="20"/>
          <w:szCs w:val="20"/>
        </w:rPr>
        <w:t xml:space="preserve">, </w:t>
      </w:r>
      <w:r w:rsidR="00F71D6A" w:rsidRPr="006D3223">
        <w:rPr>
          <w:snapToGrid/>
          <w:sz w:val="20"/>
          <w:szCs w:val="20"/>
        </w:rPr>
        <w:t xml:space="preserve">Акционерным обществом </w:t>
      </w:r>
      <w:r w:rsidR="00812861" w:rsidRPr="006D3223">
        <w:rPr>
          <w:snapToGrid/>
          <w:sz w:val="20"/>
          <w:szCs w:val="20"/>
        </w:rPr>
        <w:t>«</w:t>
      </w:r>
      <w:r w:rsidR="00F71D6A" w:rsidRPr="006D3223">
        <w:rPr>
          <w:snapToGrid/>
          <w:sz w:val="20"/>
          <w:szCs w:val="20"/>
        </w:rPr>
        <w:t>РусГидро Снабжение</w:t>
      </w:r>
      <w:r w:rsidR="00812861" w:rsidRPr="006D3223">
        <w:rPr>
          <w:snapToGrid/>
          <w:sz w:val="20"/>
          <w:szCs w:val="20"/>
        </w:rPr>
        <w:t>»</w:t>
      </w:r>
      <w:r w:rsidR="00F71D6A" w:rsidRPr="006D3223">
        <w:rPr>
          <w:snapToGrid/>
          <w:sz w:val="20"/>
          <w:szCs w:val="20"/>
        </w:rPr>
        <w:t xml:space="preserve"> (сокращенное наименование: АО </w:t>
      </w:r>
      <w:r w:rsidR="00812861" w:rsidRPr="006D3223">
        <w:rPr>
          <w:snapToGrid/>
          <w:sz w:val="20"/>
          <w:szCs w:val="20"/>
        </w:rPr>
        <w:t>«</w:t>
      </w:r>
      <w:r w:rsidR="00F71D6A" w:rsidRPr="006D3223">
        <w:rPr>
          <w:snapToGrid/>
          <w:sz w:val="20"/>
          <w:szCs w:val="20"/>
        </w:rPr>
        <w:t>РГС</w:t>
      </w:r>
      <w:r w:rsidR="00812861" w:rsidRPr="006D3223">
        <w:rPr>
          <w:snapToGrid/>
          <w:sz w:val="20"/>
          <w:szCs w:val="20"/>
        </w:rPr>
        <w:t>»</w:t>
      </w:r>
      <w:r w:rsidR="00F71D6A" w:rsidRPr="006D3223">
        <w:rPr>
          <w:snapToGrid/>
          <w:sz w:val="20"/>
          <w:szCs w:val="20"/>
        </w:rPr>
        <w:t xml:space="preserve">, место нахождения: </w:t>
      </w:r>
      <w:r w:rsidR="00EB1B3B" w:rsidRPr="006D3223">
        <w:rPr>
          <w:snapToGrid/>
          <w:sz w:val="20"/>
          <w:szCs w:val="20"/>
        </w:rPr>
        <w:t>117393</w:t>
      </w:r>
      <w:r w:rsidR="00F71D6A" w:rsidRPr="006D3223">
        <w:rPr>
          <w:snapToGrid/>
          <w:sz w:val="20"/>
          <w:szCs w:val="20"/>
        </w:rPr>
        <w:t xml:space="preserve">, г. Москва, </w:t>
      </w:r>
      <w:r w:rsidR="00EB1B3B" w:rsidRPr="006D3223">
        <w:rPr>
          <w:snapToGrid/>
          <w:sz w:val="20"/>
          <w:szCs w:val="20"/>
        </w:rPr>
        <w:t>ул</w:t>
      </w:r>
      <w:r w:rsidR="00F71D6A" w:rsidRPr="006D3223">
        <w:rPr>
          <w:snapToGrid/>
          <w:sz w:val="20"/>
          <w:szCs w:val="20"/>
        </w:rPr>
        <w:t xml:space="preserve">. </w:t>
      </w:r>
      <w:r w:rsidR="00EB1B3B" w:rsidRPr="006D3223">
        <w:rPr>
          <w:snapToGrid/>
          <w:sz w:val="20"/>
          <w:szCs w:val="20"/>
        </w:rPr>
        <w:t>Архитектора Власова</w:t>
      </w:r>
      <w:r w:rsidR="00F71D6A" w:rsidRPr="006D3223">
        <w:rPr>
          <w:snapToGrid/>
          <w:sz w:val="20"/>
          <w:szCs w:val="20"/>
        </w:rPr>
        <w:t xml:space="preserve">, дом </w:t>
      </w:r>
      <w:r w:rsidR="00EB1B3B" w:rsidRPr="006D3223">
        <w:rPr>
          <w:snapToGrid/>
          <w:sz w:val="20"/>
          <w:szCs w:val="20"/>
        </w:rPr>
        <w:t>51</w:t>
      </w:r>
      <w:r w:rsidR="00F71D6A" w:rsidRPr="006D3223">
        <w:rPr>
          <w:snapToGrid/>
          <w:sz w:val="20"/>
          <w:szCs w:val="20"/>
        </w:rPr>
        <w:t xml:space="preserve">, </w:t>
      </w:r>
      <w:r w:rsidR="00EB1B3B" w:rsidRPr="006D3223">
        <w:rPr>
          <w:snapToGrid/>
          <w:sz w:val="20"/>
          <w:szCs w:val="20"/>
        </w:rPr>
        <w:t>эт. 1, пом. 1</w:t>
      </w:r>
      <w:r w:rsidR="00F71D6A" w:rsidRPr="006D3223">
        <w:rPr>
          <w:snapToGrid/>
          <w:sz w:val="20"/>
          <w:szCs w:val="20"/>
        </w:rPr>
        <w:t xml:space="preserve">, </w:t>
      </w:r>
      <w:r w:rsidR="00EB1B3B" w:rsidRPr="006D3223">
        <w:rPr>
          <w:snapToGrid/>
          <w:sz w:val="20"/>
          <w:szCs w:val="20"/>
        </w:rPr>
        <w:t xml:space="preserve">ком. 30, </w:t>
      </w:r>
      <w:r w:rsidR="00116636" w:rsidRPr="006D3223">
        <w:rPr>
          <w:snapToGrid/>
          <w:sz w:val="20"/>
          <w:szCs w:val="20"/>
        </w:rPr>
        <w:t>ИНН:1510012774</w:t>
      </w:r>
      <w:r w:rsidR="00F71D6A" w:rsidRPr="006D3223">
        <w:rPr>
          <w:snapToGrid/>
          <w:sz w:val="20"/>
          <w:szCs w:val="20"/>
        </w:rPr>
        <w:t xml:space="preserve">), </w:t>
      </w:r>
      <w:r w:rsidR="00D1497F" w:rsidRPr="006D3223">
        <w:rPr>
          <w:snapToGrid/>
          <w:sz w:val="20"/>
          <w:szCs w:val="20"/>
        </w:rPr>
        <w:t xml:space="preserve">Публичным </w:t>
      </w:r>
      <w:r w:rsidRPr="006D3223">
        <w:rPr>
          <w:snapToGrid/>
          <w:sz w:val="20"/>
          <w:szCs w:val="20"/>
        </w:rPr>
        <w:t xml:space="preserve">акционерным обществом «Федеральная гидрогенерирующая компания – РусГидро» (сокращенное наименование: </w:t>
      </w:r>
      <w:r w:rsidR="00741D2F" w:rsidRPr="006D3223">
        <w:rPr>
          <w:snapToGrid/>
          <w:sz w:val="20"/>
          <w:szCs w:val="20"/>
        </w:rPr>
        <w:t>ПАО</w:t>
      </w:r>
      <w:r w:rsidRPr="006D3223">
        <w:rPr>
          <w:snapToGrid/>
          <w:sz w:val="20"/>
          <w:szCs w:val="20"/>
        </w:rPr>
        <w:t xml:space="preserve"> «РусГидро», место нахождения: </w:t>
      </w:r>
      <w:r w:rsidR="00497F45" w:rsidRPr="006D3223">
        <w:rPr>
          <w:snapToGrid/>
          <w:sz w:val="20"/>
          <w:szCs w:val="20"/>
        </w:rPr>
        <w:t xml:space="preserve">660017, Красноярский край, город Красноярск, </w:t>
      </w:r>
      <w:r w:rsidR="00497F45" w:rsidRPr="006D3223">
        <w:rPr>
          <w:bCs/>
          <w:sz w:val="20"/>
          <w:szCs w:val="20"/>
        </w:rPr>
        <w:t xml:space="preserve">улица Дубровинского, дом 43, </w:t>
      </w:r>
      <w:r w:rsidR="00C90B83" w:rsidRPr="006D3223">
        <w:rPr>
          <w:bCs/>
          <w:sz w:val="20"/>
          <w:szCs w:val="20"/>
        </w:rPr>
        <w:t>строение</w:t>
      </w:r>
      <w:r w:rsidR="00497F45" w:rsidRPr="006D3223">
        <w:rPr>
          <w:bCs/>
          <w:sz w:val="20"/>
          <w:szCs w:val="20"/>
        </w:rPr>
        <w:t xml:space="preserve"> 1</w:t>
      </w:r>
      <w:r w:rsidRPr="006D3223">
        <w:rPr>
          <w:snapToGrid/>
          <w:sz w:val="20"/>
          <w:szCs w:val="20"/>
        </w:rPr>
        <w:t xml:space="preserve">, </w:t>
      </w:r>
      <w:r w:rsidR="00116636" w:rsidRPr="006D3223">
        <w:rPr>
          <w:snapToGrid/>
          <w:sz w:val="20"/>
          <w:szCs w:val="20"/>
        </w:rPr>
        <w:t>ИНН: 2460066195</w:t>
      </w:r>
      <w:r w:rsidRPr="006D3223">
        <w:rPr>
          <w:snapToGrid/>
          <w:sz w:val="20"/>
          <w:szCs w:val="20"/>
        </w:rPr>
        <w:t>) в Министерство энергетики Российской Федерации (адрес: 107996, город Москва, ГСП-6, улица Щепкина, дом 42) следующих своих данных:</w:t>
      </w:r>
      <w:bookmarkEnd w:id="1250"/>
      <w:bookmarkEnd w:id="1251"/>
    </w:p>
    <w:p w14:paraId="037B738A" w14:textId="77777777" w:rsidR="000D46D6" w:rsidRPr="006D3223" w:rsidRDefault="000D46D6" w:rsidP="008716E0">
      <w:pPr>
        <w:widowControl w:val="0"/>
        <w:numPr>
          <w:ilvl w:val="0"/>
          <w:numId w:val="17"/>
        </w:numPr>
        <w:autoSpaceDE w:val="0"/>
        <w:autoSpaceDN w:val="0"/>
        <w:adjustRightInd w:val="0"/>
        <w:textAlignment w:val="baseline"/>
        <w:rPr>
          <w:snapToGrid/>
          <w:sz w:val="20"/>
          <w:szCs w:val="20"/>
        </w:rPr>
      </w:pPr>
      <w:bookmarkStart w:id="1252" w:name="_Toc371577640"/>
      <w:bookmarkStart w:id="1253" w:name="_Toc371578791"/>
      <w:r w:rsidRPr="006D3223">
        <w:rPr>
          <w:snapToGrid/>
          <w:sz w:val="20"/>
          <w:szCs w:val="20"/>
        </w:rPr>
        <w:t>персональных данных: фамилия, имя, отчество, адрес регистрации, номер и серия основного документа, удостоверяющего личность, сведения о дате выдачи указанного документа и выдавшем его органе, сведения об ИНН);</w:t>
      </w:r>
      <w:bookmarkEnd w:id="1252"/>
      <w:bookmarkEnd w:id="1253"/>
    </w:p>
    <w:p w14:paraId="320C24A3" w14:textId="77777777" w:rsidR="000D46D6" w:rsidRPr="006D3223" w:rsidRDefault="000D46D6" w:rsidP="008716E0">
      <w:pPr>
        <w:widowControl w:val="0"/>
        <w:numPr>
          <w:ilvl w:val="0"/>
          <w:numId w:val="17"/>
        </w:numPr>
        <w:autoSpaceDE w:val="0"/>
        <w:autoSpaceDN w:val="0"/>
        <w:adjustRightInd w:val="0"/>
        <w:textAlignment w:val="baseline"/>
        <w:rPr>
          <w:snapToGrid/>
          <w:sz w:val="20"/>
          <w:szCs w:val="20"/>
        </w:rPr>
      </w:pPr>
      <w:bookmarkStart w:id="1254" w:name="_Toc371577641"/>
      <w:bookmarkStart w:id="1255" w:name="_Toc371578792"/>
      <w:r w:rsidRPr="006D3223">
        <w:rPr>
          <w:snapToGrid/>
          <w:sz w:val="20"/>
          <w:szCs w:val="20"/>
        </w:rPr>
        <w:t>иных охраняемых законом данных: _____________________________.</w:t>
      </w:r>
      <w:bookmarkEnd w:id="1254"/>
      <w:bookmarkEnd w:id="1255"/>
    </w:p>
    <w:p w14:paraId="16E66133" w14:textId="77777777" w:rsidR="000D46D6" w:rsidRPr="006D3223" w:rsidRDefault="000D46D6" w:rsidP="00E856FD">
      <w:pPr>
        <w:widowControl w:val="0"/>
        <w:autoSpaceDE w:val="0"/>
        <w:autoSpaceDN w:val="0"/>
        <w:adjustRightInd w:val="0"/>
        <w:spacing w:before="100"/>
        <w:jc w:val="center"/>
        <w:textAlignment w:val="baseline"/>
        <w:rPr>
          <w:snapToGrid/>
          <w:sz w:val="20"/>
          <w:szCs w:val="20"/>
        </w:rPr>
      </w:pPr>
      <w:r w:rsidRPr="006D3223">
        <w:rPr>
          <w:snapToGrid/>
          <w:sz w:val="20"/>
          <w:szCs w:val="20"/>
        </w:rPr>
        <w:t xml:space="preserve">                                                          </w:t>
      </w:r>
      <w:bookmarkStart w:id="1256" w:name="_Toc371577642"/>
      <w:bookmarkStart w:id="1257" w:name="_Toc371578793"/>
      <w:r w:rsidRPr="006D3223">
        <w:rPr>
          <w:snapToGrid/>
          <w:sz w:val="20"/>
          <w:szCs w:val="20"/>
        </w:rPr>
        <w:t>(указать каких)</w:t>
      </w:r>
      <w:bookmarkEnd w:id="1256"/>
      <w:bookmarkEnd w:id="1257"/>
    </w:p>
    <w:p w14:paraId="1F2BAF28" w14:textId="77777777" w:rsidR="000D46D6" w:rsidRPr="006D3223" w:rsidRDefault="000D46D6" w:rsidP="006020B3">
      <w:pPr>
        <w:widowControl w:val="0"/>
        <w:autoSpaceDE w:val="0"/>
        <w:autoSpaceDN w:val="0"/>
        <w:adjustRightInd w:val="0"/>
        <w:textAlignment w:val="baseline"/>
        <w:rPr>
          <w:snapToGrid/>
          <w:sz w:val="20"/>
          <w:szCs w:val="20"/>
        </w:rPr>
      </w:pPr>
      <w:bookmarkStart w:id="1258" w:name="_Toc371577643"/>
      <w:bookmarkStart w:id="1259" w:name="_Toc371578794"/>
      <w:r w:rsidRPr="006D3223">
        <w:rPr>
          <w:snapToGrid/>
          <w:sz w:val="20"/>
          <w:szCs w:val="20"/>
        </w:rPr>
        <w:t>На сведения о персональных и иных охраняемых законом данных, поступивших в Министерство энергетики Российской Федерации, распространяются:</w:t>
      </w:r>
      <w:bookmarkEnd w:id="1258"/>
      <w:bookmarkEnd w:id="1259"/>
    </w:p>
    <w:p w14:paraId="69EB4BE6" w14:textId="77777777" w:rsidR="000D46D6" w:rsidRPr="006D3223" w:rsidRDefault="000D46D6" w:rsidP="008716E0">
      <w:pPr>
        <w:widowControl w:val="0"/>
        <w:numPr>
          <w:ilvl w:val="0"/>
          <w:numId w:val="17"/>
        </w:numPr>
        <w:autoSpaceDE w:val="0"/>
        <w:autoSpaceDN w:val="0"/>
        <w:adjustRightInd w:val="0"/>
        <w:textAlignment w:val="baseline"/>
        <w:rPr>
          <w:snapToGrid/>
          <w:sz w:val="20"/>
          <w:szCs w:val="20"/>
        </w:rPr>
      </w:pPr>
      <w:bookmarkStart w:id="1260" w:name="_Toc371577644"/>
      <w:bookmarkStart w:id="1261" w:name="_Toc371578795"/>
      <w:r w:rsidRPr="006D3223">
        <w:rPr>
          <w:snapToGrid/>
          <w:sz w:val="20"/>
          <w:szCs w:val="20"/>
        </w:rPr>
        <w:t>запрет на разглашение указанных сведений;</w:t>
      </w:r>
      <w:bookmarkEnd w:id="1260"/>
      <w:bookmarkEnd w:id="1261"/>
    </w:p>
    <w:p w14:paraId="02CBA381" w14:textId="77777777" w:rsidR="000D46D6" w:rsidRPr="006D3223" w:rsidRDefault="000D46D6" w:rsidP="008716E0">
      <w:pPr>
        <w:widowControl w:val="0"/>
        <w:numPr>
          <w:ilvl w:val="0"/>
          <w:numId w:val="17"/>
        </w:numPr>
        <w:autoSpaceDE w:val="0"/>
        <w:autoSpaceDN w:val="0"/>
        <w:adjustRightInd w:val="0"/>
        <w:textAlignment w:val="baseline"/>
        <w:rPr>
          <w:snapToGrid/>
          <w:sz w:val="20"/>
          <w:szCs w:val="20"/>
        </w:rPr>
      </w:pPr>
      <w:bookmarkStart w:id="1262" w:name="_Toc371577645"/>
      <w:bookmarkStart w:id="1263" w:name="_Toc371578796"/>
      <w:r w:rsidRPr="006D3223">
        <w:rPr>
          <w:snapToGrid/>
          <w:sz w:val="20"/>
          <w:szCs w:val="20"/>
        </w:rPr>
        <w:t>требования к специальному режиму хранения указанных сведений и доступа к ним;</w:t>
      </w:r>
      <w:bookmarkEnd w:id="1262"/>
      <w:bookmarkEnd w:id="1263"/>
    </w:p>
    <w:p w14:paraId="594C4362" w14:textId="77777777" w:rsidR="000D46D6" w:rsidRPr="006D3223" w:rsidRDefault="000D46D6" w:rsidP="008716E0">
      <w:pPr>
        <w:widowControl w:val="0"/>
        <w:numPr>
          <w:ilvl w:val="0"/>
          <w:numId w:val="17"/>
        </w:numPr>
        <w:autoSpaceDE w:val="0"/>
        <w:autoSpaceDN w:val="0"/>
        <w:adjustRightInd w:val="0"/>
        <w:textAlignment w:val="baseline"/>
        <w:rPr>
          <w:snapToGrid/>
          <w:sz w:val="20"/>
          <w:szCs w:val="20"/>
        </w:rPr>
      </w:pPr>
      <w:bookmarkStart w:id="1264" w:name="_Toc371577646"/>
      <w:bookmarkStart w:id="1265" w:name="_Toc371578797"/>
      <w:r w:rsidRPr="006D3223">
        <w:rPr>
          <w:snapToGrid/>
          <w:sz w:val="20"/>
          <w:szCs w:val="20"/>
        </w:rPr>
        <w:t>ответственность за утрату документов, содержащих указанные сведения, или за разглашение таких сведений.</w:t>
      </w:r>
      <w:bookmarkEnd w:id="1264"/>
      <w:bookmarkEnd w:id="1265"/>
    </w:p>
    <w:p w14:paraId="5DC1F74B" w14:textId="77777777" w:rsidR="000D46D6" w:rsidRPr="006D3223" w:rsidRDefault="000D46D6" w:rsidP="006020B3">
      <w:pPr>
        <w:widowControl w:val="0"/>
        <w:autoSpaceDE w:val="0"/>
        <w:autoSpaceDN w:val="0"/>
        <w:adjustRightInd w:val="0"/>
        <w:ind w:left="720"/>
        <w:textAlignment w:val="baseline"/>
        <w:rPr>
          <w:snapToGrid/>
          <w:sz w:val="20"/>
          <w:szCs w:val="20"/>
        </w:rPr>
      </w:pPr>
    </w:p>
    <w:p w14:paraId="7538F047" w14:textId="77777777" w:rsidR="000D46D6" w:rsidRPr="006D3223" w:rsidRDefault="000D46D6" w:rsidP="005F39D5">
      <w:pPr>
        <w:widowControl w:val="0"/>
        <w:autoSpaceDE w:val="0"/>
        <w:autoSpaceDN w:val="0"/>
        <w:adjustRightInd w:val="0"/>
        <w:textAlignment w:val="baseline"/>
        <w:rPr>
          <w:snapToGrid/>
          <w:sz w:val="20"/>
          <w:szCs w:val="20"/>
        </w:rPr>
      </w:pPr>
      <w:bookmarkStart w:id="1266" w:name="_Toc371577647"/>
      <w:bookmarkStart w:id="1267" w:name="_Toc371578798"/>
      <w:r w:rsidRPr="006D3223">
        <w:rPr>
          <w:snapToGrid/>
          <w:sz w:val="20"/>
          <w:szCs w:val="20"/>
        </w:rPr>
        <w:t>Доступ к персональным и иным охраняемым законом данным в органе, в который такие данные поступили от Минэнерго России, имеют должностные лица, определяемые руководителем этого органа и обеспечивающие сохранность указанных сведений.</w:t>
      </w:r>
      <w:bookmarkEnd w:id="1266"/>
      <w:bookmarkEnd w:id="1267"/>
    </w:p>
    <w:p w14:paraId="2466D38C" w14:textId="77777777" w:rsidR="000D46D6" w:rsidRPr="006D3223" w:rsidRDefault="000D46D6" w:rsidP="00E856FD">
      <w:pPr>
        <w:pStyle w:val="affa"/>
        <w:autoSpaceDE w:val="0"/>
        <w:autoSpaceDN w:val="0"/>
        <w:adjustRightInd w:val="0"/>
        <w:jc w:val="both"/>
        <w:rPr>
          <w:rFonts w:ascii="Times New Roman" w:eastAsia="Calibri" w:hAnsi="Times New Roman"/>
          <w:noProof w:val="0"/>
          <w:sz w:val="20"/>
          <w:szCs w:val="20"/>
        </w:rPr>
      </w:pPr>
    </w:p>
    <w:p w14:paraId="17CE702A" w14:textId="77777777" w:rsidR="000D46D6" w:rsidRPr="006D3223" w:rsidRDefault="000D46D6" w:rsidP="00E856FD">
      <w:pPr>
        <w:pStyle w:val="affa"/>
        <w:autoSpaceDE w:val="0"/>
        <w:autoSpaceDN w:val="0"/>
        <w:adjustRightInd w:val="0"/>
        <w:jc w:val="both"/>
        <w:rPr>
          <w:rFonts w:ascii="Times New Roman" w:eastAsia="Calibri" w:hAnsi="Times New Roman"/>
          <w:noProof w:val="0"/>
          <w:sz w:val="20"/>
          <w:szCs w:val="20"/>
        </w:rPr>
      </w:pPr>
    </w:p>
    <w:p w14:paraId="65B1A79D" w14:textId="77777777" w:rsidR="000D46D6" w:rsidRPr="006D3223" w:rsidRDefault="000D46D6" w:rsidP="00E856FD">
      <w:pPr>
        <w:ind w:left="720"/>
        <w:contextualSpacing/>
        <w:rPr>
          <w:sz w:val="20"/>
          <w:szCs w:val="20"/>
        </w:rPr>
      </w:pPr>
      <w:bookmarkStart w:id="1268" w:name="_Toc371577648"/>
      <w:bookmarkStart w:id="1269" w:name="_Toc371578799"/>
      <w:r w:rsidRPr="006D3223">
        <w:rPr>
          <w:sz w:val="20"/>
          <w:szCs w:val="20"/>
        </w:rPr>
        <w:t>______________                                      ___________________________</w:t>
      </w:r>
      <w:bookmarkEnd w:id="1268"/>
      <w:bookmarkEnd w:id="1269"/>
    </w:p>
    <w:p w14:paraId="7A7A3EDE" w14:textId="44A4B7D0" w:rsidR="008F10B6" w:rsidRPr="006D3223" w:rsidRDefault="000D46D6" w:rsidP="00047D37">
      <w:pPr>
        <w:ind w:left="153" w:firstLine="567"/>
        <w:rPr>
          <w:sz w:val="20"/>
          <w:szCs w:val="20"/>
          <w:vertAlign w:val="superscript"/>
        </w:rPr>
      </w:pPr>
      <w:r w:rsidRPr="006D3223">
        <w:rPr>
          <w:sz w:val="20"/>
          <w:szCs w:val="20"/>
          <w:vertAlign w:val="superscript"/>
        </w:rPr>
        <w:t xml:space="preserve">  </w:t>
      </w:r>
      <w:bookmarkStart w:id="1270" w:name="_Toc371577649"/>
      <w:bookmarkStart w:id="1271" w:name="_Toc371578800"/>
      <w:r w:rsidRPr="006D3223">
        <w:rPr>
          <w:sz w:val="20"/>
          <w:szCs w:val="20"/>
          <w:vertAlign w:val="superscript"/>
        </w:rPr>
        <w:t>(дата)</w:t>
      </w:r>
      <w:r w:rsidRPr="006D3223">
        <w:rPr>
          <w:sz w:val="20"/>
          <w:szCs w:val="20"/>
          <w:vertAlign w:val="superscript"/>
        </w:rPr>
        <w:tab/>
      </w:r>
      <w:r w:rsidRPr="006D3223">
        <w:rPr>
          <w:sz w:val="20"/>
          <w:szCs w:val="20"/>
          <w:vertAlign w:val="superscript"/>
        </w:rPr>
        <w:tab/>
      </w:r>
      <w:r w:rsidRPr="006D3223">
        <w:rPr>
          <w:sz w:val="20"/>
          <w:szCs w:val="20"/>
          <w:vertAlign w:val="superscript"/>
        </w:rPr>
        <w:tab/>
      </w:r>
      <w:r w:rsidRPr="006D3223">
        <w:rPr>
          <w:sz w:val="20"/>
          <w:szCs w:val="20"/>
          <w:vertAlign w:val="superscript"/>
        </w:rPr>
        <w:tab/>
      </w:r>
      <w:r w:rsidRPr="006D3223">
        <w:rPr>
          <w:sz w:val="20"/>
          <w:szCs w:val="20"/>
          <w:vertAlign w:val="superscript"/>
        </w:rPr>
        <w:tab/>
      </w:r>
      <w:r w:rsidRPr="006D3223">
        <w:rPr>
          <w:sz w:val="20"/>
          <w:szCs w:val="20"/>
          <w:vertAlign w:val="superscript"/>
        </w:rPr>
        <w:tab/>
        <w:t xml:space="preserve">             (подпись)</w:t>
      </w:r>
      <w:bookmarkEnd w:id="1270"/>
      <w:bookmarkEnd w:id="1271"/>
    </w:p>
    <w:p w14:paraId="3ECAC229" w14:textId="77777777" w:rsidR="008F10B6" w:rsidRPr="006D3223" w:rsidRDefault="008F10B6" w:rsidP="008F10B6">
      <w:pPr>
        <w:pStyle w:val="2"/>
        <w:keepNext w:val="0"/>
        <w:pageBreakBefore/>
        <w:widowControl w:val="0"/>
        <w:rPr>
          <w:sz w:val="20"/>
          <w:szCs w:val="20"/>
        </w:rPr>
      </w:pPr>
      <w:bookmarkStart w:id="1272" w:name="_Ref514812694"/>
      <w:bookmarkStart w:id="1273" w:name="_Toc146756471"/>
      <w:r w:rsidRPr="006D3223">
        <w:rPr>
          <w:sz w:val="20"/>
          <w:szCs w:val="20"/>
        </w:rPr>
        <w:lastRenderedPageBreak/>
        <w:t>Заверение об обстоятельствах</w:t>
      </w:r>
      <w:bookmarkEnd w:id="1272"/>
      <w:bookmarkEnd w:id="1273"/>
    </w:p>
    <w:p w14:paraId="03876DF3" w14:textId="77777777" w:rsidR="008F10B6" w:rsidRPr="006D3223" w:rsidRDefault="008F10B6" w:rsidP="008F10B6">
      <w:pPr>
        <w:pStyle w:val="22"/>
        <w:numPr>
          <w:ilvl w:val="2"/>
          <w:numId w:val="4"/>
        </w:numPr>
        <w:rPr>
          <w:sz w:val="20"/>
          <w:szCs w:val="20"/>
        </w:rPr>
      </w:pPr>
      <w:bookmarkStart w:id="1274" w:name="_Toc146756472"/>
      <w:r w:rsidRPr="006D3223">
        <w:rPr>
          <w:sz w:val="20"/>
          <w:szCs w:val="20"/>
        </w:rPr>
        <w:t>Форма Заверения об обстоятельствах</w:t>
      </w:r>
      <w:bookmarkEnd w:id="1274"/>
      <w:r w:rsidRPr="006D3223">
        <w:rPr>
          <w:sz w:val="20"/>
          <w:szCs w:val="20"/>
        </w:rPr>
        <w:t xml:space="preserve"> </w:t>
      </w:r>
    </w:p>
    <w:p w14:paraId="7D91A897" w14:textId="77777777" w:rsidR="008F10B6" w:rsidRPr="006D3223" w:rsidRDefault="008F10B6" w:rsidP="008F10B6">
      <w:pPr>
        <w:keepNext/>
        <w:pBdr>
          <w:top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начало формы</w:t>
      </w:r>
    </w:p>
    <w:p w14:paraId="57FD943A" w14:textId="77777777" w:rsidR="004C588B" w:rsidRPr="006D3223" w:rsidRDefault="004C588B" w:rsidP="004C588B">
      <w:pPr>
        <w:rPr>
          <w:sz w:val="20"/>
          <w:szCs w:val="20"/>
        </w:rPr>
      </w:pPr>
    </w:p>
    <w:p w14:paraId="362C5A26" w14:textId="77777777" w:rsidR="008F10B6" w:rsidRPr="006D3223" w:rsidRDefault="008F10B6" w:rsidP="00561D23">
      <w:pPr>
        <w:suppressAutoHyphens/>
        <w:spacing w:before="240"/>
        <w:jc w:val="center"/>
        <w:rPr>
          <w:b/>
          <w:caps/>
          <w:spacing w:val="20"/>
          <w:sz w:val="20"/>
          <w:szCs w:val="20"/>
        </w:rPr>
      </w:pPr>
      <w:r w:rsidRPr="006D3223">
        <w:rPr>
          <w:b/>
          <w:caps/>
          <w:spacing w:val="20"/>
          <w:sz w:val="20"/>
          <w:szCs w:val="20"/>
        </w:rPr>
        <w:t>Заверение об обстоятельствах</w:t>
      </w:r>
    </w:p>
    <w:p w14:paraId="5E8B3EEA" w14:textId="77777777" w:rsidR="008F10B6" w:rsidRPr="006D3223" w:rsidRDefault="008F10B6" w:rsidP="000C3FD4">
      <w:pPr>
        <w:spacing w:before="240" w:after="120"/>
        <w:jc w:val="left"/>
        <w:rPr>
          <w:rFonts w:eastAsia="Calibri"/>
          <w:b/>
          <w:sz w:val="20"/>
          <w:szCs w:val="20"/>
          <w:lang w:eastAsia="en-US"/>
        </w:rPr>
      </w:pPr>
      <w:r w:rsidRPr="006D3223">
        <w:rPr>
          <w:rFonts w:eastAsia="Calibri"/>
          <w:b/>
          <w:sz w:val="20"/>
          <w:szCs w:val="20"/>
          <w:lang w:eastAsia="en-US"/>
        </w:rPr>
        <w:t>ВАРИАНТ 1:</w:t>
      </w:r>
    </w:p>
    <w:p w14:paraId="1EF9926B" w14:textId="77777777" w:rsidR="000C3FD4" w:rsidRPr="006D3223" w:rsidRDefault="000C3FD4" w:rsidP="00047D37">
      <w:pPr>
        <w:spacing w:before="0"/>
        <w:rPr>
          <w:sz w:val="20"/>
          <w:szCs w:val="20"/>
        </w:rPr>
      </w:pPr>
      <w:r w:rsidRPr="006D3223">
        <w:rPr>
          <w:sz w:val="20"/>
          <w:szCs w:val="20"/>
        </w:rPr>
        <w:t>В настоящий момент «________» (далее – Общество) планирует заключение договора (соглашения, контракта, иного вида сделки)</w:t>
      </w:r>
      <w:r w:rsidR="007F222E" w:rsidRPr="006D3223">
        <w:rPr>
          <w:rStyle w:val="a9"/>
          <w:sz w:val="20"/>
          <w:szCs w:val="20"/>
        </w:rPr>
        <w:footnoteReference w:id="16"/>
      </w:r>
      <w:r w:rsidRPr="006D3223">
        <w:rPr>
          <w:sz w:val="20"/>
          <w:szCs w:val="20"/>
        </w:rPr>
        <w:t xml:space="preserve"> (далее – сделка) с «_______» (далее – Заказчик).</w:t>
      </w:r>
    </w:p>
    <w:p w14:paraId="6772CC90"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 xml:space="preserve">Общество в соответствии со статьей 431.2 Гражданского кодекса РФ подтверждает, что для заключения данной сделки не требуется получение согласий органов управления / одобрение сделки органами управления Общества в соответствии с законодательством РФ, Уставом, внутренними документами и отдельными решениями органов управления Общества (Заверение об обстоятельствах). </w:t>
      </w:r>
    </w:p>
    <w:p w14:paraId="3A1EAB45"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Общество исходит из того, что:</w:t>
      </w:r>
    </w:p>
    <w:p w14:paraId="459D52AE" w14:textId="77777777" w:rsidR="008F10B6" w:rsidRPr="006D3223" w:rsidRDefault="000C3FD4" w:rsidP="00047D37">
      <w:pPr>
        <w:pStyle w:val="affa"/>
        <w:numPr>
          <w:ilvl w:val="0"/>
          <w:numId w:val="41"/>
        </w:numPr>
        <w:tabs>
          <w:tab w:val="left" w:pos="426"/>
        </w:tabs>
        <w:spacing w:before="0"/>
        <w:ind w:left="426" w:hanging="426"/>
        <w:contextualSpacing w:val="0"/>
        <w:jc w:val="both"/>
        <w:rPr>
          <w:rFonts w:ascii="Times New Roman" w:hAnsi="Times New Roman"/>
          <w:sz w:val="20"/>
          <w:szCs w:val="20"/>
        </w:rPr>
      </w:pPr>
      <w:r w:rsidRPr="006D3223">
        <w:rPr>
          <w:rFonts w:ascii="Times New Roman" w:hAnsi="Times New Roman"/>
          <w:sz w:val="20"/>
          <w:szCs w:val="20"/>
        </w:rPr>
        <w:t xml:space="preserve">Заказчик </w:t>
      </w:r>
      <w:r w:rsidR="008F10B6" w:rsidRPr="006D3223">
        <w:rPr>
          <w:rFonts w:ascii="Times New Roman" w:hAnsi="Times New Roman"/>
          <w:sz w:val="20"/>
          <w:szCs w:val="20"/>
        </w:rPr>
        <w:t>полагается на все Заверения об обстоятельствах Общества при заключении и будет полагаться на все Заверения об обстоятельствах Общества при исполнении или прекращении Договора;</w:t>
      </w:r>
    </w:p>
    <w:p w14:paraId="3F79A42B" w14:textId="77777777" w:rsidR="008F10B6" w:rsidRPr="006D3223" w:rsidRDefault="00FB4E34" w:rsidP="00047D37">
      <w:pPr>
        <w:pStyle w:val="affa"/>
        <w:numPr>
          <w:ilvl w:val="0"/>
          <w:numId w:val="41"/>
        </w:numPr>
        <w:tabs>
          <w:tab w:val="left" w:pos="426"/>
        </w:tabs>
        <w:spacing w:before="0"/>
        <w:ind w:left="426" w:hanging="426"/>
        <w:contextualSpacing w:val="0"/>
        <w:jc w:val="both"/>
        <w:rPr>
          <w:rFonts w:ascii="Times New Roman" w:hAnsi="Times New Roman"/>
          <w:sz w:val="20"/>
          <w:szCs w:val="20"/>
        </w:rPr>
      </w:pPr>
      <w:r w:rsidRPr="006D3223">
        <w:rPr>
          <w:rFonts w:ascii="Times New Roman" w:hAnsi="Times New Roman"/>
          <w:sz w:val="20"/>
          <w:szCs w:val="20"/>
        </w:rPr>
        <w:t>н</w:t>
      </w:r>
      <w:r w:rsidR="008F10B6" w:rsidRPr="006D3223">
        <w:rPr>
          <w:rFonts w:ascii="Times New Roman" w:hAnsi="Times New Roman"/>
          <w:sz w:val="20"/>
          <w:szCs w:val="20"/>
        </w:rPr>
        <w:t>едостоверность, неточность Заверения об обстоятельствах Общества являются предоставлением недостоверных заверений об обстоятельствах в соответствии со ст.</w:t>
      </w:r>
      <w:r w:rsidR="001E4BE1" w:rsidRPr="006D3223">
        <w:rPr>
          <w:rFonts w:ascii="Times New Roman" w:hAnsi="Times New Roman"/>
          <w:sz w:val="20"/>
          <w:szCs w:val="20"/>
        </w:rPr>
        <w:t> </w:t>
      </w:r>
      <w:r w:rsidR="008F10B6" w:rsidRPr="006D3223">
        <w:rPr>
          <w:rFonts w:ascii="Times New Roman" w:hAnsi="Times New Roman"/>
          <w:sz w:val="20"/>
          <w:szCs w:val="20"/>
        </w:rPr>
        <w:t>431.2 Гражданского кодекса РФ.</w:t>
      </w:r>
    </w:p>
    <w:p w14:paraId="389BDFFC"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По состоянию на «__» _________20__ года балансовая стоимость активов Общества составляет ______ рублей.</w:t>
      </w:r>
    </w:p>
    <w:p w14:paraId="4EECA2A2"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Цена работ/услуг/имущества по сделке: (___ рублей</w:t>
      </w:r>
      <w:r w:rsidR="007F222E" w:rsidRPr="006D3223">
        <w:rPr>
          <w:rStyle w:val="a9"/>
          <w:rFonts w:eastAsia="Calibri"/>
          <w:sz w:val="20"/>
          <w:szCs w:val="20"/>
          <w:lang w:eastAsia="en-US"/>
        </w:rPr>
        <w:footnoteReference w:id="17"/>
      </w:r>
      <w:r w:rsidRPr="006D3223">
        <w:rPr>
          <w:rFonts w:eastAsia="Calibri"/>
          <w:sz w:val="20"/>
          <w:szCs w:val="20"/>
          <w:lang w:eastAsia="en-US"/>
        </w:rPr>
        <w:t>) и составляет ___% от балансовой стоимости активов Общества по состоянию на последнюю отчетную дату.</w:t>
      </w:r>
    </w:p>
    <w:p w14:paraId="672803C1" w14:textId="77777777" w:rsidR="008F10B6" w:rsidRPr="006D3223" w:rsidRDefault="007F222E" w:rsidP="00047D37">
      <w:pPr>
        <w:spacing w:before="0"/>
        <w:rPr>
          <w:rFonts w:eastAsia="Calibri"/>
          <w:sz w:val="20"/>
          <w:szCs w:val="20"/>
          <w:lang w:eastAsia="en-US"/>
        </w:rPr>
      </w:pPr>
      <w:r w:rsidRPr="006D3223">
        <w:rPr>
          <w:rStyle w:val="a9"/>
          <w:rFonts w:eastAsia="Calibri"/>
          <w:sz w:val="20"/>
          <w:szCs w:val="20"/>
          <w:lang w:eastAsia="en-US"/>
        </w:rPr>
        <w:footnoteReference w:id="18"/>
      </w:r>
      <w:r w:rsidR="008F10B6" w:rsidRPr="006D3223">
        <w:rPr>
          <w:rFonts w:eastAsia="Calibri"/>
          <w:sz w:val="20"/>
          <w:szCs w:val="20"/>
          <w:lang w:eastAsia="en-US"/>
        </w:rPr>
        <w:t>Данная сделка не является крупной, так как не выходит за пределы обычной хозяйственной деятельности Общества, поскольку заключение сделки не приводит к прекращению деятельности Общества или изменению ее вида либо существенному изменению ее масштабов.</w:t>
      </w:r>
    </w:p>
    <w:p w14:paraId="0524FA54"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В состав _____________</w:t>
      </w:r>
      <w:r w:rsidR="007F222E" w:rsidRPr="006D3223">
        <w:rPr>
          <w:rStyle w:val="a9"/>
          <w:rFonts w:eastAsia="Calibri"/>
          <w:sz w:val="20"/>
          <w:szCs w:val="20"/>
          <w:lang w:eastAsia="en-US"/>
        </w:rPr>
        <w:footnoteReference w:id="19"/>
      </w:r>
      <w:r w:rsidRPr="006D3223">
        <w:rPr>
          <w:rFonts w:eastAsia="Calibri"/>
          <w:sz w:val="20"/>
          <w:szCs w:val="20"/>
          <w:lang w:eastAsia="en-US"/>
        </w:rPr>
        <w:t xml:space="preserve"> Общества входят следующие лица:</w:t>
      </w:r>
    </w:p>
    <w:p w14:paraId="76A41B9D"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1.___________________________;</w:t>
      </w:r>
    </w:p>
    <w:p w14:paraId="10C45198"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2. __________________________;</w:t>
      </w:r>
    </w:p>
    <w:p w14:paraId="567AFBED" w14:textId="77777777" w:rsidR="008F10B6" w:rsidRPr="006D3223" w:rsidRDefault="000C3FD4" w:rsidP="00047D37">
      <w:pPr>
        <w:spacing w:before="0"/>
        <w:rPr>
          <w:rFonts w:eastAsia="Calibri"/>
          <w:sz w:val="20"/>
          <w:szCs w:val="20"/>
          <w:lang w:eastAsia="en-US"/>
        </w:rPr>
      </w:pPr>
      <w:r w:rsidRPr="006D3223">
        <w:rPr>
          <w:rFonts w:eastAsia="Calibri"/>
          <w:sz w:val="20"/>
          <w:szCs w:val="20"/>
          <w:lang w:eastAsia="en-US"/>
        </w:rPr>
        <w:t>3. __________________________.</w:t>
      </w:r>
    </w:p>
    <w:p w14:paraId="471F866B" w14:textId="77777777" w:rsidR="008F10B6" w:rsidRPr="006D3223" w:rsidRDefault="008F10B6" w:rsidP="00047D37">
      <w:pPr>
        <w:spacing w:before="0"/>
        <w:rPr>
          <w:rFonts w:eastAsia="Calibri"/>
          <w:sz w:val="20"/>
          <w:szCs w:val="20"/>
          <w:lang w:eastAsia="en-US"/>
        </w:rPr>
      </w:pPr>
      <w:r w:rsidRPr="006D3223">
        <w:rPr>
          <w:rFonts w:eastAsia="Calibri"/>
          <w:sz w:val="20"/>
          <w:szCs w:val="20"/>
          <w:lang w:eastAsia="en-US"/>
        </w:rPr>
        <w:t>Контролирующим лицом Общества</w:t>
      </w:r>
      <w:r w:rsidR="007F222E" w:rsidRPr="006D3223">
        <w:rPr>
          <w:rStyle w:val="a9"/>
          <w:rFonts w:eastAsia="Calibri"/>
          <w:sz w:val="20"/>
          <w:szCs w:val="20"/>
          <w:lang w:eastAsia="en-US"/>
        </w:rPr>
        <w:footnoteReference w:id="20"/>
      </w:r>
      <w:r w:rsidRPr="006D3223">
        <w:rPr>
          <w:rFonts w:eastAsia="Calibri"/>
          <w:sz w:val="20"/>
          <w:szCs w:val="20"/>
          <w:lang w:eastAsia="en-US"/>
        </w:rPr>
        <w:t xml:space="preserve"> либо лицом, имеющим право давать Обществу обязательные для него указания, являются:</w:t>
      </w:r>
    </w:p>
    <w:p w14:paraId="1F74901D" w14:textId="77777777" w:rsidR="008F10B6" w:rsidRPr="006D3223" w:rsidRDefault="001E4BE1" w:rsidP="00047D37">
      <w:pPr>
        <w:spacing w:before="0"/>
        <w:rPr>
          <w:rFonts w:eastAsia="Calibri"/>
          <w:sz w:val="20"/>
          <w:szCs w:val="20"/>
          <w:lang w:eastAsia="en-US"/>
        </w:rPr>
      </w:pPr>
      <w:r w:rsidRPr="006D3223">
        <w:rPr>
          <w:sz w:val="20"/>
          <w:szCs w:val="20"/>
        </w:rPr>
        <w:t xml:space="preserve">1. </w:t>
      </w:r>
      <w:r w:rsidR="008F10B6" w:rsidRPr="006D3223">
        <w:rPr>
          <w:rFonts w:eastAsia="Calibri"/>
          <w:sz w:val="20"/>
          <w:szCs w:val="20"/>
          <w:lang w:eastAsia="en-US"/>
        </w:rPr>
        <w:t>___________________________.</w:t>
      </w:r>
    </w:p>
    <w:p w14:paraId="55C968D3" w14:textId="77777777" w:rsidR="005771F2" w:rsidRPr="006D3223" w:rsidRDefault="005771F2" w:rsidP="00047D37">
      <w:pPr>
        <w:spacing w:before="0"/>
        <w:rPr>
          <w:rFonts w:eastAsia="Calibri"/>
          <w:sz w:val="20"/>
          <w:szCs w:val="20"/>
          <w:lang w:eastAsia="en-US"/>
        </w:rPr>
      </w:pPr>
    </w:p>
    <w:p w14:paraId="2AC73AA6" w14:textId="77777777" w:rsidR="00315F23" w:rsidRPr="006D3223" w:rsidRDefault="00315F23" w:rsidP="00047D37">
      <w:pPr>
        <w:spacing w:before="0"/>
        <w:rPr>
          <w:sz w:val="20"/>
          <w:szCs w:val="20"/>
        </w:rPr>
      </w:pPr>
      <w:r w:rsidRPr="006D3223">
        <w:rPr>
          <w:sz w:val="20"/>
          <w:szCs w:val="20"/>
        </w:rPr>
        <w:t>____________________________________</w:t>
      </w:r>
    </w:p>
    <w:p w14:paraId="3821BD89" w14:textId="77777777" w:rsidR="00315F23" w:rsidRPr="006D3223" w:rsidRDefault="00315F23" w:rsidP="00047D37">
      <w:pPr>
        <w:spacing w:before="0"/>
        <w:ind w:right="3686"/>
        <w:jc w:val="center"/>
        <w:rPr>
          <w:sz w:val="20"/>
          <w:szCs w:val="20"/>
          <w:vertAlign w:val="superscript"/>
        </w:rPr>
      </w:pPr>
      <w:r w:rsidRPr="006D3223">
        <w:rPr>
          <w:sz w:val="20"/>
          <w:szCs w:val="20"/>
          <w:vertAlign w:val="superscript"/>
        </w:rPr>
        <w:t>(дата, подпись, М.П.)</w:t>
      </w:r>
    </w:p>
    <w:p w14:paraId="0170F256" w14:textId="77777777" w:rsidR="00315F23" w:rsidRPr="006D3223" w:rsidRDefault="00315F23" w:rsidP="00047D37">
      <w:pPr>
        <w:spacing w:before="0"/>
        <w:rPr>
          <w:sz w:val="20"/>
          <w:szCs w:val="20"/>
        </w:rPr>
      </w:pPr>
      <w:r w:rsidRPr="006D3223">
        <w:rPr>
          <w:sz w:val="20"/>
          <w:szCs w:val="20"/>
        </w:rPr>
        <w:t>____________________________________</w:t>
      </w:r>
      <w:r w:rsidR="00FB4E34" w:rsidRPr="006D3223">
        <w:rPr>
          <w:rStyle w:val="a9"/>
          <w:sz w:val="20"/>
          <w:szCs w:val="20"/>
        </w:rPr>
        <w:footnoteReference w:id="21"/>
      </w:r>
    </w:p>
    <w:p w14:paraId="650D7E3E" w14:textId="77777777" w:rsidR="00315F23" w:rsidRPr="006D3223" w:rsidRDefault="00315F23" w:rsidP="00315F23">
      <w:pPr>
        <w:spacing w:before="0"/>
        <w:ind w:right="3686"/>
        <w:jc w:val="center"/>
        <w:rPr>
          <w:sz w:val="20"/>
          <w:szCs w:val="20"/>
          <w:vertAlign w:val="superscript"/>
        </w:rPr>
      </w:pPr>
      <w:r w:rsidRPr="006D3223">
        <w:rPr>
          <w:sz w:val="20"/>
          <w:szCs w:val="20"/>
          <w:vertAlign w:val="superscript"/>
        </w:rPr>
        <w:t>(фамилия, имя, отчество подписавшего, должность)</w:t>
      </w:r>
    </w:p>
    <w:p w14:paraId="51B108C9" w14:textId="77777777" w:rsidR="008F10B6" w:rsidRPr="006D3223" w:rsidRDefault="008F10B6" w:rsidP="000C3FD4">
      <w:pPr>
        <w:pageBreakBefore/>
        <w:spacing w:before="240" w:after="120"/>
        <w:jc w:val="left"/>
        <w:rPr>
          <w:rFonts w:eastAsia="Calibri"/>
          <w:b/>
          <w:sz w:val="20"/>
          <w:szCs w:val="20"/>
          <w:lang w:eastAsia="en-US"/>
        </w:rPr>
      </w:pPr>
      <w:r w:rsidRPr="006D3223">
        <w:rPr>
          <w:rFonts w:eastAsia="Calibri"/>
          <w:b/>
          <w:sz w:val="20"/>
          <w:szCs w:val="20"/>
          <w:lang w:eastAsia="en-US"/>
        </w:rPr>
        <w:lastRenderedPageBreak/>
        <w:t>ВАРИАНТ 2</w:t>
      </w:r>
    </w:p>
    <w:p w14:paraId="0FAADA6B" w14:textId="77777777" w:rsidR="008F10B6" w:rsidRPr="006D3223" w:rsidRDefault="008F10B6" w:rsidP="008400E0">
      <w:pPr>
        <w:rPr>
          <w:sz w:val="20"/>
          <w:szCs w:val="20"/>
        </w:rPr>
      </w:pPr>
      <w:r w:rsidRPr="006D3223">
        <w:rPr>
          <w:sz w:val="20"/>
          <w:szCs w:val="20"/>
        </w:rPr>
        <w:t>В настоящий момент «</w:t>
      </w:r>
      <w:r w:rsidR="000C3FD4" w:rsidRPr="006D3223">
        <w:rPr>
          <w:sz w:val="20"/>
          <w:szCs w:val="20"/>
        </w:rPr>
        <w:t>_____</w:t>
      </w:r>
      <w:r w:rsidRPr="006D3223">
        <w:rPr>
          <w:sz w:val="20"/>
          <w:szCs w:val="20"/>
        </w:rPr>
        <w:t xml:space="preserve">___» (далее </w:t>
      </w:r>
      <w:r w:rsidR="00EE2B24" w:rsidRPr="006D3223">
        <w:rPr>
          <w:sz w:val="20"/>
          <w:szCs w:val="20"/>
        </w:rPr>
        <w:t>–</w:t>
      </w:r>
      <w:r w:rsidRPr="006D3223">
        <w:rPr>
          <w:sz w:val="20"/>
          <w:szCs w:val="20"/>
        </w:rPr>
        <w:t xml:space="preserve"> Общество) планирует заключение договора (соглашения, контракта, иного вида сделки)</w:t>
      </w:r>
      <w:r w:rsidR="007F222E" w:rsidRPr="006D3223">
        <w:rPr>
          <w:rStyle w:val="a9"/>
          <w:sz w:val="20"/>
          <w:szCs w:val="20"/>
        </w:rPr>
        <w:footnoteReference w:id="22"/>
      </w:r>
      <w:r w:rsidRPr="006D3223">
        <w:rPr>
          <w:sz w:val="20"/>
          <w:szCs w:val="20"/>
        </w:rPr>
        <w:t xml:space="preserve"> (далее </w:t>
      </w:r>
      <w:r w:rsidR="00EE2B24" w:rsidRPr="006D3223">
        <w:rPr>
          <w:sz w:val="20"/>
          <w:szCs w:val="20"/>
        </w:rPr>
        <w:t>–</w:t>
      </w:r>
      <w:r w:rsidRPr="006D3223">
        <w:rPr>
          <w:sz w:val="20"/>
          <w:szCs w:val="20"/>
        </w:rPr>
        <w:t xml:space="preserve"> сделка) с «</w:t>
      </w:r>
      <w:r w:rsidR="00EE2B24" w:rsidRPr="006D3223">
        <w:rPr>
          <w:sz w:val="20"/>
          <w:szCs w:val="20"/>
        </w:rPr>
        <w:t>_______</w:t>
      </w:r>
      <w:r w:rsidRPr="006D3223">
        <w:rPr>
          <w:sz w:val="20"/>
          <w:szCs w:val="20"/>
        </w:rPr>
        <w:t>»</w:t>
      </w:r>
      <w:r w:rsidR="00F0612B" w:rsidRPr="006D3223">
        <w:rPr>
          <w:sz w:val="20"/>
          <w:szCs w:val="20"/>
        </w:rPr>
        <w:t xml:space="preserve"> (далее – Заказчик)</w:t>
      </w:r>
      <w:r w:rsidRPr="006D3223">
        <w:rPr>
          <w:sz w:val="20"/>
          <w:szCs w:val="20"/>
        </w:rPr>
        <w:t>.</w:t>
      </w:r>
    </w:p>
    <w:p w14:paraId="2889F4B8" w14:textId="77777777" w:rsidR="008F10B6" w:rsidRPr="006D3223" w:rsidRDefault="008F10B6" w:rsidP="008400E0">
      <w:pPr>
        <w:rPr>
          <w:sz w:val="20"/>
          <w:szCs w:val="20"/>
        </w:rPr>
      </w:pPr>
      <w:r w:rsidRPr="006D3223">
        <w:rPr>
          <w:sz w:val="20"/>
          <w:szCs w:val="20"/>
        </w:rPr>
        <w:t>Общество в соответствии со статьей 431.2 Гражданского кодекса РФ подтверждает, что все согласия / одобрения, необходимые для заключения Обществом Договора (и иных договоров и соглашений, предусмотренных Договором), предусмотренные законодательством РФ, Уставом, внутренними документами и отдельными решениями органов управления Общества были получены</w:t>
      </w:r>
      <w:r w:rsidR="00FB4E34" w:rsidRPr="006D3223">
        <w:rPr>
          <w:sz w:val="20"/>
          <w:szCs w:val="20"/>
        </w:rPr>
        <w:t>,</w:t>
      </w:r>
      <w:r w:rsidRPr="006D3223">
        <w:rPr>
          <w:sz w:val="20"/>
          <w:szCs w:val="20"/>
        </w:rPr>
        <w:t xml:space="preserve"> вступили в действие</w:t>
      </w:r>
      <w:r w:rsidR="00FB4E34" w:rsidRPr="006D3223">
        <w:rPr>
          <w:sz w:val="20"/>
          <w:szCs w:val="20"/>
        </w:rPr>
        <w:t>,</w:t>
      </w:r>
      <w:r w:rsidRPr="006D3223">
        <w:rPr>
          <w:sz w:val="20"/>
          <w:szCs w:val="20"/>
        </w:rPr>
        <w:t xml:space="preserve"> соответствуют законодательству </w:t>
      </w:r>
      <w:r w:rsidR="001E4BE1" w:rsidRPr="006D3223">
        <w:rPr>
          <w:sz w:val="20"/>
          <w:szCs w:val="20"/>
        </w:rPr>
        <w:t>РФ</w:t>
      </w:r>
      <w:r w:rsidRPr="006D3223">
        <w:rPr>
          <w:sz w:val="20"/>
          <w:szCs w:val="20"/>
        </w:rPr>
        <w:t>, Уставу, внутренним документам и отдельным решениям органов управления Общества (Заверение об обстоятельствах), и прилагаются к настоящему письму. Иных согласий / одобрений для заключения сделки, кроме представленных, не требуется.</w:t>
      </w:r>
    </w:p>
    <w:p w14:paraId="4F7DF303" w14:textId="77777777" w:rsidR="008F10B6" w:rsidRPr="006D3223" w:rsidRDefault="008F10B6" w:rsidP="008400E0">
      <w:pPr>
        <w:rPr>
          <w:sz w:val="20"/>
          <w:szCs w:val="20"/>
        </w:rPr>
      </w:pPr>
      <w:r w:rsidRPr="006D3223">
        <w:rPr>
          <w:sz w:val="20"/>
          <w:szCs w:val="20"/>
        </w:rPr>
        <w:t>Общество исходит из того, что:</w:t>
      </w:r>
    </w:p>
    <w:p w14:paraId="2DE08E76" w14:textId="77777777" w:rsidR="008F10B6" w:rsidRPr="006D3223" w:rsidRDefault="00F0612B" w:rsidP="005836DD">
      <w:pPr>
        <w:pStyle w:val="affa"/>
        <w:numPr>
          <w:ilvl w:val="0"/>
          <w:numId w:val="41"/>
        </w:numPr>
        <w:tabs>
          <w:tab w:val="left" w:pos="426"/>
        </w:tabs>
        <w:ind w:left="426" w:hanging="426"/>
        <w:contextualSpacing w:val="0"/>
        <w:jc w:val="both"/>
        <w:rPr>
          <w:rFonts w:ascii="Times New Roman" w:hAnsi="Times New Roman"/>
          <w:sz w:val="20"/>
          <w:szCs w:val="20"/>
        </w:rPr>
      </w:pPr>
      <w:r w:rsidRPr="006D3223">
        <w:rPr>
          <w:rFonts w:ascii="Times New Roman" w:hAnsi="Times New Roman"/>
          <w:sz w:val="20"/>
          <w:szCs w:val="20"/>
        </w:rPr>
        <w:t xml:space="preserve">Заказчик </w:t>
      </w:r>
      <w:r w:rsidR="008F10B6" w:rsidRPr="006D3223">
        <w:rPr>
          <w:rFonts w:ascii="Times New Roman" w:hAnsi="Times New Roman"/>
          <w:sz w:val="20"/>
          <w:szCs w:val="20"/>
        </w:rPr>
        <w:t>полагается на все Заверения об обстоятельствах Общества при заключении и будет полагаться на все Заверения об обстоятельствах Общества при исполнении или прекращении Договора;</w:t>
      </w:r>
    </w:p>
    <w:p w14:paraId="1AC60C93" w14:textId="77777777" w:rsidR="008F10B6" w:rsidRPr="006D3223" w:rsidRDefault="00FB4E34" w:rsidP="005836DD">
      <w:pPr>
        <w:pStyle w:val="affa"/>
        <w:numPr>
          <w:ilvl w:val="0"/>
          <w:numId w:val="41"/>
        </w:numPr>
        <w:tabs>
          <w:tab w:val="left" w:pos="426"/>
        </w:tabs>
        <w:ind w:left="426" w:hanging="426"/>
        <w:contextualSpacing w:val="0"/>
        <w:jc w:val="both"/>
        <w:rPr>
          <w:rFonts w:ascii="Times New Roman" w:hAnsi="Times New Roman"/>
          <w:sz w:val="20"/>
          <w:szCs w:val="20"/>
        </w:rPr>
      </w:pPr>
      <w:r w:rsidRPr="006D3223">
        <w:rPr>
          <w:rFonts w:ascii="Times New Roman" w:hAnsi="Times New Roman"/>
          <w:sz w:val="20"/>
          <w:szCs w:val="20"/>
        </w:rPr>
        <w:t>н</w:t>
      </w:r>
      <w:r w:rsidR="008F10B6" w:rsidRPr="006D3223">
        <w:rPr>
          <w:rFonts w:ascii="Times New Roman" w:hAnsi="Times New Roman"/>
          <w:sz w:val="20"/>
          <w:szCs w:val="20"/>
        </w:rPr>
        <w:t>едостоверность, неточность Заверения об обстоятельствах Общества являются предоставлением недостоверных заверений об обстояте</w:t>
      </w:r>
      <w:r w:rsidR="00EE2B24" w:rsidRPr="006D3223">
        <w:rPr>
          <w:rFonts w:ascii="Times New Roman" w:hAnsi="Times New Roman"/>
          <w:sz w:val="20"/>
          <w:szCs w:val="20"/>
        </w:rPr>
        <w:t>льствах в соответствии со ст. </w:t>
      </w:r>
      <w:r w:rsidR="008F10B6" w:rsidRPr="006D3223">
        <w:rPr>
          <w:rFonts w:ascii="Times New Roman" w:hAnsi="Times New Roman"/>
          <w:sz w:val="20"/>
          <w:szCs w:val="20"/>
        </w:rPr>
        <w:t>431.2 Гражданского кодекса РФ.</w:t>
      </w:r>
    </w:p>
    <w:p w14:paraId="3ADD36B9" w14:textId="77777777" w:rsidR="008F10B6" w:rsidRPr="006D3223" w:rsidRDefault="008F10B6" w:rsidP="008400E0">
      <w:pPr>
        <w:rPr>
          <w:sz w:val="20"/>
          <w:szCs w:val="20"/>
        </w:rPr>
      </w:pPr>
      <w:r w:rsidRPr="006D3223">
        <w:rPr>
          <w:sz w:val="20"/>
          <w:szCs w:val="20"/>
        </w:rPr>
        <w:t>По состоянию на «__» _________20__ года балансовая стоимость активов Общества составляет ______ рублей.</w:t>
      </w:r>
    </w:p>
    <w:p w14:paraId="53893072" w14:textId="77777777" w:rsidR="008F10B6" w:rsidRPr="006D3223" w:rsidRDefault="008F10B6" w:rsidP="00047D37">
      <w:pPr>
        <w:spacing w:before="0"/>
        <w:rPr>
          <w:sz w:val="20"/>
          <w:szCs w:val="20"/>
        </w:rPr>
      </w:pPr>
      <w:r w:rsidRPr="006D3223">
        <w:rPr>
          <w:sz w:val="20"/>
          <w:szCs w:val="20"/>
        </w:rPr>
        <w:t>Цена работ/услуг/имущества по сделке: (___ рублей</w:t>
      </w:r>
      <w:r w:rsidR="007F222E" w:rsidRPr="006D3223">
        <w:rPr>
          <w:rStyle w:val="a9"/>
          <w:rFonts w:eastAsia="Calibri"/>
          <w:sz w:val="20"/>
          <w:szCs w:val="20"/>
          <w:lang w:eastAsia="en-US"/>
        </w:rPr>
        <w:footnoteReference w:id="23"/>
      </w:r>
      <w:r w:rsidRPr="006D3223">
        <w:rPr>
          <w:sz w:val="20"/>
          <w:szCs w:val="20"/>
        </w:rPr>
        <w:t>) и составляет ___% от балансовой стоимости активов Общества по состоянию на последнюю отчетную дату.</w:t>
      </w:r>
    </w:p>
    <w:p w14:paraId="51146C11" w14:textId="77777777" w:rsidR="008F10B6" w:rsidRPr="006D3223" w:rsidRDefault="008F10B6" w:rsidP="00047D37">
      <w:pPr>
        <w:spacing w:before="0"/>
        <w:rPr>
          <w:sz w:val="20"/>
          <w:szCs w:val="20"/>
        </w:rPr>
      </w:pPr>
      <w:r w:rsidRPr="006D3223">
        <w:rPr>
          <w:sz w:val="20"/>
          <w:szCs w:val="20"/>
        </w:rPr>
        <w:t>В состав _____________</w:t>
      </w:r>
      <w:r w:rsidR="007F222E" w:rsidRPr="006D3223">
        <w:rPr>
          <w:rStyle w:val="a9"/>
          <w:rFonts w:eastAsia="Calibri"/>
          <w:sz w:val="20"/>
          <w:szCs w:val="20"/>
          <w:lang w:eastAsia="en-US"/>
        </w:rPr>
        <w:footnoteReference w:id="24"/>
      </w:r>
      <w:r w:rsidRPr="006D3223">
        <w:rPr>
          <w:sz w:val="20"/>
          <w:szCs w:val="20"/>
        </w:rPr>
        <w:t xml:space="preserve"> Общества входят следующие лица:</w:t>
      </w:r>
    </w:p>
    <w:p w14:paraId="17829C2C" w14:textId="77777777" w:rsidR="008F10B6" w:rsidRPr="006D3223" w:rsidRDefault="008F10B6" w:rsidP="00047D37">
      <w:pPr>
        <w:spacing w:before="0"/>
        <w:rPr>
          <w:sz w:val="20"/>
          <w:szCs w:val="20"/>
        </w:rPr>
      </w:pPr>
      <w:r w:rsidRPr="006D3223">
        <w:rPr>
          <w:sz w:val="20"/>
          <w:szCs w:val="20"/>
        </w:rPr>
        <w:t>1.___________________________;</w:t>
      </w:r>
    </w:p>
    <w:p w14:paraId="08AE0F37" w14:textId="77777777" w:rsidR="008F10B6" w:rsidRPr="006D3223" w:rsidRDefault="008F10B6" w:rsidP="00047D37">
      <w:pPr>
        <w:spacing w:before="0"/>
        <w:rPr>
          <w:sz w:val="20"/>
          <w:szCs w:val="20"/>
        </w:rPr>
      </w:pPr>
      <w:r w:rsidRPr="006D3223">
        <w:rPr>
          <w:sz w:val="20"/>
          <w:szCs w:val="20"/>
        </w:rPr>
        <w:t>2. __________________________;</w:t>
      </w:r>
    </w:p>
    <w:p w14:paraId="188A728C" w14:textId="77777777" w:rsidR="008F10B6" w:rsidRPr="006D3223" w:rsidRDefault="00EE2B24" w:rsidP="00047D37">
      <w:pPr>
        <w:spacing w:before="0"/>
        <w:rPr>
          <w:sz w:val="20"/>
          <w:szCs w:val="20"/>
        </w:rPr>
      </w:pPr>
      <w:r w:rsidRPr="006D3223">
        <w:rPr>
          <w:sz w:val="20"/>
          <w:szCs w:val="20"/>
        </w:rPr>
        <w:t>3. __________________________.</w:t>
      </w:r>
    </w:p>
    <w:p w14:paraId="125915DE" w14:textId="77777777" w:rsidR="008F10B6" w:rsidRPr="006D3223" w:rsidRDefault="008F10B6" w:rsidP="00047D37">
      <w:pPr>
        <w:spacing w:before="0"/>
        <w:rPr>
          <w:sz w:val="20"/>
          <w:szCs w:val="20"/>
        </w:rPr>
      </w:pPr>
      <w:r w:rsidRPr="006D3223">
        <w:rPr>
          <w:sz w:val="20"/>
          <w:szCs w:val="20"/>
        </w:rPr>
        <w:t>Контролирующим лицом Общества</w:t>
      </w:r>
      <w:r w:rsidR="007F222E" w:rsidRPr="006D3223">
        <w:rPr>
          <w:rStyle w:val="a9"/>
          <w:rFonts w:eastAsia="Calibri"/>
          <w:sz w:val="20"/>
          <w:szCs w:val="20"/>
          <w:lang w:eastAsia="en-US"/>
        </w:rPr>
        <w:footnoteReference w:id="25"/>
      </w:r>
      <w:r w:rsidR="00EE2B24" w:rsidRPr="006D3223">
        <w:rPr>
          <w:sz w:val="20"/>
          <w:szCs w:val="20"/>
        </w:rPr>
        <w:t xml:space="preserve"> </w:t>
      </w:r>
      <w:r w:rsidRPr="006D3223">
        <w:rPr>
          <w:sz w:val="20"/>
          <w:szCs w:val="20"/>
        </w:rPr>
        <w:t>либо лицом, имеющим право давать Обществу обязательные для него указания, являются:</w:t>
      </w:r>
    </w:p>
    <w:p w14:paraId="7EA8912E" w14:textId="77777777" w:rsidR="008F10B6" w:rsidRPr="006D3223" w:rsidRDefault="008F10B6" w:rsidP="00047D37">
      <w:pPr>
        <w:spacing w:before="0"/>
        <w:rPr>
          <w:sz w:val="20"/>
          <w:szCs w:val="20"/>
        </w:rPr>
      </w:pPr>
      <w:r w:rsidRPr="006D3223">
        <w:rPr>
          <w:sz w:val="20"/>
          <w:szCs w:val="20"/>
        </w:rPr>
        <w:t>1. ___________________________.</w:t>
      </w:r>
    </w:p>
    <w:p w14:paraId="23D68002" w14:textId="77777777" w:rsidR="008F10B6" w:rsidRPr="006D3223" w:rsidRDefault="008F10B6" w:rsidP="00047D37">
      <w:pPr>
        <w:spacing w:before="0"/>
        <w:rPr>
          <w:sz w:val="20"/>
          <w:szCs w:val="20"/>
        </w:rPr>
      </w:pPr>
    </w:p>
    <w:p w14:paraId="76F98E96" w14:textId="77777777" w:rsidR="008F10B6" w:rsidRPr="006D3223" w:rsidRDefault="008F10B6" w:rsidP="00047D37">
      <w:pPr>
        <w:spacing w:before="0"/>
        <w:rPr>
          <w:sz w:val="20"/>
          <w:szCs w:val="20"/>
        </w:rPr>
      </w:pPr>
      <w:r w:rsidRPr="006D3223">
        <w:rPr>
          <w:sz w:val="20"/>
          <w:szCs w:val="20"/>
        </w:rPr>
        <w:t>Приложение:</w:t>
      </w:r>
    </w:p>
    <w:p w14:paraId="5EE003BB" w14:textId="77777777" w:rsidR="008F10B6" w:rsidRPr="006D3223" w:rsidRDefault="008F10B6" w:rsidP="00047D37">
      <w:pPr>
        <w:spacing w:before="0"/>
        <w:rPr>
          <w:sz w:val="20"/>
          <w:szCs w:val="20"/>
        </w:rPr>
      </w:pPr>
      <w:r w:rsidRPr="006D3223">
        <w:rPr>
          <w:sz w:val="20"/>
          <w:szCs w:val="20"/>
        </w:rPr>
        <w:t>1.</w:t>
      </w:r>
      <w:r w:rsidRPr="006D3223">
        <w:rPr>
          <w:sz w:val="20"/>
          <w:szCs w:val="20"/>
        </w:rPr>
        <w:tab/>
        <w:t>Копия решения органов управления Общества о согласии на совершение сделки / об одобрении сделки в 1 экз. на __ л.</w:t>
      </w:r>
    </w:p>
    <w:p w14:paraId="52FC04DC" w14:textId="77777777" w:rsidR="005771F2" w:rsidRPr="006D3223" w:rsidRDefault="005771F2" w:rsidP="00047D37">
      <w:pPr>
        <w:spacing w:before="0"/>
        <w:rPr>
          <w:sz w:val="20"/>
          <w:szCs w:val="20"/>
        </w:rPr>
      </w:pPr>
    </w:p>
    <w:p w14:paraId="2953434A" w14:textId="77777777" w:rsidR="008F10B6" w:rsidRPr="006D3223" w:rsidRDefault="008F10B6" w:rsidP="00047D37">
      <w:pPr>
        <w:spacing w:before="0"/>
        <w:rPr>
          <w:sz w:val="20"/>
          <w:szCs w:val="20"/>
        </w:rPr>
      </w:pPr>
      <w:r w:rsidRPr="006D3223">
        <w:rPr>
          <w:sz w:val="20"/>
          <w:szCs w:val="20"/>
        </w:rPr>
        <w:t>____________________________________</w:t>
      </w:r>
    </w:p>
    <w:p w14:paraId="7A493FC7" w14:textId="77777777" w:rsidR="008F10B6" w:rsidRPr="006D3223" w:rsidRDefault="008F10B6" w:rsidP="00047D37">
      <w:pPr>
        <w:spacing w:before="0"/>
        <w:ind w:right="3686"/>
        <w:jc w:val="center"/>
        <w:rPr>
          <w:sz w:val="20"/>
          <w:szCs w:val="20"/>
          <w:vertAlign w:val="superscript"/>
        </w:rPr>
      </w:pPr>
      <w:r w:rsidRPr="006D3223">
        <w:rPr>
          <w:sz w:val="20"/>
          <w:szCs w:val="20"/>
          <w:vertAlign w:val="superscript"/>
        </w:rPr>
        <w:t>(</w:t>
      </w:r>
      <w:r w:rsidR="00315F23" w:rsidRPr="006D3223">
        <w:rPr>
          <w:sz w:val="20"/>
          <w:szCs w:val="20"/>
          <w:vertAlign w:val="superscript"/>
        </w:rPr>
        <w:t xml:space="preserve">дата, </w:t>
      </w:r>
      <w:r w:rsidRPr="006D3223">
        <w:rPr>
          <w:sz w:val="20"/>
          <w:szCs w:val="20"/>
          <w:vertAlign w:val="superscript"/>
        </w:rPr>
        <w:t>подпись, М.П.)</w:t>
      </w:r>
    </w:p>
    <w:p w14:paraId="6720A396" w14:textId="77777777" w:rsidR="008F10B6" w:rsidRPr="006D3223" w:rsidRDefault="008F10B6" w:rsidP="00047D37">
      <w:pPr>
        <w:spacing w:before="0"/>
        <w:rPr>
          <w:sz w:val="20"/>
          <w:szCs w:val="20"/>
        </w:rPr>
      </w:pPr>
      <w:r w:rsidRPr="006D3223">
        <w:rPr>
          <w:sz w:val="20"/>
          <w:szCs w:val="20"/>
        </w:rPr>
        <w:t>____________________________________</w:t>
      </w:r>
      <w:r w:rsidR="00FB4E34" w:rsidRPr="006D3223">
        <w:rPr>
          <w:rStyle w:val="a9"/>
          <w:sz w:val="20"/>
          <w:szCs w:val="20"/>
        </w:rPr>
        <w:footnoteReference w:id="26"/>
      </w:r>
    </w:p>
    <w:p w14:paraId="6A3099B7" w14:textId="77777777" w:rsidR="008F10B6" w:rsidRPr="006D3223" w:rsidRDefault="008F10B6" w:rsidP="00047D37">
      <w:pPr>
        <w:spacing w:before="0"/>
        <w:ind w:right="3686"/>
        <w:jc w:val="center"/>
        <w:rPr>
          <w:sz w:val="20"/>
          <w:szCs w:val="20"/>
          <w:vertAlign w:val="superscript"/>
        </w:rPr>
      </w:pPr>
      <w:r w:rsidRPr="006D3223">
        <w:rPr>
          <w:sz w:val="20"/>
          <w:szCs w:val="20"/>
          <w:vertAlign w:val="superscript"/>
        </w:rPr>
        <w:t>(фамилия, имя, отчество подписавшего, должность)</w:t>
      </w:r>
    </w:p>
    <w:p w14:paraId="6585F4B8" w14:textId="77777777" w:rsidR="004C588B" w:rsidRPr="006D3223" w:rsidRDefault="008F10B6" w:rsidP="004C588B">
      <w:pPr>
        <w:pBdr>
          <w:bottom w:val="single" w:sz="4" w:space="1" w:color="auto"/>
        </w:pBdr>
        <w:shd w:val="clear" w:color="auto" w:fill="D9D9D9" w:themeFill="background1" w:themeFillShade="D9"/>
        <w:spacing w:after="120"/>
        <w:jc w:val="center"/>
        <w:rPr>
          <w:rFonts w:eastAsiaTheme="minorHAnsi"/>
          <w:snapToGrid/>
          <w:sz w:val="20"/>
          <w:szCs w:val="20"/>
          <w:lang w:eastAsia="en-US"/>
        </w:rPr>
      </w:pPr>
      <w:r w:rsidRPr="006D3223">
        <w:rPr>
          <w:rFonts w:eastAsiaTheme="minorHAnsi"/>
          <w:snapToGrid/>
          <w:sz w:val="20"/>
          <w:szCs w:val="20"/>
          <w:lang w:eastAsia="en-US"/>
        </w:rPr>
        <w:t>конец формы</w:t>
      </w:r>
      <w:r w:rsidR="004C588B" w:rsidRPr="006D3223">
        <w:rPr>
          <w:rFonts w:eastAsiaTheme="minorHAnsi"/>
          <w:snapToGrid/>
          <w:sz w:val="20"/>
          <w:szCs w:val="20"/>
          <w:lang w:eastAsia="en-US"/>
        </w:rPr>
        <w:t xml:space="preserve"> </w:t>
      </w:r>
    </w:p>
    <w:p w14:paraId="5F0A1E9E" w14:textId="77777777" w:rsidR="004C588B" w:rsidRPr="006D3223" w:rsidRDefault="004C588B" w:rsidP="004C588B">
      <w:pPr>
        <w:keepNext/>
        <w:pageBreakBefore/>
        <w:numPr>
          <w:ilvl w:val="2"/>
          <w:numId w:val="4"/>
        </w:numPr>
        <w:suppressAutoHyphens/>
        <w:spacing w:before="240" w:after="120"/>
        <w:jc w:val="left"/>
        <w:outlineLvl w:val="2"/>
        <w:rPr>
          <w:b/>
          <w:sz w:val="20"/>
          <w:szCs w:val="20"/>
        </w:rPr>
      </w:pPr>
      <w:r w:rsidRPr="006D3223">
        <w:rPr>
          <w:b/>
          <w:sz w:val="20"/>
          <w:szCs w:val="20"/>
        </w:rPr>
        <w:lastRenderedPageBreak/>
        <w:t>Инструкции по заполнению</w:t>
      </w:r>
    </w:p>
    <w:p w14:paraId="22458332" w14:textId="639AFCAC" w:rsidR="004C588B" w:rsidRPr="006D3223" w:rsidRDefault="008212AE" w:rsidP="004C588B">
      <w:pPr>
        <w:numPr>
          <w:ilvl w:val="3"/>
          <w:numId w:val="4"/>
        </w:numPr>
        <w:rPr>
          <w:sz w:val="20"/>
          <w:szCs w:val="20"/>
        </w:rPr>
      </w:pPr>
      <w:r w:rsidRPr="006D3223">
        <w:rPr>
          <w:sz w:val="20"/>
          <w:szCs w:val="20"/>
        </w:rPr>
        <w:t>Данная форма заполняется Победителем закупки только при заключении договоров стоимостью свыше 100 000 000 (Ста миллионов) рублей либо договоров (без ограничения по сумме), положения которых не содержат аналогичных заверений об обстоятельствах, и предоставляется Заказчику в срок не позднее 3 (трех) рабочих дней с даты официального размещения Организатором итогового протокола</w:t>
      </w:r>
      <w:r w:rsidR="004F4764" w:rsidRPr="006D3223">
        <w:rPr>
          <w:sz w:val="20"/>
          <w:szCs w:val="20"/>
        </w:rPr>
        <w:t xml:space="preserve"> </w:t>
      </w:r>
      <w:r w:rsidRPr="006D3223">
        <w:rPr>
          <w:sz w:val="20"/>
          <w:szCs w:val="20"/>
        </w:rPr>
        <w:t>по результатам закупки</w:t>
      </w:r>
      <w:r w:rsidR="004C588B" w:rsidRPr="006D3223">
        <w:rPr>
          <w:sz w:val="20"/>
          <w:szCs w:val="20"/>
        </w:rPr>
        <w:t>.</w:t>
      </w:r>
    </w:p>
    <w:p w14:paraId="5FC6C8F0" w14:textId="77777777" w:rsidR="004C588B" w:rsidRPr="006D3223" w:rsidRDefault="004C588B" w:rsidP="004C588B">
      <w:pPr>
        <w:numPr>
          <w:ilvl w:val="3"/>
          <w:numId w:val="4"/>
        </w:numPr>
        <w:rPr>
          <w:sz w:val="20"/>
          <w:szCs w:val="20"/>
        </w:rPr>
      </w:pPr>
      <w:r w:rsidRPr="006D3223">
        <w:rPr>
          <w:sz w:val="20"/>
          <w:szCs w:val="20"/>
        </w:rPr>
        <w:t xml:space="preserve">Поставщик должен выбрать соответствующий ему вариант письма, исходя из необходимости получения согласий органов управления / одобрения сделки органами управления </w:t>
      </w:r>
      <w:r w:rsidR="008212AE" w:rsidRPr="006D3223">
        <w:rPr>
          <w:sz w:val="20"/>
          <w:szCs w:val="20"/>
        </w:rPr>
        <w:t xml:space="preserve">Поставщика </w:t>
      </w:r>
      <w:r w:rsidRPr="006D3223">
        <w:rPr>
          <w:sz w:val="20"/>
          <w:szCs w:val="20"/>
        </w:rPr>
        <w:t xml:space="preserve">в соответствии с законодательством РФ, уставом, внутренними документами и отдельными решениями органов управления </w:t>
      </w:r>
      <w:r w:rsidR="008212AE" w:rsidRPr="006D3223">
        <w:rPr>
          <w:sz w:val="20"/>
          <w:szCs w:val="20"/>
        </w:rPr>
        <w:t>Поставщика</w:t>
      </w:r>
      <w:r w:rsidRPr="006D3223">
        <w:rPr>
          <w:sz w:val="20"/>
          <w:szCs w:val="20"/>
        </w:rPr>
        <w:t>, для последующего заключения Договора по предмету настоящей закупки.</w:t>
      </w:r>
    </w:p>
    <w:p w14:paraId="68178CBB" w14:textId="77777777" w:rsidR="008F10B6" w:rsidRPr="006D3223" w:rsidRDefault="004C588B" w:rsidP="004C588B">
      <w:pPr>
        <w:numPr>
          <w:ilvl w:val="3"/>
          <w:numId w:val="4"/>
        </w:numPr>
        <w:rPr>
          <w:sz w:val="20"/>
          <w:szCs w:val="20"/>
        </w:rPr>
      </w:pPr>
      <w:r w:rsidRPr="006D3223">
        <w:rPr>
          <w:sz w:val="20"/>
          <w:szCs w:val="20"/>
        </w:rPr>
        <w:t xml:space="preserve">Письмо следует оформить на официальном бланке Поставщика (с указанием даты и номера в соответствии с принятыми у него правилами документооборота) и заверить подписью </w:t>
      </w:r>
      <w:r w:rsidR="008212AE" w:rsidRPr="006D3223">
        <w:rPr>
          <w:sz w:val="20"/>
          <w:szCs w:val="20"/>
        </w:rPr>
        <w:t>единоличного исполнительного органа Поставщика (или иным лицом на основании доверенности от Поставщика)</w:t>
      </w:r>
      <w:r w:rsidRPr="006D3223">
        <w:rPr>
          <w:sz w:val="20"/>
          <w:szCs w:val="20"/>
        </w:rPr>
        <w:t>, а также скрепить печатью (при наличии).</w:t>
      </w:r>
    </w:p>
    <w:p w14:paraId="6A7ED133" w14:textId="77777777" w:rsidR="001E6699" w:rsidRPr="006D3223" w:rsidRDefault="00376A79" w:rsidP="00376A79">
      <w:pPr>
        <w:pStyle w:val="1"/>
        <w:jc w:val="center"/>
        <w:rPr>
          <w:rFonts w:ascii="Times New Roman" w:hAnsi="Times New Roman"/>
          <w:sz w:val="20"/>
          <w:szCs w:val="20"/>
        </w:rPr>
      </w:pPr>
      <w:bookmarkStart w:id="1275" w:name="_Ref384123551"/>
      <w:bookmarkStart w:id="1276" w:name="_Ref384123555"/>
      <w:bookmarkStart w:id="1277" w:name="_Toc146756473"/>
      <w:r w:rsidRPr="006D3223">
        <w:rPr>
          <w:rFonts w:ascii="Times New Roman" w:hAnsi="Times New Roman"/>
          <w:sz w:val="20"/>
          <w:szCs w:val="20"/>
        </w:rPr>
        <w:lastRenderedPageBreak/>
        <w:t xml:space="preserve">ПРИЛОЖЕНИЕ № 1 </w:t>
      </w:r>
      <w:r w:rsidR="004B5BED" w:rsidRPr="006D3223">
        <w:rPr>
          <w:rFonts w:ascii="Times New Roman" w:hAnsi="Times New Roman"/>
          <w:sz w:val="20"/>
          <w:szCs w:val="20"/>
        </w:rPr>
        <w:t xml:space="preserve">– </w:t>
      </w:r>
      <w:r w:rsidRPr="006D3223">
        <w:rPr>
          <w:rFonts w:ascii="Times New Roman" w:hAnsi="Times New Roman"/>
          <w:sz w:val="20"/>
          <w:szCs w:val="20"/>
        </w:rPr>
        <w:t>ТЕХНИЧЕСКИЕ ТРЕБОВАНИЯ</w:t>
      </w:r>
      <w:bookmarkEnd w:id="1275"/>
      <w:bookmarkEnd w:id="1276"/>
      <w:bookmarkEnd w:id="1277"/>
      <w:r w:rsidRPr="006D3223">
        <w:rPr>
          <w:rFonts w:ascii="Times New Roman" w:hAnsi="Times New Roman"/>
          <w:sz w:val="20"/>
          <w:szCs w:val="20"/>
        </w:rPr>
        <w:t xml:space="preserve"> </w:t>
      </w:r>
      <w:bookmarkEnd w:id="1193"/>
    </w:p>
    <w:p w14:paraId="1E2C879E" w14:textId="77777777" w:rsidR="006050AF" w:rsidRPr="006D3223" w:rsidRDefault="00415A0A" w:rsidP="009D1020">
      <w:pPr>
        <w:pStyle w:val="2"/>
        <w:rPr>
          <w:sz w:val="20"/>
          <w:szCs w:val="20"/>
        </w:rPr>
      </w:pPr>
      <w:bookmarkStart w:id="1278" w:name="_Toc514805480"/>
      <w:bookmarkStart w:id="1279" w:name="_Toc514814125"/>
      <w:bookmarkStart w:id="1280" w:name="_Toc146756474"/>
      <w:r w:rsidRPr="006D3223">
        <w:rPr>
          <w:sz w:val="20"/>
          <w:szCs w:val="20"/>
        </w:rPr>
        <w:t>Пояснения к Техническим требованиям</w:t>
      </w:r>
      <w:bookmarkEnd w:id="1278"/>
      <w:bookmarkEnd w:id="1279"/>
      <w:bookmarkEnd w:id="1280"/>
    </w:p>
    <w:p w14:paraId="2D5B7611" w14:textId="77777777" w:rsidR="001E6699" w:rsidRPr="006D3223" w:rsidRDefault="00DD72A7" w:rsidP="008A15C2">
      <w:pPr>
        <w:pStyle w:val="a"/>
        <w:numPr>
          <w:ilvl w:val="2"/>
          <w:numId w:val="4"/>
        </w:numPr>
        <w:rPr>
          <w:sz w:val="20"/>
          <w:szCs w:val="20"/>
        </w:rPr>
      </w:pPr>
      <w:r w:rsidRPr="006D3223">
        <w:rPr>
          <w:sz w:val="20"/>
          <w:szCs w:val="20"/>
        </w:rPr>
        <w:t xml:space="preserve">Технические требования </w:t>
      </w:r>
      <w:r w:rsidR="00167287" w:rsidRPr="006D3223">
        <w:rPr>
          <w:sz w:val="20"/>
          <w:szCs w:val="20"/>
        </w:rPr>
        <w:t>к закупаемой</w:t>
      </w:r>
      <w:r w:rsidR="00FC322F" w:rsidRPr="006D3223">
        <w:rPr>
          <w:sz w:val="20"/>
          <w:szCs w:val="20"/>
        </w:rPr>
        <w:t xml:space="preserve"> продукции</w:t>
      </w:r>
      <w:r w:rsidRPr="006D3223">
        <w:rPr>
          <w:sz w:val="20"/>
          <w:szCs w:val="20"/>
        </w:rPr>
        <w:t xml:space="preserve"> приведены в Приложении №1 к </w:t>
      </w:r>
      <w:r w:rsidR="00AC6453" w:rsidRPr="006D3223">
        <w:rPr>
          <w:sz w:val="20"/>
          <w:szCs w:val="20"/>
        </w:rPr>
        <w:t xml:space="preserve">настоящей </w:t>
      </w:r>
      <w:r w:rsidR="0003611D" w:rsidRPr="006D3223">
        <w:rPr>
          <w:sz w:val="20"/>
          <w:szCs w:val="20"/>
        </w:rPr>
        <w:t>Д</w:t>
      </w:r>
      <w:r w:rsidRPr="006D3223">
        <w:rPr>
          <w:sz w:val="20"/>
          <w:szCs w:val="20"/>
        </w:rPr>
        <w:t>окументации</w:t>
      </w:r>
      <w:r w:rsidR="0003611D" w:rsidRPr="006D3223">
        <w:rPr>
          <w:sz w:val="20"/>
          <w:szCs w:val="20"/>
        </w:rPr>
        <w:t xml:space="preserve"> о закупке</w:t>
      </w:r>
      <w:r w:rsidRPr="006D3223">
        <w:rPr>
          <w:sz w:val="20"/>
          <w:szCs w:val="20"/>
        </w:rPr>
        <w:t>.</w:t>
      </w:r>
    </w:p>
    <w:p w14:paraId="28CD3076" w14:textId="77777777" w:rsidR="001E6699" w:rsidRPr="006D3223" w:rsidRDefault="00376A79" w:rsidP="00376A79">
      <w:pPr>
        <w:pStyle w:val="1"/>
        <w:jc w:val="center"/>
        <w:rPr>
          <w:rFonts w:ascii="Times New Roman" w:hAnsi="Times New Roman"/>
          <w:sz w:val="20"/>
          <w:szCs w:val="20"/>
        </w:rPr>
      </w:pPr>
      <w:bookmarkStart w:id="1281" w:name="_Ref324332106"/>
      <w:bookmarkStart w:id="1282" w:name="_Ref324341734"/>
      <w:bookmarkStart w:id="1283" w:name="_Ref324342543"/>
      <w:bookmarkStart w:id="1284" w:name="_Ref324342826"/>
      <w:bookmarkStart w:id="1285" w:name="_Toc146756475"/>
      <w:r w:rsidRPr="006D3223">
        <w:rPr>
          <w:rFonts w:ascii="Times New Roman" w:hAnsi="Times New Roman"/>
          <w:sz w:val="20"/>
          <w:szCs w:val="20"/>
        </w:rPr>
        <w:lastRenderedPageBreak/>
        <w:t xml:space="preserve">ПРИЛОЖЕНИЕ № 2 </w:t>
      </w:r>
      <w:r w:rsidR="004B5BED" w:rsidRPr="006D3223">
        <w:rPr>
          <w:rFonts w:ascii="Times New Roman" w:hAnsi="Times New Roman"/>
          <w:sz w:val="20"/>
          <w:szCs w:val="20"/>
        </w:rPr>
        <w:t xml:space="preserve">– </w:t>
      </w:r>
      <w:r w:rsidRPr="006D3223">
        <w:rPr>
          <w:rFonts w:ascii="Times New Roman" w:hAnsi="Times New Roman"/>
          <w:sz w:val="20"/>
          <w:szCs w:val="20"/>
        </w:rPr>
        <w:t>ПРОЕКТ ДОГОВОРА</w:t>
      </w:r>
      <w:bookmarkEnd w:id="1281"/>
      <w:bookmarkEnd w:id="1282"/>
      <w:bookmarkEnd w:id="1283"/>
      <w:bookmarkEnd w:id="1284"/>
      <w:bookmarkEnd w:id="1285"/>
    </w:p>
    <w:p w14:paraId="62C8E0E1" w14:textId="77777777" w:rsidR="001E6699" w:rsidRPr="006D3223" w:rsidRDefault="001E6699" w:rsidP="009D1020">
      <w:pPr>
        <w:pStyle w:val="2"/>
        <w:rPr>
          <w:sz w:val="20"/>
          <w:szCs w:val="20"/>
        </w:rPr>
      </w:pPr>
      <w:bookmarkStart w:id="1286" w:name="_Toc514805482"/>
      <w:bookmarkStart w:id="1287" w:name="_Toc514814127"/>
      <w:bookmarkStart w:id="1288" w:name="_Toc146756476"/>
      <w:r w:rsidRPr="006D3223">
        <w:rPr>
          <w:sz w:val="20"/>
          <w:szCs w:val="20"/>
        </w:rPr>
        <w:t>Пояснения к проекту договора</w:t>
      </w:r>
      <w:bookmarkEnd w:id="1286"/>
      <w:bookmarkEnd w:id="1287"/>
      <w:bookmarkEnd w:id="1288"/>
    </w:p>
    <w:p w14:paraId="4F67F28D" w14:textId="77777777" w:rsidR="00A80969" w:rsidRPr="006D3223" w:rsidRDefault="00A80969" w:rsidP="00AA46B7">
      <w:pPr>
        <w:pStyle w:val="a"/>
        <w:rPr>
          <w:sz w:val="20"/>
          <w:szCs w:val="20"/>
        </w:rPr>
      </w:pPr>
      <w:r w:rsidRPr="006D3223">
        <w:rPr>
          <w:sz w:val="20"/>
          <w:szCs w:val="20"/>
        </w:rPr>
        <w:t>Проект договора</w:t>
      </w:r>
      <w:r w:rsidR="00AA46B7" w:rsidRPr="006D3223">
        <w:rPr>
          <w:sz w:val="20"/>
          <w:szCs w:val="20"/>
        </w:rPr>
        <w:t xml:space="preserve">, заключаемого по результатам закупки, </w:t>
      </w:r>
      <w:r w:rsidRPr="006D3223">
        <w:rPr>
          <w:sz w:val="20"/>
          <w:szCs w:val="20"/>
        </w:rPr>
        <w:t>приведен в Приложении №</w:t>
      </w:r>
      <w:r w:rsidR="006A2E5D" w:rsidRPr="006D3223">
        <w:rPr>
          <w:sz w:val="20"/>
          <w:szCs w:val="20"/>
        </w:rPr>
        <w:t xml:space="preserve"> </w:t>
      </w:r>
      <w:r w:rsidRPr="006D3223">
        <w:rPr>
          <w:sz w:val="20"/>
          <w:szCs w:val="20"/>
        </w:rPr>
        <w:t>2 к</w:t>
      </w:r>
      <w:r w:rsidR="00AC6453" w:rsidRPr="006D3223">
        <w:rPr>
          <w:sz w:val="20"/>
          <w:szCs w:val="20"/>
        </w:rPr>
        <w:t xml:space="preserve"> настоящей</w:t>
      </w:r>
      <w:r w:rsidRPr="006D3223">
        <w:rPr>
          <w:sz w:val="20"/>
          <w:szCs w:val="20"/>
        </w:rPr>
        <w:t xml:space="preserve"> </w:t>
      </w:r>
      <w:r w:rsidR="0003611D" w:rsidRPr="006D3223">
        <w:rPr>
          <w:sz w:val="20"/>
          <w:szCs w:val="20"/>
        </w:rPr>
        <w:t>Д</w:t>
      </w:r>
      <w:r w:rsidRPr="006D3223">
        <w:rPr>
          <w:sz w:val="20"/>
          <w:szCs w:val="20"/>
        </w:rPr>
        <w:t>окументации</w:t>
      </w:r>
      <w:r w:rsidR="0003611D" w:rsidRPr="006D3223">
        <w:rPr>
          <w:sz w:val="20"/>
          <w:szCs w:val="20"/>
        </w:rPr>
        <w:t xml:space="preserve"> о закупке</w:t>
      </w:r>
      <w:r w:rsidRPr="006D3223">
        <w:rPr>
          <w:sz w:val="20"/>
          <w:szCs w:val="20"/>
        </w:rPr>
        <w:t>.</w:t>
      </w:r>
    </w:p>
    <w:p w14:paraId="61D0EAC1" w14:textId="4BB42CB3" w:rsidR="0002227C" w:rsidRPr="006D3223" w:rsidRDefault="0002227C" w:rsidP="008A15C2">
      <w:pPr>
        <w:pStyle w:val="a"/>
        <w:rPr>
          <w:sz w:val="20"/>
          <w:szCs w:val="20"/>
        </w:rPr>
      </w:pPr>
      <w:r w:rsidRPr="006D3223">
        <w:rPr>
          <w:sz w:val="20"/>
          <w:szCs w:val="20"/>
        </w:rPr>
        <w:t xml:space="preserve">Все положения настоящего проекта Договора являются существенными условиями </w:t>
      </w:r>
      <w:r w:rsidR="00B16004" w:rsidRPr="006D3223">
        <w:rPr>
          <w:sz w:val="20"/>
          <w:szCs w:val="20"/>
        </w:rPr>
        <w:t xml:space="preserve">для </w:t>
      </w:r>
      <w:r w:rsidRPr="006D3223">
        <w:rPr>
          <w:sz w:val="20"/>
          <w:szCs w:val="20"/>
        </w:rPr>
        <w:t>Заказчика</w:t>
      </w:r>
      <w:r w:rsidR="00F56429" w:rsidRPr="006D3223">
        <w:rPr>
          <w:sz w:val="20"/>
          <w:szCs w:val="20"/>
        </w:rPr>
        <w:t xml:space="preserve">, </w:t>
      </w:r>
      <w:bookmarkStart w:id="1289" w:name="_Hlk69568569"/>
      <w:r w:rsidR="00F56429" w:rsidRPr="006D3223">
        <w:rPr>
          <w:sz w:val="20"/>
          <w:szCs w:val="20"/>
        </w:rPr>
        <w:t xml:space="preserve">за исключением пунктов договора, указанных в пункте </w:t>
      </w:r>
      <w:r w:rsidR="00F56429" w:rsidRPr="006D3223">
        <w:rPr>
          <w:sz w:val="20"/>
          <w:szCs w:val="20"/>
        </w:rPr>
        <w:fldChar w:fldCharType="begin"/>
      </w:r>
      <w:r w:rsidR="00F56429" w:rsidRPr="006D3223">
        <w:rPr>
          <w:sz w:val="20"/>
          <w:szCs w:val="20"/>
        </w:rPr>
        <w:instrText xml:space="preserve"> REF _Ref69570971 \r \h </w:instrText>
      </w:r>
      <w:r w:rsidR="006D3223">
        <w:rPr>
          <w:sz w:val="20"/>
          <w:szCs w:val="20"/>
        </w:rPr>
        <w:instrText xml:space="preserve"> \* MERGEFORMAT </w:instrText>
      </w:r>
      <w:r w:rsidR="00F56429" w:rsidRPr="006D3223">
        <w:rPr>
          <w:sz w:val="20"/>
          <w:szCs w:val="20"/>
        </w:rPr>
      </w:r>
      <w:r w:rsidR="00F56429" w:rsidRPr="006D3223">
        <w:rPr>
          <w:sz w:val="20"/>
          <w:szCs w:val="20"/>
        </w:rPr>
        <w:fldChar w:fldCharType="separate"/>
      </w:r>
      <w:r w:rsidR="00DD5B46">
        <w:rPr>
          <w:sz w:val="20"/>
          <w:szCs w:val="20"/>
        </w:rPr>
        <w:t>1.2.23</w:t>
      </w:r>
      <w:r w:rsidR="00F56429" w:rsidRPr="006D3223">
        <w:rPr>
          <w:sz w:val="20"/>
          <w:szCs w:val="20"/>
        </w:rPr>
        <w:fldChar w:fldCharType="end"/>
      </w:r>
      <w:r w:rsidR="00F56429" w:rsidRPr="006D3223">
        <w:rPr>
          <w:sz w:val="20"/>
          <w:szCs w:val="20"/>
        </w:rPr>
        <w:t xml:space="preserve"> «Информации о проводимой закупке</w:t>
      </w:r>
      <w:bookmarkEnd w:id="1289"/>
      <w:r w:rsidR="00F56429" w:rsidRPr="006D3223">
        <w:rPr>
          <w:sz w:val="20"/>
          <w:szCs w:val="20"/>
        </w:rPr>
        <w:t>»</w:t>
      </w:r>
      <w:r w:rsidR="006F686B" w:rsidRPr="006D3223">
        <w:rPr>
          <w:sz w:val="20"/>
          <w:szCs w:val="20"/>
        </w:rPr>
        <w:t>.</w:t>
      </w:r>
    </w:p>
    <w:p w14:paraId="26CADEA8" w14:textId="23269470" w:rsidR="00235EEC" w:rsidRPr="006D3223" w:rsidRDefault="00BC581A" w:rsidP="004E215E">
      <w:pPr>
        <w:pStyle w:val="a"/>
        <w:rPr>
          <w:sz w:val="20"/>
          <w:szCs w:val="20"/>
        </w:rPr>
      </w:pPr>
      <w:r w:rsidRPr="006D3223">
        <w:rPr>
          <w:sz w:val="20"/>
          <w:szCs w:val="20"/>
        </w:rPr>
        <w:t xml:space="preserve">В соответствии с пунктом </w:t>
      </w:r>
      <w:r w:rsidR="00720DB7" w:rsidRPr="006D3223">
        <w:rPr>
          <w:sz w:val="20"/>
          <w:szCs w:val="20"/>
        </w:rPr>
        <w:fldChar w:fldCharType="begin"/>
      </w:r>
      <w:r w:rsidRPr="006D3223">
        <w:rPr>
          <w:sz w:val="20"/>
          <w:szCs w:val="20"/>
        </w:rPr>
        <w:instrText xml:space="preserve"> REF _Ref54878792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5.1.10</w:t>
      </w:r>
      <w:r w:rsidR="00720DB7" w:rsidRPr="006D3223">
        <w:rPr>
          <w:sz w:val="20"/>
          <w:szCs w:val="20"/>
        </w:rPr>
        <w:fldChar w:fldCharType="end"/>
      </w:r>
      <w:r w:rsidRPr="006D3223">
        <w:rPr>
          <w:sz w:val="20"/>
          <w:szCs w:val="20"/>
        </w:rPr>
        <w:t xml:space="preserve"> настоящей Документации о закупке </w:t>
      </w:r>
      <w:r w:rsidR="00235EEC" w:rsidRPr="006D3223">
        <w:rPr>
          <w:sz w:val="20"/>
          <w:szCs w:val="20"/>
        </w:rPr>
        <w:t>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они будут обязаны подписать Договор на условиях, изложенных в Документации о закупке.</w:t>
      </w:r>
    </w:p>
    <w:p w14:paraId="4FCCA620" w14:textId="57CD6543" w:rsidR="0002227C" w:rsidRPr="006D3223" w:rsidRDefault="0002227C" w:rsidP="008A15C2">
      <w:pPr>
        <w:pStyle w:val="a"/>
        <w:rPr>
          <w:sz w:val="20"/>
          <w:szCs w:val="20"/>
        </w:rPr>
      </w:pPr>
      <w:r w:rsidRPr="006D3223">
        <w:rPr>
          <w:sz w:val="20"/>
          <w:szCs w:val="20"/>
        </w:rPr>
        <w:t xml:space="preserve">Одновременно </w:t>
      </w:r>
      <w:r w:rsidR="00530673" w:rsidRPr="006D3223">
        <w:rPr>
          <w:sz w:val="20"/>
          <w:szCs w:val="20"/>
        </w:rPr>
        <w:t xml:space="preserve">с подписанием </w:t>
      </w:r>
      <w:r w:rsidR="003709FA" w:rsidRPr="006D3223">
        <w:rPr>
          <w:sz w:val="20"/>
          <w:szCs w:val="20"/>
        </w:rPr>
        <w:t xml:space="preserve">Сторонами </w:t>
      </w:r>
      <w:r w:rsidR="00530673" w:rsidRPr="006D3223">
        <w:rPr>
          <w:sz w:val="20"/>
          <w:szCs w:val="20"/>
        </w:rPr>
        <w:t xml:space="preserve">Договора или не позднее 3 (трех) рабочих дней после подписания Договора, </w:t>
      </w:r>
      <w:r w:rsidRPr="006D3223">
        <w:rPr>
          <w:sz w:val="20"/>
          <w:szCs w:val="20"/>
        </w:rPr>
        <w:t xml:space="preserve">Сторонами должно быть подписано дополнительное соглашение, приведенное в </w:t>
      </w:r>
      <w:r w:rsidR="00B16004" w:rsidRPr="006D3223">
        <w:rPr>
          <w:sz w:val="20"/>
          <w:szCs w:val="20"/>
        </w:rPr>
        <w:t>подразделе</w:t>
      </w:r>
      <w:r w:rsidRPr="006D3223">
        <w:rPr>
          <w:sz w:val="20"/>
          <w:szCs w:val="20"/>
        </w:rPr>
        <w:t xml:space="preserve"> </w:t>
      </w:r>
      <w:r w:rsidR="00CF40AE" w:rsidRPr="006D3223">
        <w:rPr>
          <w:sz w:val="20"/>
          <w:szCs w:val="20"/>
        </w:rPr>
        <w:fldChar w:fldCharType="begin"/>
      </w:r>
      <w:r w:rsidR="00CF40AE" w:rsidRPr="006D3223">
        <w:rPr>
          <w:sz w:val="20"/>
          <w:szCs w:val="20"/>
        </w:rPr>
        <w:instrText xml:space="preserve"> REF _Ref316553896 \r \h  \* MERGEFORMAT </w:instrText>
      </w:r>
      <w:r w:rsidR="00CF40AE" w:rsidRPr="006D3223">
        <w:rPr>
          <w:sz w:val="20"/>
          <w:szCs w:val="20"/>
        </w:rPr>
      </w:r>
      <w:r w:rsidR="00CF40AE" w:rsidRPr="006D3223">
        <w:rPr>
          <w:sz w:val="20"/>
          <w:szCs w:val="20"/>
        </w:rPr>
        <w:fldChar w:fldCharType="separate"/>
      </w:r>
      <w:r w:rsidR="00DD5B46">
        <w:rPr>
          <w:sz w:val="20"/>
          <w:szCs w:val="20"/>
        </w:rPr>
        <w:t>9.2</w:t>
      </w:r>
      <w:r w:rsidR="00CF40AE" w:rsidRPr="006D3223">
        <w:rPr>
          <w:sz w:val="20"/>
          <w:szCs w:val="20"/>
        </w:rPr>
        <w:fldChar w:fldCharType="end"/>
      </w:r>
      <w:r w:rsidRPr="006D3223">
        <w:rPr>
          <w:sz w:val="20"/>
          <w:szCs w:val="20"/>
        </w:rPr>
        <w:t xml:space="preserve">, касающееся вопросов подтверждения </w:t>
      </w:r>
      <w:r w:rsidR="00B16004" w:rsidRPr="006D3223">
        <w:rPr>
          <w:sz w:val="20"/>
          <w:szCs w:val="20"/>
        </w:rPr>
        <w:t>У</w:t>
      </w:r>
      <w:r w:rsidRPr="006D3223">
        <w:rPr>
          <w:sz w:val="20"/>
          <w:szCs w:val="20"/>
        </w:rPr>
        <w:t>частником информации о цепочке собственников, включая бенефициаров (в том числе конечных).</w:t>
      </w:r>
    </w:p>
    <w:p w14:paraId="790E0452" w14:textId="77777777" w:rsidR="00B12101" w:rsidRPr="006D3223" w:rsidRDefault="00B12101" w:rsidP="006050AF">
      <w:pPr>
        <w:pStyle w:val="a"/>
        <w:numPr>
          <w:ilvl w:val="0"/>
          <w:numId w:val="0"/>
        </w:numPr>
        <w:ind w:left="1134"/>
        <w:rPr>
          <w:sz w:val="20"/>
          <w:szCs w:val="20"/>
        </w:rPr>
      </w:pPr>
    </w:p>
    <w:p w14:paraId="29C8B0CE" w14:textId="77777777" w:rsidR="00B12101" w:rsidRPr="006D3223" w:rsidRDefault="00B12101" w:rsidP="00BB2B8D">
      <w:pPr>
        <w:pStyle w:val="2"/>
        <w:keepNext w:val="0"/>
        <w:pageBreakBefore/>
        <w:widowControl w:val="0"/>
        <w:rPr>
          <w:sz w:val="20"/>
          <w:szCs w:val="20"/>
        </w:rPr>
      </w:pPr>
      <w:bookmarkStart w:id="1290" w:name="_Ref316553896"/>
      <w:bookmarkStart w:id="1291" w:name="_Toc514805483"/>
      <w:bookmarkStart w:id="1292" w:name="_Toc514814128"/>
      <w:bookmarkStart w:id="1293" w:name="_Toc146756477"/>
      <w:r w:rsidRPr="006D3223">
        <w:rPr>
          <w:sz w:val="20"/>
          <w:szCs w:val="20"/>
        </w:rPr>
        <w:lastRenderedPageBreak/>
        <w:t>Дополнительное соглашение к договору</w:t>
      </w:r>
      <w:bookmarkEnd w:id="1290"/>
      <w:bookmarkEnd w:id="1291"/>
      <w:bookmarkEnd w:id="1292"/>
      <w:bookmarkEnd w:id="1293"/>
    </w:p>
    <w:p w14:paraId="1333A1C9" w14:textId="77777777" w:rsidR="00EC5F37" w:rsidRPr="006D3223" w:rsidRDefault="00EC5F37">
      <w:pPr>
        <w:pStyle w:val="afc"/>
        <w:tabs>
          <w:tab w:val="clear" w:pos="1134"/>
        </w:tabs>
        <w:rPr>
          <w:sz w:val="20"/>
          <w:szCs w:val="20"/>
        </w:rPr>
      </w:pPr>
    </w:p>
    <w:p w14:paraId="64FCF261" w14:textId="77777777" w:rsidR="00A719BB" w:rsidRPr="006D3223" w:rsidRDefault="00A719BB" w:rsidP="00A719BB">
      <w:pPr>
        <w:tabs>
          <w:tab w:val="left" w:pos="0"/>
        </w:tabs>
        <w:spacing w:before="0"/>
        <w:ind w:firstLine="709"/>
        <w:contextualSpacing/>
        <w:jc w:val="center"/>
        <w:rPr>
          <w:b/>
          <w:sz w:val="20"/>
          <w:szCs w:val="20"/>
        </w:rPr>
      </w:pPr>
      <w:r w:rsidRPr="006D3223">
        <w:rPr>
          <w:b/>
          <w:sz w:val="20"/>
          <w:szCs w:val="20"/>
        </w:rPr>
        <w:t>Дополнительное соглашение №_</w:t>
      </w:r>
    </w:p>
    <w:p w14:paraId="56EB59F7" w14:textId="77777777" w:rsidR="00A719BB" w:rsidRPr="006D3223" w:rsidRDefault="00A719BB" w:rsidP="00A719BB">
      <w:pPr>
        <w:tabs>
          <w:tab w:val="left" w:pos="0"/>
        </w:tabs>
        <w:spacing w:before="0"/>
        <w:ind w:firstLine="709"/>
        <w:contextualSpacing/>
        <w:jc w:val="center"/>
        <w:rPr>
          <w:b/>
          <w:sz w:val="20"/>
          <w:szCs w:val="20"/>
        </w:rPr>
      </w:pPr>
      <w:r w:rsidRPr="006D3223">
        <w:rPr>
          <w:b/>
          <w:sz w:val="20"/>
          <w:szCs w:val="20"/>
        </w:rPr>
        <w:t>к договору от ___ №___</w:t>
      </w:r>
    </w:p>
    <w:p w14:paraId="1DE733B2" w14:textId="77777777" w:rsidR="00A719BB" w:rsidRPr="006D3223" w:rsidRDefault="00A719BB" w:rsidP="00A719BB">
      <w:pPr>
        <w:tabs>
          <w:tab w:val="left" w:pos="0"/>
        </w:tabs>
        <w:spacing w:before="0"/>
        <w:ind w:firstLine="709"/>
        <w:contextualSpacing/>
        <w:jc w:val="center"/>
        <w:rPr>
          <w:sz w:val="20"/>
          <w:szCs w:val="20"/>
        </w:rPr>
      </w:pPr>
    </w:p>
    <w:p w14:paraId="49B6FAC5" w14:textId="77777777" w:rsidR="00A719BB" w:rsidRPr="006D3223" w:rsidRDefault="00A719BB" w:rsidP="00A719BB">
      <w:pPr>
        <w:tabs>
          <w:tab w:val="left" w:pos="0"/>
        </w:tabs>
        <w:spacing w:before="0"/>
        <w:ind w:firstLine="709"/>
        <w:contextualSpacing/>
        <w:rPr>
          <w:spacing w:val="-1"/>
          <w:sz w:val="20"/>
          <w:szCs w:val="20"/>
          <w:highlight w:val="lightGray"/>
        </w:rPr>
      </w:pPr>
    </w:p>
    <w:p w14:paraId="0BBF3FDF" w14:textId="77777777" w:rsidR="00A719BB" w:rsidRPr="006D3223" w:rsidRDefault="00A719BB" w:rsidP="00A719BB">
      <w:pPr>
        <w:tabs>
          <w:tab w:val="left" w:pos="0"/>
        </w:tabs>
        <w:spacing w:before="0"/>
        <w:ind w:firstLine="709"/>
        <w:contextualSpacing/>
        <w:rPr>
          <w:spacing w:val="-1"/>
          <w:sz w:val="20"/>
          <w:szCs w:val="20"/>
        </w:rPr>
      </w:pPr>
      <w:r w:rsidRPr="006D3223">
        <w:rPr>
          <w:spacing w:val="-1"/>
          <w:sz w:val="20"/>
          <w:szCs w:val="20"/>
          <w:highlight w:val="lightGray"/>
        </w:rPr>
        <w:t>_______________</w:t>
      </w:r>
      <w:r w:rsidRPr="006D3223">
        <w:rPr>
          <w:spacing w:val="-1"/>
          <w:sz w:val="20"/>
          <w:szCs w:val="20"/>
        </w:rPr>
        <w:t xml:space="preserve"> </w:t>
      </w:r>
      <w:r w:rsidRPr="006D3223">
        <w:rPr>
          <w:spacing w:val="-1"/>
          <w:sz w:val="20"/>
          <w:szCs w:val="20"/>
          <w:highlight w:val="lightGray"/>
        </w:rPr>
        <w:t>(далее – «         »),</w:t>
      </w:r>
      <w:r w:rsidRPr="006D3223">
        <w:rPr>
          <w:spacing w:val="-1"/>
          <w:sz w:val="20"/>
          <w:szCs w:val="20"/>
        </w:rPr>
        <w:t xml:space="preserve"> в лице</w:t>
      </w:r>
      <w:r w:rsidRPr="006D3223">
        <w:rPr>
          <w:spacing w:val="-1"/>
          <w:sz w:val="20"/>
          <w:szCs w:val="20"/>
          <w:highlight w:val="lightGray"/>
        </w:rPr>
        <w:t>________________</w:t>
      </w:r>
      <w:r w:rsidRPr="006D3223">
        <w:rPr>
          <w:spacing w:val="-1"/>
          <w:sz w:val="20"/>
          <w:szCs w:val="20"/>
        </w:rPr>
        <w:t>, действующего на основании</w:t>
      </w:r>
      <w:r w:rsidRPr="006D3223">
        <w:rPr>
          <w:spacing w:val="-1"/>
          <w:sz w:val="20"/>
          <w:szCs w:val="20"/>
          <w:highlight w:val="lightGray"/>
        </w:rPr>
        <w:t>___________</w:t>
      </w:r>
      <w:r w:rsidRPr="006D3223">
        <w:rPr>
          <w:spacing w:val="-1"/>
          <w:sz w:val="20"/>
          <w:szCs w:val="20"/>
        </w:rPr>
        <w:t>_, с одной стороны, и</w:t>
      </w:r>
    </w:p>
    <w:p w14:paraId="4301FB7E" w14:textId="77777777" w:rsidR="00A719BB" w:rsidRPr="006D3223" w:rsidRDefault="00A719BB" w:rsidP="00A719BB">
      <w:pPr>
        <w:spacing w:before="0"/>
        <w:ind w:firstLine="709"/>
        <w:rPr>
          <w:sz w:val="20"/>
          <w:szCs w:val="20"/>
        </w:rPr>
      </w:pPr>
      <w:r w:rsidRPr="006D3223">
        <w:rPr>
          <w:spacing w:val="-1"/>
          <w:sz w:val="20"/>
          <w:szCs w:val="20"/>
          <w:highlight w:val="lightGray"/>
        </w:rPr>
        <w:t>____________________</w:t>
      </w:r>
      <w:r w:rsidRPr="006D3223">
        <w:rPr>
          <w:spacing w:val="-1"/>
          <w:sz w:val="20"/>
          <w:szCs w:val="20"/>
        </w:rPr>
        <w:t>__ (далее</w:t>
      </w:r>
      <w:r w:rsidRPr="006D3223">
        <w:rPr>
          <w:spacing w:val="-1"/>
          <w:sz w:val="20"/>
          <w:szCs w:val="20"/>
          <w:highlight w:val="lightGray"/>
        </w:rPr>
        <w:t xml:space="preserve"> – «         »</w:t>
      </w:r>
      <w:r w:rsidRPr="006D3223">
        <w:rPr>
          <w:spacing w:val="-1"/>
          <w:sz w:val="20"/>
          <w:szCs w:val="20"/>
        </w:rPr>
        <w:t xml:space="preserve">), в лице </w:t>
      </w:r>
      <w:r w:rsidRPr="006D3223">
        <w:rPr>
          <w:spacing w:val="-1"/>
          <w:sz w:val="20"/>
          <w:szCs w:val="20"/>
          <w:highlight w:val="lightGray"/>
        </w:rPr>
        <w:t>_____________,</w:t>
      </w:r>
      <w:r w:rsidRPr="006D3223">
        <w:rPr>
          <w:spacing w:val="-1"/>
          <w:sz w:val="20"/>
          <w:szCs w:val="20"/>
        </w:rPr>
        <w:t xml:space="preserve"> действующего на основании _</w:t>
      </w:r>
      <w:r w:rsidRPr="006D3223">
        <w:rPr>
          <w:spacing w:val="-1"/>
          <w:sz w:val="20"/>
          <w:szCs w:val="20"/>
          <w:highlight w:val="lightGray"/>
        </w:rPr>
        <w:t>______</w:t>
      </w:r>
      <w:r w:rsidRPr="006D3223">
        <w:rPr>
          <w:spacing w:val="-1"/>
          <w:sz w:val="20"/>
          <w:szCs w:val="20"/>
        </w:rPr>
        <w:t>_</w:t>
      </w:r>
      <w:r w:rsidRPr="006D3223">
        <w:rPr>
          <w:sz w:val="20"/>
          <w:szCs w:val="20"/>
        </w:rPr>
        <w:t>,</w:t>
      </w:r>
      <w:r w:rsidRPr="006D3223">
        <w:rPr>
          <w:sz w:val="20"/>
          <w:szCs w:val="20"/>
          <w:lang w:val="x-none"/>
        </w:rPr>
        <w:t xml:space="preserve"> с другой стороны,</w:t>
      </w:r>
    </w:p>
    <w:p w14:paraId="3E19F46E" w14:textId="77777777" w:rsidR="00A719BB" w:rsidRPr="006D3223" w:rsidRDefault="00A719BB" w:rsidP="00A719BB">
      <w:pPr>
        <w:tabs>
          <w:tab w:val="left" w:pos="0"/>
        </w:tabs>
        <w:spacing w:before="0"/>
        <w:ind w:firstLine="709"/>
        <w:contextualSpacing/>
        <w:rPr>
          <w:sz w:val="20"/>
          <w:szCs w:val="20"/>
        </w:rPr>
      </w:pPr>
      <w:r w:rsidRPr="006D3223">
        <w:rPr>
          <w:sz w:val="20"/>
          <w:szCs w:val="20"/>
        </w:rPr>
        <w:t xml:space="preserve">в целях обеспечения дополнительной прозрачности финансово-хозяйственной деятельности, а также во избежание конфликта интересов между работниками </w:t>
      </w:r>
      <w:r w:rsidRPr="006D3223">
        <w:rPr>
          <w:sz w:val="20"/>
          <w:szCs w:val="20"/>
          <w:highlight w:val="lightGray"/>
        </w:rPr>
        <w:t>_______</w:t>
      </w:r>
      <w:r w:rsidRPr="006D3223">
        <w:rPr>
          <w:sz w:val="20"/>
          <w:szCs w:val="20"/>
        </w:rPr>
        <w:t xml:space="preserve"> и собственниками, в том числе конечными бенефициарами, заключили настоящее соглашение (далее – «Соглашение») к договору от </w:t>
      </w:r>
      <w:r w:rsidRPr="006D3223">
        <w:rPr>
          <w:sz w:val="20"/>
          <w:szCs w:val="20"/>
          <w:highlight w:val="lightGray"/>
        </w:rPr>
        <w:t>____________</w:t>
      </w:r>
      <w:r w:rsidRPr="006D3223">
        <w:rPr>
          <w:sz w:val="20"/>
          <w:szCs w:val="20"/>
        </w:rPr>
        <w:t xml:space="preserve"> № </w:t>
      </w:r>
      <w:r w:rsidRPr="006D3223">
        <w:rPr>
          <w:sz w:val="20"/>
          <w:szCs w:val="20"/>
          <w:highlight w:val="lightGray"/>
        </w:rPr>
        <w:t>___________</w:t>
      </w:r>
      <w:r w:rsidRPr="006D3223">
        <w:rPr>
          <w:sz w:val="20"/>
          <w:szCs w:val="20"/>
        </w:rPr>
        <w:t xml:space="preserve"> (далее – «Договор») о нижеследующем:</w:t>
      </w:r>
    </w:p>
    <w:p w14:paraId="04C2E9C5" w14:textId="77777777" w:rsidR="00A719BB" w:rsidRPr="006D3223" w:rsidRDefault="00A719BB" w:rsidP="00A719BB">
      <w:pPr>
        <w:widowControl w:val="0"/>
        <w:tabs>
          <w:tab w:val="left" w:pos="993"/>
          <w:tab w:val="left" w:pos="1134"/>
        </w:tabs>
        <w:snapToGrid w:val="0"/>
        <w:spacing w:before="0"/>
        <w:ind w:firstLine="709"/>
        <w:contextualSpacing/>
        <w:rPr>
          <w:sz w:val="20"/>
          <w:szCs w:val="20"/>
        </w:rPr>
      </w:pPr>
    </w:p>
    <w:p w14:paraId="448EDAD2" w14:textId="77777777" w:rsidR="00A719BB" w:rsidRPr="006D3223" w:rsidRDefault="00A719BB" w:rsidP="00A719BB">
      <w:pPr>
        <w:numPr>
          <w:ilvl w:val="0"/>
          <w:numId w:val="71"/>
        </w:numPr>
        <w:tabs>
          <w:tab w:val="left" w:pos="993"/>
          <w:tab w:val="left" w:pos="1134"/>
        </w:tabs>
        <w:spacing w:before="0"/>
        <w:ind w:left="0" w:firstLine="709"/>
        <w:contextualSpacing/>
        <w:rPr>
          <w:bCs/>
          <w:sz w:val="20"/>
          <w:szCs w:val="20"/>
        </w:rPr>
      </w:pPr>
      <w:r w:rsidRPr="006D3223">
        <w:rPr>
          <w:sz w:val="20"/>
          <w:szCs w:val="20"/>
        </w:rPr>
        <w:t xml:space="preserve">В случае изменения в течение срока действия Договора каких-либо </w:t>
      </w:r>
      <w:r w:rsidRPr="006D3223">
        <w:rPr>
          <w:bCs/>
          <w:sz w:val="20"/>
          <w:szCs w:val="20"/>
        </w:rPr>
        <w:t xml:space="preserve">собственников (включая конечных бенефициаров) </w:t>
      </w:r>
      <w:r w:rsidRPr="006D3223">
        <w:rPr>
          <w:bCs/>
          <w:sz w:val="20"/>
          <w:szCs w:val="20"/>
          <w:highlight w:val="lightGray"/>
        </w:rPr>
        <w:t>__________, __________</w:t>
      </w:r>
      <w:r w:rsidRPr="006D3223">
        <w:rPr>
          <w:bCs/>
          <w:sz w:val="20"/>
          <w:szCs w:val="20"/>
        </w:rPr>
        <w:t xml:space="preserve"> обязуется в течение 3 (трех) рабочих дней уведомить о таких изменениях </w:t>
      </w:r>
      <w:r w:rsidRPr="006D3223">
        <w:rPr>
          <w:sz w:val="20"/>
          <w:szCs w:val="20"/>
          <w:highlight w:val="lightGray"/>
        </w:rPr>
        <w:t>__________</w:t>
      </w:r>
      <w:r w:rsidRPr="006D3223">
        <w:rPr>
          <w:sz w:val="20"/>
          <w:szCs w:val="20"/>
        </w:rPr>
        <w:t xml:space="preserve"> в порядке, установленном пунктом </w:t>
      </w:r>
      <w:r w:rsidRPr="006D3223">
        <w:rPr>
          <w:sz w:val="20"/>
          <w:szCs w:val="20"/>
          <w:highlight w:val="lightGray"/>
        </w:rPr>
        <w:t>___</w:t>
      </w:r>
      <w:r w:rsidRPr="006D3223">
        <w:rPr>
          <w:sz w:val="20"/>
          <w:szCs w:val="20"/>
        </w:rPr>
        <w:t xml:space="preserve"> Договора, представив</w:t>
      </w:r>
      <w:r w:rsidRPr="006D3223">
        <w:rPr>
          <w:bCs/>
          <w:sz w:val="20"/>
          <w:szCs w:val="20"/>
        </w:rPr>
        <w:t xml:space="preserve"> документы (оригиналы или нотариально заверенные копии), подтверждающие такие изменения, а именно:</w:t>
      </w:r>
    </w:p>
    <w:p w14:paraId="376D833B"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 xml:space="preserve">Для всех юридических лиц, созданных и действующих в соответствии с законодательством РФ, нотариально заверенные копии / оригинал / электронные выписки / усиленная ЭЦП следующих документов: </w:t>
      </w:r>
    </w:p>
    <w:p w14:paraId="7F503935"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выписка из ЕГРЮЛ / ЕГРИП, выданная не ранее 1 (одного) месяца до даты предоставления документов о цепочке собственников, включая бенефициаров (в том числе конечных), в форме электронного документа, подписанного квалифицированной электронной подписью, либо копия выписки из ЕГРЮЛ / ЕГРИП, подписанная собственноручной подписью должностного лица налогового органа и заверенная печатью налогового органа, либо копия выписки из ЕГРЮЛ / ЕГРИП, заверенная нотариально;</w:t>
      </w:r>
    </w:p>
    <w:p w14:paraId="43AFB119"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корпоративный договор либо иное соглашение, на основании которого лицо получило право распоряжаться голосами в высшем органе управления юридического лица или давать обязательные для исполнения указания юридическому лицу, либо документ, подтверждающий отсутствие данных договоров (соглашений).</w:t>
      </w:r>
    </w:p>
    <w:p w14:paraId="4629D5E3"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юридических лиц, зарегистрированных в форме акционерных обществ</w:t>
      </w:r>
      <w:r w:rsidRPr="006D3223">
        <w:rPr>
          <w:rFonts w:eastAsia="Calibri"/>
          <w:snapToGrid/>
          <w:color w:val="000000"/>
          <w:sz w:val="20"/>
          <w:szCs w:val="20"/>
          <w:vertAlign w:val="superscript"/>
          <w:lang w:eastAsia="en-US"/>
        </w:rPr>
        <w:footnoteReference w:id="27"/>
      </w:r>
      <w:r w:rsidRPr="006D3223">
        <w:rPr>
          <w:snapToGrid/>
          <w:sz w:val="20"/>
          <w:szCs w:val="20"/>
        </w:rPr>
        <w:t>:</w:t>
      </w:r>
    </w:p>
    <w:p w14:paraId="4DFF3C15"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выписка из реестра акционеров на дату не ранее 1 (одного) месяца до даты окончания подачи заявок на участие в закупке / согласования Договора;</w:t>
      </w:r>
    </w:p>
    <w:p w14:paraId="53B0CA91"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список аффилированных лиц на последнюю отчетную дату;</w:t>
      </w:r>
    </w:p>
    <w:p w14:paraId="40580DD1"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ежеквартальный отчет на последнюю отчетную дату.</w:t>
      </w:r>
    </w:p>
    <w:p w14:paraId="0D16EF68"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юридических лиц, зарегистрированных в форме обществ с ограниченной ответственностью:</w:t>
      </w:r>
    </w:p>
    <w:p w14:paraId="43EB3283"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учредительный договор / договор об учреждении (создании) / решение единственного учредителя о создании;</w:t>
      </w:r>
    </w:p>
    <w:p w14:paraId="30FD9B3D"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решение (протокол) о приеме новых участников (при наличии);</w:t>
      </w:r>
    </w:p>
    <w:p w14:paraId="0C395039"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0DC7651D"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устав и изменения к нему.</w:t>
      </w:r>
    </w:p>
    <w:p w14:paraId="357ECB2C"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 xml:space="preserve">Для юридических лиц, зарегистрированных в форме общественных или религиозных организаций (объединений): </w:t>
      </w:r>
    </w:p>
    <w:p w14:paraId="5C453551"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 xml:space="preserve">учредительный договор или положение; </w:t>
      </w:r>
    </w:p>
    <w:p w14:paraId="661B5890"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решение о создании;</w:t>
      </w:r>
    </w:p>
    <w:p w14:paraId="42217AFB"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1977D3E4"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устав и изменения к нему.</w:t>
      </w:r>
    </w:p>
    <w:p w14:paraId="25088A1A"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 xml:space="preserve">Для юридических лиц, зарегистрированных в форме фонда: </w:t>
      </w:r>
    </w:p>
    <w:p w14:paraId="53A6CABB"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 xml:space="preserve">документ о выборе (назначении) попечительского совета фонда; </w:t>
      </w:r>
    </w:p>
    <w:p w14:paraId="40BC461E"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lastRenderedPageBreak/>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11DAD31B"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решение о создании;</w:t>
      </w:r>
    </w:p>
    <w:p w14:paraId="12E15CFF"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устав и изменения к нему.</w:t>
      </w:r>
    </w:p>
    <w:p w14:paraId="6AB9603A"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юридических лиц, зарегистрированных в форме некоммерческого партнерства:</w:t>
      </w:r>
    </w:p>
    <w:p w14:paraId="64AD76BF"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 xml:space="preserve">решение и договор о создании. </w:t>
      </w:r>
    </w:p>
    <w:p w14:paraId="6DB169E1"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 xml:space="preserve">Для иных организационно-правовых форм юридических лиц - документы, предусмотренные действующим законодательством РФ, устанавливающие правоспособность и правовой статус юридического лица, а также документы, содержащие сведения об учредителях (участниках, акционерах, товарищах или вкладчиках) или иных лицах, способных прямо или косвенно контролировать деятельность юридического лица. </w:t>
      </w:r>
    </w:p>
    <w:p w14:paraId="4A37DD8A"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всех организаций, созданных и действующих в соответствии с законодательством иностранных государств</w:t>
      </w:r>
      <w:r w:rsidRPr="006D3223">
        <w:rPr>
          <w:rFonts w:eastAsia="Calibri"/>
          <w:snapToGrid/>
          <w:color w:val="000000"/>
          <w:sz w:val="20"/>
          <w:szCs w:val="20"/>
          <w:vertAlign w:val="superscript"/>
          <w:lang w:eastAsia="en-US"/>
        </w:rPr>
        <w:footnoteReference w:id="28"/>
      </w:r>
      <w:r w:rsidRPr="006D3223">
        <w:rPr>
          <w:snapToGrid/>
          <w:sz w:val="20"/>
          <w:szCs w:val="20"/>
        </w:rPr>
        <w:t>:</w:t>
      </w:r>
    </w:p>
    <w:p w14:paraId="5C3ADA43"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 xml:space="preserve">выписка из торгового реестра страны инкорпорации; </w:t>
      </w:r>
    </w:p>
    <w:p w14:paraId="58D42217"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w:t>
      </w:r>
    </w:p>
    <w:p w14:paraId="5D2CBFD2" w14:textId="77777777" w:rsidR="00A719BB" w:rsidRPr="006D3223" w:rsidRDefault="00A719BB" w:rsidP="00A719BB">
      <w:pPr>
        <w:widowControl w:val="0"/>
        <w:tabs>
          <w:tab w:val="left" w:pos="993"/>
          <w:tab w:val="left" w:pos="1134"/>
        </w:tabs>
        <w:autoSpaceDE w:val="0"/>
        <w:autoSpaceDN w:val="0"/>
        <w:adjustRightInd w:val="0"/>
        <w:spacing w:before="0"/>
        <w:ind w:firstLine="709"/>
        <w:textAlignment w:val="baseline"/>
        <w:rPr>
          <w:snapToGrid/>
          <w:sz w:val="20"/>
          <w:szCs w:val="20"/>
        </w:rPr>
      </w:pPr>
      <w:r w:rsidRPr="006D3223">
        <w:rPr>
          <w:snapToGrid/>
          <w:sz w:val="20"/>
          <w:szCs w:val="20"/>
        </w:rPr>
        <w:t>Документы предоставляются в виде оригинала на иностранном языке и в виде нотариально заверенного перевода на русский язык.</w:t>
      </w:r>
    </w:p>
    <w:p w14:paraId="18C7B19C"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w:t>
      </w:r>
    </w:p>
    <w:p w14:paraId="3FF56ABD"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документы, служащие основанием прав таких лиц;</w:t>
      </w:r>
    </w:p>
    <w:p w14:paraId="450CAFEC"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список состава коллегиального руководящего органа, члены которого на основании устава уполномочены принимать решения в процессе управления организацией без доверенности.</w:t>
      </w:r>
    </w:p>
    <w:p w14:paraId="12C5D3B8" w14:textId="77777777" w:rsidR="00A719BB" w:rsidRPr="006D3223" w:rsidRDefault="00A719BB" w:rsidP="00A719BB">
      <w:pPr>
        <w:widowControl w:val="0"/>
        <w:tabs>
          <w:tab w:val="left" w:pos="993"/>
          <w:tab w:val="left" w:pos="1134"/>
        </w:tabs>
        <w:autoSpaceDE w:val="0"/>
        <w:autoSpaceDN w:val="0"/>
        <w:adjustRightInd w:val="0"/>
        <w:spacing w:before="0"/>
        <w:ind w:firstLine="709"/>
        <w:textAlignment w:val="baseline"/>
        <w:rPr>
          <w:snapToGrid/>
          <w:sz w:val="20"/>
          <w:szCs w:val="20"/>
        </w:rPr>
      </w:pPr>
      <w:r w:rsidRPr="006D3223">
        <w:rPr>
          <w:snapToGrid/>
          <w:sz w:val="20"/>
          <w:szCs w:val="20"/>
        </w:rPr>
        <w:t>Документы предоставляются в виде оригинала на иностранном языке и в виде нотариально заверенного перевода на русский язык.</w:t>
      </w:r>
    </w:p>
    <w:p w14:paraId="4A57EB4C" w14:textId="77777777" w:rsidR="00A719BB" w:rsidRPr="006D3223" w:rsidRDefault="00A719BB" w:rsidP="00A719BB">
      <w:pPr>
        <w:widowControl w:val="0"/>
        <w:numPr>
          <w:ilvl w:val="1"/>
          <w:numId w:val="71"/>
        </w:numPr>
        <w:tabs>
          <w:tab w:val="left" w:pos="993"/>
          <w:tab w:val="left" w:pos="1134"/>
        </w:tabs>
        <w:autoSpaceDE w:val="0"/>
        <w:autoSpaceDN w:val="0"/>
        <w:adjustRightInd w:val="0"/>
        <w:spacing w:before="0"/>
        <w:ind w:left="0" w:firstLine="709"/>
        <w:contextualSpacing/>
        <w:textAlignment w:val="baseline"/>
        <w:rPr>
          <w:snapToGrid/>
          <w:sz w:val="20"/>
          <w:szCs w:val="20"/>
        </w:rPr>
      </w:pPr>
      <w:r w:rsidRPr="006D3223">
        <w:rPr>
          <w:snapToGrid/>
          <w:sz w:val="20"/>
          <w:szCs w:val="20"/>
        </w:rPr>
        <w:t>Для всех физических лиц, являющихся налоговыми резидентами Российской Федерации, чьи персональные данные раскрываются в цепочке собственников:</w:t>
      </w:r>
    </w:p>
    <w:p w14:paraId="29EA97F4" w14:textId="77777777" w:rsidR="00A719BB" w:rsidRPr="006D3223" w:rsidRDefault="00A719BB" w:rsidP="00A719BB">
      <w:pPr>
        <w:widowControl w:val="0"/>
        <w:numPr>
          <w:ilvl w:val="1"/>
          <w:numId w:val="65"/>
        </w:numPr>
        <w:tabs>
          <w:tab w:val="left" w:pos="993"/>
          <w:tab w:val="left" w:pos="1134"/>
        </w:tabs>
        <w:autoSpaceDE w:val="0"/>
        <w:autoSpaceDN w:val="0"/>
        <w:adjustRightInd w:val="0"/>
        <w:spacing w:before="0"/>
        <w:ind w:left="0" w:firstLine="709"/>
        <w:textAlignment w:val="baseline"/>
        <w:rPr>
          <w:snapToGrid/>
          <w:sz w:val="20"/>
          <w:szCs w:val="20"/>
        </w:rPr>
      </w:pPr>
      <w:r w:rsidRPr="006D3223">
        <w:rPr>
          <w:snapToGrid/>
          <w:sz w:val="20"/>
          <w:szCs w:val="20"/>
        </w:rPr>
        <w:t xml:space="preserve">оригинал Согласия на обработку и передачу персональных и иных охраняемых законом данных по форме Приложения № 2 к </w:t>
      </w:r>
      <w:r w:rsidRPr="006D3223">
        <w:rPr>
          <w:sz w:val="20"/>
          <w:szCs w:val="20"/>
        </w:rPr>
        <w:t>Соглашению</w:t>
      </w:r>
      <w:r w:rsidRPr="006D3223">
        <w:rPr>
          <w:snapToGrid/>
          <w:sz w:val="20"/>
          <w:szCs w:val="20"/>
        </w:rPr>
        <w:t>, подписанный субъектом персональных данных.</w:t>
      </w:r>
    </w:p>
    <w:p w14:paraId="27D44136" w14:textId="77777777" w:rsidR="00A719BB" w:rsidRPr="006D3223" w:rsidRDefault="00A719BB" w:rsidP="00A719BB">
      <w:pPr>
        <w:numPr>
          <w:ilvl w:val="0"/>
          <w:numId w:val="65"/>
        </w:numPr>
        <w:tabs>
          <w:tab w:val="left" w:pos="993"/>
        </w:tabs>
        <w:spacing w:before="0"/>
        <w:ind w:left="0" w:firstLine="709"/>
        <w:contextualSpacing/>
        <w:rPr>
          <w:sz w:val="20"/>
          <w:szCs w:val="20"/>
        </w:rPr>
      </w:pPr>
      <w:r w:rsidRPr="006D3223">
        <w:rPr>
          <w:sz w:val="20"/>
          <w:szCs w:val="20"/>
        </w:rPr>
        <w:t xml:space="preserve">Независимо от любых других положений Договора в случае непредставления в установленный срок </w:t>
      </w:r>
      <w:r w:rsidRPr="006D3223">
        <w:rPr>
          <w:sz w:val="20"/>
          <w:szCs w:val="20"/>
          <w:highlight w:val="lightGray"/>
        </w:rPr>
        <w:t>________</w:t>
      </w:r>
      <w:r w:rsidRPr="006D3223">
        <w:rPr>
          <w:sz w:val="20"/>
          <w:szCs w:val="20"/>
        </w:rPr>
        <w:t xml:space="preserve"> документов, подтверждающих изменения, </w:t>
      </w:r>
      <w:r w:rsidRPr="006D3223">
        <w:rPr>
          <w:sz w:val="20"/>
          <w:szCs w:val="20"/>
          <w:highlight w:val="lightGray"/>
        </w:rPr>
        <w:t>______</w:t>
      </w:r>
      <w:r w:rsidRPr="006D3223">
        <w:rPr>
          <w:sz w:val="20"/>
          <w:szCs w:val="20"/>
        </w:rPr>
        <w:t xml:space="preserve"> имеет право расторгнуть Договор в одностороннем внесудебном порядке путем направления другой Стороне соответствующего уведомления. При этом Договор будет считаться расторгнутым с даты получения </w:t>
      </w:r>
      <w:r w:rsidRPr="006D3223">
        <w:rPr>
          <w:sz w:val="20"/>
          <w:szCs w:val="20"/>
          <w:highlight w:val="lightGray"/>
        </w:rPr>
        <w:t>________</w:t>
      </w:r>
      <w:r w:rsidRPr="006D3223">
        <w:rPr>
          <w:sz w:val="20"/>
          <w:szCs w:val="20"/>
        </w:rPr>
        <w:t xml:space="preserve"> уведомления о расторжении Договора, но в любом случае – не позднее 10 (десяти) рабочих дней с даты его отправки </w:t>
      </w:r>
      <w:r w:rsidRPr="006D3223">
        <w:rPr>
          <w:sz w:val="20"/>
          <w:szCs w:val="20"/>
          <w:highlight w:val="lightGray"/>
        </w:rPr>
        <w:t>________.</w:t>
      </w:r>
    </w:p>
    <w:p w14:paraId="14D678BB" w14:textId="77777777" w:rsidR="00A719BB" w:rsidRPr="006D3223" w:rsidRDefault="00A719BB" w:rsidP="00A719BB">
      <w:pPr>
        <w:numPr>
          <w:ilvl w:val="0"/>
          <w:numId w:val="65"/>
        </w:numPr>
        <w:tabs>
          <w:tab w:val="left" w:pos="993"/>
        </w:tabs>
        <w:spacing w:before="0"/>
        <w:ind w:left="0" w:firstLine="709"/>
        <w:contextualSpacing/>
        <w:rPr>
          <w:bCs/>
          <w:sz w:val="20"/>
          <w:szCs w:val="20"/>
        </w:rPr>
      </w:pPr>
      <w:r w:rsidRPr="006D3223">
        <w:rPr>
          <w:sz w:val="20"/>
          <w:szCs w:val="20"/>
        </w:rPr>
        <w:t xml:space="preserve">Независимо от любых других положений Договора при досрочном расторжении Договора по основаниям, указанным в пункте 2 Соглашения, </w:t>
      </w:r>
      <w:r w:rsidRPr="006D3223">
        <w:rPr>
          <w:sz w:val="20"/>
          <w:szCs w:val="20"/>
          <w:highlight w:val="lightGray"/>
        </w:rPr>
        <w:t>_______</w:t>
      </w:r>
      <w:r w:rsidRPr="006D3223">
        <w:rPr>
          <w:sz w:val="20"/>
          <w:szCs w:val="20"/>
        </w:rPr>
        <w:t xml:space="preserve"> оплачивает только те работы, которые были фактически выполнены </w:t>
      </w:r>
      <w:r w:rsidRPr="006D3223">
        <w:rPr>
          <w:sz w:val="20"/>
          <w:szCs w:val="20"/>
          <w:highlight w:val="lightGray"/>
        </w:rPr>
        <w:t>_________</w:t>
      </w:r>
      <w:r w:rsidRPr="006D3223">
        <w:rPr>
          <w:sz w:val="20"/>
          <w:szCs w:val="20"/>
        </w:rPr>
        <w:t xml:space="preserve">_ и были приняты </w:t>
      </w:r>
      <w:r w:rsidRPr="006D3223">
        <w:rPr>
          <w:sz w:val="20"/>
          <w:szCs w:val="20"/>
          <w:highlight w:val="lightGray"/>
        </w:rPr>
        <w:t>_______</w:t>
      </w:r>
      <w:r w:rsidRPr="006D3223">
        <w:rPr>
          <w:sz w:val="20"/>
          <w:szCs w:val="20"/>
        </w:rPr>
        <w:t xml:space="preserve"> в порядке, установленном Договором. При этом </w:t>
      </w:r>
      <w:r w:rsidRPr="006D3223">
        <w:rPr>
          <w:bCs/>
          <w:sz w:val="20"/>
          <w:szCs w:val="20"/>
          <w:highlight w:val="lightGray"/>
        </w:rPr>
        <w:t>_________</w:t>
      </w:r>
      <w:r w:rsidRPr="006D3223">
        <w:rPr>
          <w:bCs/>
          <w:sz w:val="20"/>
          <w:szCs w:val="20"/>
        </w:rPr>
        <w:t xml:space="preserve"> обязан незамедлительно, но в любом случае не позднее следующего рабочего дня после получения уведомления о расторжении Договора, прекратить любое исполнение по Договору, а также, по требованию </w:t>
      </w:r>
      <w:r w:rsidRPr="006D3223">
        <w:rPr>
          <w:bCs/>
          <w:sz w:val="20"/>
          <w:szCs w:val="20"/>
          <w:highlight w:val="lightGray"/>
        </w:rPr>
        <w:t>_______</w:t>
      </w:r>
      <w:r w:rsidRPr="006D3223">
        <w:rPr>
          <w:bCs/>
          <w:sz w:val="20"/>
          <w:szCs w:val="20"/>
        </w:rPr>
        <w:t>не позднее 15 (пятнадцати) рабочих дней возместить все убытки, вызванные досрочным расторжением Договора.</w:t>
      </w:r>
    </w:p>
    <w:p w14:paraId="02E255AF" w14:textId="77777777" w:rsidR="00A719BB" w:rsidRPr="006D3223" w:rsidRDefault="00A719BB" w:rsidP="00A719BB">
      <w:pPr>
        <w:widowControl w:val="0"/>
        <w:shd w:val="clear" w:color="auto" w:fill="FFFFFF"/>
        <w:tabs>
          <w:tab w:val="left" w:pos="993"/>
          <w:tab w:val="left" w:pos="1134"/>
        </w:tabs>
        <w:spacing w:before="0"/>
        <w:ind w:firstLine="709"/>
        <w:rPr>
          <w:sz w:val="20"/>
          <w:szCs w:val="20"/>
        </w:rPr>
      </w:pPr>
      <w:r w:rsidRPr="006D3223">
        <w:rPr>
          <w:bCs/>
          <w:sz w:val="20"/>
          <w:szCs w:val="20"/>
          <w:highlight w:val="lightGray"/>
        </w:rPr>
        <w:t>________</w:t>
      </w:r>
      <w:r w:rsidRPr="006D3223">
        <w:rPr>
          <w:bCs/>
          <w:sz w:val="20"/>
          <w:szCs w:val="20"/>
        </w:rPr>
        <w:t xml:space="preserve"> в течение 3 (трех) рабочих дней с момента получения соответствующего уведомления обязан также вернуть</w:t>
      </w:r>
      <w:r w:rsidRPr="006D3223">
        <w:rPr>
          <w:sz w:val="20"/>
          <w:szCs w:val="20"/>
        </w:rPr>
        <w:t xml:space="preserve"> </w:t>
      </w:r>
      <w:r w:rsidRPr="006D3223">
        <w:rPr>
          <w:sz w:val="20"/>
          <w:szCs w:val="20"/>
          <w:highlight w:val="lightGray"/>
        </w:rPr>
        <w:t>______</w:t>
      </w:r>
      <w:r w:rsidRPr="006D3223">
        <w:rPr>
          <w:sz w:val="20"/>
          <w:szCs w:val="20"/>
        </w:rPr>
        <w:t xml:space="preserve"> все ранее переданное </w:t>
      </w:r>
      <w:r w:rsidRPr="006D3223">
        <w:rPr>
          <w:bCs/>
          <w:sz w:val="20"/>
          <w:szCs w:val="20"/>
          <w:highlight w:val="lightGray"/>
        </w:rPr>
        <w:t>________</w:t>
      </w:r>
      <w:r w:rsidRPr="006D3223">
        <w:rPr>
          <w:bCs/>
          <w:sz w:val="20"/>
          <w:szCs w:val="20"/>
        </w:rPr>
        <w:t xml:space="preserve"> для целей исполнения Договора имущество, которое не было использовано последним до момента получения уведомления о расторжении, а также </w:t>
      </w:r>
      <w:r w:rsidRPr="006D3223">
        <w:rPr>
          <w:sz w:val="20"/>
          <w:szCs w:val="20"/>
        </w:rPr>
        <w:t>все суммы, причитающиеся</w:t>
      </w:r>
      <w:r w:rsidRPr="006D3223">
        <w:rPr>
          <w:sz w:val="20"/>
          <w:szCs w:val="20"/>
          <w:highlight w:val="lightGray"/>
        </w:rPr>
        <w:t>_______</w:t>
      </w:r>
      <w:r w:rsidRPr="006D3223">
        <w:rPr>
          <w:sz w:val="20"/>
          <w:szCs w:val="20"/>
        </w:rPr>
        <w:t>_</w:t>
      </w:r>
      <w:r w:rsidRPr="006D3223">
        <w:rPr>
          <w:iCs/>
          <w:sz w:val="20"/>
          <w:szCs w:val="20"/>
        </w:rPr>
        <w:t xml:space="preserve">, </w:t>
      </w:r>
      <w:r w:rsidRPr="006D3223">
        <w:rPr>
          <w:sz w:val="20"/>
          <w:szCs w:val="20"/>
        </w:rPr>
        <w:t>в том числе ранее перечисленные _</w:t>
      </w:r>
      <w:r w:rsidRPr="006D3223">
        <w:rPr>
          <w:sz w:val="20"/>
          <w:szCs w:val="20"/>
          <w:highlight w:val="lightGray"/>
        </w:rPr>
        <w:t>_________</w:t>
      </w:r>
      <w:r w:rsidRPr="006D3223">
        <w:rPr>
          <w:sz w:val="20"/>
          <w:szCs w:val="20"/>
        </w:rPr>
        <w:t xml:space="preserve">в счет авансов. В случае просрочки возврата </w:t>
      </w:r>
      <w:r w:rsidRPr="006D3223">
        <w:rPr>
          <w:sz w:val="20"/>
          <w:szCs w:val="20"/>
          <w:highlight w:val="lightGray"/>
        </w:rPr>
        <w:t>_______</w:t>
      </w:r>
      <w:r w:rsidRPr="006D3223">
        <w:rPr>
          <w:sz w:val="20"/>
          <w:szCs w:val="20"/>
        </w:rPr>
        <w:t xml:space="preserve"> таких сумм, </w:t>
      </w:r>
      <w:r w:rsidRPr="006D3223">
        <w:rPr>
          <w:sz w:val="20"/>
          <w:szCs w:val="20"/>
          <w:highlight w:val="lightGray"/>
        </w:rPr>
        <w:t>________</w:t>
      </w:r>
      <w:r w:rsidRPr="006D3223">
        <w:rPr>
          <w:sz w:val="20"/>
          <w:szCs w:val="20"/>
        </w:rPr>
        <w:t xml:space="preserve"> имеет право требовать уплаты </w:t>
      </w:r>
      <w:r w:rsidRPr="006D3223">
        <w:rPr>
          <w:sz w:val="20"/>
          <w:szCs w:val="20"/>
          <w:highlight w:val="lightGray"/>
        </w:rPr>
        <w:t>_________</w:t>
      </w:r>
      <w:r w:rsidRPr="006D3223">
        <w:rPr>
          <w:sz w:val="20"/>
          <w:szCs w:val="20"/>
        </w:rPr>
        <w:t xml:space="preserve"> неустойки в размере 0,2 (ноль целых и две десятых) процента от невозвращенной в срок суммы за каждый день просрочки.</w:t>
      </w:r>
    </w:p>
    <w:p w14:paraId="3FFDD372" w14:textId="77777777" w:rsidR="00A719BB" w:rsidRPr="006D3223" w:rsidRDefault="00A719BB" w:rsidP="00A719BB">
      <w:pPr>
        <w:widowControl w:val="0"/>
        <w:shd w:val="clear" w:color="auto" w:fill="FFFFFF"/>
        <w:tabs>
          <w:tab w:val="left" w:pos="993"/>
          <w:tab w:val="left" w:pos="1134"/>
        </w:tabs>
        <w:spacing w:before="0"/>
        <w:ind w:firstLine="709"/>
        <w:rPr>
          <w:bCs/>
          <w:sz w:val="20"/>
          <w:szCs w:val="20"/>
        </w:rPr>
      </w:pPr>
      <w:r w:rsidRPr="006D3223">
        <w:rPr>
          <w:sz w:val="20"/>
          <w:szCs w:val="20"/>
        </w:rPr>
        <w:t xml:space="preserve">Во избежание сомнений и независимо от иных положений Договора </w:t>
      </w:r>
      <w:r w:rsidRPr="006D3223">
        <w:rPr>
          <w:bCs/>
          <w:sz w:val="20"/>
          <w:szCs w:val="20"/>
          <w:highlight w:val="lightGray"/>
        </w:rPr>
        <w:t>_______</w:t>
      </w:r>
      <w:r w:rsidRPr="006D3223">
        <w:rPr>
          <w:bCs/>
          <w:sz w:val="20"/>
          <w:szCs w:val="20"/>
        </w:rPr>
        <w:t xml:space="preserve"> настоящим также отказывается от </w:t>
      </w:r>
      <w:r w:rsidRPr="006D3223">
        <w:rPr>
          <w:sz w:val="20"/>
          <w:szCs w:val="20"/>
        </w:rPr>
        <w:t xml:space="preserve">любых прав требования возмещения убытков или ущерба, возникшего у </w:t>
      </w:r>
      <w:r w:rsidRPr="006D3223">
        <w:rPr>
          <w:sz w:val="20"/>
          <w:szCs w:val="20"/>
          <w:highlight w:val="lightGray"/>
        </w:rPr>
        <w:t>________</w:t>
      </w:r>
      <w:r w:rsidRPr="006D3223">
        <w:rPr>
          <w:bCs/>
          <w:sz w:val="20"/>
          <w:szCs w:val="20"/>
        </w:rPr>
        <w:t xml:space="preserve"> в связи с расторжением Договора по основаниям, указанным в п</w:t>
      </w:r>
      <w:r w:rsidRPr="006D3223">
        <w:rPr>
          <w:sz w:val="20"/>
          <w:szCs w:val="20"/>
        </w:rPr>
        <w:t>ункте 2 Соглашения.</w:t>
      </w:r>
    </w:p>
    <w:p w14:paraId="07A59117" w14:textId="77777777" w:rsidR="00A719BB" w:rsidRPr="006D3223" w:rsidRDefault="00A719BB" w:rsidP="00A719BB">
      <w:pPr>
        <w:widowControl w:val="0"/>
        <w:numPr>
          <w:ilvl w:val="0"/>
          <w:numId w:val="65"/>
        </w:numPr>
        <w:tabs>
          <w:tab w:val="left" w:pos="1134"/>
        </w:tabs>
        <w:snapToGrid w:val="0"/>
        <w:spacing w:before="0"/>
        <w:ind w:left="0" w:firstLine="709"/>
        <w:contextualSpacing/>
        <w:rPr>
          <w:i/>
          <w:sz w:val="20"/>
          <w:szCs w:val="20"/>
        </w:rPr>
      </w:pPr>
      <w:r w:rsidRPr="006D3223">
        <w:rPr>
          <w:i/>
          <w:sz w:val="20"/>
          <w:szCs w:val="20"/>
          <w:highlight w:val="lightGray"/>
        </w:rPr>
        <w:lastRenderedPageBreak/>
        <w:t xml:space="preserve">Вариант 1: </w:t>
      </w:r>
      <w:r w:rsidRPr="006D3223">
        <w:rPr>
          <w:i/>
          <w:sz w:val="20"/>
          <w:szCs w:val="20"/>
          <w:highlight w:val="lightGray"/>
          <w:vertAlign w:val="superscript"/>
        </w:rPr>
        <w:footnoteReference w:id="29"/>
      </w:r>
    </w:p>
    <w:p w14:paraId="75BBCD35" w14:textId="77777777" w:rsidR="00A719BB" w:rsidRPr="006D3223" w:rsidRDefault="00A719BB" w:rsidP="00A719BB">
      <w:pPr>
        <w:tabs>
          <w:tab w:val="left" w:pos="1134"/>
        </w:tabs>
        <w:spacing w:before="0"/>
        <w:ind w:firstLine="709"/>
        <w:rPr>
          <w:sz w:val="20"/>
          <w:szCs w:val="20"/>
        </w:rPr>
      </w:pPr>
      <w:r w:rsidRPr="006D3223">
        <w:rPr>
          <w:sz w:val="20"/>
          <w:szCs w:val="20"/>
        </w:rPr>
        <w:t>«</w:t>
      </w:r>
      <w:r w:rsidRPr="006D3223">
        <w:rPr>
          <w:sz w:val="20"/>
          <w:szCs w:val="20"/>
          <w:highlight w:val="lightGray"/>
        </w:rPr>
        <w:t>______</w:t>
      </w:r>
      <w:r w:rsidRPr="006D3223">
        <w:rPr>
          <w:sz w:val="20"/>
          <w:szCs w:val="20"/>
        </w:rPr>
        <w:t xml:space="preserve"> подтверждает и заверяет </w:t>
      </w:r>
      <w:r w:rsidRPr="006D3223">
        <w:rPr>
          <w:sz w:val="20"/>
          <w:szCs w:val="20"/>
          <w:highlight w:val="lightGray"/>
        </w:rPr>
        <w:t>______,</w:t>
      </w:r>
      <w:r w:rsidRPr="006D3223">
        <w:rPr>
          <w:sz w:val="20"/>
          <w:szCs w:val="20"/>
        </w:rPr>
        <w:t xml:space="preserve"> что все заверения </w:t>
      </w:r>
      <w:r w:rsidRPr="006D3223">
        <w:rPr>
          <w:sz w:val="20"/>
          <w:szCs w:val="20"/>
          <w:highlight w:val="lightGray"/>
        </w:rPr>
        <w:t>________,</w:t>
      </w:r>
      <w:r w:rsidRPr="006D3223">
        <w:rPr>
          <w:sz w:val="20"/>
          <w:szCs w:val="20"/>
        </w:rPr>
        <w:t xml:space="preserve"> предусмотренные разделом </w:t>
      </w:r>
      <w:r w:rsidRPr="006D3223">
        <w:rPr>
          <w:sz w:val="20"/>
          <w:szCs w:val="20"/>
          <w:highlight w:val="lightGray"/>
        </w:rPr>
        <w:t>___</w:t>
      </w:r>
      <w:r w:rsidRPr="006D3223">
        <w:rPr>
          <w:sz w:val="20"/>
          <w:szCs w:val="20"/>
        </w:rPr>
        <w:t xml:space="preserve"> Договора (далее – «Заверения»), и ответственность </w:t>
      </w:r>
      <w:r w:rsidRPr="006D3223">
        <w:rPr>
          <w:sz w:val="20"/>
          <w:szCs w:val="20"/>
        </w:rPr>
        <w:br/>
        <w:t>за предоставление недостоверных заверений, предусмотренная пунктами _</w:t>
      </w:r>
      <w:r w:rsidRPr="006D3223">
        <w:rPr>
          <w:sz w:val="20"/>
          <w:szCs w:val="20"/>
          <w:highlight w:val="lightGray"/>
        </w:rPr>
        <w:t>__</w:t>
      </w:r>
      <w:r w:rsidRPr="006D3223">
        <w:rPr>
          <w:sz w:val="20"/>
          <w:szCs w:val="20"/>
        </w:rPr>
        <w:t xml:space="preserve"> Договора, также распространяются на Соглашение.</w:t>
      </w:r>
    </w:p>
    <w:p w14:paraId="40BC70C0" w14:textId="77777777" w:rsidR="00A719BB" w:rsidRPr="006D3223" w:rsidRDefault="00A719BB" w:rsidP="00A719BB">
      <w:pPr>
        <w:tabs>
          <w:tab w:val="left" w:pos="1134"/>
          <w:tab w:val="left" w:pos="1276"/>
        </w:tabs>
        <w:spacing w:before="0"/>
        <w:ind w:firstLine="709"/>
        <w:rPr>
          <w:sz w:val="20"/>
          <w:szCs w:val="20"/>
        </w:rPr>
      </w:pPr>
      <w:r w:rsidRPr="006D3223">
        <w:rPr>
          <w:sz w:val="20"/>
          <w:szCs w:val="20"/>
          <w:highlight w:val="lightGray"/>
        </w:rPr>
        <w:t>________</w:t>
      </w:r>
      <w:r w:rsidRPr="006D3223" w:rsidDel="00D26590">
        <w:rPr>
          <w:sz w:val="20"/>
          <w:szCs w:val="20"/>
        </w:rPr>
        <w:t xml:space="preserve"> </w:t>
      </w:r>
      <w:r w:rsidRPr="006D3223">
        <w:rPr>
          <w:sz w:val="20"/>
          <w:szCs w:val="20"/>
        </w:rPr>
        <w:t xml:space="preserve">исходит из того, что </w:t>
      </w:r>
      <w:r w:rsidRPr="006D3223">
        <w:rPr>
          <w:sz w:val="20"/>
          <w:szCs w:val="20"/>
          <w:highlight w:val="lightGray"/>
        </w:rPr>
        <w:t>_______</w:t>
      </w:r>
      <w:r w:rsidRPr="006D3223">
        <w:rPr>
          <w:sz w:val="20"/>
          <w:szCs w:val="20"/>
        </w:rPr>
        <w:t xml:space="preserve"> полагается на все Заверения при заключении Соглашения и будет полагаться на все Заверения при исполнении и / или прекращении (расторжении) Договора. Стороны соглашаются с тем, что недостоверность, неточность Заверений являются предоставлением недостоверных заверений об обстоятельствах </w:t>
      </w:r>
      <w:r w:rsidRPr="006D3223">
        <w:rPr>
          <w:sz w:val="20"/>
          <w:szCs w:val="20"/>
        </w:rPr>
        <w:br/>
        <w:t>в соответствии со статьей 431.2 Гражданского кодекса Российской Федерации.</w:t>
      </w:r>
    </w:p>
    <w:p w14:paraId="183E5164" w14:textId="77777777" w:rsidR="00A719BB" w:rsidRPr="006D3223" w:rsidRDefault="00A719BB" w:rsidP="00A719BB">
      <w:pPr>
        <w:tabs>
          <w:tab w:val="left" w:pos="1134"/>
          <w:tab w:val="left" w:pos="1276"/>
        </w:tabs>
        <w:spacing w:before="0"/>
        <w:ind w:firstLine="709"/>
        <w:rPr>
          <w:i/>
          <w:sz w:val="20"/>
          <w:szCs w:val="20"/>
          <w:highlight w:val="lightGray"/>
        </w:rPr>
      </w:pPr>
      <w:r w:rsidRPr="006D3223">
        <w:rPr>
          <w:i/>
          <w:sz w:val="20"/>
          <w:szCs w:val="20"/>
          <w:highlight w:val="lightGray"/>
        </w:rPr>
        <w:t>либо</w:t>
      </w:r>
    </w:p>
    <w:p w14:paraId="29C5226D" w14:textId="77777777" w:rsidR="00A719BB" w:rsidRPr="006D3223" w:rsidRDefault="00A719BB" w:rsidP="00A719BB">
      <w:pPr>
        <w:tabs>
          <w:tab w:val="left" w:pos="1134"/>
          <w:tab w:val="left" w:pos="1276"/>
        </w:tabs>
        <w:spacing w:before="0"/>
        <w:ind w:firstLine="709"/>
        <w:rPr>
          <w:i/>
          <w:sz w:val="20"/>
          <w:szCs w:val="20"/>
        </w:rPr>
      </w:pPr>
      <w:r w:rsidRPr="006D3223">
        <w:rPr>
          <w:i/>
          <w:sz w:val="20"/>
          <w:szCs w:val="20"/>
          <w:highlight w:val="lightGray"/>
        </w:rPr>
        <w:t>Вариант 2:</w:t>
      </w:r>
      <w:r w:rsidRPr="006D3223">
        <w:rPr>
          <w:i/>
          <w:sz w:val="20"/>
          <w:szCs w:val="20"/>
          <w:highlight w:val="lightGray"/>
          <w:vertAlign w:val="superscript"/>
        </w:rPr>
        <w:footnoteReference w:id="30"/>
      </w:r>
    </w:p>
    <w:p w14:paraId="0AC672D0" w14:textId="77777777" w:rsidR="00A719BB" w:rsidRPr="006D3223" w:rsidRDefault="00A719BB" w:rsidP="00A719BB">
      <w:pPr>
        <w:tabs>
          <w:tab w:val="left" w:pos="1134"/>
          <w:tab w:val="left" w:pos="1276"/>
        </w:tabs>
        <w:spacing w:before="0"/>
        <w:ind w:firstLine="709"/>
        <w:rPr>
          <w:sz w:val="20"/>
          <w:szCs w:val="20"/>
        </w:rPr>
      </w:pPr>
      <w:r w:rsidRPr="006D3223">
        <w:rPr>
          <w:sz w:val="20"/>
          <w:szCs w:val="20"/>
          <w:highlight w:val="lightGray"/>
        </w:rPr>
        <w:t>«_________</w:t>
      </w:r>
      <w:r w:rsidRPr="006D3223" w:rsidDel="00D26590">
        <w:rPr>
          <w:sz w:val="20"/>
          <w:szCs w:val="20"/>
        </w:rPr>
        <w:t xml:space="preserve"> </w:t>
      </w:r>
      <w:r w:rsidRPr="006D3223">
        <w:rPr>
          <w:sz w:val="20"/>
          <w:szCs w:val="20"/>
        </w:rPr>
        <w:t xml:space="preserve">в соответствии со статьей 431.2 Гражданского кодекса Российской Федерации подтверждает, что все согласия, необходимые для заключения </w:t>
      </w:r>
      <w:r w:rsidRPr="006D3223">
        <w:rPr>
          <w:sz w:val="20"/>
          <w:szCs w:val="20"/>
          <w:highlight w:val="lightGray"/>
        </w:rPr>
        <w:t>______</w:t>
      </w:r>
      <w:r w:rsidRPr="006D3223">
        <w:rPr>
          <w:sz w:val="20"/>
          <w:szCs w:val="20"/>
        </w:rPr>
        <w:t xml:space="preserve">_Соглашения, предусмотренные законодательством Российской Федерации, Уставом, внутренними документами и отдельными решениями органов управления </w:t>
      </w:r>
      <w:r w:rsidRPr="006D3223">
        <w:rPr>
          <w:sz w:val="20"/>
          <w:szCs w:val="20"/>
          <w:highlight w:val="lightGray"/>
        </w:rPr>
        <w:t>_______</w:t>
      </w:r>
      <w:r w:rsidRPr="006D3223" w:rsidDel="00D26590">
        <w:rPr>
          <w:sz w:val="20"/>
          <w:szCs w:val="20"/>
        </w:rPr>
        <w:t xml:space="preserve"> </w:t>
      </w:r>
      <w:r w:rsidRPr="006D3223">
        <w:rPr>
          <w:sz w:val="20"/>
          <w:szCs w:val="20"/>
        </w:rPr>
        <w:t xml:space="preserve">были получены, вступили в действие и соответствуют законодательству Российской Федерации, Уставу, внутренним документам и отдельным решениям органов управления </w:t>
      </w:r>
      <w:r w:rsidRPr="006D3223">
        <w:rPr>
          <w:sz w:val="20"/>
          <w:szCs w:val="20"/>
          <w:highlight w:val="lightGray"/>
        </w:rPr>
        <w:t>_________</w:t>
      </w:r>
      <w:r w:rsidRPr="006D3223">
        <w:rPr>
          <w:sz w:val="20"/>
          <w:szCs w:val="20"/>
        </w:rPr>
        <w:t xml:space="preserve"> (далее – «Заверение»). </w:t>
      </w:r>
    </w:p>
    <w:p w14:paraId="7A2F466A" w14:textId="77777777" w:rsidR="00A719BB" w:rsidRPr="006D3223" w:rsidRDefault="00A719BB" w:rsidP="00A719BB">
      <w:pPr>
        <w:tabs>
          <w:tab w:val="left" w:pos="1134"/>
          <w:tab w:val="left" w:pos="1276"/>
        </w:tabs>
        <w:spacing w:before="0"/>
        <w:ind w:firstLine="709"/>
        <w:contextualSpacing/>
        <w:rPr>
          <w:color w:val="000000"/>
          <w:sz w:val="20"/>
          <w:szCs w:val="20"/>
        </w:rPr>
      </w:pPr>
      <w:r w:rsidRPr="006D3223">
        <w:rPr>
          <w:sz w:val="20"/>
          <w:szCs w:val="20"/>
          <w:highlight w:val="lightGray"/>
        </w:rPr>
        <w:t>_______</w:t>
      </w:r>
      <w:r w:rsidRPr="006D3223" w:rsidDel="00D26590">
        <w:rPr>
          <w:color w:val="000000"/>
          <w:sz w:val="20"/>
          <w:szCs w:val="20"/>
        </w:rPr>
        <w:t xml:space="preserve"> </w:t>
      </w:r>
      <w:r w:rsidRPr="006D3223">
        <w:rPr>
          <w:color w:val="000000"/>
          <w:sz w:val="20"/>
          <w:szCs w:val="20"/>
        </w:rPr>
        <w:t xml:space="preserve">исходит из того, что </w:t>
      </w:r>
      <w:r w:rsidRPr="006D3223">
        <w:rPr>
          <w:sz w:val="20"/>
          <w:szCs w:val="20"/>
          <w:highlight w:val="lightGray"/>
        </w:rPr>
        <w:t>______</w:t>
      </w:r>
      <w:r w:rsidRPr="006D3223">
        <w:rPr>
          <w:color w:val="000000"/>
          <w:sz w:val="20"/>
          <w:szCs w:val="20"/>
        </w:rPr>
        <w:t xml:space="preserve"> полагается на Заверение при заключении Соглашения и будет полагаться на Заверение при исполнении и / или прекращении (расторжении) Договора. Стороны соглашаются с тем, что недостоверность, неточность Заверения является предоставлением недостоверных заверений об обстоятельствах </w:t>
      </w:r>
      <w:r w:rsidRPr="006D3223">
        <w:rPr>
          <w:color w:val="000000"/>
          <w:sz w:val="20"/>
          <w:szCs w:val="20"/>
        </w:rPr>
        <w:br/>
        <w:t>в соответствии со статьей 431.2 Гражданского кодекса Российской Федерации.</w:t>
      </w:r>
    </w:p>
    <w:p w14:paraId="02AD3AD6" w14:textId="77777777" w:rsidR="00A719BB" w:rsidRPr="006D3223" w:rsidRDefault="00A719BB" w:rsidP="00A719BB">
      <w:pPr>
        <w:tabs>
          <w:tab w:val="left" w:pos="1134"/>
        </w:tabs>
        <w:spacing w:before="0"/>
        <w:ind w:firstLine="709"/>
        <w:contextualSpacing/>
        <w:rPr>
          <w:color w:val="000000"/>
          <w:sz w:val="20"/>
          <w:szCs w:val="20"/>
        </w:rPr>
      </w:pPr>
      <w:r w:rsidRPr="006D3223">
        <w:rPr>
          <w:color w:val="000000"/>
          <w:sz w:val="20"/>
          <w:szCs w:val="20"/>
        </w:rPr>
        <w:t xml:space="preserve">В случае, если </w:t>
      </w:r>
      <w:r w:rsidRPr="006D3223">
        <w:rPr>
          <w:sz w:val="20"/>
          <w:szCs w:val="20"/>
          <w:highlight w:val="lightGray"/>
        </w:rPr>
        <w:t>________</w:t>
      </w:r>
      <w:r w:rsidRPr="006D3223">
        <w:rPr>
          <w:color w:val="000000"/>
          <w:sz w:val="20"/>
          <w:szCs w:val="20"/>
        </w:rPr>
        <w:t xml:space="preserve"> при заключении Договора и Соглашения предоставил </w:t>
      </w:r>
      <w:r w:rsidRPr="006D3223">
        <w:rPr>
          <w:color w:val="000000"/>
          <w:sz w:val="20"/>
          <w:szCs w:val="20"/>
          <w:highlight w:val="lightGray"/>
        </w:rPr>
        <w:t>_______</w:t>
      </w:r>
      <w:r w:rsidRPr="006D3223">
        <w:rPr>
          <w:color w:val="000000"/>
          <w:sz w:val="20"/>
          <w:szCs w:val="20"/>
        </w:rPr>
        <w:t xml:space="preserve"> недостоверные заверения об обстоятельствах, имеющих существенное значение для заключения и исполнения Договора, </w:t>
      </w:r>
      <w:r w:rsidRPr="006D3223">
        <w:rPr>
          <w:sz w:val="20"/>
          <w:szCs w:val="20"/>
          <w:highlight w:val="lightGray"/>
        </w:rPr>
        <w:t>_______</w:t>
      </w:r>
      <w:r w:rsidRPr="006D3223">
        <w:rPr>
          <w:color w:val="000000"/>
          <w:sz w:val="20"/>
          <w:szCs w:val="20"/>
        </w:rPr>
        <w:t xml:space="preserve"> обязан по письменному требованию</w:t>
      </w:r>
      <w:r w:rsidRPr="006D3223">
        <w:rPr>
          <w:color w:val="000000"/>
          <w:sz w:val="20"/>
          <w:szCs w:val="20"/>
          <w:highlight w:val="lightGray"/>
        </w:rPr>
        <w:t>_______</w:t>
      </w:r>
      <w:r w:rsidRPr="006D3223">
        <w:rPr>
          <w:color w:val="000000"/>
          <w:sz w:val="20"/>
          <w:szCs w:val="20"/>
        </w:rPr>
        <w:t xml:space="preserve"> уплатить последнему штраф в размере 5 (пяти) процентов от цены Договора, указанной в пункте </w:t>
      </w:r>
      <w:r w:rsidRPr="006D3223">
        <w:rPr>
          <w:color w:val="000000"/>
          <w:sz w:val="20"/>
          <w:szCs w:val="20"/>
          <w:highlight w:val="lightGray"/>
        </w:rPr>
        <w:t>___</w:t>
      </w:r>
      <w:r w:rsidRPr="006D3223">
        <w:rPr>
          <w:color w:val="000000"/>
          <w:sz w:val="20"/>
          <w:szCs w:val="20"/>
        </w:rPr>
        <w:t xml:space="preserve"> Договора. Недостоверность предоставленных </w:t>
      </w:r>
      <w:r w:rsidRPr="006D3223">
        <w:rPr>
          <w:sz w:val="20"/>
          <w:szCs w:val="20"/>
          <w:highlight w:val="lightGray"/>
        </w:rPr>
        <w:t>_____</w:t>
      </w:r>
      <w:r w:rsidRPr="006D3223">
        <w:rPr>
          <w:color w:val="000000"/>
          <w:sz w:val="20"/>
          <w:szCs w:val="20"/>
        </w:rPr>
        <w:t xml:space="preserve">заверений дает право </w:t>
      </w:r>
      <w:r w:rsidRPr="006D3223">
        <w:rPr>
          <w:sz w:val="20"/>
          <w:szCs w:val="20"/>
          <w:highlight w:val="lightGray"/>
        </w:rPr>
        <w:t>________</w:t>
      </w:r>
      <w:r w:rsidRPr="006D3223">
        <w:rPr>
          <w:color w:val="000000"/>
          <w:sz w:val="20"/>
          <w:szCs w:val="20"/>
        </w:rPr>
        <w:t xml:space="preserve"> на односторонний отказ от Договора без возмещения </w:t>
      </w:r>
      <w:r w:rsidRPr="006D3223">
        <w:rPr>
          <w:sz w:val="20"/>
          <w:szCs w:val="20"/>
          <w:highlight w:val="lightGray"/>
        </w:rPr>
        <w:t>______</w:t>
      </w:r>
      <w:r w:rsidRPr="006D3223">
        <w:rPr>
          <w:color w:val="000000"/>
          <w:sz w:val="20"/>
          <w:szCs w:val="20"/>
        </w:rPr>
        <w:br/>
        <w:t>каких-либо убытков, причиненных отказом от Договора (исполнения Договора).</w:t>
      </w:r>
    </w:p>
    <w:p w14:paraId="4AB6CDA0" w14:textId="77777777" w:rsidR="00A719BB" w:rsidRPr="006D3223" w:rsidRDefault="00A719BB" w:rsidP="00A719BB">
      <w:pPr>
        <w:numPr>
          <w:ilvl w:val="0"/>
          <w:numId w:val="65"/>
        </w:numPr>
        <w:tabs>
          <w:tab w:val="left" w:pos="851"/>
          <w:tab w:val="left" w:pos="1134"/>
        </w:tabs>
        <w:spacing w:before="0"/>
        <w:ind w:left="0" w:firstLine="709"/>
        <w:contextualSpacing/>
        <w:rPr>
          <w:sz w:val="20"/>
          <w:szCs w:val="20"/>
          <w:highlight w:val="lightGray"/>
        </w:rPr>
      </w:pPr>
      <w:r w:rsidRPr="006D3223">
        <w:rPr>
          <w:sz w:val="20"/>
          <w:szCs w:val="20"/>
        </w:rPr>
        <w:t xml:space="preserve">Все остальные условия Договора сохраняют свою юридическую силу </w:t>
      </w:r>
      <w:r w:rsidRPr="006D3223">
        <w:rPr>
          <w:sz w:val="20"/>
          <w:szCs w:val="20"/>
        </w:rPr>
        <w:br/>
        <w:t xml:space="preserve">и применяются в части, не противоречащей Соглашению. </w:t>
      </w:r>
      <w:r w:rsidRPr="006D3223">
        <w:rPr>
          <w:sz w:val="20"/>
          <w:szCs w:val="20"/>
          <w:highlight w:val="lightGray"/>
        </w:rPr>
        <w:t>Заключение Соглашения не лишает _______ права предъявлять ________ требования, связанные с нарушениями условий Договора, допущенными до даты заключения Соглашения.</w:t>
      </w:r>
      <w:r w:rsidRPr="006D3223">
        <w:rPr>
          <w:sz w:val="20"/>
          <w:szCs w:val="20"/>
          <w:highlight w:val="lightGray"/>
          <w:vertAlign w:val="superscript"/>
        </w:rPr>
        <w:footnoteReference w:id="31"/>
      </w:r>
    </w:p>
    <w:p w14:paraId="61FB6192" w14:textId="77777777" w:rsidR="00A719BB" w:rsidRPr="006D3223" w:rsidRDefault="00A719BB" w:rsidP="00A719BB">
      <w:pPr>
        <w:widowControl w:val="0"/>
        <w:numPr>
          <w:ilvl w:val="0"/>
          <w:numId w:val="65"/>
        </w:numPr>
        <w:tabs>
          <w:tab w:val="left" w:pos="284"/>
          <w:tab w:val="left" w:pos="851"/>
          <w:tab w:val="left" w:pos="1134"/>
        </w:tabs>
        <w:snapToGrid w:val="0"/>
        <w:spacing w:before="0"/>
        <w:ind w:left="0" w:firstLine="709"/>
        <w:rPr>
          <w:sz w:val="20"/>
          <w:szCs w:val="20"/>
        </w:rPr>
      </w:pPr>
      <w:r w:rsidRPr="006D3223">
        <w:rPr>
          <w:sz w:val="20"/>
          <w:szCs w:val="20"/>
        </w:rPr>
        <w:t xml:space="preserve">Соглашение вступает в силу с даты подписания Сторонами и </w:t>
      </w:r>
      <w:r w:rsidRPr="006D3223">
        <w:rPr>
          <w:bCs/>
          <w:sz w:val="20"/>
          <w:szCs w:val="20"/>
        </w:rPr>
        <w:t>является неотъемлемой частью Договора</w:t>
      </w:r>
      <w:r w:rsidRPr="006D3223">
        <w:rPr>
          <w:sz w:val="20"/>
          <w:szCs w:val="20"/>
        </w:rPr>
        <w:t xml:space="preserve">. </w:t>
      </w:r>
      <w:r w:rsidRPr="006D3223">
        <w:rPr>
          <w:sz w:val="20"/>
          <w:szCs w:val="20"/>
          <w:highlight w:val="lightGray"/>
        </w:rPr>
        <w:t>В соответствии с пунктом 2 статьи 425 ГК РФ условия Соглашения применяются к отношениям Сторон, возникшим с __________</w:t>
      </w:r>
      <w:r w:rsidRPr="006D3223">
        <w:rPr>
          <w:bCs/>
          <w:sz w:val="20"/>
          <w:szCs w:val="20"/>
        </w:rPr>
        <w:t>.</w:t>
      </w:r>
      <w:r w:rsidRPr="006D3223">
        <w:rPr>
          <w:sz w:val="20"/>
          <w:szCs w:val="20"/>
        </w:rPr>
        <w:t xml:space="preserve"> </w:t>
      </w:r>
    </w:p>
    <w:p w14:paraId="03DB04D8" w14:textId="48F7A187" w:rsidR="00A719BB" w:rsidRPr="006D3223" w:rsidRDefault="00A719BB" w:rsidP="00A719BB">
      <w:pPr>
        <w:numPr>
          <w:ilvl w:val="0"/>
          <w:numId w:val="65"/>
        </w:numPr>
        <w:tabs>
          <w:tab w:val="left" w:pos="1134"/>
        </w:tabs>
        <w:spacing w:before="0"/>
        <w:ind w:left="0" w:firstLine="709"/>
        <w:contextualSpacing/>
        <w:rPr>
          <w:sz w:val="20"/>
          <w:szCs w:val="20"/>
          <w:highlight w:val="lightGray"/>
        </w:rPr>
      </w:pPr>
      <w:r w:rsidRPr="006D3223">
        <w:rPr>
          <w:sz w:val="20"/>
          <w:szCs w:val="20"/>
          <w:highlight w:val="lightGray"/>
        </w:rPr>
        <w:t>Соглашение заключается в электронной форме с использованием программно-аппаратных средств электронной площадки</w:t>
      </w:r>
      <w:r w:rsidR="00B8686E" w:rsidRPr="006D3223">
        <w:rPr>
          <w:sz w:val="20"/>
          <w:szCs w:val="20"/>
          <w:highlight w:val="lightGray"/>
        </w:rPr>
        <w:t xml:space="preserve">, указанной в п. </w:t>
      </w:r>
      <w:r w:rsidR="00B8686E" w:rsidRPr="006D3223">
        <w:rPr>
          <w:sz w:val="20"/>
          <w:szCs w:val="20"/>
          <w:highlight w:val="lightGray"/>
        </w:rPr>
        <w:fldChar w:fldCharType="begin"/>
      </w:r>
      <w:r w:rsidR="00B8686E" w:rsidRPr="006D3223">
        <w:rPr>
          <w:sz w:val="20"/>
          <w:szCs w:val="20"/>
          <w:highlight w:val="lightGray"/>
        </w:rPr>
        <w:instrText xml:space="preserve"> REF _Ref458187651 \r \h </w:instrText>
      </w:r>
      <w:r w:rsidR="006D3223">
        <w:rPr>
          <w:sz w:val="20"/>
          <w:szCs w:val="20"/>
          <w:highlight w:val="lightGray"/>
        </w:rPr>
        <w:instrText xml:space="preserve"> \* MERGEFORMAT </w:instrText>
      </w:r>
      <w:r w:rsidR="00B8686E" w:rsidRPr="006D3223">
        <w:rPr>
          <w:sz w:val="20"/>
          <w:szCs w:val="20"/>
          <w:highlight w:val="lightGray"/>
        </w:rPr>
      </w:r>
      <w:r w:rsidR="00B8686E" w:rsidRPr="006D3223">
        <w:rPr>
          <w:sz w:val="20"/>
          <w:szCs w:val="20"/>
          <w:highlight w:val="lightGray"/>
        </w:rPr>
        <w:fldChar w:fldCharType="separate"/>
      </w:r>
      <w:r w:rsidR="00DD5B46">
        <w:rPr>
          <w:sz w:val="20"/>
          <w:szCs w:val="20"/>
          <w:highlight w:val="lightGray"/>
        </w:rPr>
        <w:t>1.2.5</w:t>
      </w:r>
      <w:r w:rsidR="00B8686E" w:rsidRPr="006D3223">
        <w:rPr>
          <w:sz w:val="20"/>
          <w:szCs w:val="20"/>
          <w:highlight w:val="lightGray"/>
        </w:rPr>
        <w:fldChar w:fldCharType="end"/>
      </w:r>
      <w:r w:rsidR="00B8686E" w:rsidRPr="006D3223">
        <w:rPr>
          <w:sz w:val="20"/>
          <w:szCs w:val="20"/>
          <w:highlight w:val="lightGray"/>
        </w:rPr>
        <w:t>,</w:t>
      </w:r>
      <w:r w:rsidRPr="006D3223">
        <w:rPr>
          <w:sz w:val="20"/>
          <w:szCs w:val="20"/>
          <w:highlight w:val="lightGray"/>
        </w:rPr>
        <w:t xml:space="preserve">путем его подписания усиленными квалифицированными электронными подписями уполномоченных представителей Сторон. </w:t>
      </w:r>
    </w:p>
    <w:p w14:paraId="04558E0A" w14:textId="77777777" w:rsidR="00A719BB" w:rsidRPr="006D3223" w:rsidRDefault="00A719BB" w:rsidP="00A719BB">
      <w:pPr>
        <w:spacing w:before="0"/>
        <w:ind w:firstLine="709"/>
        <w:contextualSpacing/>
        <w:rPr>
          <w:sz w:val="20"/>
          <w:szCs w:val="20"/>
          <w:highlight w:val="lightGray"/>
        </w:rPr>
      </w:pPr>
      <w:r w:rsidRPr="006D3223">
        <w:rPr>
          <w:sz w:val="20"/>
          <w:szCs w:val="20"/>
          <w:highlight w:val="lightGray"/>
        </w:rPr>
        <w:t>Соглашение, подписанное с использованием усиленных квалифицированных электронных подписей, признается электронным документом, равнозначным документу на бумажном носителе, подписанным собственноручными подписями уполномоченных представителей Сторон.</w:t>
      </w:r>
      <w:r w:rsidRPr="006D3223">
        <w:rPr>
          <w:sz w:val="20"/>
          <w:szCs w:val="20"/>
          <w:highlight w:val="lightGray"/>
          <w:vertAlign w:val="superscript"/>
        </w:rPr>
        <w:footnoteReference w:id="32"/>
      </w:r>
    </w:p>
    <w:p w14:paraId="6136D89E" w14:textId="77777777" w:rsidR="00A719BB" w:rsidRPr="006D3223" w:rsidRDefault="00A719BB" w:rsidP="00A719BB">
      <w:pPr>
        <w:spacing w:before="0"/>
        <w:ind w:firstLine="709"/>
        <w:contextualSpacing/>
        <w:rPr>
          <w:sz w:val="20"/>
          <w:szCs w:val="20"/>
          <w:highlight w:val="lightGray"/>
        </w:rPr>
      </w:pPr>
      <w:r w:rsidRPr="006D3223">
        <w:rPr>
          <w:sz w:val="20"/>
          <w:szCs w:val="20"/>
          <w:highlight w:val="lightGray"/>
        </w:rPr>
        <w:t>или</w:t>
      </w:r>
    </w:p>
    <w:p w14:paraId="10210E14" w14:textId="77777777" w:rsidR="00A719BB" w:rsidRPr="006D3223" w:rsidRDefault="00A719BB" w:rsidP="00A719BB">
      <w:pPr>
        <w:spacing w:before="0"/>
        <w:ind w:firstLine="709"/>
        <w:contextualSpacing/>
        <w:rPr>
          <w:sz w:val="20"/>
          <w:szCs w:val="20"/>
          <w:highlight w:val="lightGray"/>
        </w:rPr>
      </w:pPr>
      <w:r w:rsidRPr="006D3223">
        <w:rPr>
          <w:sz w:val="20"/>
          <w:szCs w:val="20"/>
          <w:highlight w:val="lightGray"/>
        </w:rPr>
        <w:t xml:space="preserve">Соглашение заключается в электронной форме с использованием программно-аппаратных средств информационной системы электронного документооборота общего пользования путем его подписания усиленными квалифицированными электронными подписями (далее – УКЭП) уполномоченных представителей Сторон. </w:t>
      </w:r>
    </w:p>
    <w:p w14:paraId="5F25BF39" w14:textId="77777777" w:rsidR="00A719BB" w:rsidRPr="006D3223" w:rsidRDefault="00A719BB" w:rsidP="00A719BB">
      <w:pPr>
        <w:tabs>
          <w:tab w:val="left" w:pos="1134"/>
        </w:tabs>
        <w:spacing w:before="0"/>
        <w:ind w:firstLine="709"/>
        <w:contextualSpacing/>
        <w:rPr>
          <w:sz w:val="20"/>
          <w:szCs w:val="20"/>
        </w:rPr>
      </w:pPr>
      <w:r w:rsidRPr="006D3223">
        <w:rPr>
          <w:sz w:val="20"/>
          <w:szCs w:val="20"/>
          <w:highlight w:val="lightGray"/>
        </w:rPr>
        <w:t>Соглашение, подписанное с использованием УКЭП, признается электронным документом, равнозначным документу на бумажном носителе, подписанным собственноручными подписями уполномоченных представителей Сторон.</w:t>
      </w:r>
    </w:p>
    <w:p w14:paraId="4625E31F" w14:textId="77777777" w:rsidR="00A719BB" w:rsidRPr="006D3223" w:rsidRDefault="00A719BB" w:rsidP="00A719BB">
      <w:pPr>
        <w:widowControl w:val="0"/>
        <w:numPr>
          <w:ilvl w:val="0"/>
          <w:numId w:val="65"/>
        </w:numPr>
        <w:tabs>
          <w:tab w:val="left" w:pos="0"/>
          <w:tab w:val="left" w:pos="851"/>
          <w:tab w:val="left" w:pos="1134"/>
        </w:tabs>
        <w:snapToGrid w:val="0"/>
        <w:spacing w:before="0"/>
        <w:ind w:left="0" w:firstLine="709"/>
        <w:rPr>
          <w:sz w:val="20"/>
          <w:szCs w:val="20"/>
        </w:rPr>
      </w:pPr>
      <w:r w:rsidRPr="006D3223">
        <w:rPr>
          <w:sz w:val="20"/>
          <w:szCs w:val="20"/>
        </w:rPr>
        <w:t xml:space="preserve">Соглашение составлено на русском языке в 2 (двух) подлинных экземплярах, имеющих равную </w:t>
      </w:r>
      <w:r w:rsidRPr="006D3223">
        <w:rPr>
          <w:sz w:val="20"/>
          <w:szCs w:val="20"/>
        </w:rPr>
        <w:lastRenderedPageBreak/>
        <w:t>юридическую силу, по 1 (одному) экземпляру для каждой из Сторон.</w:t>
      </w:r>
    </w:p>
    <w:p w14:paraId="3686E7F1" w14:textId="77777777" w:rsidR="00A719BB" w:rsidRPr="006D3223" w:rsidRDefault="00A719BB" w:rsidP="00A719BB">
      <w:pPr>
        <w:widowControl w:val="0"/>
        <w:numPr>
          <w:ilvl w:val="0"/>
          <w:numId w:val="65"/>
        </w:numPr>
        <w:tabs>
          <w:tab w:val="left" w:pos="0"/>
          <w:tab w:val="left" w:pos="851"/>
          <w:tab w:val="left" w:pos="1134"/>
        </w:tabs>
        <w:snapToGrid w:val="0"/>
        <w:spacing w:before="0"/>
        <w:ind w:left="0" w:firstLine="709"/>
        <w:rPr>
          <w:sz w:val="20"/>
          <w:szCs w:val="20"/>
        </w:rPr>
      </w:pPr>
      <w:r w:rsidRPr="006D3223">
        <w:rPr>
          <w:sz w:val="20"/>
          <w:szCs w:val="20"/>
        </w:rPr>
        <w:t>К Соглашению прилагаются:</w:t>
      </w:r>
    </w:p>
    <w:p w14:paraId="707CCD8F" w14:textId="77777777" w:rsidR="00A719BB" w:rsidRPr="006D3223" w:rsidRDefault="00A719BB" w:rsidP="00A719BB">
      <w:pPr>
        <w:tabs>
          <w:tab w:val="left" w:pos="284"/>
        </w:tabs>
        <w:spacing w:before="0"/>
        <w:ind w:firstLine="709"/>
        <w:rPr>
          <w:snapToGrid/>
          <w:sz w:val="20"/>
          <w:szCs w:val="20"/>
        </w:rPr>
      </w:pPr>
      <w:r w:rsidRPr="006D3223">
        <w:rPr>
          <w:snapToGrid/>
          <w:sz w:val="20"/>
          <w:szCs w:val="20"/>
        </w:rPr>
        <w:t xml:space="preserve">9.1. Приложение № 1 - Форма документа «Сведения о цепочке собственников, включая бенефициаров (в том числе конечных)»; </w:t>
      </w:r>
    </w:p>
    <w:p w14:paraId="7EE6CBF3" w14:textId="77777777" w:rsidR="00A719BB" w:rsidRPr="006D3223" w:rsidRDefault="00A719BB" w:rsidP="00A719BB">
      <w:pPr>
        <w:tabs>
          <w:tab w:val="left" w:pos="284"/>
        </w:tabs>
        <w:spacing w:before="0"/>
        <w:ind w:firstLine="709"/>
        <w:rPr>
          <w:snapToGrid/>
          <w:sz w:val="20"/>
          <w:szCs w:val="20"/>
        </w:rPr>
      </w:pPr>
      <w:r w:rsidRPr="006D3223">
        <w:rPr>
          <w:snapToGrid/>
          <w:sz w:val="20"/>
          <w:szCs w:val="20"/>
        </w:rPr>
        <w:t>9.2. Приложение № 2 - Форма документа «Согласие на передачу персональных и иных охраняемых законом данных».</w:t>
      </w:r>
    </w:p>
    <w:p w14:paraId="772B23C8" w14:textId="77777777" w:rsidR="00A719BB" w:rsidRPr="006D3223" w:rsidRDefault="00A719BB" w:rsidP="00A719BB">
      <w:pPr>
        <w:tabs>
          <w:tab w:val="left" w:pos="284"/>
        </w:tabs>
        <w:spacing w:before="0"/>
        <w:ind w:firstLine="709"/>
        <w:rPr>
          <w:snapToGrid/>
          <w:sz w:val="20"/>
          <w:szCs w:val="20"/>
        </w:rPr>
      </w:pPr>
    </w:p>
    <w:p w14:paraId="4D08AF42" w14:textId="77777777" w:rsidR="00A719BB" w:rsidRPr="006D3223" w:rsidRDefault="00A719BB" w:rsidP="00A719BB">
      <w:pPr>
        <w:spacing w:before="0"/>
        <w:jc w:val="center"/>
        <w:rPr>
          <w:b/>
          <w:sz w:val="20"/>
          <w:szCs w:val="20"/>
        </w:rPr>
      </w:pPr>
      <w:r w:rsidRPr="006D3223">
        <w:rPr>
          <w:b/>
          <w:sz w:val="20"/>
          <w:szCs w:val="20"/>
        </w:rPr>
        <w:t>ПОДПИСИ СТОРОН:</w:t>
      </w:r>
    </w:p>
    <w:p w14:paraId="61385DB4" w14:textId="77777777" w:rsidR="00A719BB" w:rsidRPr="006D3223" w:rsidRDefault="00A719BB" w:rsidP="00A719BB">
      <w:pPr>
        <w:spacing w:before="0"/>
        <w:ind w:firstLine="709"/>
        <w:jc w:val="center"/>
        <w:rPr>
          <w:sz w:val="20"/>
          <w:szCs w:val="20"/>
        </w:rPr>
      </w:pPr>
    </w:p>
    <w:tbl>
      <w:tblPr>
        <w:tblStyle w:val="1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14"/>
      </w:tblGrid>
      <w:tr w:rsidR="00A719BB" w:rsidRPr="006D3223" w14:paraId="4D02447F" w14:textId="77777777" w:rsidTr="00645529">
        <w:tc>
          <w:tcPr>
            <w:tcW w:w="4813" w:type="dxa"/>
          </w:tcPr>
          <w:p w14:paraId="4A6F9D5A" w14:textId="77777777" w:rsidR="00A719BB" w:rsidRPr="006D3223" w:rsidRDefault="00A719BB" w:rsidP="00A719BB">
            <w:pPr>
              <w:rPr>
                <w:sz w:val="20"/>
                <w:szCs w:val="20"/>
                <w:highlight w:val="lightGray"/>
              </w:rPr>
            </w:pPr>
            <w:r w:rsidRPr="006D3223">
              <w:rPr>
                <w:sz w:val="20"/>
                <w:szCs w:val="20"/>
                <w:highlight w:val="lightGray"/>
              </w:rPr>
              <w:t>_____________:</w:t>
            </w:r>
          </w:p>
          <w:p w14:paraId="36F4732B" w14:textId="77777777" w:rsidR="00A719BB" w:rsidRPr="006D3223" w:rsidRDefault="00A719BB" w:rsidP="00A719BB">
            <w:pPr>
              <w:rPr>
                <w:sz w:val="20"/>
                <w:szCs w:val="20"/>
                <w:highlight w:val="lightGray"/>
              </w:rPr>
            </w:pPr>
          </w:p>
          <w:p w14:paraId="5AF2FA8F" w14:textId="77777777" w:rsidR="00A719BB" w:rsidRPr="006D3223" w:rsidRDefault="00A719BB" w:rsidP="00A719BB">
            <w:pPr>
              <w:rPr>
                <w:sz w:val="20"/>
                <w:szCs w:val="20"/>
                <w:highlight w:val="lightGray"/>
              </w:rPr>
            </w:pPr>
          </w:p>
          <w:p w14:paraId="368313CB" w14:textId="77777777" w:rsidR="00A719BB" w:rsidRPr="006D3223" w:rsidRDefault="00A719BB" w:rsidP="00A719BB">
            <w:pPr>
              <w:rPr>
                <w:sz w:val="20"/>
                <w:szCs w:val="20"/>
                <w:highlight w:val="lightGray"/>
              </w:rPr>
            </w:pPr>
            <w:r w:rsidRPr="006D3223">
              <w:rPr>
                <w:sz w:val="20"/>
                <w:szCs w:val="20"/>
                <w:highlight w:val="lightGray"/>
              </w:rPr>
              <w:t>____________________ / _________</w:t>
            </w:r>
          </w:p>
        </w:tc>
        <w:tc>
          <w:tcPr>
            <w:tcW w:w="4814" w:type="dxa"/>
          </w:tcPr>
          <w:p w14:paraId="5D9B3666" w14:textId="77777777" w:rsidR="00A719BB" w:rsidRPr="006D3223" w:rsidRDefault="00A719BB" w:rsidP="00A719BB">
            <w:pPr>
              <w:rPr>
                <w:sz w:val="20"/>
                <w:szCs w:val="20"/>
                <w:highlight w:val="lightGray"/>
              </w:rPr>
            </w:pPr>
            <w:r w:rsidRPr="006D3223">
              <w:rPr>
                <w:sz w:val="20"/>
                <w:szCs w:val="20"/>
                <w:highlight w:val="lightGray"/>
              </w:rPr>
              <w:t>____________:</w:t>
            </w:r>
          </w:p>
          <w:p w14:paraId="2682D739" w14:textId="77777777" w:rsidR="00A719BB" w:rsidRPr="006D3223" w:rsidRDefault="00A719BB" w:rsidP="00A719BB">
            <w:pPr>
              <w:rPr>
                <w:sz w:val="20"/>
                <w:szCs w:val="20"/>
                <w:highlight w:val="lightGray"/>
              </w:rPr>
            </w:pPr>
          </w:p>
          <w:p w14:paraId="04877C54" w14:textId="77777777" w:rsidR="00A719BB" w:rsidRPr="006D3223" w:rsidRDefault="00A719BB" w:rsidP="00A719BB">
            <w:pPr>
              <w:rPr>
                <w:sz w:val="20"/>
                <w:szCs w:val="20"/>
                <w:highlight w:val="lightGray"/>
              </w:rPr>
            </w:pPr>
          </w:p>
          <w:p w14:paraId="5CB95517" w14:textId="77777777" w:rsidR="00A719BB" w:rsidRPr="006D3223" w:rsidRDefault="00A719BB" w:rsidP="00A719BB">
            <w:pPr>
              <w:rPr>
                <w:sz w:val="20"/>
                <w:szCs w:val="20"/>
                <w:highlight w:val="lightGray"/>
              </w:rPr>
            </w:pPr>
            <w:r w:rsidRPr="006D3223">
              <w:rPr>
                <w:sz w:val="20"/>
                <w:szCs w:val="20"/>
                <w:highlight w:val="lightGray"/>
              </w:rPr>
              <w:t>____________________ / __________</w:t>
            </w:r>
          </w:p>
        </w:tc>
      </w:tr>
    </w:tbl>
    <w:p w14:paraId="704A1462" w14:textId="77777777" w:rsidR="00A719BB" w:rsidRPr="006D3223" w:rsidRDefault="00A719BB" w:rsidP="00B12101">
      <w:pPr>
        <w:widowControl w:val="0"/>
        <w:shd w:val="clear" w:color="auto" w:fill="FFFFFF"/>
        <w:tabs>
          <w:tab w:val="left" w:pos="6926"/>
        </w:tabs>
        <w:jc w:val="center"/>
        <w:rPr>
          <w:b/>
          <w:bCs/>
          <w:sz w:val="20"/>
          <w:szCs w:val="20"/>
        </w:rPr>
      </w:pPr>
    </w:p>
    <w:p w14:paraId="03D01F6A" w14:textId="77777777" w:rsidR="00EF5AAA" w:rsidRPr="006D3223" w:rsidRDefault="00EF5AAA" w:rsidP="00F315DD">
      <w:pPr>
        <w:rPr>
          <w:b/>
          <w:sz w:val="20"/>
          <w:szCs w:val="20"/>
        </w:rPr>
        <w:sectPr w:rsidR="00EF5AAA" w:rsidRPr="006D3223" w:rsidSect="00F821D0">
          <w:pgSz w:w="11906" w:h="16838" w:code="9"/>
          <w:pgMar w:top="1418" w:right="1134" w:bottom="1134" w:left="992" w:header="680" w:footer="108" w:gutter="0"/>
          <w:cols w:space="708"/>
          <w:titlePg/>
          <w:docGrid w:linePitch="360"/>
        </w:sectPr>
      </w:pPr>
      <w:bookmarkStart w:id="1294" w:name="_Ref513729886"/>
      <w:bookmarkStart w:id="1295" w:name="_Ref384117211"/>
      <w:bookmarkStart w:id="1296" w:name="_Ref384118604"/>
      <w:bookmarkStart w:id="1297" w:name="_Ref468102866"/>
    </w:p>
    <w:p w14:paraId="1ADA7BDC" w14:textId="3AA9167A" w:rsidR="00D2384C" w:rsidRPr="006D3223" w:rsidRDefault="00376A79" w:rsidP="00376A79">
      <w:pPr>
        <w:pStyle w:val="1"/>
        <w:jc w:val="center"/>
        <w:rPr>
          <w:rFonts w:ascii="Times New Roman" w:hAnsi="Times New Roman"/>
          <w:sz w:val="20"/>
          <w:szCs w:val="20"/>
        </w:rPr>
      </w:pPr>
      <w:bookmarkStart w:id="1298" w:name="_Ref71109517"/>
      <w:bookmarkStart w:id="1299" w:name="_Ref71130656"/>
      <w:bookmarkStart w:id="1300" w:name="_Toc146756478"/>
      <w:r w:rsidRPr="006D3223">
        <w:rPr>
          <w:rFonts w:ascii="Times New Roman" w:hAnsi="Times New Roman"/>
          <w:sz w:val="20"/>
          <w:szCs w:val="20"/>
        </w:rPr>
        <w:lastRenderedPageBreak/>
        <w:t>ПРИЛОЖЕНИЕ № 3 – ТРЕБОВАНИЯ К УЧАСТНИКАМ</w:t>
      </w:r>
      <w:bookmarkEnd w:id="1294"/>
      <w:bookmarkEnd w:id="1298"/>
      <w:bookmarkEnd w:id="1299"/>
      <w:bookmarkEnd w:id="1300"/>
    </w:p>
    <w:p w14:paraId="4ACE6BB5" w14:textId="1FA4D474" w:rsidR="00BC7451" w:rsidRPr="006D3223" w:rsidRDefault="00BC7451" w:rsidP="008A15C2">
      <w:pPr>
        <w:rPr>
          <w:b/>
          <w:sz w:val="20"/>
          <w:szCs w:val="20"/>
        </w:rPr>
      </w:pPr>
      <w:bookmarkStart w:id="1301" w:name="_Ref513729904"/>
      <w:r w:rsidRPr="006D3223">
        <w:rPr>
          <w:sz w:val="20"/>
          <w:szCs w:val="20"/>
        </w:rPr>
        <w:t xml:space="preserve">Чтобы претендовать на победу в </w:t>
      </w:r>
      <w:r w:rsidR="00805073" w:rsidRPr="006D3223">
        <w:rPr>
          <w:sz w:val="20"/>
          <w:szCs w:val="20"/>
        </w:rPr>
        <w:t>закупке</w:t>
      </w:r>
      <w:r w:rsidRPr="006D3223">
        <w:rPr>
          <w:sz w:val="20"/>
          <w:szCs w:val="20"/>
        </w:rPr>
        <w:t xml:space="preserve"> и получение права заключить </w:t>
      </w:r>
      <w:r w:rsidR="00805073" w:rsidRPr="006D3223">
        <w:rPr>
          <w:sz w:val="20"/>
          <w:szCs w:val="20"/>
        </w:rPr>
        <w:t xml:space="preserve">Договор </w:t>
      </w:r>
      <w:r w:rsidRPr="006D3223">
        <w:rPr>
          <w:sz w:val="20"/>
          <w:szCs w:val="20"/>
        </w:rPr>
        <w:t xml:space="preserve">с Заказчиком, Участник самостоятельно или </w:t>
      </w:r>
      <w:r w:rsidR="00D32FB9" w:rsidRPr="006D3223">
        <w:rPr>
          <w:sz w:val="20"/>
          <w:szCs w:val="20"/>
        </w:rPr>
        <w:t>К</w:t>
      </w:r>
      <w:r w:rsidRPr="006D3223">
        <w:rPr>
          <w:sz w:val="20"/>
          <w:szCs w:val="20"/>
        </w:rPr>
        <w:t xml:space="preserve">оллективный участник в целом должен отвечать </w:t>
      </w:r>
      <w:r w:rsidR="0008010B" w:rsidRPr="006D3223">
        <w:rPr>
          <w:sz w:val="20"/>
          <w:szCs w:val="20"/>
        </w:rPr>
        <w:t>нижеуказанным</w:t>
      </w:r>
      <w:r w:rsidRPr="006D3223">
        <w:rPr>
          <w:sz w:val="20"/>
          <w:szCs w:val="20"/>
        </w:rPr>
        <w:t xml:space="preserve"> требованиям</w:t>
      </w:r>
      <w:r w:rsidR="0008010B" w:rsidRPr="006D3223">
        <w:rPr>
          <w:sz w:val="20"/>
          <w:szCs w:val="20"/>
        </w:rPr>
        <w:t xml:space="preserve"> и включить в состав заявки нижеуказанные документы, подтверждающие его соответствие </w:t>
      </w:r>
      <w:r w:rsidR="00E22DFB" w:rsidRPr="006D3223">
        <w:rPr>
          <w:sz w:val="20"/>
          <w:szCs w:val="20"/>
        </w:rPr>
        <w:t xml:space="preserve">установленным </w:t>
      </w:r>
      <w:r w:rsidR="0008010B" w:rsidRPr="006D3223">
        <w:rPr>
          <w:sz w:val="20"/>
          <w:szCs w:val="20"/>
        </w:rPr>
        <w:t>требованиям</w:t>
      </w:r>
      <w:r w:rsidRPr="006D3223">
        <w:rPr>
          <w:sz w:val="20"/>
          <w:szCs w:val="20"/>
        </w:rPr>
        <w:t>:</w:t>
      </w:r>
      <w:r w:rsidR="0076419A" w:rsidRPr="006D3223">
        <w:rPr>
          <w:sz w:val="20"/>
          <w:szCs w:val="20"/>
        </w:rPr>
        <w:t xml:space="preserve"> </w:t>
      </w:r>
    </w:p>
    <w:p w14:paraId="6C06CEDA" w14:textId="77777777" w:rsidR="006B1D4C" w:rsidRPr="006D3223" w:rsidRDefault="006B1D4C" w:rsidP="006B1D4C">
      <w:pPr>
        <w:pStyle w:val="2"/>
        <w:keepNext w:val="0"/>
        <w:widowControl w:val="0"/>
        <w:tabs>
          <w:tab w:val="num" w:pos="6663"/>
        </w:tabs>
        <w:suppressAutoHyphens w:val="0"/>
        <w:rPr>
          <w:sz w:val="20"/>
          <w:szCs w:val="20"/>
        </w:rPr>
      </w:pPr>
      <w:bookmarkStart w:id="1302" w:name="_Ref513732930"/>
      <w:bookmarkStart w:id="1303" w:name="_Ref514617948"/>
      <w:bookmarkStart w:id="1304" w:name="_Toc514805485"/>
      <w:bookmarkStart w:id="1305" w:name="_Toc514814130"/>
      <w:bookmarkStart w:id="1306" w:name="_Toc146756479"/>
      <w:r w:rsidRPr="006D3223">
        <w:rPr>
          <w:sz w:val="20"/>
          <w:szCs w:val="20"/>
        </w:rPr>
        <w:t>Обязательные требования</w:t>
      </w:r>
      <w:bookmarkEnd w:id="1301"/>
      <w:bookmarkEnd w:id="1302"/>
      <w:bookmarkEnd w:id="1303"/>
      <w:bookmarkEnd w:id="1304"/>
      <w:bookmarkEnd w:id="1305"/>
      <w:bookmarkEnd w:id="1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5243"/>
        <w:gridCol w:w="8075"/>
      </w:tblGrid>
      <w:tr w:rsidR="006B1D4C" w:rsidRPr="006D3223" w14:paraId="5462ECD2" w14:textId="77777777" w:rsidTr="00D868FB">
        <w:tc>
          <w:tcPr>
            <w:tcW w:w="958" w:type="dxa"/>
          </w:tcPr>
          <w:p w14:paraId="5C3A61B4" w14:textId="77777777" w:rsidR="006B1D4C" w:rsidRPr="006D3223" w:rsidRDefault="006B1D4C" w:rsidP="008A15C2">
            <w:pPr>
              <w:jc w:val="center"/>
              <w:rPr>
                <w:b/>
                <w:sz w:val="20"/>
                <w:szCs w:val="20"/>
              </w:rPr>
            </w:pPr>
            <w:r w:rsidRPr="006D3223">
              <w:rPr>
                <w:b/>
                <w:sz w:val="20"/>
                <w:szCs w:val="20"/>
              </w:rPr>
              <w:t>№ п/п</w:t>
            </w:r>
          </w:p>
        </w:tc>
        <w:tc>
          <w:tcPr>
            <w:tcW w:w="5243" w:type="dxa"/>
          </w:tcPr>
          <w:p w14:paraId="46C30E6E" w14:textId="6F3C737E" w:rsidR="006B1D4C" w:rsidRPr="006D3223" w:rsidRDefault="006B1D4C" w:rsidP="008A15C2">
            <w:pPr>
              <w:jc w:val="center"/>
              <w:rPr>
                <w:b/>
                <w:sz w:val="20"/>
                <w:szCs w:val="20"/>
              </w:rPr>
            </w:pPr>
            <w:r w:rsidRPr="006D3223">
              <w:rPr>
                <w:b/>
                <w:sz w:val="20"/>
                <w:szCs w:val="20"/>
              </w:rPr>
              <w:t xml:space="preserve">Требования к </w:t>
            </w:r>
            <w:r w:rsidR="00477D29" w:rsidRPr="006D3223">
              <w:rPr>
                <w:b/>
                <w:sz w:val="20"/>
                <w:szCs w:val="20"/>
              </w:rPr>
              <w:t>Участнику</w:t>
            </w:r>
          </w:p>
        </w:tc>
        <w:tc>
          <w:tcPr>
            <w:tcW w:w="8075" w:type="dxa"/>
          </w:tcPr>
          <w:p w14:paraId="440D7C36" w14:textId="77777777" w:rsidR="006B1D4C" w:rsidRPr="006D3223" w:rsidRDefault="006B1D4C" w:rsidP="008A15C2">
            <w:pPr>
              <w:jc w:val="center"/>
              <w:rPr>
                <w:b/>
                <w:sz w:val="20"/>
                <w:szCs w:val="20"/>
              </w:rPr>
            </w:pPr>
            <w:r w:rsidRPr="006D3223">
              <w:rPr>
                <w:b/>
                <w:sz w:val="20"/>
                <w:szCs w:val="20"/>
              </w:rPr>
              <w:t>Требования к документам, подтверждающим соответствие Участника установленным требованиям</w:t>
            </w:r>
          </w:p>
        </w:tc>
      </w:tr>
      <w:tr w:rsidR="00CD6984" w:rsidRPr="006D3223" w14:paraId="3C210563" w14:textId="77777777" w:rsidTr="00D868FB">
        <w:tc>
          <w:tcPr>
            <w:tcW w:w="958" w:type="dxa"/>
          </w:tcPr>
          <w:p w14:paraId="72241FE2" w14:textId="77777777" w:rsidR="00CD6984" w:rsidRPr="006D3223" w:rsidRDefault="00CD6984" w:rsidP="00CD6984">
            <w:pPr>
              <w:pStyle w:val="affa"/>
              <w:numPr>
                <w:ilvl w:val="0"/>
                <w:numId w:val="24"/>
              </w:numPr>
              <w:ind w:left="284" w:hanging="295"/>
              <w:rPr>
                <w:rFonts w:ascii="Times New Roman" w:hAnsi="Times New Roman"/>
                <w:sz w:val="20"/>
                <w:szCs w:val="20"/>
              </w:rPr>
            </w:pPr>
            <w:bookmarkStart w:id="1307" w:name="_Ref513735397"/>
          </w:p>
        </w:tc>
        <w:bookmarkEnd w:id="1307"/>
        <w:tc>
          <w:tcPr>
            <w:tcW w:w="5243" w:type="dxa"/>
          </w:tcPr>
          <w:p w14:paraId="6EE81B02" w14:textId="295CE61A" w:rsidR="00CD6984" w:rsidRPr="006D3223" w:rsidRDefault="00CD6984" w:rsidP="00CD6984">
            <w:pPr>
              <w:rPr>
                <w:sz w:val="20"/>
                <w:szCs w:val="20"/>
              </w:rPr>
            </w:pPr>
            <w:r w:rsidRPr="006D3223">
              <w:rPr>
                <w:sz w:val="20"/>
                <w:szCs w:val="20"/>
              </w:rPr>
              <w:t xml:space="preserve">Участник закупки должен обладать гражданской правоспособностью в полном объеме для заключения и исполнения Договора, </w:t>
            </w:r>
            <w:r w:rsidRPr="000416AA">
              <w:rPr>
                <w:sz w:val="20"/>
                <w:szCs w:val="20"/>
                <w:highlight w:val="yellow"/>
              </w:rPr>
              <w:t>а также должен обладать статусом «аккредитован» в соответствии с Положением об аккредитации, либо являться лицом, указанным в пункте 3.11 Положения об аккредитации</w:t>
            </w:r>
          </w:p>
        </w:tc>
        <w:tc>
          <w:tcPr>
            <w:tcW w:w="8075" w:type="dxa"/>
          </w:tcPr>
          <w:p w14:paraId="68B6441C" w14:textId="77777777" w:rsidR="00CD6984" w:rsidRPr="006D3223" w:rsidRDefault="00CD6984" w:rsidP="00CD6984">
            <w:pPr>
              <w:ind w:left="84"/>
              <w:rPr>
                <w:sz w:val="20"/>
                <w:szCs w:val="20"/>
              </w:rPr>
            </w:pPr>
            <w:bookmarkStart w:id="1308" w:name="_Ref513814605"/>
            <w:r w:rsidRPr="006D3223">
              <w:rPr>
                <w:sz w:val="20"/>
                <w:szCs w:val="20"/>
              </w:rPr>
              <w:t>В отношении гражданской правоспособности:</w:t>
            </w:r>
          </w:p>
          <w:p w14:paraId="335FDAB0" w14:textId="77777777" w:rsidR="00CD6984" w:rsidRPr="006D3223" w:rsidRDefault="00CD6984" w:rsidP="00CD6984">
            <w:pPr>
              <w:ind w:left="84"/>
              <w:rPr>
                <w:sz w:val="20"/>
                <w:szCs w:val="20"/>
              </w:rPr>
            </w:pPr>
            <w:r w:rsidRPr="006D3223">
              <w:rPr>
                <w:sz w:val="20"/>
                <w:szCs w:val="20"/>
              </w:rPr>
              <w:t>если заявка подписывается лицом, действующим на основании доверенности, предоставляется электронный образ (в виде файла в формате .pdf) оригинала соответствующей доверенности либо ее нотариально заверенной копии (с указанием правомочий на подписание заявки);</w:t>
            </w:r>
          </w:p>
          <w:p w14:paraId="7F5556B8" w14:textId="77777777" w:rsidR="00CD6984" w:rsidRPr="006D3223" w:rsidRDefault="00CD6984" w:rsidP="00CD6984">
            <w:pPr>
              <w:ind w:left="84"/>
              <w:rPr>
                <w:sz w:val="20"/>
                <w:szCs w:val="20"/>
              </w:rPr>
            </w:pPr>
            <w:r w:rsidRPr="006D3223">
              <w:rPr>
                <w:sz w:val="20"/>
                <w:szCs w:val="20"/>
              </w:rPr>
              <w:t>В отношении аккредитации:</w:t>
            </w:r>
          </w:p>
          <w:p w14:paraId="07ECC74F" w14:textId="77777777" w:rsidR="00CD6984" w:rsidRPr="006D3223" w:rsidRDefault="00CD6984" w:rsidP="00CD6984">
            <w:pPr>
              <w:numPr>
                <w:ilvl w:val="4"/>
                <w:numId w:val="26"/>
              </w:numPr>
              <w:tabs>
                <w:tab w:val="left" w:pos="1134"/>
              </w:tabs>
              <w:ind w:left="601" w:hanging="425"/>
              <w:rPr>
                <w:bCs/>
                <w:sz w:val="20"/>
                <w:szCs w:val="20"/>
              </w:rPr>
            </w:pPr>
            <w:r w:rsidRPr="006D3223">
              <w:rPr>
                <w:sz w:val="20"/>
                <w:szCs w:val="20"/>
              </w:rPr>
              <w:t>в случае наличия у Участника на момент подачи заявки статуса «аккредитован» (по результатам ранее пройденной процедуры Аккредитации) / статуса «аккредитация не требуется» (в соответствии с ранее направленными сведениями для включения записи в Реестр аккредитации), и при отсутствии с момента подачи им соответствующей Заявки на аккредитацию изменений, оказывающих влияние на соответствие его критериям Аккредитации (на текущий статус), а также следующих изменений: реорганизация, изменение наименования, места нахождения, единоличного исполнительного органа и прочих сведений, указанных ранее в Заявке на аккредитацию –</w:t>
            </w:r>
            <w:r w:rsidRPr="006D3223">
              <w:rPr>
                <w:bCs/>
                <w:sz w:val="20"/>
                <w:szCs w:val="20"/>
              </w:rPr>
              <w:t xml:space="preserve"> предоставление документов не требуется</w:t>
            </w:r>
            <w:r w:rsidRPr="006D3223">
              <w:rPr>
                <w:sz w:val="20"/>
                <w:szCs w:val="20"/>
              </w:rPr>
              <w:t>;</w:t>
            </w:r>
          </w:p>
          <w:p w14:paraId="21A6DBEC" w14:textId="15B55933" w:rsidR="00CD6984" w:rsidRPr="006D3223" w:rsidRDefault="0082171C" w:rsidP="0082171C">
            <w:pPr>
              <w:numPr>
                <w:ilvl w:val="4"/>
                <w:numId w:val="26"/>
              </w:numPr>
              <w:tabs>
                <w:tab w:val="left" w:pos="1134"/>
              </w:tabs>
              <w:ind w:left="601" w:hanging="425"/>
              <w:rPr>
                <w:sz w:val="20"/>
                <w:szCs w:val="20"/>
              </w:rPr>
            </w:pPr>
            <w:r w:rsidRPr="006D3223">
              <w:rPr>
                <w:sz w:val="20"/>
                <w:szCs w:val="20"/>
              </w:rPr>
              <w:t xml:space="preserve">в случае наличия у Участника на момент подачи заявки статуса «аккредитован» (по результатам ранее пройденной процедуры Аккредитации) / статуса «аккредитация не требуется» (в соответствии с ранее направленными сведениями для включения записи в Реестр аккредитации), и при наличии с момента подачи  Заявки на аккредитацию изменений, оказывающих влияние на соответствие его критериям Аккредитации (на текущий статус), а также следующих изменений: реорганизация, изменение наименования, места нахождения, единоличного исполнительного органа и прочих сведений, указанных ранее в Заявке на аккредитацию – Декларация в составе Письма о подаче оферты (подраздел </w:t>
            </w:r>
            <w:r w:rsidRPr="006D3223">
              <w:rPr>
                <w:sz w:val="20"/>
                <w:szCs w:val="20"/>
              </w:rPr>
              <w:fldChar w:fldCharType="begin"/>
            </w:r>
            <w:r w:rsidRPr="006D3223">
              <w:rPr>
                <w:sz w:val="20"/>
                <w:szCs w:val="20"/>
              </w:rPr>
              <w:instrText xml:space="preserve"> REF _Ref55336310 \r \h  \* MERGEFORMAT </w:instrText>
            </w:r>
            <w:r w:rsidRPr="006D3223">
              <w:rPr>
                <w:sz w:val="20"/>
                <w:szCs w:val="20"/>
              </w:rPr>
            </w:r>
            <w:r w:rsidRPr="006D3223">
              <w:rPr>
                <w:sz w:val="20"/>
                <w:szCs w:val="20"/>
              </w:rPr>
              <w:fldChar w:fldCharType="separate"/>
            </w:r>
            <w:r w:rsidR="00DD5B46">
              <w:rPr>
                <w:sz w:val="20"/>
                <w:szCs w:val="20"/>
              </w:rPr>
              <w:t>7.2</w:t>
            </w:r>
            <w:r w:rsidRPr="006D3223">
              <w:rPr>
                <w:sz w:val="20"/>
                <w:szCs w:val="20"/>
              </w:rPr>
              <w:fldChar w:fldCharType="end"/>
            </w:r>
            <w:r w:rsidRPr="006D3223">
              <w:rPr>
                <w:sz w:val="20"/>
                <w:szCs w:val="20"/>
              </w:rPr>
              <w:t xml:space="preserve">) и обновленная Заявка на аккредитацию по установленной в Документации о закупке форме (раздел </w:t>
            </w:r>
            <w:r w:rsidRPr="006D3223">
              <w:rPr>
                <w:sz w:val="20"/>
                <w:szCs w:val="20"/>
              </w:rPr>
              <w:fldChar w:fldCharType="begin"/>
            </w:r>
            <w:r w:rsidRPr="006D3223">
              <w:rPr>
                <w:sz w:val="20"/>
                <w:szCs w:val="20"/>
              </w:rPr>
              <w:instrText xml:space="preserve"> REF _Ref115436205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15</w:t>
            </w:r>
            <w:r w:rsidRPr="006D3223">
              <w:rPr>
                <w:sz w:val="20"/>
                <w:szCs w:val="20"/>
              </w:rPr>
              <w:fldChar w:fldCharType="end"/>
            </w:r>
            <w:r w:rsidRPr="006D3223">
              <w:rPr>
                <w:sz w:val="20"/>
                <w:szCs w:val="20"/>
              </w:rPr>
              <w:t>);</w:t>
            </w:r>
          </w:p>
          <w:p w14:paraId="566B6F66" w14:textId="4AF7D847" w:rsidR="00B60EBE" w:rsidRPr="006D3223" w:rsidRDefault="00B60EBE" w:rsidP="0082171C">
            <w:pPr>
              <w:numPr>
                <w:ilvl w:val="4"/>
                <w:numId w:val="26"/>
              </w:numPr>
              <w:tabs>
                <w:tab w:val="left" w:pos="1134"/>
              </w:tabs>
              <w:ind w:left="601" w:hanging="425"/>
              <w:rPr>
                <w:sz w:val="20"/>
                <w:szCs w:val="20"/>
              </w:rPr>
            </w:pPr>
            <w:r w:rsidRPr="006D3223">
              <w:rPr>
                <w:sz w:val="20"/>
                <w:szCs w:val="20"/>
              </w:rPr>
              <w:lastRenderedPageBreak/>
              <w:t xml:space="preserve">в случае отсутствия у Участника на момент подачи заявки статуса «аккредитован» (направил ранее Заявку на аккредитацию, но на момент подачи заявки на участие в текущей закупке результаты проверки еще не известны (отсутствует соответствующая запись в Реестре аккредитации) –  Декларация в составе Письма о подаче оферты (подраздел </w:t>
            </w:r>
            <w:r w:rsidRPr="006D3223">
              <w:rPr>
                <w:sz w:val="20"/>
                <w:szCs w:val="20"/>
              </w:rPr>
              <w:fldChar w:fldCharType="begin"/>
            </w:r>
            <w:r w:rsidRPr="006D3223">
              <w:rPr>
                <w:sz w:val="20"/>
                <w:szCs w:val="20"/>
              </w:rPr>
              <w:instrText xml:space="preserve"> REF _Ref55336310 \r \h  \* MERGEFORMAT </w:instrText>
            </w:r>
            <w:r w:rsidRPr="006D3223">
              <w:rPr>
                <w:sz w:val="20"/>
                <w:szCs w:val="20"/>
              </w:rPr>
            </w:r>
            <w:r w:rsidRPr="006D3223">
              <w:rPr>
                <w:sz w:val="20"/>
                <w:szCs w:val="20"/>
              </w:rPr>
              <w:fldChar w:fldCharType="separate"/>
            </w:r>
            <w:r w:rsidR="00DD5B46">
              <w:rPr>
                <w:sz w:val="20"/>
                <w:szCs w:val="20"/>
              </w:rPr>
              <w:t>7.2</w:t>
            </w:r>
            <w:r w:rsidRPr="006D3223">
              <w:rPr>
                <w:sz w:val="20"/>
                <w:szCs w:val="20"/>
              </w:rPr>
              <w:fldChar w:fldCharType="end"/>
            </w:r>
            <w:r w:rsidRPr="006D3223">
              <w:rPr>
                <w:sz w:val="20"/>
                <w:szCs w:val="20"/>
              </w:rPr>
              <w:t>)</w:t>
            </w:r>
          </w:p>
          <w:p w14:paraId="194FA562" w14:textId="6E51D943" w:rsidR="00CD6984" w:rsidRPr="006D3223" w:rsidRDefault="00B60EBE" w:rsidP="00CD6984">
            <w:pPr>
              <w:numPr>
                <w:ilvl w:val="4"/>
                <w:numId w:val="26"/>
              </w:numPr>
              <w:tabs>
                <w:tab w:val="left" w:pos="1134"/>
              </w:tabs>
              <w:ind w:left="601" w:hanging="425"/>
              <w:rPr>
                <w:sz w:val="20"/>
                <w:szCs w:val="20"/>
              </w:rPr>
            </w:pPr>
            <w:r w:rsidRPr="006D3223">
              <w:rPr>
                <w:sz w:val="20"/>
                <w:szCs w:val="20"/>
              </w:rPr>
              <w:t>в случае отсутствия у Участника на момент подачи заявки статуса «аккредитован» (не проходил ранее процедуру Аккредитации или присвоен статус «не аккредитован» по результатам ранее пройденной процедуры Аккредитации), а также для лиц, указанных в пункте 3.11 Положения об аккредитации (Аккредитация не требуется), но которые ранее не направляли соответствующие сведения для включения записи в Реестр аккредитации – Заявка на аккредитацию по установленной в Документации о закупке форме</w:t>
            </w:r>
            <w:r w:rsidR="00CD6984" w:rsidRPr="006D3223">
              <w:rPr>
                <w:sz w:val="20"/>
                <w:szCs w:val="20"/>
              </w:rPr>
              <w:t xml:space="preserve"> (раздел </w:t>
            </w:r>
            <w:r w:rsidR="00CD6984" w:rsidRPr="006D3223">
              <w:rPr>
                <w:sz w:val="20"/>
                <w:szCs w:val="20"/>
              </w:rPr>
              <w:fldChar w:fldCharType="begin"/>
            </w:r>
            <w:r w:rsidR="00CD6984" w:rsidRPr="006D3223">
              <w:rPr>
                <w:sz w:val="20"/>
                <w:szCs w:val="20"/>
              </w:rPr>
              <w:instrText xml:space="preserve"> REF _Ref115436205 \r \h </w:instrText>
            </w:r>
            <w:r w:rsidR="006D3223">
              <w:rPr>
                <w:sz w:val="20"/>
                <w:szCs w:val="20"/>
              </w:rPr>
              <w:instrText xml:space="preserve"> \* MERGEFORMAT </w:instrText>
            </w:r>
            <w:r w:rsidR="00CD6984" w:rsidRPr="006D3223">
              <w:rPr>
                <w:sz w:val="20"/>
                <w:szCs w:val="20"/>
              </w:rPr>
            </w:r>
            <w:r w:rsidR="00CD6984" w:rsidRPr="006D3223">
              <w:rPr>
                <w:sz w:val="20"/>
                <w:szCs w:val="20"/>
              </w:rPr>
              <w:fldChar w:fldCharType="separate"/>
            </w:r>
            <w:r w:rsidR="00DD5B46">
              <w:rPr>
                <w:sz w:val="20"/>
                <w:szCs w:val="20"/>
              </w:rPr>
              <w:t>15</w:t>
            </w:r>
            <w:r w:rsidR="00CD6984" w:rsidRPr="006D3223">
              <w:rPr>
                <w:sz w:val="20"/>
                <w:szCs w:val="20"/>
              </w:rPr>
              <w:fldChar w:fldCharType="end"/>
            </w:r>
            <w:r w:rsidR="00CD6984" w:rsidRPr="006D3223">
              <w:rPr>
                <w:sz w:val="20"/>
                <w:szCs w:val="20"/>
              </w:rPr>
              <w:t xml:space="preserve">). </w:t>
            </w:r>
          </w:p>
          <w:p w14:paraId="1F88605E" w14:textId="366F9C7C" w:rsidR="00CD6984" w:rsidRPr="006D3223" w:rsidRDefault="00CD6984" w:rsidP="00CD6984">
            <w:pPr>
              <w:ind w:left="601"/>
              <w:rPr>
                <w:sz w:val="20"/>
                <w:szCs w:val="20"/>
              </w:rPr>
            </w:pPr>
            <w:r w:rsidRPr="006D3223">
              <w:rPr>
                <w:rFonts w:eastAsia="Calibri"/>
                <w:snapToGrid/>
                <w:sz w:val="20"/>
                <w:szCs w:val="20"/>
                <w:lang w:eastAsia="en-US"/>
              </w:rPr>
              <w:t>В случае заинтересованности Участника в дополнительной оценке его финансового состояния, при условии отсутствия опубликованной в государственном информационном ресурсе бухгалтерской (финансовой) отчетности организаций (</w:t>
            </w:r>
            <w:hyperlink r:id="rId21" w:history="1">
              <w:r w:rsidRPr="006D3223">
                <w:rPr>
                  <w:rFonts w:eastAsia="Calibri"/>
                  <w:snapToGrid/>
                  <w:color w:val="0563C1"/>
                  <w:sz w:val="20"/>
                  <w:szCs w:val="20"/>
                  <w:u w:val="single"/>
                  <w:lang w:eastAsia="en-US"/>
                </w:rPr>
                <w:t>https://bo.nalog.ru</w:t>
              </w:r>
            </w:hyperlink>
            <w:r w:rsidRPr="006D3223">
              <w:rPr>
                <w:rFonts w:eastAsia="Calibri"/>
                <w:snapToGrid/>
                <w:sz w:val="20"/>
                <w:szCs w:val="20"/>
                <w:lang w:eastAsia="en-US"/>
              </w:rPr>
              <w:t xml:space="preserve">), к Заявке на аккредитацию также прилагается электронная копия бухгалтерского баланса </w:t>
            </w:r>
            <w:r w:rsidRPr="006D3223">
              <w:rPr>
                <w:sz w:val="20"/>
                <w:szCs w:val="20"/>
              </w:rPr>
              <w:t>(ОКУД 0710001)</w:t>
            </w:r>
            <w:r w:rsidRPr="006D3223">
              <w:rPr>
                <w:rFonts w:eastAsia="Calibri"/>
                <w:snapToGrid/>
                <w:sz w:val="20"/>
                <w:szCs w:val="20"/>
                <w:lang w:eastAsia="en-US"/>
              </w:rPr>
              <w:t xml:space="preserve"> и отчета о финансовых результатах </w:t>
            </w:r>
            <w:r w:rsidRPr="006D3223">
              <w:rPr>
                <w:sz w:val="20"/>
                <w:szCs w:val="20"/>
              </w:rPr>
              <w:t>(ОКУД 0710002)</w:t>
            </w:r>
            <w:r w:rsidRPr="006D3223">
              <w:rPr>
                <w:rFonts w:eastAsia="Calibri"/>
                <w:snapToGrid/>
                <w:sz w:val="20"/>
                <w:szCs w:val="20"/>
                <w:lang w:eastAsia="en-US"/>
              </w:rPr>
              <w:t xml:space="preserve"> за последний завершенный финансовый год, с отметкой налогового органа о приеме или с приложением квитанции о приеме и/или извещения о вводе сведений налоговым органом</w:t>
            </w:r>
            <w:r w:rsidRPr="006D3223">
              <w:rPr>
                <w:rFonts w:eastAsia="Calibri"/>
                <w:snapToGrid/>
                <w:sz w:val="20"/>
                <w:szCs w:val="20"/>
                <w:vertAlign w:val="superscript"/>
                <w:lang w:eastAsia="en-US"/>
              </w:rPr>
              <w:footnoteReference w:id="33"/>
            </w:r>
            <w:r w:rsidRPr="006D3223">
              <w:rPr>
                <w:rFonts w:eastAsia="Calibri"/>
                <w:snapToGrid/>
                <w:sz w:val="20"/>
                <w:szCs w:val="20"/>
                <w:lang w:eastAsia="en-US"/>
              </w:rPr>
              <w:t>. Указанные документы не являются обязательными к подаче в рамках процедуры Аккредитации и предоставляются по желанию Участника;</w:t>
            </w:r>
            <w:r w:rsidRPr="006D3223">
              <w:rPr>
                <w:sz w:val="20"/>
                <w:szCs w:val="20"/>
              </w:rPr>
              <w:t xml:space="preserve"> </w:t>
            </w:r>
          </w:p>
          <w:p w14:paraId="4DE5BFBA" w14:textId="77777777" w:rsidR="00CD6984" w:rsidRPr="006D3223" w:rsidRDefault="00CD6984" w:rsidP="00CD6984">
            <w:pPr>
              <w:ind w:left="65"/>
              <w:rPr>
                <w:i/>
                <w:sz w:val="20"/>
                <w:szCs w:val="20"/>
                <w:highlight w:val="lightGray"/>
              </w:rPr>
            </w:pPr>
            <w:r w:rsidRPr="006D3223">
              <w:rPr>
                <w:i/>
                <w:sz w:val="20"/>
                <w:szCs w:val="20"/>
                <w:highlight w:val="lightGray"/>
              </w:rPr>
              <w:t>(На стадии рассмотрения заявок проводится процедура Аккредитации Участников (при необходимости).</w:t>
            </w:r>
          </w:p>
          <w:p w14:paraId="6D5C0B3E" w14:textId="2E4DC112" w:rsidR="000416AA" w:rsidRDefault="00CD6984" w:rsidP="006932E0">
            <w:pPr>
              <w:ind w:left="65"/>
              <w:rPr>
                <w:i/>
                <w:sz w:val="20"/>
                <w:szCs w:val="20"/>
              </w:rPr>
            </w:pPr>
            <w:r w:rsidRPr="006D3223">
              <w:rPr>
                <w:i/>
                <w:sz w:val="20"/>
                <w:szCs w:val="20"/>
                <w:highlight w:val="lightGray"/>
              </w:rPr>
              <w:t xml:space="preserve">Перед окончательным определением Победителя, в установленном пунктом </w:t>
            </w:r>
            <w:r w:rsidRPr="006D3223">
              <w:rPr>
                <w:i/>
                <w:sz w:val="20"/>
                <w:szCs w:val="20"/>
                <w:highlight w:val="lightGray"/>
              </w:rPr>
              <w:fldChar w:fldCharType="begin"/>
            </w:r>
            <w:r w:rsidRPr="006D3223">
              <w:rPr>
                <w:i/>
                <w:sz w:val="20"/>
                <w:szCs w:val="20"/>
                <w:highlight w:val="lightGray"/>
              </w:rPr>
              <w:instrText xml:space="preserve"> REF _Ref139535709 \r \h </w:instrText>
            </w:r>
            <w:r w:rsidR="006D3223">
              <w:rPr>
                <w:i/>
                <w:sz w:val="20"/>
                <w:szCs w:val="20"/>
                <w:highlight w:val="lightGray"/>
              </w:rPr>
              <w:instrText xml:space="preserve"> \* MERGEFORMAT </w:instrText>
            </w:r>
            <w:r w:rsidRPr="006D3223">
              <w:rPr>
                <w:i/>
                <w:sz w:val="20"/>
                <w:szCs w:val="20"/>
                <w:highlight w:val="lightGray"/>
              </w:rPr>
            </w:r>
            <w:r w:rsidRPr="006D3223">
              <w:rPr>
                <w:i/>
                <w:sz w:val="20"/>
                <w:szCs w:val="20"/>
                <w:highlight w:val="lightGray"/>
              </w:rPr>
              <w:fldChar w:fldCharType="separate"/>
            </w:r>
            <w:r w:rsidR="00DD5B46">
              <w:rPr>
                <w:i/>
                <w:sz w:val="20"/>
                <w:szCs w:val="20"/>
                <w:highlight w:val="lightGray"/>
              </w:rPr>
              <w:t>4.14.3</w:t>
            </w:r>
            <w:r w:rsidRPr="006D3223">
              <w:rPr>
                <w:i/>
                <w:sz w:val="20"/>
                <w:szCs w:val="20"/>
                <w:highlight w:val="lightGray"/>
              </w:rPr>
              <w:fldChar w:fldCharType="end"/>
            </w:r>
            <w:r w:rsidRPr="006D3223">
              <w:rPr>
                <w:i/>
                <w:sz w:val="20"/>
                <w:szCs w:val="20"/>
                <w:highlight w:val="lightGray"/>
              </w:rPr>
              <w:t xml:space="preserve"> случае, осуществляется Актуализация статуса Участника, претендующего на победу в закупке)</w:t>
            </w:r>
            <w:r w:rsidR="000416AA">
              <w:rPr>
                <w:i/>
                <w:sz w:val="20"/>
                <w:szCs w:val="20"/>
              </w:rPr>
              <w:t>.</w:t>
            </w:r>
          </w:p>
          <w:p w14:paraId="76C9F09F" w14:textId="4806582F" w:rsidR="00CD6984" w:rsidRPr="006D3223" w:rsidRDefault="000416AA" w:rsidP="006932E0">
            <w:pPr>
              <w:ind w:left="65"/>
              <w:rPr>
                <w:sz w:val="20"/>
                <w:szCs w:val="20"/>
              </w:rPr>
            </w:pPr>
            <w:r>
              <w:rPr>
                <w:color w:val="000000"/>
                <w:highlight w:val="yellow"/>
                <w:shd w:val="clear" w:color="auto" w:fill="FFFFFF"/>
              </w:rPr>
              <w:t xml:space="preserve">Взаимодействие для аккредитации осуществляется через единый портал в сети Интернет: </w:t>
            </w:r>
            <w:hyperlink r:id="rId22" w:history="1">
              <w:r>
                <w:rPr>
                  <w:rStyle w:val="a8"/>
                  <w:highlight w:val="yellow"/>
                  <w:shd w:val="clear" w:color="auto" w:fill="FFFFFF"/>
                </w:rPr>
                <w:t>https://accreditation.rushydro.ru/</w:t>
              </w:r>
            </w:hyperlink>
            <w:r>
              <w:rPr>
                <w:highlight w:val="yellow"/>
              </w:rPr>
              <w:t xml:space="preserve">. </w:t>
            </w:r>
            <w:r>
              <w:rPr>
                <w:color w:val="000000"/>
                <w:highlight w:val="yellow"/>
                <w:shd w:val="clear" w:color="auto" w:fill="FFFFFF"/>
              </w:rPr>
              <w:t>Полное описание процедуры аккредитации изложено в Едином положении об аккредитации поставщиков Группы РусГидро и размещено на едином портале по аккредитации по ссылке, указанной выше.</w:t>
            </w:r>
            <w:bookmarkEnd w:id="1308"/>
          </w:p>
        </w:tc>
      </w:tr>
      <w:tr w:rsidR="008C56E3" w:rsidRPr="006D3223" w14:paraId="789614F0" w14:textId="77777777" w:rsidTr="00D31A56">
        <w:tc>
          <w:tcPr>
            <w:tcW w:w="958" w:type="dxa"/>
          </w:tcPr>
          <w:p w14:paraId="44DC7D70" w14:textId="77777777" w:rsidR="008C56E3" w:rsidRPr="006D3223" w:rsidRDefault="008C56E3" w:rsidP="008C56E3">
            <w:pPr>
              <w:pStyle w:val="affa"/>
              <w:numPr>
                <w:ilvl w:val="0"/>
                <w:numId w:val="24"/>
              </w:numPr>
              <w:ind w:left="284" w:hanging="295"/>
              <w:rPr>
                <w:rFonts w:ascii="Times New Roman" w:hAnsi="Times New Roman"/>
                <w:sz w:val="20"/>
                <w:szCs w:val="20"/>
              </w:rPr>
            </w:pPr>
            <w:bookmarkStart w:id="1309" w:name="_Ref516126806"/>
          </w:p>
        </w:tc>
        <w:bookmarkEnd w:id="1309"/>
        <w:tc>
          <w:tcPr>
            <w:tcW w:w="5243" w:type="dxa"/>
          </w:tcPr>
          <w:p w14:paraId="59C4F9EB" w14:textId="3927A24D" w:rsidR="008C56E3" w:rsidRPr="006D3223" w:rsidRDefault="008C56E3" w:rsidP="008C56E3">
            <w:pPr>
              <w:rPr>
                <w:sz w:val="20"/>
                <w:szCs w:val="20"/>
              </w:rPr>
            </w:pPr>
            <w:r w:rsidRPr="006D3223">
              <w:rPr>
                <w:sz w:val="20"/>
                <w:szCs w:val="20"/>
              </w:rPr>
              <w:t>Участник должен являться субъектом</w:t>
            </w:r>
            <w:r w:rsidRPr="006D3223" w:rsidDel="00644256">
              <w:rPr>
                <w:sz w:val="20"/>
                <w:szCs w:val="20"/>
              </w:rPr>
              <w:t xml:space="preserve"> </w:t>
            </w:r>
            <w:r w:rsidRPr="006D3223">
              <w:rPr>
                <w:sz w:val="20"/>
                <w:szCs w:val="20"/>
              </w:rPr>
              <w:t xml:space="preserve">МСП, или физическим лицом, не являющимся индивидуальным предпринимателем и применяющим специальный налоговый режим «Налог на профессиональный доход».  </w:t>
            </w:r>
          </w:p>
        </w:tc>
        <w:tc>
          <w:tcPr>
            <w:tcW w:w="8075" w:type="dxa"/>
          </w:tcPr>
          <w:p w14:paraId="7C3F12E8" w14:textId="39B564E2" w:rsidR="008C56E3" w:rsidRPr="006D3223" w:rsidRDefault="008C56E3" w:rsidP="008C56E3">
            <w:pPr>
              <w:pStyle w:val="a1"/>
              <w:numPr>
                <w:ilvl w:val="0"/>
                <w:numId w:val="0"/>
              </w:numPr>
              <w:spacing w:after="120"/>
              <w:rPr>
                <w:bCs/>
                <w:sz w:val="20"/>
                <w:szCs w:val="20"/>
              </w:rPr>
            </w:pPr>
            <w:r w:rsidRPr="006D3223">
              <w:rPr>
                <w:bCs/>
                <w:sz w:val="20"/>
                <w:szCs w:val="20"/>
              </w:rPr>
              <w:t>Предоставление документов не требуется</w:t>
            </w:r>
          </w:p>
          <w:p w14:paraId="791CCA08" w14:textId="77777777" w:rsidR="008C56E3" w:rsidRPr="006D3223" w:rsidRDefault="008C56E3" w:rsidP="008C56E3">
            <w:pPr>
              <w:pStyle w:val="a1"/>
              <w:numPr>
                <w:ilvl w:val="0"/>
                <w:numId w:val="0"/>
              </w:numPr>
              <w:tabs>
                <w:tab w:val="left" w:pos="1134"/>
                <w:tab w:val="left" w:pos="1843"/>
              </w:tabs>
              <w:rPr>
                <w:bCs/>
                <w:i/>
                <w:iCs/>
                <w:sz w:val="20"/>
                <w:szCs w:val="20"/>
              </w:rPr>
            </w:pPr>
            <w:r w:rsidRPr="006D3223">
              <w:rPr>
                <w:rStyle w:val="af8"/>
                <w:b w:val="0"/>
                <w:sz w:val="20"/>
                <w:szCs w:val="20"/>
                <w:highlight w:val="lightGray"/>
              </w:rPr>
              <w:t>(На стадии рассмотрения заявок Организатор проверяет наличие информации об Участнике в Реестре МСП, а в отношении физических лиц, не являющихся индивидуальными предпринимателями и применяющих специальный налоговый режим «Налог на профессиональный доход», наличие информации на официальном сайте федерального органа исполнительной власти, уполномоченного по контролю и надзору в области налогов и сборов, о применении ими такого налогового режима.)</w:t>
            </w:r>
          </w:p>
          <w:p w14:paraId="553F4DBC" w14:textId="50E9EE81" w:rsidR="008C56E3" w:rsidRPr="006D3223" w:rsidRDefault="008C56E3" w:rsidP="008C56E3">
            <w:pPr>
              <w:spacing w:after="120"/>
              <w:rPr>
                <w:b/>
                <w:sz w:val="20"/>
                <w:szCs w:val="20"/>
              </w:rPr>
            </w:pPr>
          </w:p>
        </w:tc>
      </w:tr>
      <w:tr w:rsidR="006C54B4" w:rsidRPr="006D3223" w14:paraId="27EB231A" w14:textId="77777777" w:rsidTr="00D31A56">
        <w:tc>
          <w:tcPr>
            <w:tcW w:w="958" w:type="dxa"/>
          </w:tcPr>
          <w:p w14:paraId="7B9E55F9" w14:textId="77777777" w:rsidR="006C54B4" w:rsidRPr="006D3223" w:rsidRDefault="006C54B4" w:rsidP="006C54B4">
            <w:pPr>
              <w:pStyle w:val="affa"/>
              <w:numPr>
                <w:ilvl w:val="0"/>
                <w:numId w:val="24"/>
              </w:numPr>
              <w:ind w:left="284" w:hanging="295"/>
              <w:rPr>
                <w:rFonts w:ascii="Times New Roman" w:hAnsi="Times New Roman"/>
                <w:sz w:val="20"/>
                <w:szCs w:val="20"/>
              </w:rPr>
            </w:pPr>
            <w:bookmarkStart w:id="1310" w:name="_Ref126837709"/>
          </w:p>
        </w:tc>
        <w:bookmarkEnd w:id="1310"/>
        <w:tc>
          <w:tcPr>
            <w:tcW w:w="5243" w:type="dxa"/>
          </w:tcPr>
          <w:p w14:paraId="04552DB1" w14:textId="50A1FA74" w:rsidR="006C54B4" w:rsidRPr="006D3223" w:rsidRDefault="006C54B4" w:rsidP="006C54B4">
            <w:pPr>
              <w:rPr>
                <w:sz w:val="20"/>
                <w:szCs w:val="20"/>
              </w:rPr>
            </w:pPr>
            <w:r w:rsidRPr="006D3223">
              <w:rPr>
                <w:sz w:val="20"/>
                <w:szCs w:val="20"/>
              </w:rPr>
              <w:t>Сведения об Участнике закупки должны отсутствовать в перечне юридических лиц, в отношении которых применяются специальные экономические меры, утвержденном Постановлением Правительства Российской Федерации от 11.05.2022 №851</w:t>
            </w:r>
            <w:r w:rsidRPr="006D3223">
              <w:rPr>
                <w:rStyle w:val="a9"/>
                <w:sz w:val="20"/>
                <w:szCs w:val="20"/>
              </w:rPr>
              <w:footnoteReference w:id="34"/>
            </w:r>
            <w:r w:rsidRPr="006D3223">
              <w:rPr>
                <w:sz w:val="20"/>
                <w:szCs w:val="20"/>
              </w:rPr>
              <w:t xml:space="preserve"> (с внесенными изменениями при наличии)</w:t>
            </w:r>
            <w:r w:rsidR="00352EF5" w:rsidRPr="006D3223">
              <w:rPr>
                <w:sz w:val="20"/>
                <w:szCs w:val="20"/>
              </w:rPr>
              <w:t>, а также Участник не должен являться подконтрольной организацией данных юридических лиц*.</w:t>
            </w:r>
          </w:p>
        </w:tc>
        <w:tc>
          <w:tcPr>
            <w:tcW w:w="8075" w:type="dxa"/>
          </w:tcPr>
          <w:p w14:paraId="1941F1EF" w14:textId="77777777" w:rsidR="006C54B4" w:rsidRPr="006D3223" w:rsidRDefault="006C54B4" w:rsidP="006C54B4">
            <w:pPr>
              <w:pStyle w:val="a1"/>
              <w:numPr>
                <w:ilvl w:val="0"/>
                <w:numId w:val="0"/>
              </w:numPr>
              <w:spacing w:after="120"/>
              <w:ind w:left="43"/>
              <w:rPr>
                <w:bCs/>
                <w:sz w:val="20"/>
                <w:szCs w:val="20"/>
              </w:rPr>
            </w:pPr>
            <w:r w:rsidRPr="006D3223">
              <w:rPr>
                <w:bCs/>
                <w:sz w:val="20"/>
                <w:szCs w:val="20"/>
              </w:rPr>
              <w:t>Предоставление документов не требуется</w:t>
            </w:r>
          </w:p>
          <w:p w14:paraId="5E944D0A" w14:textId="77777777" w:rsidR="006C54B4" w:rsidRPr="006D3223" w:rsidRDefault="006C54B4" w:rsidP="006C54B4">
            <w:pPr>
              <w:pStyle w:val="a1"/>
              <w:numPr>
                <w:ilvl w:val="0"/>
                <w:numId w:val="0"/>
              </w:numPr>
              <w:spacing w:after="120"/>
              <w:rPr>
                <w:rStyle w:val="af8"/>
                <w:sz w:val="20"/>
                <w:szCs w:val="20"/>
              </w:rPr>
            </w:pPr>
            <w:r w:rsidRPr="006D3223">
              <w:rPr>
                <w:rStyle w:val="af8"/>
                <w:b w:val="0"/>
                <w:sz w:val="20"/>
                <w:szCs w:val="20"/>
                <w:highlight w:val="lightGray"/>
              </w:rPr>
              <w:t>(На стадии рассмотрения заявок Организатор проверяет наличие информации об Участнике в перечне юридических лиц, в отношении которых применяются специальные экономические меры, утвержденном Постановлением Правительства Российской Федерации от 11.05.2022 №851)</w:t>
            </w:r>
            <w:r w:rsidR="00352EF5" w:rsidRPr="006D3223">
              <w:rPr>
                <w:rStyle w:val="af8"/>
                <w:b w:val="0"/>
                <w:sz w:val="20"/>
                <w:szCs w:val="20"/>
                <w:highlight w:val="lightGray"/>
              </w:rPr>
              <w:t>.</w:t>
            </w:r>
          </w:p>
          <w:p w14:paraId="7A5C5BE9" w14:textId="1983E7A4" w:rsidR="00352EF5" w:rsidRPr="006D3223" w:rsidRDefault="00352EF5" w:rsidP="00352EF5">
            <w:pPr>
              <w:rPr>
                <w:i/>
                <w:sz w:val="20"/>
                <w:szCs w:val="20"/>
                <w:highlight w:val="lightGray"/>
              </w:rPr>
            </w:pPr>
            <w:r w:rsidRPr="006D3223">
              <w:rPr>
                <w:i/>
                <w:sz w:val="20"/>
                <w:szCs w:val="20"/>
                <w:highlight w:val="lightGray"/>
              </w:rPr>
              <w:t xml:space="preserve">(* - Перед заключением договора </w:t>
            </w:r>
            <w:r w:rsidR="00B10514" w:rsidRPr="006D3223">
              <w:rPr>
                <w:i/>
                <w:sz w:val="20"/>
                <w:szCs w:val="20"/>
                <w:highlight w:val="lightGray"/>
              </w:rPr>
              <w:t>Заказчик</w:t>
            </w:r>
            <w:r w:rsidRPr="006D3223">
              <w:rPr>
                <w:i/>
                <w:sz w:val="20"/>
                <w:szCs w:val="20"/>
                <w:highlight w:val="lightGray"/>
              </w:rPr>
              <w:t xml:space="preserve"> дополнительно проводит проверку Победителя</w:t>
            </w:r>
            <w:r w:rsidRPr="006D3223">
              <w:rPr>
                <w:i/>
                <w:sz w:val="20"/>
                <w:szCs w:val="20"/>
                <w:highlight w:val="lightGray"/>
                <w:vertAlign w:val="superscript"/>
              </w:rPr>
              <w:footnoteReference w:id="35"/>
            </w:r>
            <w:r w:rsidRPr="006D3223">
              <w:rPr>
                <w:i/>
                <w:sz w:val="20"/>
                <w:szCs w:val="20"/>
                <w:highlight w:val="lightGray"/>
              </w:rPr>
              <w:t xml:space="preserve"> на основании документов, предоставляемых в соответствии с подразделом </w:t>
            </w:r>
            <w:r w:rsidRPr="006D3223">
              <w:rPr>
                <w:i/>
                <w:sz w:val="20"/>
                <w:szCs w:val="20"/>
                <w:highlight w:val="lightGray"/>
              </w:rPr>
              <w:fldChar w:fldCharType="begin"/>
            </w:r>
            <w:r w:rsidRPr="006D3223">
              <w:rPr>
                <w:i/>
                <w:sz w:val="20"/>
                <w:szCs w:val="20"/>
                <w:highlight w:val="lightGray"/>
              </w:rPr>
              <w:instrText xml:space="preserve"> REF _Ref110601498 \r \h </w:instrText>
            </w:r>
            <w:r w:rsidR="002403AC" w:rsidRPr="006D3223">
              <w:rPr>
                <w:i/>
                <w:sz w:val="20"/>
                <w:szCs w:val="20"/>
                <w:highlight w:val="lightGray"/>
              </w:rPr>
              <w:instrText xml:space="preserve"> \* MERGEFORMAT </w:instrText>
            </w:r>
            <w:r w:rsidRPr="006D3223">
              <w:rPr>
                <w:i/>
                <w:sz w:val="20"/>
                <w:szCs w:val="20"/>
                <w:highlight w:val="lightGray"/>
              </w:rPr>
            </w:r>
            <w:r w:rsidRPr="006D3223">
              <w:rPr>
                <w:i/>
                <w:sz w:val="20"/>
                <w:szCs w:val="20"/>
                <w:highlight w:val="lightGray"/>
              </w:rPr>
              <w:fldChar w:fldCharType="separate"/>
            </w:r>
            <w:r w:rsidR="00DD5B46">
              <w:rPr>
                <w:i/>
                <w:sz w:val="20"/>
                <w:szCs w:val="20"/>
                <w:highlight w:val="lightGray"/>
              </w:rPr>
              <w:t>5.1</w:t>
            </w:r>
            <w:r w:rsidRPr="006D3223">
              <w:rPr>
                <w:i/>
                <w:sz w:val="20"/>
                <w:szCs w:val="20"/>
                <w:highlight w:val="lightGray"/>
              </w:rPr>
              <w:fldChar w:fldCharType="end"/>
            </w:r>
            <w:r w:rsidRPr="006D3223">
              <w:rPr>
                <w:i/>
                <w:sz w:val="20"/>
                <w:szCs w:val="20"/>
                <w:highlight w:val="lightGray"/>
              </w:rPr>
              <w:t xml:space="preserve">. </w:t>
            </w:r>
          </w:p>
          <w:p w14:paraId="52C69912" w14:textId="4FF12467" w:rsidR="00352EF5" w:rsidRPr="006D3223" w:rsidRDefault="00352EF5" w:rsidP="00352EF5">
            <w:pPr>
              <w:pStyle w:val="a1"/>
              <w:numPr>
                <w:ilvl w:val="0"/>
                <w:numId w:val="0"/>
              </w:numPr>
              <w:spacing w:after="120"/>
              <w:rPr>
                <w:bCs/>
                <w:sz w:val="20"/>
                <w:szCs w:val="20"/>
              </w:rPr>
            </w:pPr>
            <w:r w:rsidRPr="006D3223">
              <w:rPr>
                <w:i/>
                <w:sz w:val="20"/>
                <w:szCs w:val="20"/>
                <w:highlight w:val="lightGray"/>
              </w:rPr>
              <w:t>В случае, если по результатам такой проверки Участник не отвечает  установленным требованиям, то он утрачивает статус Победителя, а Закупочная комиссия имеет право выбрать в качестве Победителя иного Участника, занявшего следующее место в ранжировке заявок после Победителя, из числа остальных действующих заявок)</w:t>
            </w:r>
          </w:p>
        </w:tc>
      </w:tr>
    </w:tbl>
    <w:p w14:paraId="30AE2DC1" w14:textId="77777777" w:rsidR="006B1D4C" w:rsidRPr="006D3223" w:rsidRDefault="00FD6141" w:rsidP="00B72DB6">
      <w:pPr>
        <w:pStyle w:val="2"/>
        <w:widowControl w:val="0"/>
        <w:tabs>
          <w:tab w:val="num" w:pos="6663"/>
        </w:tabs>
        <w:suppressAutoHyphens w:val="0"/>
        <w:rPr>
          <w:sz w:val="20"/>
          <w:szCs w:val="20"/>
        </w:rPr>
      </w:pPr>
      <w:bookmarkStart w:id="1311" w:name="_Ref513729975"/>
      <w:bookmarkStart w:id="1312" w:name="_Ref514617996"/>
      <w:bookmarkStart w:id="1313" w:name="_Toc514805486"/>
      <w:bookmarkStart w:id="1314" w:name="_Toc514814131"/>
      <w:bookmarkStart w:id="1315" w:name="_Toc146756480"/>
      <w:r w:rsidRPr="006D3223">
        <w:rPr>
          <w:sz w:val="20"/>
          <w:szCs w:val="20"/>
        </w:rPr>
        <w:t>С</w:t>
      </w:r>
      <w:r w:rsidR="000B3165" w:rsidRPr="006D3223">
        <w:rPr>
          <w:sz w:val="20"/>
          <w:szCs w:val="20"/>
        </w:rPr>
        <w:t xml:space="preserve">пециальные </w:t>
      </w:r>
      <w:r w:rsidR="006B1D4C" w:rsidRPr="006D3223">
        <w:rPr>
          <w:sz w:val="20"/>
          <w:szCs w:val="20"/>
        </w:rPr>
        <w:t>требования</w:t>
      </w:r>
      <w:bookmarkEnd w:id="1311"/>
      <w:bookmarkEnd w:id="1312"/>
      <w:bookmarkEnd w:id="1313"/>
      <w:bookmarkEnd w:id="1314"/>
      <w:bookmarkEnd w:id="13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5244"/>
        <w:gridCol w:w="8074"/>
      </w:tblGrid>
      <w:tr w:rsidR="006B1D4C" w:rsidRPr="006D3223" w14:paraId="43EB3A62" w14:textId="77777777" w:rsidTr="00590C8F">
        <w:tc>
          <w:tcPr>
            <w:tcW w:w="958" w:type="dxa"/>
          </w:tcPr>
          <w:p w14:paraId="251E149D" w14:textId="77777777" w:rsidR="006B1D4C" w:rsidRPr="006D3223" w:rsidRDefault="006B1D4C" w:rsidP="008A15C2">
            <w:pPr>
              <w:jc w:val="center"/>
              <w:rPr>
                <w:b/>
                <w:sz w:val="20"/>
                <w:szCs w:val="20"/>
              </w:rPr>
            </w:pPr>
            <w:r w:rsidRPr="006D3223">
              <w:rPr>
                <w:b/>
                <w:sz w:val="20"/>
                <w:szCs w:val="20"/>
              </w:rPr>
              <w:t>№ п/п</w:t>
            </w:r>
          </w:p>
        </w:tc>
        <w:tc>
          <w:tcPr>
            <w:tcW w:w="5244" w:type="dxa"/>
          </w:tcPr>
          <w:p w14:paraId="0E099A2A" w14:textId="7D278981" w:rsidR="006B1D4C" w:rsidRPr="006D3223" w:rsidRDefault="006B1D4C" w:rsidP="008A15C2">
            <w:pPr>
              <w:jc w:val="center"/>
              <w:rPr>
                <w:b/>
                <w:sz w:val="20"/>
                <w:szCs w:val="20"/>
              </w:rPr>
            </w:pPr>
            <w:r w:rsidRPr="006D3223">
              <w:rPr>
                <w:b/>
                <w:sz w:val="20"/>
                <w:szCs w:val="20"/>
              </w:rPr>
              <w:t xml:space="preserve">Требования к </w:t>
            </w:r>
            <w:r w:rsidR="00477D29" w:rsidRPr="006D3223">
              <w:rPr>
                <w:b/>
                <w:sz w:val="20"/>
                <w:szCs w:val="20"/>
              </w:rPr>
              <w:t>Участнику</w:t>
            </w:r>
          </w:p>
        </w:tc>
        <w:tc>
          <w:tcPr>
            <w:tcW w:w="8074" w:type="dxa"/>
          </w:tcPr>
          <w:p w14:paraId="216BE98B" w14:textId="77777777" w:rsidR="006B1D4C" w:rsidRPr="006D3223" w:rsidRDefault="006B1D4C" w:rsidP="008A15C2">
            <w:pPr>
              <w:jc w:val="center"/>
              <w:rPr>
                <w:b/>
                <w:sz w:val="20"/>
                <w:szCs w:val="20"/>
              </w:rPr>
            </w:pPr>
            <w:r w:rsidRPr="006D3223">
              <w:rPr>
                <w:b/>
                <w:sz w:val="20"/>
                <w:szCs w:val="20"/>
              </w:rPr>
              <w:t>Требования к документам, подтверждающим соответствие Участника установленным требованиям</w:t>
            </w:r>
          </w:p>
        </w:tc>
      </w:tr>
      <w:tr w:rsidR="00D17A8D" w:rsidRPr="006D3223" w14:paraId="5CDA3BED" w14:textId="77777777" w:rsidTr="00590C8F">
        <w:tc>
          <w:tcPr>
            <w:tcW w:w="958" w:type="dxa"/>
          </w:tcPr>
          <w:p w14:paraId="322BA6FB" w14:textId="77777777" w:rsidR="00D17A8D" w:rsidRPr="006D3223" w:rsidRDefault="00D17A8D" w:rsidP="00D17A8D">
            <w:pPr>
              <w:pStyle w:val="affa"/>
              <w:numPr>
                <w:ilvl w:val="0"/>
                <w:numId w:val="25"/>
              </w:numPr>
              <w:ind w:left="284" w:hanging="295"/>
              <w:rPr>
                <w:sz w:val="20"/>
                <w:szCs w:val="20"/>
              </w:rPr>
            </w:pPr>
            <w:bookmarkStart w:id="1316" w:name="_Ref513806854"/>
          </w:p>
        </w:tc>
        <w:bookmarkEnd w:id="1316"/>
        <w:tc>
          <w:tcPr>
            <w:tcW w:w="5244" w:type="dxa"/>
          </w:tcPr>
          <w:p w14:paraId="051C073C" w14:textId="09FF8537" w:rsidR="00D17A8D" w:rsidRPr="00B357C8" w:rsidRDefault="00D17A8D" w:rsidP="00D17A8D">
            <w:pPr>
              <w:keepNext/>
              <w:rPr>
                <w:rFonts w:eastAsia="Calibri"/>
                <w:sz w:val="20"/>
                <w:szCs w:val="20"/>
              </w:rPr>
            </w:pPr>
            <w:r w:rsidRPr="00B357C8">
              <w:rPr>
                <w:rFonts w:eastAsia="Calibri"/>
                <w:sz w:val="20"/>
                <w:szCs w:val="20"/>
              </w:rPr>
              <w:t xml:space="preserve">Участник должен иметь в наличии (на правах собственности аренды / лизинга / ином законном праве владения) минимальное количество технологического </w:t>
            </w:r>
            <w:r w:rsidRPr="00B357C8">
              <w:rPr>
                <w:rFonts w:eastAsia="Calibri"/>
                <w:sz w:val="20"/>
                <w:szCs w:val="20"/>
              </w:rPr>
              <w:lastRenderedPageBreak/>
              <w:t>оборудования, необходимое для оказания указанных в Технических требованиях услуг, а именно:</w:t>
            </w:r>
          </w:p>
          <w:p w14:paraId="16216012" w14:textId="75E393A1" w:rsidR="00D17A8D" w:rsidRPr="00B357C8" w:rsidRDefault="00D17A8D" w:rsidP="00D17A8D">
            <w:pPr>
              <w:widowControl w:val="0"/>
              <w:rPr>
                <w:sz w:val="20"/>
                <w:szCs w:val="20"/>
              </w:rPr>
            </w:pPr>
            <w:r w:rsidRPr="00B357C8">
              <w:rPr>
                <w:sz w:val="20"/>
                <w:szCs w:val="20"/>
              </w:rPr>
              <w:t>- Автогрейдеры среднего типа 99 кВт (135 л.с.) – не менее 1 шт.</w:t>
            </w:r>
          </w:p>
          <w:p w14:paraId="4FB1BBCE" w14:textId="77861869" w:rsidR="00D17A8D" w:rsidRPr="00B357C8" w:rsidRDefault="00D17A8D" w:rsidP="00D17A8D">
            <w:pPr>
              <w:widowControl w:val="0"/>
              <w:rPr>
                <w:sz w:val="20"/>
                <w:szCs w:val="20"/>
              </w:rPr>
            </w:pPr>
            <w:r w:rsidRPr="00B357C8">
              <w:rPr>
                <w:sz w:val="20"/>
                <w:szCs w:val="20"/>
              </w:rPr>
              <w:t>- Мини-погрузчик с уборочной щеткой открытого типа – не менее 1 шт.</w:t>
            </w:r>
          </w:p>
        </w:tc>
        <w:tc>
          <w:tcPr>
            <w:tcW w:w="8074" w:type="dxa"/>
          </w:tcPr>
          <w:p w14:paraId="28B2F571" w14:textId="33339A20" w:rsidR="00D17A8D" w:rsidRPr="00B357C8" w:rsidRDefault="00D17A8D" w:rsidP="00D17A8D">
            <w:pPr>
              <w:keepNext/>
              <w:rPr>
                <w:rFonts w:eastAsia="Calibri"/>
                <w:sz w:val="20"/>
                <w:szCs w:val="20"/>
              </w:rPr>
            </w:pPr>
            <w:r w:rsidRPr="00B357C8">
              <w:rPr>
                <w:rFonts w:eastAsia="Calibri"/>
                <w:sz w:val="20"/>
                <w:szCs w:val="20"/>
              </w:rPr>
              <w:lastRenderedPageBreak/>
              <w:t xml:space="preserve">В составе заявки Участник должен предоставить </w:t>
            </w:r>
            <w:r w:rsidR="00B357C8" w:rsidRPr="00B357C8">
              <w:rPr>
                <w:rFonts w:eastAsia="Calibri"/>
                <w:sz w:val="20"/>
                <w:szCs w:val="20"/>
              </w:rPr>
              <w:t>один из следующих документов</w:t>
            </w:r>
            <w:r w:rsidRPr="00B357C8">
              <w:rPr>
                <w:rFonts w:eastAsia="Calibri"/>
                <w:sz w:val="20"/>
                <w:szCs w:val="20"/>
              </w:rPr>
              <w:t>:</w:t>
            </w:r>
          </w:p>
          <w:p w14:paraId="747EA852" w14:textId="77777777" w:rsidR="00D17A8D" w:rsidRPr="00B357C8" w:rsidRDefault="00D17A8D" w:rsidP="00D17A8D">
            <w:pPr>
              <w:pStyle w:val="affa"/>
              <w:numPr>
                <w:ilvl w:val="0"/>
                <w:numId w:val="81"/>
              </w:numPr>
              <w:tabs>
                <w:tab w:val="left" w:pos="1560"/>
              </w:tabs>
              <w:spacing w:before="0"/>
              <w:jc w:val="both"/>
              <w:rPr>
                <w:rFonts w:ascii="Times New Roman" w:hAnsi="Times New Roman"/>
                <w:sz w:val="20"/>
                <w:szCs w:val="20"/>
              </w:rPr>
            </w:pPr>
            <w:r w:rsidRPr="00B357C8">
              <w:rPr>
                <w:rFonts w:ascii="Times New Roman" w:hAnsi="Times New Roman"/>
                <w:sz w:val="20"/>
                <w:szCs w:val="20"/>
              </w:rPr>
              <w:t xml:space="preserve">паспорт транспортного средства (ПТС) </w:t>
            </w:r>
          </w:p>
          <w:p w14:paraId="3A0C3B70" w14:textId="77777777" w:rsidR="00D17A8D" w:rsidRPr="00B357C8" w:rsidRDefault="00D17A8D" w:rsidP="00D17A8D">
            <w:pPr>
              <w:pStyle w:val="affa"/>
              <w:numPr>
                <w:ilvl w:val="0"/>
                <w:numId w:val="81"/>
              </w:numPr>
              <w:tabs>
                <w:tab w:val="left" w:pos="1560"/>
              </w:tabs>
              <w:spacing w:before="0"/>
              <w:jc w:val="both"/>
              <w:rPr>
                <w:rFonts w:ascii="Times New Roman" w:hAnsi="Times New Roman"/>
                <w:sz w:val="20"/>
                <w:szCs w:val="20"/>
              </w:rPr>
            </w:pPr>
            <w:r w:rsidRPr="00B357C8">
              <w:rPr>
                <w:rFonts w:ascii="Times New Roman" w:hAnsi="Times New Roman"/>
                <w:sz w:val="20"/>
                <w:szCs w:val="20"/>
              </w:rPr>
              <w:t>копия договора аренды (в случае владения по договору аренды)</w:t>
            </w:r>
          </w:p>
          <w:p w14:paraId="6829C22D" w14:textId="77777777" w:rsidR="00B357C8" w:rsidRPr="00B357C8" w:rsidRDefault="00D17A8D" w:rsidP="00B357C8">
            <w:pPr>
              <w:pStyle w:val="affa"/>
              <w:numPr>
                <w:ilvl w:val="0"/>
                <w:numId w:val="81"/>
              </w:numPr>
              <w:tabs>
                <w:tab w:val="left" w:pos="1560"/>
              </w:tabs>
              <w:spacing w:before="0"/>
              <w:jc w:val="both"/>
              <w:rPr>
                <w:sz w:val="20"/>
                <w:szCs w:val="20"/>
              </w:rPr>
            </w:pPr>
            <w:r w:rsidRPr="00B357C8">
              <w:rPr>
                <w:rFonts w:ascii="Times New Roman" w:hAnsi="Times New Roman"/>
                <w:sz w:val="20"/>
                <w:szCs w:val="20"/>
              </w:rPr>
              <w:t>копия договора лизинга (в случае владения по договору лизинга)</w:t>
            </w:r>
          </w:p>
          <w:p w14:paraId="4882CC08" w14:textId="76D1C2C4" w:rsidR="00D17A8D" w:rsidRPr="00B357C8" w:rsidRDefault="00D17A8D" w:rsidP="00B357C8">
            <w:pPr>
              <w:pStyle w:val="affa"/>
              <w:numPr>
                <w:ilvl w:val="0"/>
                <w:numId w:val="81"/>
              </w:numPr>
              <w:tabs>
                <w:tab w:val="left" w:pos="1560"/>
              </w:tabs>
              <w:spacing w:before="0"/>
              <w:jc w:val="both"/>
              <w:rPr>
                <w:sz w:val="20"/>
                <w:szCs w:val="20"/>
              </w:rPr>
            </w:pPr>
            <w:r w:rsidRPr="00B357C8">
              <w:rPr>
                <w:rFonts w:ascii="Times New Roman" w:hAnsi="Times New Roman"/>
                <w:sz w:val="20"/>
                <w:szCs w:val="20"/>
              </w:rPr>
              <w:lastRenderedPageBreak/>
              <w:t>копия иного документа, подтверждающего законное право владения (в случае владения на ином основании).</w:t>
            </w:r>
          </w:p>
        </w:tc>
      </w:tr>
    </w:tbl>
    <w:p w14:paraId="649AF97D" w14:textId="7475A6FE" w:rsidR="00542BC6" w:rsidRPr="006D3223" w:rsidRDefault="00DE4324" w:rsidP="00542BC6">
      <w:pPr>
        <w:pStyle w:val="2"/>
        <w:widowControl w:val="0"/>
        <w:tabs>
          <w:tab w:val="num" w:pos="6663"/>
        </w:tabs>
        <w:suppressAutoHyphens w:val="0"/>
        <w:rPr>
          <w:sz w:val="20"/>
          <w:szCs w:val="20"/>
        </w:rPr>
      </w:pPr>
      <w:bookmarkStart w:id="1317" w:name="_Toc73014508"/>
      <w:bookmarkStart w:id="1318" w:name="_Toc73014509"/>
      <w:bookmarkStart w:id="1319" w:name="_Toc73014510"/>
      <w:bookmarkStart w:id="1320" w:name="_Toc73014512"/>
      <w:bookmarkStart w:id="1321" w:name="_Toc73014513"/>
      <w:bookmarkStart w:id="1322" w:name="_Toc73014514"/>
      <w:bookmarkStart w:id="1323" w:name="_Toc73014515"/>
      <w:bookmarkStart w:id="1324" w:name="_Toc73014516"/>
      <w:bookmarkStart w:id="1325" w:name="_Toc73014517"/>
      <w:bookmarkStart w:id="1326" w:name="_Toc73014518"/>
      <w:bookmarkStart w:id="1327" w:name="_Toc73014519"/>
      <w:bookmarkStart w:id="1328" w:name="_Ref514532002"/>
      <w:bookmarkStart w:id="1329" w:name="_Ref514618008"/>
      <w:bookmarkStart w:id="1330" w:name="_Toc514805488"/>
      <w:bookmarkStart w:id="1331" w:name="_Toc514814133"/>
      <w:bookmarkStart w:id="1332" w:name="_Toc146756481"/>
      <w:bookmarkEnd w:id="1317"/>
      <w:bookmarkEnd w:id="1318"/>
      <w:bookmarkEnd w:id="1319"/>
      <w:bookmarkEnd w:id="1320"/>
      <w:bookmarkEnd w:id="1321"/>
      <w:bookmarkEnd w:id="1322"/>
      <w:bookmarkEnd w:id="1323"/>
      <w:bookmarkEnd w:id="1324"/>
      <w:bookmarkEnd w:id="1325"/>
      <w:bookmarkEnd w:id="1326"/>
      <w:bookmarkEnd w:id="1327"/>
      <w:r w:rsidRPr="006D3223">
        <w:rPr>
          <w:sz w:val="20"/>
          <w:szCs w:val="20"/>
        </w:rPr>
        <w:lastRenderedPageBreak/>
        <w:t>Т</w:t>
      </w:r>
      <w:r w:rsidR="00F24B26" w:rsidRPr="006D3223">
        <w:rPr>
          <w:sz w:val="20"/>
          <w:szCs w:val="20"/>
        </w:rPr>
        <w:t xml:space="preserve">ребования </w:t>
      </w:r>
      <w:r w:rsidRPr="006D3223">
        <w:rPr>
          <w:sz w:val="20"/>
          <w:szCs w:val="20"/>
        </w:rPr>
        <w:t>к</w:t>
      </w:r>
      <w:r w:rsidR="00542BC6" w:rsidRPr="006D3223">
        <w:rPr>
          <w:sz w:val="20"/>
          <w:szCs w:val="20"/>
        </w:rPr>
        <w:t xml:space="preserve"> </w:t>
      </w:r>
      <w:r w:rsidRPr="006D3223">
        <w:rPr>
          <w:sz w:val="20"/>
          <w:szCs w:val="20"/>
        </w:rPr>
        <w:t xml:space="preserve">Коллективным </w:t>
      </w:r>
      <w:r w:rsidR="00542BC6" w:rsidRPr="006D3223">
        <w:rPr>
          <w:sz w:val="20"/>
          <w:szCs w:val="20"/>
        </w:rPr>
        <w:t>участник</w:t>
      </w:r>
      <w:r w:rsidRPr="006D3223">
        <w:rPr>
          <w:sz w:val="20"/>
          <w:szCs w:val="20"/>
        </w:rPr>
        <w:t>ам</w:t>
      </w:r>
      <w:bookmarkEnd w:id="1328"/>
      <w:bookmarkEnd w:id="1329"/>
      <w:bookmarkEnd w:id="1330"/>
      <w:bookmarkEnd w:id="1331"/>
      <w:bookmarkEnd w:id="1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5243"/>
        <w:gridCol w:w="8075"/>
      </w:tblGrid>
      <w:tr w:rsidR="00542BC6" w:rsidRPr="006D3223" w14:paraId="75BDFA47" w14:textId="77777777" w:rsidTr="00273676">
        <w:tc>
          <w:tcPr>
            <w:tcW w:w="958" w:type="dxa"/>
          </w:tcPr>
          <w:p w14:paraId="28622620" w14:textId="77777777" w:rsidR="00542BC6" w:rsidRPr="006D3223" w:rsidRDefault="00542BC6" w:rsidP="00A74B88">
            <w:pPr>
              <w:jc w:val="center"/>
              <w:rPr>
                <w:b/>
                <w:sz w:val="20"/>
                <w:szCs w:val="20"/>
              </w:rPr>
            </w:pPr>
            <w:r w:rsidRPr="006D3223">
              <w:rPr>
                <w:b/>
                <w:sz w:val="20"/>
                <w:szCs w:val="20"/>
              </w:rPr>
              <w:t>№ п/п</w:t>
            </w:r>
          </w:p>
        </w:tc>
        <w:tc>
          <w:tcPr>
            <w:tcW w:w="5243" w:type="dxa"/>
          </w:tcPr>
          <w:p w14:paraId="585D5AD0" w14:textId="77777777" w:rsidR="00542BC6" w:rsidRPr="006D3223" w:rsidRDefault="00542BC6" w:rsidP="00A74B88">
            <w:pPr>
              <w:jc w:val="center"/>
              <w:rPr>
                <w:b/>
                <w:sz w:val="20"/>
                <w:szCs w:val="20"/>
              </w:rPr>
            </w:pPr>
            <w:r w:rsidRPr="006D3223">
              <w:rPr>
                <w:b/>
                <w:sz w:val="20"/>
                <w:szCs w:val="20"/>
              </w:rPr>
              <w:t>Требования к Коллективн</w:t>
            </w:r>
            <w:r w:rsidR="00F02F48" w:rsidRPr="006D3223">
              <w:rPr>
                <w:b/>
                <w:sz w:val="20"/>
                <w:szCs w:val="20"/>
              </w:rPr>
              <w:t>ому</w:t>
            </w:r>
            <w:r w:rsidRPr="006D3223">
              <w:rPr>
                <w:b/>
                <w:sz w:val="20"/>
                <w:szCs w:val="20"/>
              </w:rPr>
              <w:t xml:space="preserve"> участник</w:t>
            </w:r>
            <w:r w:rsidR="00F02F48" w:rsidRPr="006D3223">
              <w:rPr>
                <w:b/>
                <w:sz w:val="20"/>
                <w:szCs w:val="20"/>
              </w:rPr>
              <w:t>у</w:t>
            </w:r>
          </w:p>
        </w:tc>
        <w:tc>
          <w:tcPr>
            <w:tcW w:w="8075" w:type="dxa"/>
          </w:tcPr>
          <w:p w14:paraId="1071B874" w14:textId="77777777" w:rsidR="00542BC6" w:rsidRPr="006D3223" w:rsidRDefault="00542BC6" w:rsidP="00A74B88">
            <w:pPr>
              <w:jc w:val="center"/>
              <w:rPr>
                <w:b/>
                <w:sz w:val="20"/>
                <w:szCs w:val="20"/>
              </w:rPr>
            </w:pPr>
            <w:r w:rsidRPr="006D3223">
              <w:rPr>
                <w:b/>
                <w:sz w:val="20"/>
                <w:szCs w:val="20"/>
              </w:rPr>
              <w:t>Требования к документам, подтверждающим соответствие Коллективного участника установленным требованиям</w:t>
            </w:r>
          </w:p>
        </w:tc>
      </w:tr>
      <w:tr w:rsidR="00542BC6" w:rsidRPr="006D3223" w14:paraId="0C9D48FC" w14:textId="77777777" w:rsidTr="00273676">
        <w:tc>
          <w:tcPr>
            <w:tcW w:w="958" w:type="dxa"/>
          </w:tcPr>
          <w:p w14:paraId="46E373BF" w14:textId="77777777" w:rsidR="00542BC6" w:rsidRPr="006D3223" w:rsidRDefault="00542BC6" w:rsidP="005836DD">
            <w:pPr>
              <w:pStyle w:val="affa"/>
              <w:numPr>
                <w:ilvl w:val="0"/>
                <w:numId w:val="30"/>
              </w:numPr>
              <w:ind w:left="284" w:hanging="295"/>
              <w:rPr>
                <w:sz w:val="20"/>
                <w:szCs w:val="20"/>
              </w:rPr>
            </w:pPr>
            <w:bookmarkStart w:id="1333" w:name="_Ref514625692"/>
          </w:p>
        </w:tc>
        <w:bookmarkEnd w:id="1333"/>
        <w:tc>
          <w:tcPr>
            <w:tcW w:w="5243" w:type="dxa"/>
          </w:tcPr>
          <w:p w14:paraId="1EDC2E05" w14:textId="77777777" w:rsidR="00542BC6" w:rsidRPr="006D3223" w:rsidRDefault="00EE797C" w:rsidP="00542BC6">
            <w:pPr>
              <w:rPr>
                <w:sz w:val="20"/>
                <w:szCs w:val="20"/>
              </w:rPr>
            </w:pPr>
            <w:r w:rsidRPr="006D3223">
              <w:rPr>
                <w:sz w:val="20"/>
                <w:szCs w:val="20"/>
              </w:rPr>
              <w:t>З</w:t>
            </w:r>
            <w:r w:rsidR="00FF38B5" w:rsidRPr="006D3223">
              <w:rPr>
                <w:sz w:val="20"/>
                <w:szCs w:val="20"/>
              </w:rPr>
              <w:t xml:space="preserve">аявка </w:t>
            </w:r>
            <w:r w:rsidR="002742F6" w:rsidRPr="006D3223">
              <w:rPr>
                <w:sz w:val="20"/>
                <w:szCs w:val="20"/>
              </w:rPr>
              <w:t>К</w:t>
            </w:r>
            <w:r w:rsidRPr="006D3223">
              <w:rPr>
                <w:sz w:val="20"/>
                <w:szCs w:val="20"/>
              </w:rPr>
              <w:t xml:space="preserve">оллективного участника </w:t>
            </w:r>
            <w:r w:rsidR="00FF38B5" w:rsidRPr="006D3223">
              <w:rPr>
                <w:sz w:val="20"/>
                <w:szCs w:val="20"/>
              </w:rPr>
              <w:t xml:space="preserve">дополнительно должна включать сведения о распределении объемов поставки продукции между членами </w:t>
            </w:r>
            <w:r w:rsidR="00D32FB9" w:rsidRPr="006D3223">
              <w:rPr>
                <w:sz w:val="20"/>
                <w:szCs w:val="20"/>
              </w:rPr>
              <w:t>К</w:t>
            </w:r>
            <w:r w:rsidR="00FF38B5" w:rsidRPr="006D3223">
              <w:rPr>
                <w:sz w:val="20"/>
                <w:szCs w:val="20"/>
              </w:rPr>
              <w:t>оллективного участника.</w:t>
            </w:r>
          </w:p>
        </w:tc>
        <w:tc>
          <w:tcPr>
            <w:tcW w:w="8075" w:type="dxa"/>
          </w:tcPr>
          <w:p w14:paraId="7FDE422A" w14:textId="48BF4880" w:rsidR="00542BC6" w:rsidRPr="006D3223" w:rsidRDefault="0053275D" w:rsidP="00542BC6">
            <w:pPr>
              <w:rPr>
                <w:sz w:val="20"/>
                <w:szCs w:val="20"/>
              </w:rPr>
            </w:pPr>
            <w:r w:rsidRPr="006D3223">
              <w:rPr>
                <w:sz w:val="20"/>
                <w:szCs w:val="20"/>
              </w:rPr>
              <w:t xml:space="preserve">Техническое предложение, содержащее план </w:t>
            </w:r>
            <w:r w:rsidR="00F24B26" w:rsidRPr="006D3223">
              <w:rPr>
                <w:sz w:val="20"/>
                <w:szCs w:val="20"/>
              </w:rPr>
              <w:t xml:space="preserve">распределения объемов поставки продукции внутри </w:t>
            </w:r>
            <w:r w:rsidR="002742F6" w:rsidRPr="006D3223">
              <w:rPr>
                <w:sz w:val="20"/>
                <w:szCs w:val="20"/>
              </w:rPr>
              <w:t>К</w:t>
            </w:r>
            <w:r w:rsidR="00F24B26" w:rsidRPr="006D3223">
              <w:rPr>
                <w:sz w:val="20"/>
                <w:szCs w:val="20"/>
              </w:rPr>
              <w:t>оллективного участника, по установленной в Документации о закупке форме —</w:t>
            </w:r>
            <w:r w:rsidR="005C1523" w:rsidRPr="006D3223">
              <w:rPr>
                <w:sz w:val="20"/>
                <w:szCs w:val="20"/>
              </w:rPr>
              <w:t xml:space="preserve"> </w:t>
            </w:r>
            <w:r w:rsidR="005C1523" w:rsidRPr="006D3223">
              <w:rPr>
                <w:sz w:val="20"/>
                <w:szCs w:val="20"/>
              </w:rPr>
              <w:fldChar w:fldCharType="begin"/>
            </w:r>
            <w:r w:rsidR="005C1523" w:rsidRPr="006D3223">
              <w:rPr>
                <w:sz w:val="20"/>
                <w:szCs w:val="20"/>
              </w:rPr>
              <w:instrText xml:space="preserve"> REF _Ref514556477 \h </w:instrText>
            </w:r>
            <w:r w:rsidR="00B25D04" w:rsidRPr="006D3223">
              <w:rPr>
                <w:sz w:val="20"/>
                <w:szCs w:val="20"/>
              </w:rPr>
              <w:instrText xml:space="preserve"> \* MERGEFORMAT </w:instrText>
            </w:r>
            <w:r w:rsidR="005C1523" w:rsidRPr="006D3223">
              <w:rPr>
                <w:sz w:val="20"/>
                <w:szCs w:val="20"/>
              </w:rPr>
            </w:r>
            <w:r w:rsidR="005C1523" w:rsidRPr="006D3223">
              <w:rPr>
                <w:sz w:val="20"/>
                <w:szCs w:val="20"/>
              </w:rPr>
              <w:fldChar w:fldCharType="separate"/>
            </w:r>
            <w:r w:rsidR="00DD5B46" w:rsidRPr="006D3223">
              <w:rPr>
                <w:sz w:val="20"/>
                <w:szCs w:val="20"/>
              </w:rPr>
              <w:t xml:space="preserve">Техническое предложение (форма </w:t>
            </w:r>
            <w:r w:rsidR="00DD5B46">
              <w:rPr>
                <w:noProof/>
                <w:sz w:val="20"/>
                <w:szCs w:val="20"/>
              </w:rPr>
              <w:t>4</w:t>
            </w:r>
            <w:r w:rsidR="00DD5B46" w:rsidRPr="006D3223">
              <w:rPr>
                <w:sz w:val="20"/>
                <w:szCs w:val="20"/>
              </w:rPr>
              <w:t>)</w:t>
            </w:r>
            <w:r w:rsidR="005C1523" w:rsidRPr="006D3223">
              <w:rPr>
                <w:sz w:val="20"/>
                <w:szCs w:val="20"/>
              </w:rPr>
              <w:fldChar w:fldCharType="end"/>
            </w:r>
            <w:r w:rsidR="00F24B26" w:rsidRPr="006D3223">
              <w:rPr>
                <w:sz w:val="20"/>
                <w:szCs w:val="20"/>
              </w:rPr>
              <w:t xml:space="preserve"> </w:t>
            </w:r>
            <w:r w:rsidR="004544D7" w:rsidRPr="006D3223">
              <w:rPr>
                <w:sz w:val="20"/>
                <w:szCs w:val="20"/>
              </w:rPr>
              <w:t>(подраздел</w:t>
            </w:r>
            <w:r w:rsidRPr="006D3223">
              <w:rPr>
                <w:sz w:val="20"/>
                <w:szCs w:val="20"/>
              </w:rPr>
              <w:t xml:space="preserve"> </w:t>
            </w:r>
            <w:r w:rsidRPr="006D3223">
              <w:rPr>
                <w:sz w:val="20"/>
                <w:szCs w:val="20"/>
              </w:rPr>
              <w:fldChar w:fldCharType="begin"/>
            </w:r>
            <w:r w:rsidRPr="006D3223">
              <w:rPr>
                <w:sz w:val="20"/>
                <w:szCs w:val="20"/>
              </w:rPr>
              <w:instrText xml:space="preserve"> REF _Ref514556477 \n \h </w:instrText>
            </w:r>
            <w:r w:rsidR="00B25D04" w:rsidRP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7.4</w:t>
            </w:r>
            <w:r w:rsidRPr="006D3223">
              <w:rPr>
                <w:sz w:val="20"/>
                <w:szCs w:val="20"/>
              </w:rPr>
              <w:fldChar w:fldCharType="end"/>
            </w:r>
            <w:r w:rsidR="004544D7" w:rsidRPr="006D3223">
              <w:rPr>
                <w:sz w:val="20"/>
                <w:szCs w:val="20"/>
              </w:rPr>
              <w:t>).</w:t>
            </w:r>
          </w:p>
        </w:tc>
      </w:tr>
      <w:tr w:rsidR="007F3C1C" w:rsidRPr="006D3223" w14:paraId="6B8CA8C8" w14:textId="77777777" w:rsidTr="00273676">
        <w:tc>
          <w:tcPr>
            <w:tcW w:w="958" w:type="dxa"/>
          </w:tcPr>
          <w:p w14:paraId="0905AB9D" w14:textId="77777777" w:rsidR="007F3C1C" w:rsidRPr="006D3223" w:rsidRDefault="007F3C1C" w:rsidP="005836DD">
            <w:pPr>
              <w:pStyle w:val="affa"/>
              <w:numPr>
                <w:ilvl w:val="0"/>
                <w:numId w:val="30"/>
              </w:numPr>
              <w:ind w:left="284" w:hanging="295"/>
              <w:rPr>
                <w:sz w:val="20"/>
                <w:szCs w:val="20"/>
              </w:rPr>
            </w:pPr>
            <w:bookmarkStart w:id="1334" w:name="_Ref515630697"/>
          </w:p>
        </w:tc>
        <w:bookmarkEnd w:id="1334"/>
        <w:tc>
          <w:tcPr>
            <w:tcW w:w="5243" w:type="dxa"/>
          </w:tcPr>
          <w:p w14:paraId="39956520" w14:textId="042CBADF" w:rsidR="007F3C1C" w:rsidRPr="006D3223" w:rsidRDefault="007F3C1C" w:rsidP="00542BC6">
            <w:pPr>
              <w:rPr>
                <w:sz w:val="20"/>
                <w:szCs w:val="20"/>
              </w:rPr>
            </w:pPr>
            <w:r w:rsidRPr="006D3223">
              <w:rPr>
                <w:sz w:val="20"/>
                <w:szCs w:val="20"/>
              </w:rPr>
              <w:t xml:space="preserve">Соответствие каждого члена Коллективного участника установленным требованиям (пункт </w:t>
            </w:r>
            <w:r w:rsidR="00720DB7" w:rsidRPr="006D3223">
              <w:rPr>
                <w:sz w:val="20"/>
                <w:szCs w:val="20"/>
              </w:rPr>
              <w:fldChar w:fldCharType="begin"/>
            </w:r>
            <w:r w:rsidRPr="006D3223">
              <w:rPr>
                <w:sz w:val="20"/>
                <w:szCs w:val="20"/>
              </w:rPr>
              <w:instrText xml:space="preserve"> REF _Ref514532634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3.2.5</w:t>
            </w:r>
            <w:r w:rsidR="00720DB7" w:rsidRPr="006D3223">
              <w:rPr>
                <w:sz w:val="20"/>
                <w:szCs w:val="20"/>
              </w:rPr>
              <w:fldChar w:fldCharType="end"/>
            </w:r>
            <w:r w:rsidRPr="006D3223">
              <w:rPr>
                <w:sz w:val="20"/>
                <w:szCs w:val="20"/>
              </w:rPr>
              <w:t xml:space="preserve"> </w:t>
            </w:r>
            <w:r w:rsidR="002403AC" w:rsidRPr="006D3223">
              <w:rPr>
                <w:sz w:val="20"/>
                <w:szCs w:val="20"/>
              </w:rPr>
              <w:t xml:space="preserve">– </w:t>
            </w:r>
            <w:r w:rsidR="002403AC" w:rsidRPr="006D3223">
              <w:rPr>
                <w:sz w:val="20"/>
                <w:szCs w:val="20"/>
              </w:rPr>
              <w:fldChar w:fldCharType="begin"/>
            </w:r>
            <w:r w:rsidR="002403AC" w:rsidRPr="006D3223">
              <w:rPr>
                <w:sz w:val="20"/>
                <w:szCs w:val="20"/>
              </w:rPr>
              <w:instrText xml:space="preserve"> REF _Ref139536178 \r \h </w:instrText>
            </w:r>
            <w:r w:rsidR="006D3223">
              <w:rPr>
                <w:sz w:val="20"/>
                <w:szCs w:val="20"/>
              </w:rPr>
              <w:instrText xml:space="preserve"> \* MERGEFORMAT </w:instrText>
            </w:r>
            <w:r w:rsidR="002403AC" w:rsidRPr="006D3223">
              <w:rPr>
                <w:sz w:val="20"/>
                <w:szCs w:val="20"/>
              </w:rPr>
            </w:r>
            <w:r w:rsidR="002403AC" w:rsidRPr="006D3223">
              <w:rPr>
                <w:sz w:val="20"/>
                <w:szCs w:val="20"/>
              </w:rPr>
              <w:fldChar w:fldCharType="separate"/>
            </w:r>
            <w:r w:rsidR="00DD5B46">
              <w:rPr>
                <w:sz w:val="20"/>
                <w:szCs w:val="20"/>
              </w:rPr>
              <w:t>3.2.7</w:t>
            </w:r>
            <w:r w:rsidR="002403AC" w:rsidRPr="006D3223">
              <w:rPr>
                <w:sz w:val="20"/>
                <w:szCs w:val="20"/>
              </w:rPr>
              <w:fldChar w:fldCharType="end"/>
            </w:r>
            <w:r w:rsidR="002403AC" w:rsidRPr="006D3223">
              <w:rPr>
                <w:sz w:val="20"/>
                <w:szCs w:val="20"/>
              </w:rPr>
              <w:t xml:space="preserve"> </w:t>
            </w:r>
            <w:r w:rsidRPr="006D3223">
              <w:rPr>
                <w:sz w:val="20"/>
                <w:szCs w:val="20"/>
              </w:rPr>
              <w:t xml:space="preserve">Документации о закупке) в </w:t>
            </w:r>
            <w:r w:rsidR="002403AC" w:rsidRPr="006D3223">
              <w:rPr>
                <w:sz w:val="20"/>
                <w:szCs w:val="20"/>
              </w:rPr>
              <w:t xml:space="preserve">числе с учетом </w:t>
            </w:r>
            <w:r w:rsidRPr="006D3223">
              <w:rPr>
                <w:sz w:val="20"/>
                <w:szCs w:val="20"/>
              </w:rPr>
              <w:t>объема поставки продукции, который ему предполагается поручить в соответствии с Планом распределения объемов поставки продукции внутри Коллективного участника.</w:t>
            </w:r>
          </w:p>
        </w:tc>
        <w:tc>
          <w:tcPr>
            <w:tcW w:w="8075" w:type="dxa"/>
          </w:tcPr>
          <w:p w14:paraId="33555438" w14:textId="51C00359" w:rsidR="007F3C1C" w:rsidRPr="006D3223" w:rsidRDefault="007F3C1C" w:rsidP="00C43DAC">
            <w:pPr>
              <w:rPr>
                <w:sz w:val="20"/>
                <w:szCs w:val="20"/>
              </w:rPr>
            </w:pPr>
            <w:r w:rsidRPr="006D3223">
              <w:rPr>
                <w:sz w:val="20"/>
                <w:szCs w:val="20"/>
              </w:rPr>
              <w:t xml:space="preserve">Сведения и документы, аналогичные установленным в подразделах </w:t>
            </w:r>
            <w:r w:rsidR="00720DB7" w:rsidRPr="006D3223">
              <w:rPr>
                <w:sz w:val="20"/>
                <w:szCs w:val="20"/>
              </w:rPr>
              <w:fldChar w:fldCharType="begin"/>
            </w:r>
            <w:r w:rsidRPr="006D3223">
              <w:rPr>
                <w:sz w:val="20"/>
                <w:szCs w:val="20"/>
              </w:rPr>
              <w:instrText xml:space="preserve"> REF _Ref513732930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10.1</w:t>
            </w:r>
            <w:r w:rsidR="00720DB7" w:rsidRPr="006D3223">
              <w:rPr>
                <w:sz w:val="20"/>
                <w:szCs w:val="20"/>
              </w:rPr>
              <w:fldChar w:fldCharType="end"/>
            </w:r>
            <w:r w:rsidRPr="006D3223">
              <w:rPr>
                <w:sz w:val="20"/>
                <w:szCs w:val="20"/>
              </w:rPr>
              <w:t xml:space="preserve"> –</w:t>
            </w:r>
            <w:r w:rsidR="00F821D0" w:rsidRPr="006D3223">
              <w:rPr>
                <w:sz w:val="20"/>
                <w:szCs w:val="20"/>
              </w:rPr>
              <w:t xml:space="preserve"> </w:t>
            </w:r>
            <w:r w:rsidR="00F821D0" w:rsidRPr="006D3223">
              <w:rPr>
                <w:sz w:val="20"/>
                <w:szCs w:val="20"/>
              </w:rPr>
              <w:fldChar w:fldCharType="begin"/>
            </w:r>
            <w:r w:rsidR="00F821D0" w:rsidRPr="006D3223">
              <w:rPr>
                <w:sz w:val="20"/>
                <w:szCs w:val="20"/>
              </w:rPr>
              <w:instrText xml:space="preserve"> REF _Ref513729975 \r \h </w:instrText>
            </w:r>
            <w:r w:rsidR="006D3223">
              <w:rPr>
                <w:sz w:val="20"/>
                <w:szCs w:val="20"/>
              </w:rPr>
              <w:instrText xml:space="preserve"> \* MERGEFORMAT </w:instrText>
            </w:r>
            <w:r w:rsidR="00F821D0" w:rsidRPr="006D3223">
              <w:rPr>
                <w:sz w:val="20"/>
                <w:szCs w:val="20"/>
              </w:rPr>
            </w:r>
            <w:r w:rsidR="00F821D0" w:rsidRPr="006D3223">
              <w:rPr>
                <w:sz w:val="20"/>
                <w:szCs w:val="20"/>
              </w:rPr>
              <w:fldChar w:fldCharType="separate"/>
            </w:r>
            <w:r w:rsidR="00DD5B46">
              <w:rPr>
                <w:sz w:val="20"/>
                <w:szCs w:val="20"/>
              </w:rPr>
              <w:t>10.2</w:t>
            </w:r>
            <w:r w:rsidR="00F821D0" w:rsidRPr="006D3223">
              <w:rPr>
                <w:sz w:val="20"/>
                <w:szCs w:val="20"/>
              </w:rPr>
              <w:fldChar w:fldCharType="end"/>
            </w:r>
            <w:r w:rsidRPr="006D3223">
              <w:rPr>
                <w:sz w:val="20"/>
                <w:szCs w:val="20"/>
              </w:rPr>
              <w:t>, в отношении каждого члена Коллективного участника, подтверждающие его соответствие данным требованиям.</w:t>
            </w:r>
          </w:p>
        </w:tc>
      </w:tr>
    </w:tbl>
    <w:p w14:paraId="0E33E297" w14:textId="77777777" w:rsidR="00593337" w:rsidRPr="006D3223" w:rsidRDefault="00DE4324" w:rsidP="00C93A77">
      <w:pPr>
        <w:pStyle w:val="2"/>
        <w:widowControl w:val="0"/>
        <w:tabs>
          <w:tab w:val="num" w:pos="6663"/>
        </w:tabs>
        <w:suppressAutoHyphens w:val="0"/>
        <w:rPr>
          <w:b w:val="0"/>
          <w:i/>
          <w:sz w:val="20"/>
          <w:szCs w:val="20"/>
        </w:rPr>
      </w:pPr>
      <w:bookmarkStart w:id="1335" w:name="_Toc515631011"/>
      <w:bookmarkStart w:id="1336" w:name="_Toc515631716"/>
      <w:bookmarkStart w:id="1337" w:name="_Ref514538549"/>
      <w:bookmarkStart w:id="1338" w:name="_Ref514618013"/>
      <w:bookmarkStart w:id="1339" w:name="_Toc514805489"/>
      <w:bookmarkStart w:id="1340" w:name="_Toc514814134"/>
      <w:bookmarkStart w:id="1341" w:name="_Toc146756482"/>
      <w:bookmarkEnd w:id="1335"/>
      <w:bookmarkEnd w:id="1336"/>
      <w:r w:rsidRPr="006D3223">
        <w:rPr>
          <w:sz w:val="20"/>
          <w:szCs w:val="20"/>
        </w:rPr>
        <w:t>Т</w:t>
      </w:r>
      <w:r w:rsidR="00C93A77" w:rsidRPr="006D3223">
        <w:rPr>
          <w:sz w:val="20"/>
          <w:szCs w:val="20"/>
        </w:rPr>
        <w:t xml:space="preserve">ребования </w:t>
      </w:r>
      <w:r w:rsidRPr="006D3223">
        <w:rPr>
          <w:sz w:val="20"/>
          <w:szCs w:val="20"/>
        </w:rPr>
        <w:t>к</w:t>
      </w:r>
      <w:r w:rsidR="00C93A77" w:rsidRPr="006D3223">
        <w:rPr>
          <w:sz w:val="20"/>
          <w:szCs w:val="20"/>
        </w:rPr>
        <w:t xml:space="preserve"> </w:t>
      </w:r>
      <w:r w:rsidRPr="006D3223">
        <w:rPr>
          <w:sz w:val="20"/>
          <w:szCs w:val="20"/>
        </w:rPr>
        <w:t xml:space="preserve">Генеральным </w:t>
      </w:r>
      <w:bookmarkEnd w:id="1337"/>
      <w:r w:rsidRPr="006D3223">
        <w:rPr>
          <w:sz w:val="20"/>
          <w:szCs w:val="20"/>
        </w:rPr>
        <w:t>подрядчикам</w:t>
      </w:r>
      <w:bookmarkEnd w:id="1338"/>
      <w:bookmarkEnd w:id="1339"/>
      <w:bookmarkEnd w:id="1340"/>
      <w:bookmarkEnd w:id="1341"/>
    </w:p>
    <w:p w14:paraId="77887DEA" w14:textId="0908CE1F" w:rsidR="00C93A77" w:rsidRPr="006D3223" w:rsidRDefault="00865574" w:rsidP="00D51F2F">
      <w:pPr>
        <w:spacing w:after="120"/>
        <w:rPr>
          <w:i/>
          <w:sz w:val="20"/>
          <w:szCs w:val="20"/>
          <w:highlight w:val="lightGray"/>
        </w:rPr>
      </w:pPr>
      <w:r w:rsidRPr="006D3223">
        <w:rPr>
          <w:i/>
          <w:sz w:val="20"/>
          <w:szCs w:val="20"/>
          <w:highlight w:val="lightGray"/>
        </w:rPr>
        <w:t xml:space="preserve">[требования настоящего подраздела применяются только в случае, если в пункте </w:t>
      </w:r>
      <w:r w:rsidR="00CF40AE" w:rsidRPr="006D3223">
        <w:rPr>
          <w:sz w:val="20"/>
          <w:szCs w:val="20"/>
        </w:rPr>
        <w:fldChar w:fldCharType="begin"/>
      </w:r>
      <w:r w:rsidR="00CF40AE" w:rsidRPr="006D3223">
        <w:rPr>
          <w:sz w:val="20"/>
          <w:szCs w:val="20"/>
        </w:rPr>
        <w:instrText xml:space="preserve"> REF _Ref384632108 \w \h  \* MERGEFORMAT </w:instrText>
      </w:r>
      <w:r w:rsidR="00CF40AE" w:rsidRPr="006D3223">
        <w:rPr>
          <w:sz w:val="20"/>
          <w:szCs w:val="20"/>
        </w:rPr>
      </w:r>
      <w:r w:rsidR="00CF40AE" w:rsidRPr="006D3223">
        <w:rPr>
          <w:sz w:val="20"/>
          <w:szCs w:val="20"/>
        </w:rPr>
        <w:fldChar w:fldCharType="separate"/>
      </w:r>
      <w:r w:rsidR="00DD5B46" w:rsidRPr="00DD5B46">
        <w:rPr>
          <w:i/>
          <w:sz w:val="20"/>
          <w:szCs w:val="20"/>
          <w:highlight w:val="lightGray"/>
        </w:rPr>
        <w:t>1.2.20</w:t>
      </w:r>
      <w:r w:rsidR="00CF40AE" w:rsidRPr="006D3223">
        <w:rPr>
          <w:sz w:val="20"/>
          <w:szCs w:val="20"/>
        </w:rPr>
        <w:fldChar w:fldCharType="end"/>
      </w:r>
      <w:r w:rsidRPr="006D3223">
        <w:rPr>
          <w:i/>
          <w:sz w:val="20"/>
          <w:szCs w:val="20"/>
          <w:highlight w:val="lightGray"/>
        </w:rPr>
        <w:t xml:space="preserve"> Документации о закупке установлено, что процедура рассмотрения и оценки заявок Участников, выступающих Генеральными подрядчиками, осуществляется с учетом привлекаемых субподрядчиков]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
        <w:gridCol w:w="5244"/>
        <w:gridCol w:w="8074"/>
      </w:tblGrid>
      <w:tr w:rsidR="00C93A77" w:rsidRPr="006D3223" w14:paraId="477665C6" w14:textId="77777777" w:rsidTr="00DE4324">
        <w:tc>
          <w:tcPr>
            <w:tcW w:w="958" w:type="dxa"/>
          </w:tcPr>
          <w:p w14:paraId="4A5369A7" w14:textId="77777777" w:rsidR="00C93A77" w:rsidRPr="006D3223" w:rsidRDefault="00C93A77" w:rsidP="00A74B88">
            <w:pPr>
              <w:jc w:val="center"/>
              <w:rPr>
                <w:b/>
                <w:sz w:val="20"/>
                <w:szCs w:val="20"/>
              </w:rPr>
            </w:pPr>
            <w:r w:rsidRPr="006D3223">
              <w:rPr>
                <w:b/>
                <w:sz w:val="20"/>
                <w:szCs w:val="20"/>
              </w:rPr>
              <w:t>№ п/п</w:t>
            </w:r>
          </w:p>
        </w:tc>
        <w:tc>
          <w:tcPr>
            <w:tcW w:w="5244" w:type="dxa"/>
          </w:tcPr>
          <w:p w14:paraId="7D08F804" w14:textId="77777777" w:rsidR="00C93A77" w:rsidRPr="006D3223" w:rsidRDefault="00C93A77" w:rsidP="00A74B88">
            <w:pPr>
              <w:jc w:val="center"/>
              <w:rPr>
                <w:b/>
                <w:sz w:val="20"/>
                <w:szCs w:val="20"/>
              </w:rPr>
            </w:pPr>
            <w:r w:rsidRPr="006D3223">
              <w:rPr>
                <w:b/>
                <w:sz w:val="20"/>
                <w:szCs w:val="20"/>
              </w:rPr>
              <w:t xml:space="preserve">Требования к </w:t>
            </w:r>
            <w:r w:rsidR="00F02F48" w:rsidRPr="006D3223">
              <w:rPr>
                <w:b/>
                <w:sz w:val="20"/>
                <w:szCs w:val="20"/>
              </w:rPr>
              <w:t>Генеральному подрядчику</w:t>
            </w:r>
          </w:p>
        </w:tc>
        <w:tc>
          <w:tcPr>
            <w:tcW w:w="8074" w:type="dxa"/>
          </w:tcPr>
          <w:p w14:paraId="5C1FB52D" w14:textId="77777777" w:rsidR="00C93A77" w:rsidRPr="006D3223" w:rsidRDefault="00C93A77" w:rsidP="00A74B88">
            <w:pPr>
              <w:jc w:val="center"/>
              <w:rPr>
                <w:b/>
                <w:sz w:val="20"/>
                <w:szCs w:val="20"/>
              </w:rPr>
            </w:pPr>
            <w:r w:rsidRPr="006D3223">
              <w:rPr>
                <w:b/>
                <w:sz w:val="20"/>
                <w:szCs w:val="20"/>
              </w:rPr>
              <w:t xml:space="preserve">Требования к документам, подтверждающим соответствие </w:t>
            </w:r>
            <w:r w:rsidR="00F02F48" w:rsidRPr="006D3223">
              <w:rPr>
                <w:b/>
                <w:sz w:val="20"/>
                <w:szCs w:val="20"/>
              </w:rPr>
              <w:t>Генерального подрядчика</w:t>
            </w:r>
            <w:r w:rsidRPr="006D3223">
              <w:rPr>
                <w:b/>
                <w:sz w:val="20"/>
                <w:szCs w:val="20"/>
              </w:rPr>
              <w:t xml:space="preserve"> установленным требованиям</w:t>
            </w:r>
          </w:p>
        </w:tc>
      </w:tr>
      <w:tr w:rsidR="005B7478" w:rsidRPr="006D3223" w14:paraId="2D62C4E1" w14:textId="77777777" w:rsidTr="00DE4324">
        <w:tc>
          <w:tcPr>
            <w:tcW w:w="958" w:type="dxa"/>
          </w:tcPr>
          <w:p w14:paraId="242B4262" w14:textId="77777777" w:rsidR="005B7478" w:rsidRPr="006D3223" w:rsidRDefault="005B7478" w:rsidP="005836DD">
            <w:pPr>
              <w:pStyle w:val="affa"/>
              <w:numPr>
                <w:ilvl w:val="0"/>
                <w:numId w:val="31"/>
              </w:numPr>
              <w:ind w:left="284" w:hanging="295"/>
              <w:rPr>
                <w:sz w:val="20"/>
                <w:szCs w:val="20"/>
              </w:rPr>
            </w:pPr>
            <w:bookmarkStart w:id="1342" w:name="_Ref514626025"/>
          </w:p>
        </w:tc>
        <w:bookmarkEnd w:id="1342"/>
        <w:tc>
          <w:tcPr>
            <w:tcW w:w="5244" w:type="dxa"/>
          </w:tcPr>
          <w:p w14:paraId="2A9E8132" w14:textId="77777777" w:rsidR="005B7478" w:rsidRPr="006D3223" w:rsidRDefault="005B7478" w:rsidP="00E92317">
            <w:pPr>
              <w:rPr>
                <w:b/>
                <w:sz w:val="20"/>
                <w:szCs w:val="20"/>
              </w:rPr>
            </w:pPr>
            <w:r w:rsidRPr="006D3223">
              <w:rPr>
                <w:sz w:val="20"/>
                <w:szCs w:val="20"/>
              </w:rPr>
              <w:t>Заявка Генерального подрядчика дополнительно должна включать сведения о распределении объемов поставки продукции между Генеральным подрядчиком и субподрядчиками.</w:t>
            </w:r>
          </w:p>
        </w:tc>
        <w:tc>
          <w:tcPr>
            <w:tcW w:w="8074" w:type="dxa"/>
          </w:tcPr>
          <w:p w14:paraId="1DCF1B9B" w14:textId="34258498" w:rsidR="005B7478" w:rsidRPr="006D3223" w:rsidRDefault="0053275D" w:rsidP="00E92317">
            <w:pPr>
              <w:rPr>
                <w:sz w:val="20"/>
                <w:szCs w:val="20"/>
              </w:rPr>
            </w:pPr>
            <w:r w:rsidRPr="006D3223">
              <w:rPr>
                <w:sz w:val="20"/>
                <w:szCs w:val="20"/>
              </w:rPr>
              <w:t xml:space="preserve">Техническое предложение, содержащее план </w:t>
            </w:r>
            <w:r w:rsidR="005B7478" w:rsidRPr="006D3223">
              <w:rPr>
                <w:sz w:val="20"/>
                <w:szCs w:val="20"/>
              </w:rPr>
              <w:t xml:space="preserve">распределения объемов поставки продукции между </w:t>
            </w:r>
            <w:r w:rsidR="00874946" w:rsidRPr="006D3223">
              <w:rPr>
                <w:sz w:val="20"/>
                <w:szCs w:val="20"/>
              </w:rPr>
              <w:t>Г</w:t>
            </w:r>
            <w:r w:rsidR="005B7478" w:rsidRPr="006D3223">
              <w:rPr>
                <w:sz w:val="20"/>
                <w:szCs w:val="20"/>
              </w:rPr>
              <w:t>енеральным подрядчиком и субподрядчиками, по установленной в Документации о закупке форме —</w:t>
            </w:r>
            <w:r w:rsidRPr="006D3223">
              <w:rPr>
                <w:sz w:val="20"/>
                <w:szCs w:val="20"/>
              </w:rPr>
              <w:t xml:space="preserve"> </w:t>
            </w:r>
            <w:r w:rsidRPr="006D3223">
              <w:rPr>
                <w:sz w:val="20"/>
                <w:szCs w:val="20"/>
              </w:rPr>
              <w:fldChar w:fldCharType="begin"/>
            </w:r>
            <w:r w:rsidRPr="006D3223">
              <w:rPr>
                <w:sz w:val="20"/>
                <w:szCs w:val="20"/>
              </w:rPr>
              <w:instrText xml:space="preserve"> REF _Ref514556477 \h </w:instrText>
            </w:r>
            <w:r w:rsidR="00B25D04" w:rsidRPr="006D3223">
              <w:rPr>
                <w:sz w:val="20"/>
                <w:szCs w:val="20"/>
              </w:rPr>
              <w:instrText xml:space="preserve"> \* MERGEFORMAT </w:instrText>
            </w:r>
            <w:r w:rsidRPr="006D3223">
              <w:rPr>
                <w:sz w:val="20"/>
                <w:szCs w:val="20"/>
              </w:rPr>
            </w:r>
            <w:r w:rsidRPr="006D3223">
              <w:rPr>
                <w:sz w:val="20"/>
                <w:szCs w:val="20"/>
              </w:rPr>
              <w:fldChar w:fldCharType="separate"/>
            </w:r>
            <w:r w:rsidR="00DD5B46" w:rsidRPr="006D3223">
              <w:rPr>
                <w:sz w:val="20"/>
                <w:szCs w:val="20"/>
              </w:rPr>
              <w:t xml:space="preserve">Техническое предложение (форма </w:t>
            </w:r>
            <w:r w:rsidR="00DD5B46">
              <w:rPr>
                <w:noProof/>
                <w:sz w:val="20"/>
                <w:szCs w:val="20"/>
              </w:rPr>
              <w:t>4</w:t>
            </w:r>
            <w:r w:rsidR="00DD5B46" w:rsidRPr="006D3223">
              <w:rPr>
                <w:sz w:val="20"/>
                <w:szCs w:val="20"/>
              </w:rPr>
              <w:t>)</w:t>
            </w:r>
            <w:r w:rsidRPr="006D3223">
              <w:rPr>
                <w:sz w:val="20"/>
                <w:szCs w:val="20"/>
              </w:rPr>
              <w:fldChar w:fldCharType="end"/>
            </w:r>
            <w:r w:rsidR="005B7478" w:rsidRPr="006D3223">
              <w:rPr>
                <w:sz w:val="20"/>
                <w:szCs w:val="20"/>
              </w:rPr>
              <w:t>(подраздел</w:t>
            </w:r>
            <w:r w:rsidRPr="006D3223">
              <w:rPr>
                <w:sz w:val="20"/>
                <w:szCs w:val="20"/>
              </w:rPr>
              <w:t xml:space="preserve"> </w:t>
            </w:r>
            <w:r w:rsidRPr="006D3223">
              <w:rPr>
                <w:sz w:val="20"/>
                <w:szCs w:val="20"/>
              </w:rPr>
              <w:fldChar w:fldCharType="begin"/>
            </w:r>
            <w:r w:rsidRPr="006D3223">
              <w:rPr>
                <w:sz w:val="20"/>
                <w:szCs w:val="20"/>
              </w:rPr>
              <w:instrText xml:space="preserve"> REF _Ref514556477 \n \h </w:instrText>
            </w:r>
            <w:r w:rsidR="00B25D04" w:rsidRP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7.4</w:t>
            </w:r>
            <w:r w:rsidRPr="006D3223">
              <w:rPr>
                <w:sz w:val="20"/>
                <w:szCs w:val="20"/>
              </w:rPr>
              <w:fldChar w:fldCharType="end"/>
            </w:r>
            <w:r w:rsidR="005B7478" w:rsidRPr="006D3223">
              <w:rPr>
                <w:sz w:val="20"/>
                <w:szCs w:val="20"/>
              </w:rPr>
              <w:t>).</w:t>
            </w:r>
          </w:p>
        </w:tc>
      </w:tr>
      <w:tr w:rsidR="002742F6" w:rsidRPr="006D3223" w14:paraId="050EDD29" w14:textId="77777777" w:rsidTr="00DE4324">
        <w:tc>
          <w:tcPr>
            <w:tcW w:w="958" w:type="dxa"/>
          </w:tcPr>
          <w:p w14:paraId="4B68A497" w14:textId="77777777" w:rsidR="002742F6" w:rsidRPr="006D3223" w:rsidRDefault="002742F6" w:rsidP="005836DD">
            <w:pPr>
              <w:pStyle w:val="affa"/>
              <w:numPr>
                <w:ilvl w:val="0"/>
                <w:numId w:val="31"/>
              </w:numPr>
              <w:ind w:left="284" w:hanging="295"/>
              <w:rPr>
                <w:sz w:val="20"/>
                <w:szCs w:val="20"/>
              </w:rPr>
            </w:pPr>
            <w:bookmarkStart w:id="1343" w:name="_Ref514626060"/>
          </w:p>
        </w:tc>
        <w:bookmarkEnd w:id="1343"/>
        <w:tc>
          <w:tcPr>
            <w:tcW w:w="5244" w:type="dxa"/>
          </w:tcPr>
          <w:p w14:paraId="087F0901" w14:textId="60EBF0D3" w:rsidR="002742F6" w:rsidRPr="006D3223" w:rsidRDefault="002742F6" w:rsidP="002742F6">
            <w:pPr>
              <w:rPr>
                <w:sz w:val="20"/>
                <w:szCs w:val="20"/>
              </w:rPr>
            </w:pPr>
            <w:r w:rsidRPr="006D3223">
              <w:rPr>
                <w:sz w:val="20"/>
                <w:szCs w:val="20"/>
              </w:rPr>
              <w:t xml:space="preserve">Соответствие каждого </w:t>
            </w:r>
            <w:r w:rsidR="00B77B39" w:rsidRPr="006D3223">
              <w:rPr>
                <w:sz w:val="20"/>
                <w:szCs w:val="20"/>
              </w:rPr>
              <w:t xml:space="preserve">субподрядчика </w:t>
            </w:r>
            <w:r w:rsidRPr="006D3223">
              <w:rPr>
                <w:sz w:val="20"/>
                <w:szCs w:val="20"/>
              </w:rPr>
              <w:t xml:space="preserve">установленным требованиям (пункт </w:t>
            </w:r>
            <w:r w:rsidR="00720DB7" w:rsidRPr="006D3223">
              <w:rPr>
                <w:sz w:val="20"/>
                <w:szCs w:val="20"/>
              </w:rPr>
              <w:fldChar w:fldCharType="begin"/>
            </w:r>
            <w:r w:rsidR="002B7941" w:rsidRPr="006D3223">
              <w:rPr>
                <w:sz w:val="20"/>
                <w:szCs w:val="20"/>
              </w:rPr>
              <w:instrText xml:space="preserve"> REF _Ref514550640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3.3.5</w:t>
            </w:r>
            <w:r w:rsidR="00720DB7" w:rsidRPr="006D3223">
              <w:rPr>
                <w:sz w:val="20"/>
                <w:szCs w:val="20"/>
              </w:rPr>
              <w:fldChar w:fldCharType="end"/>
            </w:r>
            <w:r w:rsidR="002B7941" w:rsidRPr="006D3223">
              <w:rPr>
                <w:sz w:val="20"/>
                <w:szCs w:val="20"/>
              </w:rPr>
              <w:t xml:space="preserve"> </w:t>
            </w:r>
            <w:r w:rsidRPr="006D3223">
              <w:rPr>
                <w:sz w:val="20"/>
                <w:szCs w:val="20"/>
              </w:rPr>
              <w:t xml:space="preserve">Документации о закупке) в части объема поставки продукции, который ему предполагается поручить в соответствии с Планом распределения объемов </w:t>
            </w:r>
            <w:r w:rsidRPr="006D3223">
              <w:rPr>
                <w:sz w:val="20"/>
                <w:szCs w:val="20"/>
              </w:rPr>
              <w:lastRenderedPageBreak/>
              <w:t xml:space="preserve">поставки продукции </w:t>
            </w:r>
            <w:r w:rsidR="00B77B39" w:rsidRPr="006D3223">
              <w:rPr>
                <w:sz w:val="20"/>
                <w:szCs w:val="20"/>
              </w:rPr>
              <w:t>между Генеральным подрядчиком и субподрядчиком</w:t>
            </w:r>
            <w:r w:rsidRPr="006D3223">
              <w:rPr>
                <w:sz w:val="20"/>
                <w:szCs w:val="20"/>
              </w:rPr>
              <w:t>.</w:t>
            </w:r>
          </w:p>
        </w:tc>
        <w:tc>
          <w:tcPr>
            <w:tcW w:w="8074" w:type="dxa"/>
          </w:tcPr>
          <w:p w14:paraId="0C8929A2" w14:textId="69B99507" w:rsidR="002742F6" w:rsidRPr="006D3223" w:rsidRDefault="002742F6" w:rsidP="00C43DAC">
            <w:pPr>
              <w:rPr>
                <w:sz w:val="20"/>
                <w:szCs w:val="20"/>
              </w:rPr>
            </w:pPr>
            <w:r w:rsidRPr="006D3223">
              <w:rPr>
                <w:sz w:val="20"/>
                <w:szCs w:val="20"/>
              </w:rPr>
              <w:lastRenderedPageBreak/>
              <w:t xml:space="preserve">Сведения и документы, аналогичные установленным в подразделах </w:t>
            </w:r>
            <w:r w:rsidR="00720DB7" w:rsidRPr="006D3223">
              <w:rPr>
                <w:sz w:val="20"/>
                <w:szCs w:val="20"/>
              </w:rPr>
              <w:fldChar w:fldCharType="begin"/>
            </w:r>
            <w:r w:rsidRPr="006D3223">
              <w:rPr>
                <w:sz w:val="20"/>
                <w:szCs w:val="20"/>
              </w:rPr>
              <w:instrText xml:space="preserve"> REF _Ref513732930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10.1</w:t>
            </w:r>
            <w:r w:rsidR="00720DB7" w:rsidRPr="006D3223">
              <w:rPr>
                <w:sz w:val="20"/>
                <w:szCs w:val="20"/>
              </w:rPr>
              <w:fldChar w:fldCharType="end"/>
            </w:r>
            <w:r w:rsidRPr="006D3223">
              <w:rPr>
                <w:sz w:val="20"/>
                <w:szCs w:val="20"/>
              </w:rPr>
              <w:t xml:space="preserve"> –</w:t>
            </w:r>
            <w:r w:rsidR="00F821D0" w:rsidRPr="006D3223">
              <w:rPr>
                <w:sz w:val="20"/>
                <w:szCs w:val="20"/>
              </w:rPr>
              <w:t xml:space="preserve"> </w:t>
            </w:r>
            <w:r w:rsidR="00F821D0" w:rsidRPr="006D3223">
              <w:rPr>
                <w:sz w:val="20"/>
                <w:szCs w:val="20"/>
              </w:rPr>
              <w:fldChar w:fldCharType="begin"/>
            </w:r>
            <w:r w:rsidR="00F821D0" w:rsidRPr="006D3223">
              <w:rPr>
                <w:sz w:val="20"/>
                <w:szCs w:val="20"/>
              </w:rPr>
              <w:instrText xml:space="preserve"> REF _Ref513729975 \r \h </w:instrText>
            </w:r>
            <w:r w:rsidR="006D3223">
              <w:rPr>
                <w:sz w:val="20"/>
                <w:szCs w:val="20"/>
              </w:rPr>
              <w:instrText xml:space="preserve"> \* MERGEFORMAT </w:instrText>
            </w:r>
            <w:r w:rsidR="00F821D0" w:rsidRPr="006D3223">
              <w:rPr>
                <w:sz w:val="20"/>
                <w:szCs w:val="20"/>
              </w:rPr>
            </w:r>
            <w:r w:rsidR="00F821D0" w:rsidRPr="006D3223">
              <w:rPr>
                <w:sz w:val="20"/>
                <w:szCs w:val="20"/>
              </w:rPr>
              <w:fldChar w:fldCharType="separate"/>
            </w:r>
            <w:r w:rsidR="00DD5B46">
              <w:rPr>
                <w:sz w:val="20"/>
                <w:szCs w:val="20"/>
              </w:rPr>
              <w:t>10.2</w:t>
            </w:r>
            <w:r w:rsidR="00F821D0" w:rsidRPr="006D3223">
              <w:rPr>
                <w:sz w:val="20"/>
                <w:szCs w:val="20"/>
              </w:rPr>
              <w:fldChar w:fldCharType="end"/>
            </w:r>
            <w:r w:rsidRPr="006D3223">
              <w:rPr>
                <w:sz w:val="20"/>
                <w:szCs w:val="20"/>
              </w:rPr>
              <w:t xml:space="preserve">, в отношении каждого </w:t>
            </w:r>
            <w:r w:rsidR="00B77B39" w:rsidRPr="006D3223">
              <w:rPr>
                <w:sz w:val="20"/>
                <w:szCs w:val="20"/>
              </w:rPr>
              <w:t>субподрядчика</w:t>
            </w:r>
            <w:r w:rsidRPr="006D3223">
              <w:rPr>
                <w:sz w:val="20"/>
                <w:szCs w:val="20"/>
              </w:rPr>
              <w:t>, подтверждающие его соответствие данным требованиям.</w:t>
            </w:r>
          </w:p>
        </w:tc>
      </w:tr>
    </w:tbl>
    <w:p w14:paraId="4505530B" w14:textId="77777777" w:rsidR="006B1D4C" w:rsidRPr="006D3223" w:rsidRDefault="006B1D4C" w:rsidP="006B1D4C">
      <w:pPr>
        <w:rPr>
          <w:sz w:val="20"/>
          <w:szCs w:val="20"/>
        </w:rPr>
        <w:sectPr w:rsidR="006B1D4C" w:rsidRPr="006D3223" w:rsidSect="004F0A63">
          <w:pgSz w:w="16838" w:h="11906" w:orient="landscape" w:code="9"/>
          <w:pgMar w:top="1134" w:right="1134" w:bottom="993" w:left="1418" w:header="680" w:footer="110" w:gutter="0"/>
          <w:cols w:space="708"/>
          <w:titlePg/>
          <w:docGrid w:linePitch="360"/>
        </w:sectPr>
      </w:pPr>
    </w:p>
    <w:p w14:paraId="784FB465" w14:textId="77777777" w:rsidR="00D11474" w:rsidRPr="006D3223" w:rsidRDefault="00D11474" w:rsidP="00D11474">
      <w:pPr>
        <w:pStyle w:val="1"/>
        <w:jc w:val="center"/>
        <w:rPr>
          <w:rFonts w:ascii="Times New Roman" w:hAnsi="Times New Roman"/>
          <w:sz w:val="20"/>
          <w:szCs w:val="20"/>
        </w:rPr>
      </w:pPr>
      <w:bookmarkStart w:id="1344" w:name="_Ref514621844"/>
      <w:bookmarkStart w:id="1345" w:name="_Ref514634580"/>
      <w:bookmarkStart w:id="1346" w:name="_Toc146756483"/>
      <w:bookmarkStart w:id="1347" w:name="_Ref513812274"/>
      <w:bookmarkStart w:id="1348" w:name="_Ref513812286"/>
      <w:bookmarkStart w:id="1349" w:name="_Ref513813395"/>
      <w:r w:rsidRPr="006D3223">
        <w:rPr>
          <w:rFonts w:ascii="Times New Roman" w:hAnsi="Times New Roman"/>
          <w:sz w:val="20"/>
          <w:szCs w:val="20"/>
        </w:rPr>
        <w:lastRenderedPageBreak/>
        <w:t>ПРИЛОЖЕНИЕ № 4 – СОСТАВ ЗАЯВКИ</w:t>
      </w:r>
      <w:bookmarkEnd w:id="1344"/>
      <w:bookmarkEnd w:id="1345"/>
      <w:bookmarkEnd w:id="1346"/>
      <w:r w:rsidRPr="006D3223">
        <w:rPr>
          <w:rFonts w:ascii="Times New Roman" w:hAnsi="Times New Roman"/>
          <w:sz w:val="20"/>
          <w:szCs w:val="20"/>
        </w:rPr>
        <w:t xml:space="preserve"> </w:t>
      </w:r>
    </w:p>
    <w:p w14:paraId="24C87A02" w14:textId="743C2953" w:rsidR="00830DE5" w:rsidRPr="006D3223" w:rsidRDefault="00830DE5" w:rsidP="00D379D2">
      <w:pPr>
        <w:pStyle w:val="a"/>
        <w:numPr>
          <w:ilvl w:val="0"/>
          <w:numId w:val="0"/>
        </w:numPr>
        <w:rPr>
          <w:sz w:val="20"/>
          <w:szCs w:val="20"/>
        </w:rPr>
      </w:pPr>
      <w:r w:rsidRPr="006D3223">
        <w:rPr>
          <w:sz w:val="20"/>
          <w:szCs w:val="20"/>
        </w:rPr>
        <w:t xml:space="preserve">Заявка </w:t>
      </w:r>
      <w:r w:rsidR="003D5F68" w:rsidRPr="006D3223">
        <w:rPr>
          <w:sz w:val="20"/>
          <w:szCs w:val="20"/>
        </w:rPr>
        <w:t xml:space="preserve">на участие в закупке </w:t>
      </w:r>
      <w:r w:rsidRPr="006D3223">
        <w:rPr>
          <w:sz w:val="20"/>
          <w:szCs w:val="20"/>
        </w:rPr>
        <w:t xml:space="preserve">должна содержать </w:t>
      </w:r>
      <w:r w:rsidR="005F764A" w:rsidRPr="006D3223">
        <w:rPr>
          <w:sz w:val="20"/>
          <w:szCs w:val="20"/>
        </w:rPr>
        <w:t xml:space="preserve">следующий комплект документов </w:t>
      </w:r>
      <w:r w:rsidRPr="006D3223">
        <w:rPr>
          <w:sz w:val="20"/>
          <w:szCs w:val="20"/>
        </w:rPr>
        <w:t>с учетом требований подраздела </w:t>
      </w:r>
      <w:r w:rsidR="00CF40AE" w:rsidRPr="006D3223">
        <w:rPr>
          <w:sz w:val="20"/>
          <w:szCs w:val="20"/>
        </w:rPr>
        <w:fldChar w:fldCharType="begin"/>
      </w:r>
      <w:r w:rsidR="00CF40AE" w:rsidRPr="006D3223">
        <w:rPr>
          <w:sz w:val="20"/>
          <w:szCs w:val="20"/>
        </w:rPr>
        <w:instrText xml:space="preserve"> REF _Ref514607557 \r \h  \* MERGEFORMAT </w:instrText>
      </w:r>
      <w:r w:rsidR="00CF40AE" w:rsidRPr="006D3223">
        <w:rPr>
          <w:sz w:val="20"/>
          <w:szCs w:val="20"/>
        </w:rPr>
      </w:r>
      <w:r w:rsidR="00CF40AE" w:rsidRPr="006D3223">
        <w:rPr>
          <w:sz w:val="20"/>
          <w:szCs w:val="20"/>
        </w:rPr>
        <w:fldChar w:fldCharType="separate"/>
      </w:r>
      <w:r w:rsidR="00DD5B46">
        <w:rPr>
          <w:sz w:val="20"/>
          <w:szCs w:val="20"/>
        </w:rPr>
        <w:t>4.5</w:t>
      </w:r>
      <w:r w:rsidR="00CF40AE" w:rsidRPr="006D3223">
        <w:rPr>
          <w:sz w:val="20"/>
          <w:szCs w:val="20"/>
        </w:rPr>
        <w:fldChar w:fldCharType="end"/>
      </w:r>
      <w:r w:rsidRPr="006D3223">
        <w:rPr>
          <w:sz w:val="20"/>
          <w:szCs w:val="20"/>
        </w:rPr>
        <w:t xml:space="preserve">, а также иных </w:t>
      </w:r>
      <w:r w:rsidR="003D5F68" w:rsidRPr="006D3223">
        <w:rPr>
          <w:sz w:val="20"/>
          <w:szCs w:val="20"/>
        </w:rPr>
        <w:t>условий</w:t>
      </w:r>
      <w:r w:rsidRPr="006D3223">
        <w:rPr>
          <w:sz w:val="20"/>
          <w:szCs w:val="20"/>
        </w:rPr>
        <w:t xml:space="preserve"> настоящей </w:t>
      </w:r>
      <w:r w:rsidR="003D5F68" w:rsidRPr="006D3223">
        <w:rPr>
          <w:sz w:val="20"/>
          <w:szCs w:val="20"/>
        </w:rPr>
        <w:t>Документации о закупке</w:t>
      </w:r>
      <w:r w:rsidRPr="006D3223">
        <w:rPr>
          <w:sz w:val="20"/>
          <w:szCs w:val="20"/>
        </w:rPr>
        <w:t>:</w:t>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9355"/>
      </w:tblGrid>
      <w:tr w:rsidR="00D11474" w:rsidRPr="006D3223" w14:paraId="2CAC2F64" w14:textId="77777777" w:rsidTr="003D5F68">
        <w:trPr>
          <w:trHeight w:val="322"/>
          <w:jc w:val="center"/>
        </w:trPr>
        <w:tc>
          <w:tcPr>
            <w:tcW w:w="851" w:type="dxa"/>
            <w:vAlign w:val="center"/>
          </w:tcPr>
          <w:p w14:paraId="496C425A" w14:textId="77777777" w:rsidR="00D11474" w:rsidRPr="006D3223" w:rsidRDefault="003D5F68" w:rsidP="00A30711">
            <w:pPr>
              <w:spacing w:before="60" w:after="60"/>
              <w:jc w:val="center"/>
              <w:rPr>
                <w:bCs/>
                <w:sz w:val="20"/>
                <w:szCs w:val="20"/>
              </w:rPr>
            </w:pPr>
            <w:r w:rsidRPr="006D3223">
              <w:rPr>
                <w:bCs/>
                <w:sz w:val="20"/>
                <w:szCs w:val="20"/>
              </w:rPr>
              <w:t>№ п/п</w:t>
            </w:r>
          </w:p>
        </w:tc>
        <w:tc>
          <w:tcPr>
            <w:tcW w:w="9355" w:type="dxa"/>
            <w:vAlign w:val="center"/>
          </w:tcPr>
          <w:p w14:paraId="593A4D16" w14:textId="77777777" w:rsidR="00D11474" w:rsidRPr="006D3223" w:rsidRDefault="003D5F68" w:rsidP="00A30711">
            <w:pPr>
              <w:spacing w:before="60" w:after="60"/>
              <w:jc w:val="center"/>
              <w:rPr>
                <w:bCs/>
                <w:iCs/>
                <w:sz w:val="20"/>
                <w:szCs w:val="20"/>
              </w:rPr>
            </w:pPr>
            <w:r w:rsidRPr="006D3223">
              <w:rPr>
                <w:bCs/>
                <w:iCs/>
                <w:sz w:val="20"/>
                <w:szCs w:val="20"/>
              </w:rPr>
              <w:t>Наименование документа</w:t>
            </w:r>
          </w:p>
        </w:tc>
      </w:tr>
      <w:tr w:rsidR="00C06382" w:rsidRPr="006D3223" w14:paraId="6C107A92" w14:textId="77777777" w:rsidTr="003D5F68">
        <w:trPr>
          <w:trHeight w:val="322"/>
          <w:jc w:val="center"/>
        </w:trPr>
        <w:tc>
          <w:tcPr>
            <w:tcW w:w="851" w:type="dxa"/>
            <w:vAlign w:val="center"/>
          </w:tcPr>
          <w:p w14:paraId="64A2E678" w14:textId="77777777" w:rsidR="00C06382" w:rsidRPr="006D3223" w:rsidRDefault="00C06382" w:rsidP="00A30711">
            <w:pPr>
              <w:spacing w:before="60" w:after="60"/>
              <w:jc w:val="center"/>
              <w:rPr>
                <w:bCs/>
                <w:sz w:val="20"/>
                <w:szCs w:val="20"/>
              </w:rPr>
            </w:pPr>
          </w:p>
        </w:tc>
        <w:tc>
          <w:tcPr>
            <w:tcW w:w="9355" w:type="dxa"/>
            <w:vAlign w:val="center"/>
          </w:tcPr>
          <w:p w14:paraId="58706CF3" w14:textId="12DB1472" w:rsidR="00C06382" w:rsidRPr="006D3223" w:rsidRDefault="005F764A" w:rsidP="00C06382">
            <w:pPr>
              <w:spacing w:before="60" w:after="60"/>
              <w:jc w:val="left"/>
              <w:rPr>
                <w:bCs/>
                <w:iCs/>
                <w:sz w:val="20"/>
                <w:szCs w:val="20"/>
              </w:rPr>
            </w:pPr>
            <w:r w:rsidRPr="006D3223">
              <w:rPr>
                <w:rFonts w:eastAsiaTheme="majorEastAsia"/>
                <w:b/>
                <w:bCs/>
                <w:sz w:val="20"/>
                <w:szCs w:val="20"/>
              </w:rPr>
              <w:t xml:space="preserve">Общая </w:t>
            </w:r>
            <w:r w:rsidR="00C06382" w:rsidRPr="006D3223">
              <w:rPr>
                <w:rFonts w:eastAsiaTheme="majorEastAsia"/>
                <w:b/>
                <w:bCs/>
                <w:sz w:val="20"/>
                <w:szCs w:val="20"/>
              </w:rPr>
              <w:t>часть:</w:t>
            </w:r>
          </w:p>
        </w:tc>
      </w:tr>
      <w:tr w:rsidR="00A917FE" w:rsidRPr="006D3223" w14:paraId="6341FD2E" w14:textId="77777777" w:rsidTr="0097509F">
        <w:trPr>
          <w:trHeight w:val="322"/>
          <w:jc w:val="center"/>
        </w:trPr>
        <w:tc>
          <w:tcPr>
            <w:tcW w:w="851" w:type="dxa"/>
          </w:tcPr>
          <w:p w14:paraId="4F3B1A24" w14:textId="77777777" w:rsidR="00A917FE" w:rsidRPr="006D3223" w:rsidRDefault="00A917FE" w:rsidP="0097509F">
            <w:pPr>
              <w:pStyle w:val="affa"/>
              <w:numPr>
                <w:ilvl w:val="0"/>
                <w:numId w:val="36"/>
              </w:numPr>
              <w:ind w:left="0" w:firstLine="0"/>
              <w:jc w:val="center"/>
              <w:rPr>
                <w:rFonts w:ascii="Times New Roman" w:hAnsi="Times New Roman"/>
                <w:bCs/>
                <w:sz w:val="20"/>
                <w:szCs w:val="20"/>
              </w:rPr>
            </w:pPr>
          </w:p>
        </w:tc>
        <w:tc>
          <w:tcPr>
            <w:tcW w:w="9355" w:type="dxa"/>
          </w:tcPr>
          <w:p w14:paraId="2966AE85" w14:textId="034725BB" w:rsidR="00A917FE" w:rsidRPr="006D3223" w:rsidRDefault="00CF40AE" w:rsidP="0097509F">
            <w:pPr>
              <w:rPr>
                <w:b/>
                <w:bCs/>
                <w:sz w:val="20"/>
                <w:szCs w:val="20"/>
              </w:rPr>
            </w:pPr>
            <w:r w:rsidRPr="006D3223">
              <w:rPr>
                <w:sz w:val="20"/>
                <w:szCs w:val="20"/>
              </w:rPr>
              <w:fldChar w:fldCharType="begin"/>
            </w:r>
            <w:r w:rsidRPr="006D3223">
              <w:rPr>
                <w:sz w:val="20"/>
                <w:szCs w:val="20"/>
              </w:rPr>
              <w:instrText xml:space="preserve"> REF _Ref55336310 \h  \* MERGEFORMAT </w:instrText>
            </w:r>
            <w:r w:rsidRPr="006D3223">
              <w:rPr>
                <w:sz w:val="20"/>
                <w:szCs w:val="20"/>
              </w:rPr>
            </w:r>
            <w:r w:rsidRPr="006D3223">
              <w:rPr>
                <w:sz w:val="20"/>
                <w:szCs w:val="20"/>
              </w:rPr>
              <w:fldChar w:fldCharType="separate"/>
            </w:r>
            <w:r w:rsidR="00DD5B46" w:rsidRPr="006D3223">
              <w:rPr>
                <w:sz w:val="20"/>
                <w:szCs w:val="20"/>
              </w:rPr>
              <w:t xml:space="preserve">Письмо о подаче оферты (форма </w:t>
            </w:r>
            <w:r w:rsidR="00DD5B46">
              <w:rPr>
                <w:sz w:val="20"/>
                <w:szCs w:val="20"/>
              </w:rPr>
              <w:t>2</w:t>
            </w:r>
            <w:r w:rsidR="00DD5B46" w:rsidRPr="006D3223">
              <w:rPr>
                <w:sz w:val="20"/>
                <w:szCs w:val="20"/>
              </w:rPr>
              <w:t>)</w:t>
            </w:r>
            <w:r w:rsidRPr="006D3223">
              <w:rPr>
                <w:sz w:val="20"/>
                <w:szCs w:val="20"/>
              </w:rPr>
              <w:fldChar w:fldCharType="end"/>
            </w:r>
            <w:r w:rsidR="00A917FE" w:rsidRPr="006D3223" w:rsidDel="003C7200">
              <w:rPr>
                <w:sz w:val="20"/>
                <w:szCs w:val="20"/>
              </w:rPr>
              <w:t xml:space="preserve"> </w:t>
            </w:r>
            <w:r w:rsidR="00A917FE" w:rsidRPr="006D3223">
              <w:rPr>
                <w:sz w:val="20"/>
                <w:szCs w:val="20"/>
              </w:rPr>
              <w:t xml:space="preserve">по форме и в соответствии с инструкциями, приведенными в настоящей Документации о закупке (подраздел </w:t>
            </w:r>
            <w:r w:rsidRPr="006D3223">
              <w:rPr>
                <w:sz w:val="20"/>
                <w:szCs w:val="20"/>
              </w:rPr>
              <w:fldChar w:fldCharType="begin"/>
            </w:r>
            <w:r w:rsidRPr="006D3223">
              <w:rPr>
                <w:sz w:val="20"/>
                <w:szCs w:val="20"/>
              </w:rPr>
              <w:instrText xml:space="preserve"> REF _Ref55336310 \r \h  \* MERGEFORMAT </w:instrText>
            </w:r>
            <w:r w:rsidRPr="006D3223">
              <w:rPr>
                <w:sz w:val="20"/>
                <w:szCs w:val="20"/>
              </w:rPr>
            </w:r>
            <w:r w:rsidRPr="006D3223">
              <w:rPr>
                <w:sz w:val="20"/>
                <w:szCs w:val="20"/>
              </w:rPr>
              <w:fldChar w:fldCharType="separate"/>
            </w:r>
            <w:r w:rsidR="00DD5B46">
              <w:rPr>
                <w:sz w:val="20"/>
                <w:szCs w:val="20"/>
              </w:rPr>
              <w:t>7.2</w:t>
            </w:r>
            <w:r w:rsidRPr="006D3223">
              <w:rPr>
                <w:sz w:val="20"/>
                <w:szCs w:val="20"/>
              </w:rPr>
              <w:fldChar w:fldCharType="end"/>
            </w:r>
            <w:r w:rsidR="00A917FE" w:rsidRPr="006D3223">
              <w:rPr>
                <w:sz w:val="20"/>
                <w:szCs w:val="20"/>
              </w:rPr>
              <w:t>);</w:t>
            </w:r>
          </w:p>
        </w:tc>
      </w:tr>
      <w:tr w:rsidR="005F764A" w:rsidRPr="006D3223" w14:paraId="1CAE5138" w14:textId="77777777" w:rsidTr="003D5F68">
        <w:trPr>
          <w:trHeight w:val="322"/>
          <w:jc w:val="center"/>
        </w:trPr>
        <w:tc>
          <w:tcPr>
            <w:tcW w:w="851" w:type="dxa"/>
          </w:tcPr>
          <w:p w14:paraId="6C274FAD" w14:textId="77777777" w:rsidR="005F764A" w:rsidRPr="006D3223" w:rsidRDefault="005F764A" w:rsidP="005836DD">
            <w:pPr>
              <w:pStyle w:val="affa"/>
              <w:numPr>
                <w:ilvl w:val="0"/>
                <w:numId w:val="36"/>
              </w:numPr>
              <w:ind w:left="0" w:firstLine="0"/>
              <w:jc w:val="center"/>
              <w:rPr>
                <w:rFonts w:ascii="Times New Roman" w:hAnsi="Times New Roman"/>
                <w:bCs/>
                <w:sz w:val="20"/>
                <w:szCs w:val="20"/>
              </w:rPr>
            </w:pPr>
          </w:p>
        </w:tc>
        <w:tc>
          <w:tcPr>
            <w:tcW w:w="9355" w:type="dxa"/>
          </w:tcPr>
          <w:p w14:paraId="3B288620" w14:textId="7D77D84A" w:rsidR="005F764A" w:rsidRPr="006D3223" w:rsidRDefault="005F764A" w:rsidP="00C44379">
            <w:pPr>
              <w:rPr>
                <w:sz w:val="20"/>
                <w:szCs w:val="20"/>
              </w:rPr>
            </w:pPr>
            <w:r w:rsidRPr="006D3223">
              <w:rPr>
                <w:sz w:val="20"/>
                <w:szCs w:val="20"/>
              </w:rPr>
              <w:fldChar w:fldCharType="begin"/>
            </w:r>
            <w:r w:rsidRPr="006D3223">
              <w:rPr>
                <w:sz w:val="20"/>
                <w:szCs w:val="20"/>
              </w:rPr>
              <w:instrText xml:space="preserve"> REF _Ref55335818 \h  \* MERGEFORMAT </w:instrText>
            </w:r>
            <w:r w:rsidRPr="006D3223">
              <w:rPr>
                <w:sz w:val="20"/>
                <w:szCs w:val="20"/>
              </w:rPr>
            </w:r>
            <w:r w:rsidRPr="006D3223">
              <w:rPr>
                <w:sz w:val="20"/>
                <w:szCs w:val="20"/>
              </w:rPr>
              <w:fldChar w:fldCharType="separate"/>
            </w:r>
            <w:r w:rsidR="00DD5B46" w:rsidRPr="006D3223">
              <w:rPr>
                <w:sz w:val="20"/>
                <w:szCs w:val="20"/>
              </w:rPr>
              <w:t xml:space="preserve">Коммерческое предложение (форма </w:t>
            </w:r>
            <w:r w:rsidR="00DD5B46">
              <w:rPr>
                <w:sz w:val="20"/>
                <w:szCs w:val="20"/>
              </w:rPr>
              <w:t>3</w:t>
            </w:r>
            <w:r w:rsidR="00DD5B46" w:rsidRPr="006D3223">
              <w:rPr>
                <w:sz w:val="20"/>
                <w:szCs w:val="20"/>
              </w:rPr>
              <w:t>)</w:t>
            </w:r>
            <w:r w:rsidRPr="006D3223">
              <w:rPr>
                <w:sz w:val="20"/>
                <w:szCs w:val="20"/>
              </w:rPr>
              <w:fldChar w:fldCharType="end"/>
            </w:r>
            <w:r w:rsidRPr="006D3223">
              <w:rPr>
                <w:sz w:val="20"/>
                <w:szCs w:val="20"/>
              </w:rPr>
              <w:t xml:space="preserve"> по форме и в соответствии с инструкциями, приведенными в настоящей Документации о закупке (подраздел </w:t>
            </w:r>
            <w:r w:rsidRPr="006D3223">
              <w:rPr>
                <w:sz w:val="20"/>
                <w:szCs w:val="20"/>
              </w:rPr>
              <w:fldChar w:fldCharType="begin"/>
            </w:r>
            <w:r w:rsidRPr="006D3223">
              <w:rPr>
                <w:sz w:val="20"/>
                <w:szCs w:val="20"/>
              </w:rPr>
              <w:instrText xml:space="preserve"> REF _Ref55335818 \r \h  \* MERGEFORMAT </w:instrText>
            </w:r>
            <w:r w:rsidRPr="006D3223">
              <w:rPr>
                <w:sz w:val="20"/>
                <w:szCs w:val="20"/>
              </w:rPr>
            </w:r>
            <w:r w:rsidRPr="006D3223">
              <w:rPr>
                <w:sz w:val="20"/>
                <w:szCs w:val="20"/>
              </w:rPr>
              <w:fldChar w:fldCharType="separate"/>
            </w:r>
            <w:r w:rsidR="00DD5B46">
              <w:rPr>
                <w:sz w:val="20"/>
                <w:szCs w:val="20"/>
              </w:rPr>
              <w:t>7.3</w:t>
            </w:r>
            <w:r w:rsidRPr="006D3223">
              <w:rPr>
                <w:sz w:val="20"/>
                <w:szCs w:val="20"/>
              </w:rPr>
              <w:fldChar w:fldCharType="end"/>
            </w:r>
            <w:r w:rsidRPr="006D3223">
              <w:rPr>
                <w:sz w:val="20"/>
                <w:szCs w:val="20"/>
              </w:rPr>
              <w:t>);</w:t>
            </w:r>
          </w:p>
        </w:tc>
      </w:tr>
      <w:tr w:rsidR="00A30711" w:rsidRPr="006D3223" w14:paraId="051E5FC0" w14:textId="77777777" w:rsidTr="003D5F68">
        <w:trPr>
          <w:trHeight w:val="322"/>
          <w:jc w:val="center"/>
        </w:trPr>
        <w:tc>
          <w:tcPr>
            <w:tcW w:w="851" w:type="dxa"/>
          </w:tcPr>
          <w:p w14:paraId="759AB7E2" w14:textId="77777777" w:rsidR="00A30711" w:rsidRPr="006D3223" w:rsidRDefault="00A30711" w:rsidP="005836DD">
            <w:pPr>
              <w:pStyle w:val="affa"/>
              <w:numPr>
                <w:ilvl w:val="0"/>
                <w:numId w:val="36"/>
              </w:numPr>
              <w:ind w:left="0" w:firstLine="0"/>
              <w:jc w:val="center"/>
              <w:rPr>
                <w:rFonts w:ascii="Times New Roman" w:hAnsi="Times New Roman"/>
                <w:bCs/>
                <w:sz w:val="20"/>
                <w:szCs w:val="20"/>
              </w:rPr>
            </w:pPr>
          </w:p>
        </w:tc>
        <w:tc>
          <w:tcPr>
            <w:tcW w:w="9355" w:type="dxa"/>
          </w:tcPr>
          <w:p w14:paraId="4B8D41B3" w14:textId="49DABF31" w:rsidR="00A30711" w:rsidRPr="006D3223" w:rsidRDefault="00CF40AE" w:rsidP="00C44379">
            <w:pPr>
              <w:rPr>
                <w:b/>
                <w:bCs/>
                <w:sz w:val="20"/>
                <w:szCs w:val="20"/>
              </w:rPr>
            </w:pPr>
            <w:r w:rsidRPr="006D3223">
              <w:rPr>
                <w:sz w:val="20"/>
                <w:szCs w:val="20"/>
              </w:rPr>
              <w:fldChar w:fldCharType="begin"/>
            </w:r>
            <w:r w:rsidRPr="006D3223">
              <w:rPr>
                <w:sz w:val="20"/>
                <w:szCs w:val="20"/>
              </w:rPr>
              <w:instrText xml:space="preserve"> REF _Ref514556477 \h  \* MERGEFORMAT </w:instrText>
            </w:r>
            <w:r w:rsidRPr="006D3223">
              <w:rPr>
                <w:sz w:val="20"/>
                <w:szCs w:val="20"/>
              </w:rPr>
            </w:r>
            <w:r w:rsidRPr="006D3223">
              <w:rPr>
                <w:sz w:val="20"/>
                <w:szCs w:val="20"/>
              </w:rPr>
              <w:fldChar w:fldCharType="separate"/>
            </w:r>
            <w:r w:rsidR="00DD5B46" w:rsidRPr="006D3223">
              <w:rPr>
                <w:sz w:val="20"/>
                <w:szCs w:val="20"/>
              </w:rPr>
              <w:t xml:space="preserve">Техническое предложение (форма </w:t>
            </w:r>
            <w:r w:rsidR="00DD5B46">
              <w:rPr>
                <w:noProof/>
                <w:sz w:val="20"/>
                <w:szCs w:val="20"/>
              </w:rPr>
              <w:t>4</w:t>
            </w:r>
            <w:r w:rsidR="00DD5B46" w:rsidRPr="006D3223">
              <w:rPr>
                <w:noProof/>
                <w:sz w:val="20"/>
                <w:szCs w:val="20"/>
              </w:rPr>
              <w:t>)</w:t>
            </w:r>
            <w:r w:rsidRPr="006D3223">
              <w:rPr>
                <w:sz w:val="20"/>
                <w:szCs w:val="20"/>
              </w:rPr>
              <w:fldChar w:fldCharType="end"/>
            </w:r>
            <w:r w:rsidR="00C44379" w:rsidRPr="006D3223">
              <w:rPr>
                <w:sz w:val="20"/>
                <w:szCs w:val="20"/>
              </w:rPr>
              <w:t xml:space="preserve"> по форме и в соответствии с инструкциями, приведенными в настоящей Документации о закупке (</w:t>
            </w:r>
            <w:r w:rsidR="00A60A2A" w:rsidRPr="006D3223">
              <w:rPr>
                <w:sz w:val="20"/>
                <w:szCs w:val="20"/>
              </w:rPr>
              <w:t xml:space="preserve">подраздел </w:t>
            </w:r>
            <w:r w:rsidR="00720DB7" w:rsidRPr="006D3223">
              <w:rPr>
                <w:sz w:val="20"/>
                <w:szCs w:val="20"/>
              </w:rPr>
              <w:fldChar w:fldCharType="begin"/>
            </w:r>
            <w:r w:rsidR="00013602" w:rsidRPr="006D3223">
              <w:rPr>
                <w:sz w:val="20"/>
                <w:szCs w:val="20"/>
              </w:rPr>
              <w:instrText xml:space="preserve"> REF _Ref514556477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7.4</w:t>
            </w:r>
            <w:r w:rsidR="00720DB7" w:rsidRPr="006D3223">
              <w:rPr>
                <w:sz w:val="20"/>
                <w:szCs w:val="20"/>
              </w:rPr>
              <w:fldChar w:fldCharType="end"/>
            </w:r>
            <w:r w:rsidR="00C44379" w:rsidRPr="006D3223">
              <w:rPr>
                <w:sz w:val="20"/>
                <w:szCs w:val="20"/>
              </w:rPr>
              <w:t>);</w:t>
            </w:r>
          </w:p>
        </w:tc>
      </w:tr>
      <w:tr w:rsidR="00A30711" w:rsidRPr="006D3223" w14:paraId="267F9838" w14:textId="77777777" w:rsidTr="003D5F68">
        <w:trPr>
          <w:trHeight w:val="322"/>
          <w:jc w:val="center"/>
        </w:trPr>
        <w:tc>
          <w:tcPr>
            <w:tcW w:w="851" w:type="dxa"/>
          </w:tcPr>
          <w:p w14:paraId="794BF58E" w14:textId="77777777" w:rsidR="00A30711" w:rsidRPr="006D3223" w:rsidRDefault="00A30711" w:rsidP="005836DD">
            <w:pPr>
              <w:pStyle w:val="affa"/>
              <w:numPr>
                <w:ilvl w:val="0"/>
                <w:numId w:val="36"/>
              </w:numPr>
              <w:ind w:left="0" w:firstLine="0"/>
              <w:jc w:val="center"/>
              <w:rPr>
                <w:rFonts w:ascii="Times New Roman" w:hAnsi="Times New Roman"/>
                <w:bCs/>
                <w:sz w:val="20"/>
                <w:szCs w:val="20"/>
              </w:rPr>
            </w:pPr>
          </w:p>
        </w:tc>
        <w:tc>
          <w:tcPr>
            <w:tcW w:w="9355" w:type="dxa"/>
          </w:tcPr>
          <w:p w14:paraId="72183A40" w14:textId="7FE1C5EB" w:rsidR="00A30711" w:rsidRPr="006D3223" w:rsidRDefault="00CF40AE" w:rsidP="00C44379">
            <w:pPr>
              <w:rPr>
                <w:b/>
                <w:bCs/>
                <w:sz w:val="20"/>
                <w:szCs w:val="20"/>
              </w:rPr>
            </w:pPr>
            <w:r w:rsidRPr="006D3223">
              <w:rPr>
                <w:sz w:val="20"/>
                <w:szCs w:val="20"/>
              </w:rPr>
              <w:fldChar w:fldCharType="begin"/>
            </w:r>
            <w:r w:rsidRPr="006D3223">
              <w:rPr>
                <w:sz w:val="20"/>
                <w:szCs w:val="20"/>
              </w:rPr>
              <w:instrText xml:space="preserve"> REF _Ref86826666 \h  \* MERGEFORMAT </w:instrText>
            </w:r>
            <w:r w:rsidRPr="006D3223">
              <w:rPr>
                <w:sz w:val="20"/>
                <w:szCs w:val="20"/>
              </w:rPr>
            </w:r>
            <w:r w:rsidRPr="006D3223">
              <w:rPr>
                <w:sz w:val="20"/>
                <w:szCs w:val="20"/>
              </w:rPr>
              <w:fldChar w:fldCharType="separate"/>
            </w:r>
            <w:r w:rsidR="00DD5B46" w:rsidRPr="006D3223">
              <w:rPr>
                <w:sz w:val="20"/>
                <w:szCs w:val="20"/>
              </w:rPr>
              <w:t xml:space="preserve">Календарный график (форма </w:t>
            </w:r>
            <w:r w:rsidR="00DD5B46">
              <w:rPr>
                <w:sz w:val="20"/>
                <w:szCs w:val="20"/>
              </w:rPr>
              <w:t>5</w:t>
            </w:r>
            <w:r w:rsidR="00DD5B46" w:rsidRPr="006D3223">
              <w:rPr>
                <w:sz w:val="20"/>
                <w:szCs w:val="20"/>
              </w:rPr>
              <w:t>)</w:t>
            </w:r>
            <w:r w:rsidRPr="006D3223">
              <w:rPr>
                <w:sz w:val="20"/>
                <w:szCs w:val="20"/>
              </w:rPr>
              <w:fldChar w:fldCharType="end"/>
            </w:r>
            <w:r w:rsidR="00C44379" w:rsidRPr="006D3223">
              <w:rPr>
                <w:sz w:val="20"/>
                <w:szCs w:val="20"/>
              </w:rPr>
              <w:t xml:space="preserve"> по форме и в соответствии с инструкциями, приведенными в настоящей Документации о закупке (</w:t>
            </w:r>
            <w:r w:rsidR="00A60A2A" w:rsidRPr="006D3223">
              <w:rPr>
                <w:sz w:val="20"/>
                <w:szCs w:val="20"/>
              </w:rPr>
              <w:t xml:space="preserve">подраздел </w:t>
            </w:r>
            <w:r w:rsidRPr="006D3223">
              <w:rPr>
                <w:sz w:val="20"/>
                <w:szCs w:val="20"/>
              </w:rPr>
              <w:fldChar w:fldCharType="begin"/>
            </w:r>
            <w:r w:rsidRPr="006D3223">
              <w:rPr>
                <w:sz w:val="20"/>
                <w:szCs w:val="20"/>
              </w:rPr>
              <w:instrText xml:space="preserve"> REF _Ref86826666 \r \h  \* MERGEFORMAT </w:instrText>
            </w:r>
            <w:r w:rsidRPr="006D3223">
              <w:rPr>
                <w:sz w:val="20"/>
                <w:szCs w:val="20"/>
              </w:rPr>
            </w:r>
            <w:r w:rsidRPr="006D3223">
              <w:rPr>
                <w:sz w:val="20"/>
                <w:szCs w:val="20"/>
              </w:rPr>
              <w:fldChar w:fldCharType="separate"/>
            </w:r>
            <w:r w:rsidR="00DD5B46">
              <w:rPr>
                <w:sz w:val="20"/>
                <w:szCs w:val="20"/>
              </w:rPr>
              <w:t>7.5</w:t>
            </w:r>
            <w:r w:rsidRPr="006D3223">
              <w:rPr>
                <w:sz w:val="20"/>
                <w:szCs w:val="20"/>
              </w:rPr>
              <w:fldChar w:fldCharType="end"/>
            </w:r>
            <w:r w:rsidR="00C44379" w:rsidRPr="006D3223">
              <w:rPr>
                <w:sz w:val="20"/>
                <w:szCs w:val="20"/>
              </w:rPr>
              <w:t>);</w:t>
            </w:r>
          </w:p>
        </w:tc>
      </w:tr>
      <w:tr w:rsidR="00250DAD" w:rsidRPr="006D3223" w14:paraId="6560861E" w14:textId="77777777" w:rsidTr="00D31A56">
        <w:trPr>
          <w:trHeight w:val="322"/>
          <w:jc w:val="center"/>
        </w:trPr>
        <w:tc>
          <w:tcPr>
            <w:tcW w:w="851" w:type="dxa"/>
          </w:tcPr>
          <w:p w14:paraId="07FF76A3" w14:textId="77777777" w:rsidR="00250DAD" w:rsidRPr="006D3223" w:rsidRDefault="00250DAD" w:rsidP="005836DD">
            <w:pPr>
              <w:pStyle w:val="affa"/>
              <w:numPr>
                <w:ilvl w:val="0"/>
                <w:numId w:val="36"/>
              </w:numPr>
              <w:ind w:left="0" w:firstLine="0"/>
              <w:jc w:val="center"/>
              <w:rPr>
                <w:rFonts w:ascii="Times New Roman" w:hAnsi="Times New Roman"/>
                <w:bCs/>
                <w:sz w:val="20"/>
                <w:szCs w:val="20"/>
              </w:rPr>
            </w:pPr>
          </w:p>
        </w:tc>
        <w:tc>
          <w:tcPr>
            <w:tcW w:w="9355" w:type="dxa"/>
          </w:tcPr>
          <w:p w14:paraId="6E76F9F8" w14:textId="679E9EF4" w:rsidR="00250DAD" w:rsidRPr="006D3223" w:rsidRDefault="00CF40AE" w:rsidP="00D31A56">
            <w:pPr>
              <w:rPr>
                <w:b/>
                <w:bCs/>
                <w:sz w:val="20"/>
                <w:szCs w:val="20"/>
              </w:rPr>
            </w:pPr>
            <w:r w:rsidRPr="006D3223">
              <w:rPr>
                <w:sz w:val="20"/>
                <w:szCs w:val="20"/>
              </w:rPr>
              <w:fldChar w:fldCharType="begin"/>
            </w:r>
            <w:r w:rsidRPr="006D3223">
              <w:rPr>
                <w:sz w:val="20"/>
                <w:szCs w:val="20"/>
              </w:rPr>
              <w:instrText xml:space="preserve"> REF _Ref55336359 \h  \* MERGEFORMAT </w:instrText>
            </w:r>
            <w:r w:rsidRPr="006D3223">
              <w:rPr>
                <w:sz w:val="20"/>
                <w:szCs w:val="20"/>
              </w:rPr>
            </w:r>
            <w:r w:rsidRPr="006D3223">
              <w:rPr>
                <w:sz w:val="20"/>
                <w:szCs w:val="20"/>
              </w:rPr>
              <w:fldChar w:fldCharType="separate"/>
            </w:r>
            <w:r w:rsidR="00DD5B46" w:rsidRPr="006D3223">
              <w:rPr>
                <w:sz w:val="20"/>
                <w:szCs w:val="20"/>
              </w:rPr>
              <w:t xml:space="preserve">Анкета Участника (форма </w:t>
            </w:r>
            <w:r w:rsidR="00DD5B46">
              <w:rPr>
                <w:sz w:val="20"/>
                <w:szCs w:val="20"/>
              </w:rPr>
              <w:t>6</w:t>
            </w:r>
            <w:r w:rsidR="00DD5B46" w:rsidRPr="006D3223">
              <w:rPr>
                <w:sz w:val="20"/>
                <w:szCs w:val="20"/>
              </w:rPr>
              <w:t>)</w:t>
            </w:r>
            <w:r w:rsidRPr="006D3223">
              <w:rPr>
                <w:sz w:val="20"/>
                <w:szCs w:val="20"/>
              </w:rPr>
              <w:fldChar w:fldCharType="end"/>
            </w:r>
            <w:r w:rsidR="00250DAD" w:rsidRPr="006D3223">
              <w:rPr>
                <w:sz w:val="20"/>
                <w:szCs w:val="20"/>
              </w:rPr>
              <w:t xml:space="preserve"> по форме и в соответствии с инструкциями, приведенными в настоящей Документации о закупке (подраздел </w:t>
            </w:r>
            <w:r w:rsidRPr="006D3223">
              <w:rPr>
                <w:sz w:val="20"/>
                <w:szCs w:val="20"/>
              </w:rPr>
              <w:fldChar w:fldCharType="begin"/>
            </w:r>
            <w:r w:rsidRPr="006D3223">
              <w:rPr>
                <w:sz w:val="20"/>
                <w:szCs w:val="20"/>
              </w:rPr>
              <w:instrText xml:space="preserve"> REF _Ref55335823 \r \h  \* MERGEFORMAT </w:instrText>
            </w:r>
            <w:r w:rsidRPr="006D3223">
              <w:rPr>
                <w:sz w:val="20"/>
                <w:szCs w:val="20"/>
              </w:rPr>
            </w:r>
            <w:r w:rsidRPr="006D3223">
              <w:rPr>
                <w:sz w:val="20"/>
                <w:szCs w:val="20"/>
              </w:rPr>
              <w:fldChar w:fldCharType="separate"/>
            </w:r>
            <w:r w:rsidR="00DD5B46">
              <w:rPr>
                <w:sz w:val="20"/>
                <w:szCs w:val="20"/>
              </w:rPr>
              <w:t>7.6</w:t>
            </w:r>
            <w:r w:rsidRPr="006D3223">
              <w:rPr>
                <w:sz w:val="20"/>
                <w:szCs w:val="20"/>
              </w:rPr>
              <w:fldChar w:fldCharType="end"/>
            </w:r>
            <w:r w:rsidR="00250DAD" w:rsidRPr="006D3223">
              <w:rPr>
                <w:sz w:val="20"/>
                <w:szCs w:val="20"/>
              </w:rPr>
              <w:t>);</w:t>
            </w:r>
          </w:p>
        </w:tc>
      </w:tr>
      <w:tr w:rsidR="00250DAD" w:rsidRPr="006D3223" w14:paraId="4344DDD9" w14:textId="77777777" w:rsidTr="00D31A56">
        <w:trPr>
          <w:trHeight w:val="322"/>
          <w:jc w:val="center"/>
        </w:trPr>
        <w:tc>
          <w:tcPr>
            <w:tcW w:w="851" w:type="dxa"/>
          </w:tcPr>
          <w:p w14:paraId="430623CF" w14:textId="77777777" w:rsidR="00250DAD" w:rsidRPr="006D3223" w:rsidRDefault="00250DAD" w:rsidP="005836DD">
            <w:pPr>
              <w:pStyle w:val="affa"/>
              <w:numPr>
                <w:ilvl w:val="0"/>
                <w:numId w:val="36"/>
              </w:numPr>
              <w:ind w:left="0" w:firstLine="0"/>
              <w:jc w:val="center"/>
              <w:rPr>
                <w:rFonts w:ascii="Times New Roman" w:hAnsi="Times New Roman"/>
                <w:bCs/>
                <w:sz w:val="20"/>
                <w:szCs w:val="20"/>
              </w:rPr>
            </w:pPr>
          </w:p>
        </w:tc>
        <w:tc>
          <w:tcPr>
            <w:tcW w:w="9355" w:type="dxa"/>
          </w:tcPr>
          <w:p w14:paraId="5D98A027" w14:textId="2C5A7533" w:rsidR="00250DAD" w:rsidRPr="006D3223" w:rsidRDefault="00250DAD" w:rsidP="00D31A56">
            <w:pPr>
              <w:rPr>
                <w:sz w:val="20"/>
                <w:szCs w:val="20"/>
              </w:rPr>
            </w:pPr>
            <w:r w:rsidRPr="006D3223">
              <w:rPr>
                <w:sz w:val="20"/>
                <w:szCs w:val="20"/>
              </w:rPr>
              <w:t>Документы, подтверждающие соответствие Участника обязательным требованиям настоящей Документации о закупке</w:t>
            </w:r>
            <w:r w:rsidR="002403AC" w:rsidRPr="006D3223">
              <w:rPr>
                <w:sz w:val="20"/>
                <w:szCs w:val="20"/>
              </w:rPr>
              <w:t>, а также необходимые для прохождения (при необходимости) процедуры Аккредитации</w:t>
            </w:r>
            <w:r w:rsidRPr="006D3223">
              <w:rPr>
                <w:sz w:val="20"/>
                <w:szCs w:val="20"/>
              </w:rPr>
              <w:t xml:space="preserve"> (подраздел </w:t>
            </w:r>
            <w:r w:rsidR="00720DB7" w:rsidRPr="006D3223">
              <w:rPr>
                <w:sz w:val="20"/>
                <w:szCs w:val="20"/>
              </w:rPr>
              <w:fldChar w:fldCharType="begin"/>
            </w:r>
            <w:r w:rsidRPr="006D3223">
              <w:rPr>
                <w:sz w:val="20"/>
                <w:szCs w:val="20"/>
              </w:rPr>
              <w:instrText xml:space="preserve"> REF _Ref514617948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10.1</w:t>
            </w:r>
            <w:r w:rsidR="00720DB7" w:rsidRPr="006D3223">
              <w:rPr>
                <w:sz w:val="20"/>
                <w:szCs w:val="20"/>
              </w:rPr>
              <w:fldChar w:fldCharType="end"/>
            </w:r>
            <w:r w:rsidRPr="006D3223">
              <w:rPr>
                <w:sz w:val="20"/>
                <w:szCs w:val="20"/>
              </w:rPr>
              <w:t>);</w:t>
            </w:r>
          </w:p>
        </w:tc>
      </w:tr>
      <w:tr w:rsidR="00250DAD" w:rsidRPr="006D3223" w14:paraId="235665AE" w14:textId="77777777" w:rsidTr="00D31A56">
        <w:trPr>
          <w:trHeight w:val="322"/>
          <w:jc w:val="center"/>
        </w:trPr>
        <w:tc>
          <w:tcPr>
            <w:tcW w:w="851" w:type="dxa"/>
          </w:tcPr>
          <w:p w14:paraId="43FF93F7" w14:textId="77777777" w:rsidR="00250DAD" w:rsidRPr="006D3223" w:rsidRDefault="00250DAD" w:rsidP="005836DD">
            <w:pPr>
              <w:pStyle w:val="affa"/>
              <w:numPr>
                <w:ilvl w:val="0"/>
                <w:numId w:val="36"/>
              </w:numPr>
              <w:ind w:left="0" w:firstLine="0"/>
              <w:jc w:val="center"/>
              <w:rPr>
                <w:rFonts w:ascii="Times New Roman" w:hAnsi="Times New Roman"/>
                <w:bCs/>
                <w:sz w:val="20"/>
                <w:szCs w:val="20"/>
              </w:rPr>
            </w:pPr>
          </w:p>
        </w:tc>
        <w:tc>
          <w:tcPr>
            <w:tcW w:w="9355" w:type="dxa"/>
          </w:tcPr>
          <w:p w14:paraId="3EDC452B" w14:textId="5F603095" w:rsidR="00250DAD" w:rsidRPr="006D3223" w:rsidRDefault="00250DAD" w:rsidP="00D31A56">
            <w:pPr>
              <w:rPr>
                <w:sz w:val="20"/>
                <w:szCs w:val="20"/>
              </w:rPr>
            </w:pPr>
            <w:r w:rsidRPr="006D3223">
              <w:rPr>
                <w:sz w:val="20"/>
                <w:szCs w:val="20"/>
              </w:rPr>
              <w:t xml:space="preserve">Документы, подтверждающие соответствие Участника специальным требованиям настоящей Документации о закупке (подраздел </w:t>
            </w:r>
            <w:r w:rsidR="00720DB7" w:rsidRPr="006D3223">
              <w:rPr>
                <w:sz w:val="20"/>
                <w:szCs w:val="20"/>
              </w:rPr>
              <w:fldChar w:fldCharType="begin"/>
            </w:r>
            <w:r w:rsidRPr="006D3223">
              <w:rPr>
                <w:sz w:val="20"/>
                <w:szCs w:val="20"/>
              </w:rPr>
              <w:instrText xml:space="preserve"> REF _Ref514617996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10.2</w:t>
            </w:r>
            <w:r w:rsidR="00720DB7" w:rsidRPr="006D3223">
              <w:rPr>
                <w:sz w:val="20"/>
                <w:szCs w:val="20"/>
              </w:rPr>
              <w:fldChar w:fldCharType="end"/>
            </w:r>
            <w:r w:rsidRPr="006D3223">
              <w:rPr>
                <w:sz w:val="20"/>
                <w:szCs w:val="20"/>
              </w:rPr>
              <w:t>);</w:t>
            </w:r>
          </w:p>
        </w:tc>
      </w:tr>
      <w:tr w:rsidR="00250DAD" w:rsidRPr="006D3223" w14:paraId="5205C2D8" w14:textId="77777777" w:rsidTr="00D31A56">
        <w:trPr>
          <w:trHeight w:val="322"/>
          <w:jc w:val="center"/>
        </w:trPr>
        <w:tc>
          <w:tcPr>
            <w:tcW w:w="851" w:type="dxa"/>
          </w:tcPr>
          <w:p w14:paraId="44877CA2" w14:textId="77777777" w:rsidR="00250DAD" w:rsidRPr="006D3223" w:rsidRDefault="00250DAD" w:rsidP="008C56E3">
            <w:pPr>
              <w:pStyle w:val="affa"/>
              <w:ind w:left="0"/>
              <w:rPr>
                <w:rFonts w:ascii="Times New Roman" w:hAnsi="Times New Roman"/>
                <w:bCs/>
                <w:sz w:val="20"/>
                <w:szCs w:val="20"/>
              </w:rPr>
            </w:pPr>
          </w:p>
        </w:tc>
        <w:tc>
          <w:tcPr>
            <w:tcW w:w="9355" w:type="dxa"/>
          </w:tcPr>
          <w:p w14:paraId="1CC52414" w14:textId="58A44C62" w:rsidR="00250DAD" w:rsidRPr="006D3223" w:rsidRDefault="005F764A" w:rsidP="00D31A56">
            <w:pPr>
              <w:rPr>
                <w:sz w:val="20"/>
                <w:szCs w:val="20"/>
              </w:rPr>
            </w:pPr>
            <w:r w:rsidRPr="006D3223">
              <w:rPr>
                <w:rFonts w:eastAsiaTheme="majorEastAsia"/>
                <w:b/>
                <w:bCs/>
                <w:sz w:val="20"/>
                <w:szCs w:val="20"/>
              </w:rPr>
              <w:t>Дополнительная часть:</w:t>
            </w:r>
          </w:p>
        </w:tc>
      </w:tr>
      <w:tr w:rsidR="00A80DF6" w:rsidRPr="006D3223" w14:paraId="7EA842C4" w14:textId="77777777" w:rsidTr="00D31A56">
        <w:trPr>
          <w:trHeight w:val="322"/>
          <w:jc w:val="center"/>
        </w:trPr>
        <w:tc>
          <w:tcPr>
            <w:tcW w:w="851" w:type="dxa"/>
          </w:tcPr>
          <w:p w14:paraId="4210BF6C" w14:textId="77777777" w:rsidR="00A80DF6" w:rsidRPr="006D3223" w:rsidRDefault="00A80DF6" w:rsidP="005836DD">
            <w:pPr>
              <w:pStyle w:val="affa"/>
              <w:numPr>
                <w:ilvl w:val="0"/>
                <w:numId w:val="36"/>
              </w:numPr>
              <w:ind w:left="0" w:firstLine="0"/>
              <w:jc w:val="center"/>
              <w:rPr>
                <w:rFonts w:ascii="Times New Roman" w:hAnsi="Times New Roman"/>
                <w:bCs/>
                <w:sz w:val="20"/>
                <w:szCs w:val="20"/>
              </w:rPr>
            </w:pPr>
          </w:p>
        </w:tc>
        <w:tc>
          <w:tcPr>
            <w:tcW w:w="9355" w:type="dxa"/>
          </w:tcPr>
          <w:p w14:paraId="178C5BBE" w14:textId="67A82D3A" w:rsidR="00A80DF6" w:rsidRPr="006D3223" w:rsidRDefault="00A80DF6" w:rsidP="00D31A56">
            <w:pPr>
              <w:rPr>
                <w:sz w:val="20"/>
                <w:szCs w:val="20"/>
              </w:rPr>
            </w:pPr>
            <w:r w:rsidRPr="006D3223">
              <w:rPr>
                <w:i/>
                <w:sz w:val="20"/>
                <w:szCs w:val="20"/>
                <w:highlight w:val="lightGray"/>
              </w:rPr>
              <w:t>[в случае если заявка подается Коллективным участником]</w:t>
            </w:r>
            <w:r w:rsidRPr="006D3223">
              <w:rPr>
                <w:i/>
                <w:sz w:val="20"/>
                <w:szCs w:val="20"/>
              </w:rPr>
              <w:t xml:space="preserve"> </w:t>
            </w:r>
            <w:r w:rsidRPr="006D3223">
              <w:rPr>
                <w:sz w:val="20"/>
                <w:szCs w:val="20"/>
              </w:rPr>
              <w:t xml:space="preserve">Документы, подтверждающие соответствие Коллективного участника требованиям настоящей Документации о закупке (подраздел </w:t>
            </w:r>
            <w:r w:rsidR="00720DB7" w:rsidRPr="006D3223">
              <w:rPr>
                <w:sz w:val="20"/>
                <w:szCs w:val="20"/>
              </w:rPr>
              <w:fldChar w:fldCharType="begin"/>
            </w:r>
            <w:r w:rsidRPr="006D3223">
              <w:rPr>
                <w:sz w:val="20"/>
                <w:szCs w:val="20"/>
              </w:rPr>
              <w:instrText xml:space="preserve"> REF _Ref514618008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10.3</w:t>
            </w:r>
            <w:r w:rsidR="00720DB7" w:rsidRPr="006D3223">
              <w:rPr>
                <w:sz w:val="20"/>
                <w:szCs w:val="20"/>
              </w:rPr>
              <w:fldChar w:fldCharType="end"/>
            </w:r>
            <w:r w:rsidRPr="006D3223">
              <w:rPr>
                <w:sz w:val="20"/>
                <w:szCs w:val="20"/>
              </w:rPr>
              <w:t>);</w:t>
            </w:r>
          </w:p>
        </w:tc>
      </w:tr>
      <w:tr w:rsidR="00A80DF6" w:rsidRPr="006D3223" w14:paraId="085FA8A5" w14:textId="77777777" w:rsidTr="00D31A56">
        <w:trPr>
          <w:trHeight w:val="322"/>
          <w:jc w:val="center"/>
        </w:trPr>
        <w:tc>
          <w:tcPr>
            <w:tcW w:w="851" w:type="dxa"/>
          </w:tcPr>
          <w:p w14:paraId="181642A1" w14:textId="77777777" w:rsidR="00A80DF6" w:rsidRPr="006D3223" w:rsidRDefault="00A80DF6" w:rsidP="005836DD">
            <w:pPr>
              <w:pStyle w:val="affa"/>
              <w:numPr>
                <w:ilvl w:val="0"/>
                <w:numId w:val="36"/>
              </w:numPr>
              <w:ind w:left="0" w:firstLine="0"/>
              <w:jc w:val="center"/>
              <w:rPr>
                <w:rFonts w:ascii="Times New Roman" w:hAnsi="Times New Roman"/>
                <w:bCs/>
                <w:sz w:val="20"/>
                <w:szCs w:val="20"/>
              </w:rPr>
            </w:pPr>
          </w:p>
        </w:tc>
        <w:tc>
          <w:tcPr>
            <w:tcW w:w="9355" w:type="dxa"/>
          </w:tcPr>
          <w:p w14:paraId="2906E3D8" w14:textId="6957E492" w:rsidR="00A80DF6" w:rsidRPr="006D3223" w:rsidRDefault="00A80DF6" w:rsidP="00D31A56">
            <w:pPr>
              <w:rPr>
                <w:sz w:val="20"/>
                <w:szCs w:val="20"/>
              </w:rPr>
            </w:pPr>
            <w:r w:rsidRPr="006D3223">
              <w:rPr>
                <w:i/>
                <w:sz w:val="20"/>
                <w:szCs w:val="20"/>
                <w:highlight w:val="lightGray"/>
              </w:rPr>
              <w:t xml:space="preserve">[в случае если заявка подается Генеральным подрядчиком и в пункте </w:t>
            </w:r>
            <w:r w:rsidR="00CF40AE" w:rsidRPr="006D3223">
              <w:rPr>
                <w:sz w:val="20"/>
                <w:szCs w:val="20"/>
              </w:rPr>
              <w:fldChar w:fldCharType="begin"/>
            </w:r>
            <w:r w:rsidR="00CF40AE" w:rsidRPr="006D3223">
              <w:rPr>
                <w:sz w:val="20"/>
                <w:szCs w:val="20"/>
              </w:rPr>
              <w:instrText xml:space="preserve"> REF _Ref384632108 \w \h  \* MERGEFORMAT </w:instrText>
            </w:r>
            <w:r w:rsidR="00CF40AE" w:rsidRPr="006D3223">
              <w:rPr>
                <w:sz w:val="20"/>
                <w:szCs w:val="20"/>
              </w:rPr>
            </w:r>
            <w:r w:rsidR="00CF40AE" w:rsidRPr="006D3223">
              <w:rPr>
                <w:sz w:val="20"/>
                <w:szCs w:val="20"/>
              </w:rPr>
              <w:fldChar w:fldCharType="separate"/>
            </w:r>
            <w:r w:rsidR="00DD5B46" w:rsidRPr="00DD5B46">
              <w:rPr>
                <w:i/>
                <w:sz w:val="20"/>
                <w:szCs w:val="20"/>
                <w:highlight w:val="lightGray"/>
              </w:rPr>
              <w:t>1.2.20</w:t>
            </w:r>
            <w:r w:rsidR="00CF40AE" w:rsidRPr="006D3223">
              <w:rPr>
                <w:sz w:val="20"/>
                <w:szCs w:val="20"/>
              </w:rPr>
              <w:fldChar w:fldCharType="end"/>
            </w:r>
            <w:r w:rsidRPr="006D3223">
              <w:rPr>
                <w:i/>
                <w:sz w:val="20"/>
                <w:szCs w:val="20"/>
                <w:highlight w:val="lightGray"/>
              </w:rPr>
              <w:t xml:space="preserve"> установлено, что процедура рассмотрения и оценки заявок Участников, выступающих Генеральными подрядчиками, осуществляется с учетом привлекаемых субподрядчиков]</w:t>
            </w:r>
            <w:r w:rsidRPr="006D3223">
              <w:rPr>
                <w:i/>
                <w:sz w:val="20"/>
                <w:szCs w:val="20"/>
              </w:rPr>
              <w:t xml:space="preserve"> </w:t>
            </w:r>
            <w:r w:rsidRPr="006D3223">
              <w:rPr>
                <w:sz w:val="20"/>
                <w:szCs w:val="20"/>
              </w:rPr>
              <w:t xml:space="preserve">Документы, подтверждающие соответствие Генерального подрядчика требованиям настоящей Документации о закупке (подраздел </w:t>
            </w:r>
            <w:r w:rsidR="00720DB7" w:rsidRPr="006D3223">
              <w:rPr>
                <w:sz w:val="20"/>
                <w:szCs w:val="20"/>
              </w:rPr>
              <w:fldChar w:fldCharType="begin"/>
            </w:r>
            <w:r w:rsidRPr="006D3223">
              <w:rPr>
                <w:sz w:val="20"/>
                <w:szCs w:val="20"/>
              </w:rPr>
              <w:instrText xml:space="preserve"> REF _Ref514618013 \r \h </w:instrText>
            </w:r>
            <w:r w:rsidR="006D3223">
              <w:rPr>
                <w:sz w:val="20"/>
                <w:szCs w:val="20"/>
              </w:rPr>
              <w:instrText xml:space="preserve"> \* MERGEFORMAT </w:instrText>
            </w:r>
            <w:r w:rsidR="00720DB7" w:rsidRPr="006D3223">
              <w:rPr>
                <w:sz w:val="20"/>
                <w:szCs w:val="20"/>
              </w:rPr>
            </w:r>
            <w:r w:rsidR="00720DB7" w:rsidRPr="006D3223">
              <w:rPr>
                <w:sz w:val="20"/>
                <w:szCs w:val="20"/>
              </w:rPr>
              <w:fldChar w:fldCharType="separate"/>
            </w:r>
            <w:r w:rsidR="00DD5B46">
              <w:rPr>
                <w:sz w:val="20"/>
                <w:szCs w:val="20"/>
              </w:rPr>
              <w:t>10.4</w:t>
            </w:r>
            <w:r w:rsidR="00720DB7" w:rsidRPr="006D3223">
              <w:rPr>
                <w:sz w:val="20"/>
                <w:szCs w:val="20"/>
              </w:rPr>
              <w:fldChar w:fldCharType="end"/>
            </w:r>
            <w:r w:rsidRPr="006D3223">
              <w:rPr>
                <w:sz w:val="20"/>
                <w:szCs w:val="20"/>
              </w:rPr>
              <w:t>);</w:t>
            </w:r>
          </w:p>
        </w:tc>
      </w:tr>
      <w:tr w:rsidR="00985778" w:rsidRPr="006D3223" w14:paraId="4D967E19" w14:textId="77777777" w:rsidTr="00D31A56">
        <w:trPr>
          <w:trHeight w:val="322"/>
          <w:jc w:val="center"/>
        </w:trPr>
        <w:tc>
          <w:tcPr>
            <w:tcW w:w="851" w:type="dxa"/>
          </w:tcPr>
          <w:p w14:paraId="58D566E1" w14:textId="77777777" w:rsidR="00985778" w:rsidRPr="006D3223" w:rsidRDefault="00985778" w:rsidP="005836DD">
            <w:pPr>
              <w:pStyle w:val="affa"/>
              <w:numPr>
                <w:ilvl w:val="0"/>
                <w:numId w:val="36"/>
              </w:numPr>
              <w:ind w:left="0" w:firstLine="0"/>
              <w:jc w:val="center"/>
              <w:rPr>
                <w:rFonts w:ascii="Times New Roman" w:hAnsi="Times New Roman"/>
                <w:bCs/>
                <w:sz w:val="20"/>
                <w:szCs w:val="20"/>
              </w:rPr>
            </w:pPr>
          </w:p>
        </w:tc>
        <w:tc>
          <w:tcPr>
            <w:tcW w:w="9355" w:type="dxa"/>
          </w:tcPr>
          <w:p w14:paraId="0DD8B4A3" w14:textId="54259AC1" w:rsidR="00985778" w:rsidRPr="006D3223" w:rsidRDefault="00985778" w:rsidP="00D31A56">
            <w:pPr>
              <w:rPr>
                <w:i/>
                <w:sz w:val="20"/>
                <w:szCs w:val="20"/>
                <w:highlight w:val="lightGray"/>
              </w:rPr>
            </w:pPr>
            <w:r w:rsidRPr="006D3223">
              <w:rPr>
                <w:i/>
                <w:sz w:val="20"/>
                <w:szCs w:val="20"/>
                <w:highlight w:val="lightGray"/>
              </w:rPr>
              <w:t xml:space="preserve">[при наличии в пункте </w:t>
            </w:r>
            <w:r w:rsidR="00CF40AE" w:rsidRPr="006D3223">
              <w:rPr>
                <w:sz w:val="20"/>
                <w:szCs w:val="20"/>
              </w:rPr>
              <w:fldChar w:fldCharType="begin"/>
            </w:r>
            <w:r w:rsidR="00CF40AE" w:rsidRPr="006D3223">
              <w:rPr>
                <w:sz w:val="20"/>
                <w:szCs w:val="20"/>
              </w:rPr>
              <w:instrText xml:space="preserve"> REF _Ref249865292 \r \h  \* MERGEFORMAT </w:instrText>
            </w:r>
            <w:r w:rsidR="00CF40AE" w:rsidRPr="006D3223">
              <w:rPr>
                <w:sz w:val="20"/>
                <w:szCs w:val="20"/>
              </w:rPr>
            </w:r>
            <w:r w:rsidR="00CF40AE" w:rsidRPr="006D3223">
              <w:rPr>
                <w:sz w:val="20"/>
                <w:szCs w:val="20"/>
              </w:rPr>
              <w:fldChar w:fldCharType="separate"/>
            </w:r>
            <w:r w:rsidR="00DD5B46" w:rsidRPr="00DD5B46">
              <w:rPr>
                <w:i/>
                <w:sz w:val="20"/>
                <w:szCs w:val="20"/>
                <w:highlight w:val="lightGray"/>
              </w:rPr>
              <w:t>1.2.13</w:t>
            </w:r>
            <w:r w:rsidR="00CF40AE" w:rsidRPr="006D3223">
              <w:rPr>
                <w:sz w:val="20"/>
                <w:szCs w:val="20"/>
              </w:rPr>
              <w:fldChar w:fldCharType="end"/>
            </w:r>
            <w:r w:rsidRPr="006D3223">
              <w:rPr>
                <w:i/>
                <w:sz w:val="20"/>
                <w:szCs w:val="20"/>
                <w:highlight w:val="lightGray"/>
              </w:rPr>
              <w:t xml:space="preserve"> требований к обеспечению заявки]</w:t>
            </w:r>
            <w:r w:rsidRPr="006D3223">
              <w:rPr>
                <w:i/>
                <w:sz w:val="20"/>
                <w:szCs w:val="20"/>
              </w:rPr>
              <w:t xml:space="preserve">: </w:t>
            </w:r>
            <w:r w:rsidR="00273070" w:rsidRPr="006D3223">
              <w:rPr>
                <w:sz w:val="20"/>
                <w:szCs w:val="20"/>
              </w:rPr>
              <w:t>Копия</w:t>
            </w:r>
            <w:r w:rsidR="00273070" w:rsidRPr="006D3223">
              <w:rPr>
                <w:i/>
                <w:sz w:val="20"/>
                <w:szCs w:val="20"/>
              </w:rPr>
              <w:t xml:space="preserve"> </w:t>
            </w:r>
            <w:r w:rsidR="006C54B4" w:rsidRPr="006D3223">
              <w:rPr>
                <w:sz w:val="20"/>
                <w:szCs w:val="20"/>
              </w:rPr>
              <w:t xml:space="preserve">независимой </w:t>
            </w:r>
            <w:r w:rsidRPr="006D3223">
              <w:rPr>
                <w:sz w:val="20"/>
                <w:szCs w:val="20"/>
              </w:rPr>
              <w:t>гарантии в случае отсутствия внесенных Участником денежных средств на специальный банковский счет</w:t>
            </w:r>
            <w:r w:rsidR="00B87858" w:rsidRPr="006D3223">
              <w:rPr>
                <w:sz w:val="20"/>
                <w:szCs w:val="20"/>
              </w:rPr>
              <w:t>;</w:t>
            </w:r>
          </w:p>
        </w:tc>
      </w:tr>
      <w:tr w:rsidR="00E920FA" w:rsidRPr="006D3223" w14:paraId="796F8936" w14:textId="77777777" w:rsidTr="0097509F">
        <w:trPr>
          <w:trHeight w:val="322"/>
          <w:jc w:val="center"/>
        </w:trPr>
        <w:tc>
          <w:tcPr>
            <w:tcW w:w="851" w:type="dxa"/>
          </w:tcPr>
          <w:p w14:paraId="2170575B" w14:textId="77777777" w:rsidR="00E920FA" w:rsidRPr="006D3223" w:rsidRDefault="00E920FA" w:rsidP="0097509F">
            <w:pPr>
              <w:pStyle w:val="affa"/>
              <w:numPr>
                <w:ilvl w:val="0"/>
                <w:numId w:val="36"/>
              </w:numPr>
              <w:ind w:left="0" w:firstLine="0"/>
              <w:jc w:val="center"/>
              <w:rPr>
                <w:rFonts w:ascii="Times New Roman" w:hAnsi="Times New Roman"/>
                <w:bCs/>
                <w:sz w:val="20"/>
                <w:szCs w:val="20"/>
              </w:rPr>
            </w:pPr>
          </w:p>
        </w:tc>
        <w:tc>
          <w:tcPr>
            <w:tcW w:w="9355" w:type="dxa"/>
          </w:tcPr>
          <w:p w14:paraId="6DD40277" w14:textId="77777777" w:rsidR="00E920FA" w:rsidRPr="006D3223" w:rsidRDefault="00E920FA" w:rsidP="0097509F">
            <w:pPr>
              <w:rPr>
                <w:b/>
                <w:bCs/>
                <w:sz w:val="20"/>
                <w:szCs w:val="20"/>
              </w:rPr>
            </w:pPr>
            <w:r w:rsidRPr="006D3223">
              <w:rPr>
                <w:i/>
                <w:sz w:val="20"/>
                <w:szCs w:val="20"/>
                <w:highlight w:val="lightGray"/>
              </w:rPr>
              <w:t>[при наличии в Технических требованиях Заказчика требований к дополнительным документам, включаемых в состав заявки в качестве подтверждения соответствия поставляемой продукции]</w:t>
            </w:r>
            <w:r w:rsidRPr="006D3223">
              <w:rPr>
                <w:bCs/>
                <w:i/>
                <w:sz w:val="20"/>
                <w:szCs w:val="20"/>
              </w:rPr>
              <w:t xml:space="preserve">: </w:t>
            </w:r>
            <w:r w:rsidRPr="006D3223">
              <w:rPr>
                <w:sz w:val="20"/>
                <w:szCs w:val="20"/>
              </w:rPr>
              <w:t>Копии документов, подтверждающих соответствие предлагаемой к поставке продукции требованиям, установленным в Технических требованиях Заказчика (Приложение №1 к настоящей Документации о закупке);</w:t>
            </w:r>
          </w:p>
        </w:tc>
      </w:tr>
    </w:tbl>
    <w:p w14:paraId="34C9C506" w14:textId="77777777" w:rsidR="000D1BD3" w:rsidRPr="006D3223" w:rsidRDefault="001D5723" w:rsidP="00D379D2">
      <w:pPr>
        <w:pStyle w:val="a"/>
        <w:numPr>
          <w:ilvl w:val="0"/>
          <w:numId w:val="0"/>
        </w:numPr>
        <w:rPr>
          <w:sz w:val="20"/>
          <w:szCs w:val="20"/>
        </w:rPr>
      </w:pPr>
      <w:r w:rsidRPr="006D3223">
        <w:rPr>
          <w:sz w:val="20"/>
          <w:szCs w:val="20"/>
        </w:rPr>
        <w:t xml:space="preserve">В случае если по каким-либо причинам Участник не может предоставить какой-либо из требуемых документов, он </w:t>
      </w:r>
      <w:r w:rsidR="005153CB" w:rsidRPr="006D3223">
        <w:rPr>
          <w:sz w:val="20"/>
          <w:szCs w:val="20"/>
        </w:rPr>
        <w:t xml:space="preserve">может </w:t>
      </w:r>
      <w:r w:rsidRPr="006D3223">
        <w:rPr>
          <w:sz w:val="20"/>
          <w:szCs w:val="20"/>
        </w:rPr>
        <w:t>в составе заявки приложить составленную в произвольной форме справку, объясняющую причину отсутствия требуемого документа</w:t>
      </w:r>
      <w:r w:rsidR="005153CB" w:rsidRPr="006D3223">
        <w:rPr>
          <w:sz w:val="20"/>
          <w:szCs w:val="20"/>
        </w:rPr>
        <w:t xml:space="preserve"> (однако предоставление данной справки носит исключительно информационный характер и не может являться основанием для снятия с Участника обязанности по предоставлению требуемого документа)</w:t>
      </w:r>
      <w:r w:rsidRPr="006D3223">
        <w:rPr>
          <w:sz w:val="20"/>
          <w:szCs w:val="20"/>
        </w:rPr>
        <w:t>.</w:t>
      </w:r>
    </w:p>
    <w:p w14:paraId="3B98428F" w14:textId="77777777" w:rsidR="00DF4A86" w:rsidRPr="006D3223" w:rsidRDefault="00DF4A86" w:rsidP="000D1BD3">
      <w:pPr>
        <w:pStyle w:val="a"/>
        <w:rPr>
          <w:sz w:val="20"/>
          <w:szCs w:val="20"/>
        </w:rPr>
        <w:sectPr w:rsidR="00DF4A86" w:rsidRPr="006D3223" w:rsidSect="00257901">
          <w:pgSz w:w="11906" w:h="16838" w:code="9"/>
          <w:pgMar w:top="851" w:right="567" w:bottom="1418" w:left="1134" w:header="680" w:footer="0" w:gutter="0"/>
          <w:cols w:space="708"/>
          <w:titlePg/>
          <w:docGrid w:linePitch="360"/>
        </w:sectPr>
      </w:pPr>
    </w:p>
    <w:p w14:paraId="5B3E3772" w14:textId="77777777" w:rsidR="00E7083F" w:rsidRPr="006D3223" w:rsidRDefault="00376A79" w:rsidP="000D1BD3">
      <w:pPr>
        <w:pStyle w:val="1"/>
        <w:pageBreakBefore w:val="0"/>
        <w:jc w:val="center"/>
        <w:rPr>
          <w:rFonts w:ascii="Times New Roman" w:hAnsi="Times New Roman"/>
          <w:sz w:val="20"/>
          <w:szCs w:val="20"/>
        </w:rPr>
      </w:pPr>
      <w:bookmarkStart w:id="1350" w:name="_Ref514603893"/>
      <w:bookmarkStart w:id="1351" w:name="_Ref514603898"/>
      <w:bookmarkStart w:id="1352" w:name="_Ref514631923"/>
      <w:bookmarkStart w:id="1353" w:name="_Ref514656489"/>
      <w:bookmarkStart w:id="1354" w:name="_Toc146756484"/>
      <w:r w:rsidRPr="006D3223">
        <w:rPr>
          <w:rFonts w:ascii="Times New Roman" w:hAnsi="Times New Roman"/>
          <w:sz w:val="20"/>
          <w:szCs w:val="20"/>
        </w:rPr>
        <w:lastRenderedPageBreak/>
        <w:t xml:space="preserve">ПРИЛОЖЕНИЕ № </w:t>
      </w:r>
      <w:r w:rsidR="00D11474" w:rsidRPr="006D3223">
        <w:rPr>
          <w:rFonts w:ascii="Times New Roman" w:hAnsi="Times New Roman"/>
          <w:sz w:val="20"/>
          <w:szCs w:val="20"/>
        </w:rPr>
        <w:t xml:space="preserve">5 </w:t>
      </w:r>
      <w:r w:rsidRPr="006D3223">
        <w:rPr>
          <w:rFonts w:ascii="Times New Roman" w:hAnsi="Times New Roman"/>
          <w:sz w:val="20"/>
          <w:szCs w:val="20"/>
        </w:rPr>
        <w:t>–</w:t>
      </w:r>
      <w:bookmarkEnd w:id="1295"/>
      <w:r w:rsidRPr="006D3223">
        <w:rPr>
          <w:rFonts w:ascii="Times New Roman" w:hAnsi="Times New Roman"/>
          <w:sz w:val="20"/>
          <w:szCs w:val="20"/>
        </w:rPr>
        <w:t xml:space="preserve"> ОТБОРОЧНЫЕ КРИТЕРИИ </w:t>
      </w:r>
      <w:r w:rsidR="00CF1E3B" w:rsidRPr="006D3223">
        <w:rPr>
          <w:rFonts w:ascii="Times New Roman" w:hAnsi="Times New Roman"/>
          <w:sz w:val="20"/>
          <w:szCs w:val="20"/>
        </w:rPr>
        <w:t>РАССМОТРЕНИЯ</w:t>
      </w:r>
      <w:r w:rsidRPr="006D3223">
        <w:rPr>
          <w:rFonts w:ascii="Times New Roman" w:hAnsi="Times New Roman"/>
          <w:sz w:val="20"/>
          <w:szCs w:val="20"/>
        </w:rPr>
        <w:t xml:space="preserve"> ЗАЯВОК</w:t>
      </w:r>
      <w:bookmarkEnd w:id="1296"/>
      <w:bookmarkEnd w:id="1297"/>
      <w:bookmarkEnd w:id="1347"/>
      <w:bookmarkEnd w:id="1348"/>
      <w:bookmarkEnd w:id="1349"/>
      <w:bookmarkEnd w:id="1350"/>
      <w:bookmarkEnd w:id="1351"/>
      <w:bookmarkEnd w:id="1352"/>
      <w:bookmarkEnd w:id="1353"/>
      <w:bookmarkEnd w:id="1354"/>
      <w:r w:rsidR="00512D0A" w:rsidRPr="006D3223">
        <w:rPr>
          <w:rFonts w:ascii="Times New Roman" w:hAnsi="Times New Roman"/>
          <w:sz w:val="20"/>
          <w:szCs w:val="20"/>
        </w:rPr>
        <w:t xml:space="preserve"> </w:t>
      </w:r>
    </w:p>
    <w:p w14:paraId="06094191" w14:textId="77777777" w:rsidR="002E42AB" w:rsidRPr="006D3223" w:rsidRDefault="00692FB8" w:rsidP="00BF1223">
      <w:pPr>
        <w:pStyle w:val="2"/>
        <w:jc w:val="both"/>
        <w:rPr>
          <w:sz w:val="20"/>
          <w:szCs w:val="20"/>
        </w:rPr>
      </w:pPr>
      <w:bookmarkStart w:id="1355" w:name="_Toc515631019"/>
      <w:bookmarkStart w:id="1356" w:name="_Toc515631724"/>
      <w:bookmarkStart w:id="1357" w:name="_Toc146756485"/>
      <w:bookmarkEnd w:id="1355"/>
      <w:bookmarkEnd w:id="1356"/>
      <w:r w:rsidRPr="006D3223">
        <w:rPr>
          <w:sz w:val="20"/>
          <w:szCs w:val="20"/>
        </w:rPr>
        <w:t>Отборочные критерии рассмотрения заявок:</w:t>
      </w:r>
      <w:bookmarkEnd w:id="1357"/>
    </w:p>
    <w:tbl>
      <w:tblPr>
        <w:tblW w:w="142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
        <w:gridCol w:w="9922"/>
        <w:gridCol w:w="1843"/>
        <w:gridCol w:w="1559"/>
      </w:tblGrid>
      <w:tr w:rsidR="00692FB8" w:rsidRPr="006D3223" w14:paraId="5B8688F5" w14:textId="77777777" w:rsidTr="008500E4">
        <w:trPr>
          <w:cantSplit/>
          <w:trHeight w:val="419"/>
        </w:trPr>
        <w:tc>
          <w:tcPr>
            <w:tcW w:w="964" w:type="dxa"/>
            <w:vMerge w:val="restart"/>
            <w:tcBorders>
              <w:top w:val="single" w:sz="4" w:space="0" w:color="auto"/>
              <w:left w:val="single" w:sz="4" w:space="0" w:color="auto"/>
              <w:bottom w:val="single" w:sz="4" w:space="0" w:color="auto"/>
              <w:right w:val="single" w:sz="4" w:space="0" w:color="auto"/>
            </w:tcBorders>
            <w:vAlign w:val="center"/>
            <w:hideMark/>
          </w:tcPr>
          <w:p w14:paraId="2C2518A4" w14:textId="77777777" w:rsidR="00692FB8" w:rsidRPr="006D3223" w:rsidRDefault="00692FB8" w:rsidP="00977485">
            <w:pPr>
              <w:ind w:left="-105" w:right="-114"/>
              <w:jc w:val="center"/>
              <w:rPr>
                <w:bCs/>
                <w:sz w:val="20"/>
                <w:szCs w:val="20"/>
              </w:rPr>
            </w:pPr>
            <w:r w:rsidRPr="006D3223">
              <w:rPr>
                <w:bCs/>
                <w:sz w:val="20"/>
                <w:szCs w:val="20"/>
              </w:rPr>
              <w:t>Номер критерия</w:t>
            </w:r>
          </w:p>
        </w:tc>
        <w:tc>
          <w:tcPr>
            <w:tcW w:w="9922" w:type="dxa"/>
            <w:vMerge w:val="restart"/>
            <w:tcBorders>
              <w:top w:val="single" w:sz="4" w:space="0" w:color="auto"/>
              <w:left w:val="single" w:sz="4" w:space="0" w:color="auto"/>
              <w:bottom w:val="single" w:sz="4" w:space="0" w:color="auto"/>
              <w:right w:val="single" w:sz="4" w:space="0" w:color="auto"/>
            </w:tcBorders>
            <w:vAlign w:val="center"/>
          </w:tcPr>
          <w:p w14:paraId="262F1190" w14:textId="77777777" w:rsidR="00692FB8" w:rsidRPr="006D3223" w:rsidRDefault="00692FB8" w:rsidP="00977485">
            <w:pPr>
              <w:jc w:val="center"/>
              <w:rPr>
                <w:bCs/>
                <w:sz w:val="20"/>
                <w:szCs w:val="20"/>
              </w:rPr>
            </w:pPr>
            <w:r w:rsidRPr="006D3223">
              <w:rPr>
                <w:bCs/>
                <w:sz w:val="20"/>
                <w:szCs w:val="20"/>
              </w:rPr>
              <w:t>Наименование отборочного критерия</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76C18DD0" w14:textId="77777777" w:rsidR="00692FB8" w:rsidRPr="006D3223" w:rsidRDefault="00692FB8" w:rsidP="00977485">
            <w:pPr>
              <w:ind w:left="-110" w:right="-113"/>
              <w:jc w:val="center"/>
              <w:rPr>
                <w:bCs/>
                <w:sz w:val="20"/>
                <w:szCs w:val="20"/>
              </w:rPr>
            </w:pPr>
            <w:r w:rsidRPr="006D3223">
              <w:rPr>
                <w:bCs/>
                <w:sz w:val="20"/>
                <w:szCs w:val="20"/>
              </w:rPr>
              <w:t>Номер пункта Документации о закупке</w:t>
            </w:r>
          </w:p>
        </w:tc>
        <w:tc>
          <w:tcPr>
            <w:tcW w:w="1559" w:type="dxa"/>
            <w:vMerge w:val="restart"/>
            <w:tcBorders>
              <w:top w:val="single" w:sz="4" w:space="0" w:color="auto"/>
              <w:left w:val="single" w:sz="4" w:space="0" w:color="auto"/>
              <w:bottom w:val="single" w:sz="4" w:space="0" w:color="auto"/>
              <w:right w:val="single" w:sz="4" w:space="0" w:color="auto"/>
            </w:tcBorders>
            <w:vAlign w:val="center"/>
            <w:hideMark/>
          </w:tcPr>
          <w:p w14:paraId="7A6A4FDB" w14:textId="77777777" w:rsidR="00692FB8" w:rsidRPr="006D3223" w:rsidRDefault="00692FB8" w:rsidP="00977485">
            <w:pPr>
              <w:ind w:left="-111" w:right="-111"/>
              <w:jc w:val="center"/>
              <w:rPr>
                <w:bCs/>
                <w:sz w:val="20"/>
                <w:szCs w:val="20"/>
              </w:rPr>
            </w:pPr>
            <w:r w:rsidRPr="006D3223">
              <w:rPr>
                <w:bCs/>
                <w:sz w:val="20"/>
                <w:szCs w:val="20"/>
              </w:rPr>
              <w:t xml:space="preserve">Направления оценки заявок* </w:t>
            </w:r>
          </w:p>
        </w:tc>
      </w:tr>
      <w:tr w:rsidR="00692FB8" w:rsidRPr="006D3223" w14:paraId="7EF06B9B" w14:textId="77777777" w:rsidTr="008500E4">
        <w:trPr>
          <w:cantSplit/>
          <w:trHeight w:val="419"/>
        </w:trPr>
        <w:tc>
          <w:tcPr>
            <w:tcW w:w="964" w:type="dxa"/>
            <w:vMerge/>
            <w:tcBorders>
              <w:top w:val="single" w:sz="4" w:space="0" w:color="auto"/>
              <w:left w:val="single" w:sz="4" w:space="0" w:color="auto"/>
              <w:bottom w:val="single" w:sz="4" w:space="0" w:color="auto"/>
              <w:right w:val="single" w:sz="4" w:space="0" w:color="auto"/>
            </w:tcBorders>
            <w:vAlign w:val="center"/>
            <w:hideMark/>
          </w:tcPr>
          <w:p w14:paraId="5340F758" w14:textId="77777777" w:rsidR="00692FB8" w:rsidRPr="006D3223" w:rsidRDefault="00692FB8" w:rsidP="00977485">
            <w:pPr>
              <w:jc w:val="left"/>
              <w:rPr>
                <w:b/>
                <w:bCs/>
                <w:sz w:val="20"/>
                <w:szCs w:val="20"/>
              </w:rPr>
            </w:pPr>
          </w:p>
        </w:tc>
        <w:tc>
          <w:tcPr>
            <w:tcW w:w="9922" w:type="dxa"/>
            <w:vMerge/>
            <w:tcBorders>
              <w:top w:val="single" w:sz="4" w:space="0" w:color="auto"/>
              <w:left w:val="single" w:sz="4" w:space="0" w:color="auto"/>
              <w:bottom w:val="single" w:sz="4" w:space="0" w:color="auto"/>
              <w:right w:val="single" w:sz="4" w:space="0" w:color="auto"/>
            </w:tcBorders>
            <w:vAlign w:val="center"/>
            <w:hideMark/>
          </w:tcPr>
          <w:p w14:paraId="7E5DCAB9" w14:textId="77777777" w:rsidR="00692FB8" w:rsidRPr="006D3223" w:rsidRDefault="00692FB8" w:rsidP="00977485">
            <w:pPr>
              <w:jc w:val="left"/>
              <w:rPr>
                <w:b/>
                <w:bCs/>
                <w:i/>
                <w:iCs/>
                <w:sz w:val="20"/>
                <w:szCs w:val="20"/>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6F3720A7" w14:textId="77777777" w:rsidR="00692FB8" w:rsidRPr="006D3223" w:rsidRDefault="00692FB8" w:rsidP="00977485">
            <w:pPr>
              <w:jc w:val="left"/>
              <w:rPr>
                <w:b/>
                <w:bCs/>
                <w:sz w:val="20"/>
                <w:szCs w:val="20"/>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30EC93D7" w14:textId="77777777" w:rsidR="00692FB8" w:rsidRPr="006D3223" w:rsidRDefault="00692FB8" w:rsidP="00977485">
            <w:pPr>
              <w:jc w:val="left"/>
              <w:rPr>
                <w:b/>
                <w:bCs/>
                <w:sz w:val="20"/>
                <w:szCs w:val="20"/>
              </w:rPr>
            </w:pPr>
          </w:p>
        </w:tc>
      </w:tr>
      <w:tr w:rsidR="00692FB8" w:rsidRPr="006D3223" w14:paraId="4A2F1FC6"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685D049B" w14:textId="77777777" w:rsidR="00692FB8" w:rsidRPr="006D3223" w:rsidRDefault="00692FB8" w:rsidP="00977485">
            <w:pPr>
              <w:rPr>
                <w:sz w:val="20"/>
                <w:szCs w:val="20"/>
              </w:rPr>
            </w:pPr>
          </w:p>
        </w:tc>
        <w:tc>
          <w:tcPr>
            <w:tcW w:w="9922" w:type="dxa"/>
            <w:tcBorders>
              <w:top w:val="single" w:sz="4" w:space="0" w:color="auto"/>
              <w:left w:val="single" w:sz="4" w:space="0" w:color="auto"/>
              <w:bottom w:val="single" w:sz="4" w:space="0" w:color="auto"/>
              <w:right w:val="single" w:sz="4" w:space="0" w:color="auto"/>
            </w:tcBorders>
            <w:vAlign w:val="center"/>
            <w:hideMark/>
          </w:tcPr>
          <w:p w14:paraId="53868C58" w14:textId="40683CDC" w:rsidR="00692FB8" w:rsidRPr="006D3223" w:rsidRDefault="00692FB8" w:rsidP="00C43DAC">
            <w:pPr>
              <w:autoSpaceDE w:val="0"/>
              <w:autoSpaceDN w:val="0"/>
              <w:rPr>
                <w:rFonts w:eastAsia="MS Mincho"/>
                <w:sz w:val="20"/>
                <w:szCs w:val="20"/>
              </w:rPr>
            </w:pPr>
            <w:r w:rsidRPr="006D3223">
              <w:rPr>
                <w:b/>
                <w:bCs/>
                <w:sz w:val="20"/>
                <w:szCs w:val="20"/>
              </w:rPr>
              <w:t>Состав и правильность оформления заявки</w:t>
            </w:r>
            <w:r w:rsidRPr="006D3223">
              <w:rPr>
                <w:rFonts w:eastAsia="MS Mincho"/>
                <w:b/>
                <w:sz w:val="20"/>
                <w:szCs w:val="20"/>
              </w:rPr>
              <w:t>, в том числе:</w:t>
            </w:r>
          </w:p>
        </w:tc>
        <w:tc>
          <w:tcPr>
            <w:tcW w:w="1843" w:type="dxa"/>
            <w:tcBorders>
              <w:top w:val="single" w:sz="4" w:space="0" w:color="auto"/>
              <w:left w:val="single" w:sz="4" w:space="0" w:color="auto"/>
              <w:bottom w:val="single" w:sz="4" w:space="0" w:color="auto"/>
              <w:right w:val="single" w:sz="4" w:space="0" w:color="auto"/>
            </w:tcBorders>
            <w:vAlign w:val="center"/>
          </w:tcPr>
          <w:p w14:paraId="6BC2E43B" w14:textId="77777777" w:rsidR="00692FB8" w:rsidRPr="006D3223" w:rsidRDefault="00692FB8" w:rsidP="00977485">
            <w:pPr>
              <w:jc w:val="center"/>
              <w:rPr>
                <w:b/>
                <w:bCs/>
                <w:sz w:val="20"/>
                <w:szCs w:val="20"/>
              </w:rPr>
            </w:pPr>
            <w:r w:rsidRPr="006D3223">
              <w:rPr>
                <w:b/>
                <w:bCs/>
                <w:sz w:val="20"/>
                <w:szCs w:val="20"/>
              </w:rPr>
              <w:t>--</w:t>
            </w:r>
          </w:p>
        </w:tc>
        <w:tc>
          <w:tcPr>
            <w:tcW w:w="1559" w:type="dxa"/>
            <w:tcBorders>
              <w:top w:val="nil"/>
              <w:left w:val="single" w:sz="4" w:space="0" w:color="auto"/>
              <w:bottom w:val="single" w:sz="4" w:space="0" w:color="auto"/>
              <w:right w:val="single" w:sz="4" w:space="0" w:color="auto"/>
            </w:tcBorders>
            <w:vAlign w:val="center"/>
          </w:tcPr>
          <w:p w14:paraId="2EBAAA97" w14:textId="77777777" w:rsidR="00692FB8" w:rsidRPr="006D3223" w:rsidRDefault="00692FB8" w:rsidP="00977485">
            <w:pPr>
              <w:jc w:val="center"/>
              <w:rPr>
                <w:b/>
                <w:bCs/>
                <w:sz w:val="20"/>
                <w:szCs w:val="20"/>
              </w:rPr>
            </w:pPr>
            <w:r w:rsidRPr="006D3223">
              <w:rPr>
                <w:b/>
                <w:bCs/>
                <w:sz w:val="20"/>
                <w:szCs w:val="20"/>
              </w:rPr>
              <w:t>--</w:t>
            </w:r>
          </w:p>
        </w:tc>
      </w:tr>
      <w:tr w:rsidR="00D55790" w:rsidRPr="006D3223" w14:paraId="4115BC02"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789A2382" w14:textId="77777777" w:rsidR="00D55790" w:rsidRPr="006D3223" w:rsidRDefault="00D55790" w:rsidP="00D55790">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4C513400" w14:textId="11571AC2" w:rsidR="00D55790" w:rsidRPr="006D3223" w:rsidRDefault="00D55790" w:rsidP="00D55790">
            <w:pPr>
              <w:autoSpaceDE w:val="0"/>
              <w:autoSpaceDN w:val="0"/>
              <w:rPr>
                <w:rFonts w:eastAsia="MS Mincho"/>
                <w:sz w:val="20"/>
                <w:szCs w:val="20"/>
              </w:rPr>
            </w:pPr>
            <w:r w:rsidRPr="006D3223">
              <w:rPr>
                <w:rFonts w:eastAsia="MS Mincho"/>
                <w:sz w:val="20"/>
                <w:szCs w:val="20"/>
              </w:rPr>
              <w:t>Наличие в составе заявки обязательных к предоставлению (для целей рассмотрения заявок в рамках отборочной стадии) документов в соответствии с требованиями Приложения №4 к Документации о закупке, а также правильность их оформления (в т.ч. в части наличия должных печатей, подписей, формы заверения, языка и валюты заявки)</w:t>
            </w:r>
          </w:p>
        </w:tc>
        <w:tc>
          <w:tcPr>
            <w:tcW w:w="1843" w:type="dxa"/>
            <w:tcBorders>
              <w:top w:val="single" w:sz="4" w:space="0" w:color="auto"/>
              <w:left w:val="single" w:sz="4" w:space="0" w:color="auto"/>
              <w:bottom w:val="single" w:sz="4" w:space="0" w:color="auto"/>
              <w:right w:val="single" w:sz="4" w:space="0" w:color="auto"/>
            </w:tcBorders>
            <w:vAlign w:val="center"/>
          </w:tcPr>
          <w:p w14:paraId="6244D4EA" w14:textId="683B3563" w:rsidR="00D55790" w:rsidRPr="006D3223" w:rsidRDefault="00D55790" w:rsidP="00D55790">
            <w:pPr>
              <w:jc w:val="center"/>
              <w:rPr>
                <w:sz w:val="20"/>
                <w:szCs w:val="20"/>
              </w:rPr>
            </w:pPr>
            <w:r w:rsidRPr="006D3223">
              <w:rPr>
                <w:sz w:val="20"/>
                <w:szCs w:val="20"/>
              </w:rPr>
              <w:t xml:space="preserve">раздел </w:t>
            </w:r>
            <w:r w:rsidRPr="006D3223">
              <w:rPr>
                <w:sz w:val="20"/>
                <w:szCs w:val="20"/>
              </w:rPr>
              <w:fldChar w:fldCharType="begin"/>
            </w:r>
            <w:r w:rsidRPr="006D3223">
              <w:rPr>
                <w:sz w:val="20"/>
                <w:szCs w:val="20"/>
              </w:rPr>
              <w:instrText xml:space="preserve"> REF _Ref514621844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11</w:t>
            </w:r>
            <w:r w:rsidRPr="006D3223">
              <w:rPr>
                <w:sz w:val="20"/>
                <w:szCs w:val="20"/>
              </w:rPr>
              <w:fldChar w:fldCharType="end"/>
            </w:r>
            <w:r w:rsidRPr="006D3223">
              <w:rPr>
                <w:sz w:val="20"/>
                <w:szCs w:val="20"/>
              </w:rPr>
              <w:t xml:space="preserve"> / пункты </w:t>
            </w:r>
            <w:r w:rsidRPr="006D3223">
              <w:rPr>
                <w:sz w:val="20"/>
                <w:szCs w:val="20"/>
              </w:rPr>
              <w:fldChar w:fldCharType="begin"/>
            </w:r>
            <w:r w:rsidRPr="006D3223">
              <w:rPr>
                <w:sz w:val="20"/>
                <w:szCs w:val="20"/>
              </w:rPr>
              <w:instrText xml:space="preserve"> REF _Ref56229154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4.5.1</w:t>
            </w:r>
            <w:r w:rsidRPr="006D3223">
              <w:rPr>
                <w:sz w:val="20"/>
                <w:szCs w:val="20"/>
              </w:rPr>
              <w:fldChar w:fldCharType="end"/>
            </w:r>
            <w:r w:rsidRPr="006D3223">
              <w:rPr>
                <w:sz w:val="20"/>
                <w:szCs w:val="20"/>
              </w:rPr>
              <w:t xml:space="preserve">, </w:t>
            </w:r>
            <w:r w:rsidRPr="006D3223">
              <w:rPr>
                <w:sz w:val="20"/>
                <w:szCs w:val="20"/>
              </w:rPr>
              <w:fldChar w:fldCharType="begin"/>
            </w:r>
            <w:r w:rsidRPr="006D3223">
              <w:rPr>
                <w:sz w:val="20"/>
                <w:szCs w:val="20"/>
              </w:rPr>
              <w:instrText xml:space="preserve"> REF _Ref126854958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4.5.3</w:t>
            </w:r>
            <w:r w:rsidRPr="006D3223">
              <w:rPr>
                <w:sz w:val="20"/>
                <w:szCs w:val="20"/>
              </w:rPr>
              <w:fldChar w:fldCharType="end"/>
            </w:r>
            <w:r w:rsidRPr="006D3223">
              <w:rPr>
                <w:sz w:val="20"/>
                <w:szCs w:val="20"/>
              </w:rPr>
              <w:t xml:space="preserve">, </w:t>
            </w:r>
            <w:r w:rsidRPr="006D3223">
              <w:rPr>
                <w:sz w:val="20"/>
                <w:szCs w:val="20"/>
              </w:rPr>
              <w:fldChar w:fldCharType="begin"/>
            </w:r>
            <w:r w:rsidRPr="006D3223">
              <w:rPr>
                <w:sz w:val="20"/>
                <w:szCs w:val="20"/>
              </w:rPr>
              <w:instrText xml:space="preserve"> REF _Ref514621956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4.5.4</w:t>
            </w:r>
            <w:r w:rsidRPr="006D3223">
              <w:rPr>
                <w:sz w:val="20"/>
                <w:szCs w:val="20"/>
              </w:rPr>
              <w:fldChar w:fldCharType="end"/>
            </w:r>
            <w:r w:rsidRPr="006D3223">
              <w:rPr>
                <w:sz w:val="20"/>
                <w:szCs w:val="20"/>
              </w:rPr>
              <w:t xml:space="preserve"> </w:t>
            </w:r>
          </w:p>
        </w:tc>
        <w:tc>
          <w:tcPr>
            <w:tcW w:w="1559" w:type="dxa"/>
            <w:tcBorders>
              <w:top w:val="nil"/>
              <w:left w:val="single" w:sz="4" w:space="0" w:color="auto"/>
              <w:bottom w:val="single" w:sz="4" w:space="0" w:color="auto"/>
              <w:right w:val="single" w:sz="4" w:space="0" w:color="auto"/>
            </w:tcBorders>
          </w:tcPr>
          <w:p w14:paraId="05A90AF3" w14:textId="55AA3840" w:rsidR="00D55790" w:rsidRPr="006D3223" w:rsidRDefault="00D55790" w:rsidP="00D55790">
            <w:pPr>
              <w:jc w:val="center"/>
              <w:rPr>
                <w:b/>
                <w:bCs/>
                <w:sz w:val="20"/>
                <w:szCs w:val="20"/>
              </w:rPr>
            </w:pPr>
            <w:r w:rsidRPr="006D3223">
              <w:rPr>
                <w:b/>
                <w:bCs/>
                <w:sz w:val="20"/>
                <w:szCs w:val="20"/>
              </w:rPr>
              <w:t>Орг, Юр, Тех, Цена</w:t>
            </w:r>
          </w:p>
        </w:tc>
      </w:tr>
      <w:tr w:rsidR="005726EB" w:rsidRPr="006D3223" w14:paraId="430D71C8"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737DADC9" w14:textId="77777777" w:rsidR="005726EB" w:rsidRPr="006D3223" w:rsidRDefault="005726EB" w:rsidP="005726EB">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3780FA19" w14:textId="043C7E9C" w:rsidR="005726EB" w:rsidRPr="006D3223" w:rsidRDefault="005726EB" w:rsidP="005726EB">
            <w:pPr>
              <w:autoSpaceDE w:val="0"/>
              <w:autoSpaceDN w:val="0"/>
              <w:rPr>
                <w:rFonts w:eastAsia="MS Mincho"/>
                <w:sz w:val="20"/>
                <w:szCs w:val="20"/>
              </w:rPr>
            </w:pPr>
            <w:r w:rsidRPr="006D3223">
              <w:rPr>
                <w:rFonts w:eastAsia="MS Mincho"/>
                <w:sz w:val="20"/>
                <w:szCs w:val="20"/>
              </w:rPr>
              <w:t xml:space="preserve">Наличие обеспечения обязательств Участника, связанного с подачей заявки, в виде независимой гарантии и ее соответствие установленным требованиям Документации о закупке – в случае отсутствия внесенных Участником денежных средств на специальный банковский счет </w:t>
            </w:r>
            <w:r w:rsidRPr="006D3223">
              <w:rPr>
                <w:rFonts w:eastAsia="MS Mincho"/>
                <w:sz w:val="20"/>
                <w:szCs w:val="20"/>
                <w:highlight w:val="lightGray"/>
              </w:rPr>
              <w:t>(</w:t>
            </w:r>
            <w:r w:rsidRPr="006D3223">
              <w:rPr>
                <w:rFonts w:eastAsia="MS Mincho"/>
                <w:i/>
                <w:sz w:val="20"/>
                <w:szCs w:val="20"/>
                <w:highlight w:val="lightGray"/>
              </w:rPr>
              <w:t>данный пункт применяется только в случае установления соответствующих требований</w:t>
            </w:r>
            <w:r w:rsidRPr="006D3223">
              <w:rPr>
                <w:rFonts w:eastAsia="MS Mincho"/>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vAlign w:val="center"/>
          </w:tcPr>
          <w:p w14:paraId="6A075125" w14:textId="5C045A13" w:rsidR="005726EB" w:rsidRPr="006D3223" w:rsidRDefault="005726EB" w:rsidP="005726EB">
            <w:pPr>
              <w:jc w:val="center"/>
              <w:rPr>
                <w:sz w:val="20"/>
                <w:szCs w:val="20"/>
              </w:rPr>
            </w:pPr>
            <w:r w:rsidRPr="006D3223">
              <w:rPr>
                <w:sz w:val="20"/>
                <w:szCs w:val="20"/>
              </w:rPr>
              <w:t xml:space="preserve">пункт </w:t>
            </w:r>
            <w:r w:rsidRPr="006D3223">
              <w:rPr>
                <w:sz w:val="20"/>
                <w:szCs w:val="20"/>
              </w:rPr>
              <w:fldChar w:fldCharType="begin"/>
            </w:r>
            <w:r w:rsidRPr="006D3223">
              <w:rPr>
                <w:sz w:val="20"/>
                <w:szCs w:val="20"/>
              </w:rPr>
              <w:instrText xml:space="preserve"> REF _Ref249865292 \r \h  \* MERGEFORMAT </w:instrText>
            </w:r>
            <w:r w:rsidRPr="006D3223">
              <w:rPr>
                <w:sz w:val="20"/>
                <w:szCs w:val="20"/>
              </w:rPr>
            </w:r>
            <w:r w:rsidRPr="006D3223">
              <w:rPr>
                <w:sz w:val="20"/>
                <w:szCs w:val="20"/>
              </w:rPr>
              <w:fldChar w:fldCharType="separate"/>
            </w:r>
            <w:r w:rsidR="00DD5B46">
              <w:rPr>
                <w:sz w:val="20"/>
                <w:szCs w:val="20"/>
              </w:rPr>
              <w:t>1.2.13</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_Ref93136493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4.5.7</w:t>
            </w:r>
            <w:r w:rsidRPr="006D3223">
              <w:rPr>
                <w:sz w:val="20"/>
                <w:szCs w:val="20"/>
              </w:rPr>
              <w:fldChar w:fldCharType="end"/>
            </w:r>
          </w:p>
        </w:tc>
        <w:tc>
          <w:tcPr>
            <w:tcW w:w="1559" w:type="dxa"/>
            <w:tcBorders>
              <w:top w:val="nil"/>
              <w:left w:val="single" w:sz="4" w:space="0" w:color="auto"/>
              <w:bottom w:val="single" w:sz="4" w:space="0" w:color="auto"/>
              <w:right w:val="single" w:sz="4" w:space="0" w:color="auto"/>
            </w:tcBorders>
          </w:tcPr>
          <w:p w14:paraId="35C0DDE5" w14:textId="77777777" w:rsidR="005726EB" w:rsidRPr="006D3223" w:rsidRDefault="005726EB" w:rsidP="005726EB">
            <w:pPr>
              <w:jc w:val="center"/>
              <w:rPr>
                <w:b/>
                <w:bCs/>
                <w:sz w:val="20"/>
                <w:szCs w:val="20"/>
              </w:rPr>
            </w:pPr>
            <w:r w:rsidRPr="006D3223">
              <w:rPr>
                <w:b/>
                <w:bCs/>
                <w:sz w:val="20"/>
                <w:szCs w:val="20"/>
              </w:rPr>
              <w:t>Орг - наличие (Фин - соответствие)</w:t>
            </w:r>
          </w:p>
        </w:tc>
      </w:tr>
      <w:tr w:rsidR="005726EB" w:rsidRPr="006D3223" w14:paraId="29C0D31C"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75D2EC74" w14:textId="77777777" w:rsidR="005726EB" w:rsidRPr="006D3223" w:rsidRDefault="005726EB" w:rsidP="005726EB">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37C62670" w14:textId="5329022B" w:rsidR="005726EB" w:rsidRPr="006D3223" w:rsidRDefault="005726EB" w:rsidP="005726EB">
            <w:pPr>
              <w:autoSpaceDE w:val="0"/>
              <w:autoSpaceDN w:val="0"/>
              <w:rPr>
                <w:rFonts w:eastAsia="MS Mincho"/>
                <w:sz w:val="20"/>
                <w:szCs w:val="20"/>
              </w:rPr>
            </w:pPr>
            <w:r w:rsidRPr="006D3223">
              <w:rPr>
                <w:sz w:val="20"/>
                <w:szCs w:val="20"/>
              </w:rPr>
              <w:t>Отсутствие в материалах заявки недостоверных сведений</w:t>
            </w:r>
            <w:r w:rsidRPr="006D3223">
              <w:rPr>
                <w:rStyle w:val="a9"/>
                <w:sz w:val="20"/>
                <w:szCs w:val="20"/>
              </w:rPr>
              <w:footnoteReference w:id="36"/>
            </w:r>
            <w:r w:rsidRPr="006D3223">
              <w:rPr>
                <w:sz w:val="20"/>
                <w:szCs w:val="20"/>
              </w:rPr>
              <w:t xml:space="preserve"> или намеренно искаженной информации и/или документов, внутренних противоречий между различными частями и/или документами заявки, в том числе по тексту внутри одного документа</w:t>
            </w:r>
            <w:r w:rsidR="00F97015" w:rsidRPr="006D3223">
              <w:rPr>
                <w:sz w:val="20"/>
                <w:szCs w:val="20"/>
              </w:rPr>
              <w:t>, а также противоречий между документами заявки и сведениями, указанными Участником в структурированных формах на ЭТП</w:t>
            </w:r>
          </w:p>
        </w:tc>
        <w:tc>
          <w:tcPr>
            <w:tcW w:w="1843" w:type="dxa"/>
            <w:tcBorders>
              <w:top w:val="single" w:sz="4" w:space="0" w:color="auto"/>
              <w:left w:val="single" w:sz="4" w:space="0" w:color="auto"/>
              <w:bottom w:val="single" w:sz="4" w:space="0" w:color="auto"/>
              <w:right w:val="single" w:sz="4" w:space="0" w:color="auto"/>
            </w:tcBorders>
            <w:vAlign w:val="center"/>
          </w:tcPr>
          <w:p w14:paraId="47BD59C0" w14:textId="62AC6198" w:rsidR="005726EB" w:rsidRPr="006D3223" w:rsidRDefault="005726EB" w:rsidP="005726EB">
            <w:pPr>
              <w:jc w:val="center"/>
              <w:rPr>
                <w:sz w:val="20"/>
                <w:szCs w:val="20"/>
              </w:rPr>
            </w:pPr>
            <w:r w:rsidRPr="006D3223">
              <w:rPr>
                <w:sz w:val="20"/>
                <w:szCs w:val="20"/>
              </w:rPr>
              <w:t xml:space="preserve">подпункт </w:t>
            </w:r>
            <w:r w:rsidRPr="006D3223">
              <w:rPr>
                <w:sz w:val="20"/>
                <w:szCs w:val="20"/>
              </w:rPr>
              <w:fldChar w:fldCharType="begin"/>
            </w:r>
            <w:r w:rsidRPr="006D3223">
              <w:rPr>
                <w:sz w:val="20"/>
                <w:szCs w:val="20"/>
              </w:rPr>
              <w:instrText xml:space="preserve"> REF _Ref514625050 \r \h  \* MERGEFORMAT </w:instrText>
            </w:r>
            <w:r w:rsidRPr="006D3223">
              <w:rPr>
                <w:sz w:val="20"/>
                <w:szCs w:val="20"/>
              </w:rPr>
            </w:r>
            <w:r w:rsidRPr="006D3223">
              <w:rPr>
                <w:sz w:val="20"/>
                <w:szCs w:val="20"/>
              </w:rPr>
              <w:fldChar w:fldCharType="separate"/>
            </w:r>
            <w:r w:rsidR="00DD5B46">
              <w:rPr>
                <w:sz w:val="20"/>
                <w:szCs w:val="20"/>
              </w:rPr>
              <w:t>4.5.1.3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4628E408" w14:textId="7E3CDCCB" w:rsidR="005726EB" w:rsidRPr="006D3223" w:rsidRDefault="00F97015" w:rsidP="005726EB">
            <w:pPr>
              <w:jc w:val="center"/>
              <w:rPr>
                <w:b/>
                <w:bCs/>
                <w:sz w:val="20"/>
                <w:szCs w:val="20"/>
              </w:rPr>
            </w:pPr>
            <w:r w:rsidRPr="006D3223">
              <w:rPr>
                <w:b/>
                <w:bCs/>
                <w:sz w:val="20"/>
                <w:szCs w:val="20"/>
              </w:rPr>
              <w:t xml:space="preserve">Орг, </w:t>
            </w:r>
            <w:r w:rsidR="005726EB" w:rsidRPr="006D3223">
              <w:rPr>
                <w:b/>
                <w:bCs/>
                <w:sz w:val="20"/>
                <w:szCs w:val="20"/>
              </w:rPr>
              <w:t>Юр, Тех, Цена</w:t>
            </w:r>
          </w:p>
        </w:tc>
      </w:tr>
      <w:tr w:rsidR="002403AC" w:rsidRPr="006D3223" w14:paraId="4986AC66" w14:textId="77777777" w:rsidTr="006932E0">
        <w:trPr>
          <w:cantSplit/>
        </w:trPr>
        <w:tc>
          <w:tcPr>
            <w:tcW w:w="964" w:type="dxa"/>
            <w:tcBorders>
              <w:top w:val="single" w:sz="4" w:space="0" w:color="auto"/>
              <w:left w:val="single" w:sz="4" w:space="0" w:color="auto"/>
              <w:bottom w:val="single" w:sz="4" w:space="0" w:color="auto"/>
              <w:right w:val="single" w:sz="4" w:space="0" w:color="auto"/>
            </w:tcBorders>
          </w:tcPr>
          <w:p w14:paraId="09086FAE" w14:textId="77777777" w:rsidR="002403AC" w:rsidRPr="006D3223" w:rsidRDefault="002403AC" w:rsidP="006932E0">
            <w:pP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23B109E2" w14:textId="6BA6D8CC" w:rsidR="002403AC" w:rsidRPr="006D3223" w:rsidRDefault="002403AC" w:rsidP="002403AC">
            <w:pPr>
              <w:autoSpaceDE w:val="0"/>
              <w:autoSpaceDN w:val="0"/>
              <w:rPr>
                <w:sz w:val="20"/>
                <w:szCs w:val="20"/>
              </w:rPr>
            </w:pPr>
            <w:r w:rsidRPr="006D3223">
              <w:rPr>
                <w:b/>
                <w:bCs/>
                <w:sz w:val="20"/>
                <w:szCs w:val="20"/>
              </w:rPr>
              <w:t>Соответствие Письма о подаче оферты:</w:t>
            </w:r>
          </w:p>
        </w:tc>
        <w:tc>
          <w:tcPr>
            <w:tcW w:w="1843" w:type="dxa"/>
            <w:tcBorders>
              <w:top w:val="single" w:sz="4" w:space="0" w:color="auto"/>
              <w:left w:val="single" w:sz="4" w:space="0" w:color="auto"/>
              <w:bottom w:val="single" w:sz="4" w:space="0" w:color="auto"/>
              <w:right w:val="single" w:sz="4" w:space="0" w:color="auto"/>
            </w:tcBorders>
            <w:vAlign w:val="center"/>
          </w:tcPr>
          <w:p w14:paraId="59D4D8E4" w14:textId="7AD808BD" w:rsidR="002403AC" w:rsidRPr="006D3223" w:rsidRDefault="002403AC" w:rsidP="002403AC">
            <w:pPr>
              <w:jc w:val="center"/>
              <w:rPr>
                <w:sz w:val="20"/>
                <w:szCs w:val="20"/>
              </w:rPr>
            </w:pPr>
            <w:r w:rsidRPr="006D3223">
              <w:rPr>
                <w:b/>
                <w:bCs/>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55917D74" w14:textId="4CD42A87" w:rsidR="002403AC" w:rsidRPr="006D3223" w:rsidRDefault="002403AC" w:rsidP="002403AC">
            <w:pPr>
              <w:jc w:val="center"/>
              <w:rPr>
                <w:b/>
                <w:bCs/>
                <w:sz w:val="20"/>
                <w:szCs w:val="20"/>
              </w:rPr>
            </w:pPr>
            <w:r w:rsidRPr="006D3223">
              <w:rPr>
                <w:b/>
                <w:bCs/>
                <w:sz w:val="20"/>
                <w:szCs w:val="20"/>
              </w:rPr>
              <w:t>--</w:t>
            </w:r>
          </w:p>
        </w:tc>
      </w:tr>
      <w:tr w:rsidR="002403AC" w:rsidRPr="006D3223" w14:paraId="59334C2F"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134EED70"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55F7AF50" w14:textId="762CACD7" w:rsidR="002403AC" w:rsidRPr="006D3223" w:rsidRDefault="002403AC" w:rsidP="002403AC">
            <w:pPr>
              <w:autoSpaceDE w:val="0"/>
              <w:autoSpaceDN w:val="0"/>
              <w:rPr>
                <w:sz w:val="20"/>
                <w:szCs w:val="20"/>
              </w:rPr>
            </w:pPr>
            <w:r w:rsidRPr="006D3223">
              <w:rPr>
                <w:rFonts w:eastAsia="MS Mincho"/>
                <w:sz w:val="20"/>
                <w:szCs w:val="20"/>
              </w:rPr>
              <w:t>Соответствие Письма о подаче оферты установленной форме и иным требованиям Документации о закупке, в т.ч. в части срока действия заявки</w:t>
            </w:r>
          </w:p>
        </w:tc>
        <w:tc>
          <w:tcPr>
            <w:tcW w:w="1843" w:type="dxa"/>
            <w:tcBorders>
              <w:top w:val="single" w:sz="4" w:space="0" w:color="auto"/>
              <w:left w:val="single" w:sz="4" w:space="0" w:color="auto"/>
              <w:bottom w:val="single" w:sz="4" w:space="0" w:color="auto"/>
              <w:right w:val="single" w:sz="4" w:space="0" w:color="auto"/>
            </w:tcBorders>
            <w:vAlign w:val="center"/>
          </w:tcPr>
          <w:p w14:paraId="1A0D70CC" w14:textId="16B98EDB"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_Ref55336310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7.2</w:t>
            </w:r>
            <w:r w:rsidRPr="006D3223">
              <w:rPr>
                <w:sz w:val="20"/>
                <w:szCs w:val="20"/>
              </w:rPr>
              <w:fldChar w:fldCharType="end"/>
            </w:r>
            <w:r w:rsidRPr="006D3223">
              <w:rPr>
                <w:sz w:val="20"/>
                <w:szCs w:val="20"/>
              </w:rPr>
              <w:t xml:space="preserve"> / пункты </w:t>
            </w:r>
            <w:r w:rsidRPr="006D3223">
              <w:rPr>
                <w:sz w:val="20"/>
                <w:szCs w:val="20"/>
              </w:rPr>
              <w:fldChar w:fldCharType="begin"/>
            </w:r>
            <w:r w:rsidRPr="006D3223">
              <w:rPr>
                <w:sz w:val="20"/>
                <w:szCs w:val="20"/>
              </w:rPr>
              <w:instrText xml:space="preserve"> REF _Ref56233643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4.5.2</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10AD08B2" w14:textId="47557E59" w:rsidR="002403AC" w:rsidRPr="006D3223" w:rsidRDefault="002403AC" w:rsidP="002403AC">
            <w:pPr>
              <w:jc w:val="center"/>
              <w:rPr>
                <w:b/>
                <w:bCs/>
                <w:sz w:val="20"/>
                <w:szCs w:val="20"/>
              </w:rPr>
            </w:pPr>
            <w:r w:rsidRPr="006D3223">
              <w:rPr>
                <w:b/>
                <w:bCs/>
                <w:sz w:val="20"/>
                <w:szCs w:val="20"/>
              </w:rPr>
              <w:t>Орг</w:t>
            </w:r>
          </w:p>
        </w:tc>
      </w:tr>
      <w:tr w:rsidR="002403AC" w:rsidRPr="006D3223" w14:paraId="1F8E3928"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6CBE8EC9" w14:textId="77777777" w:rsidR="002403AC" w:rsidRPr="006D3223" w:rsidRDefault="002403AC" w:rsidP="002403AC">
            <w:pPr>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65789E24" w14:textId="77777777" w:rsidR="002403AC" w:rsidRPr="006D3223" w:rsidRDefault="002403AC" w:rsidP="002403AC">
            <w:pPr>
              <w:autoSpaceDE w:val="0"/>
              <w:autoSpaceDN w:val="0"/>
              <w:rPr>
                <w:rFonts w:eastAsia="MS Mincho"/>
                <w:sz w:val="20"/>
                <w:szCs w:val="20"/>
              </w:rPr>
            </w:pPr>
            <w:r w:rsidRPr="006D3223">
              <w:rPr>
                <w:rFonts w:eastAsia="MS Mincho"/>
                <w:b/>
                <w:sz w:val="20"/>
                <w:szCs w:val="20"/>
              </w:rPr>
              <w:t>Соответствие Участника установленным требованиям Документации о закупке, в том числе:</w:t>
            </w:r>
          </w:p>
        </w:tc>
        <w:tc>
          <w:tcPr>
            <w:tcW w:w="1843" w:type="dxa"/>
            <w:tcBorders>
              <w:top w:val="single" w:sz="4" w:space="0" w:color="auto"/>
              <w:left w:val="single" w:sz="4" w:space="0" w:color="auto"/>
              <w:bottom w:val="single" w:sz="4" w:space="0" w:color="auto"/>
              <w:right w:val="single" w:sz="4" w:space="0" w:color="auto"/>
            </w:tcBorders>
            <w:vAlign w:val="center"/>
          </w:tcPr>
          <w:p w14:paraId="5F57C549" w14:textId="77777777" w:rsidR="002403AC" w:rsidRPr="006D3223" w:rsidRDefault="002403AC" w:rsidP="002403AC">
            <w:pPr>
              <w:jc w:val="center"/>
              <w:rPr>
                <w:sz w:val="20"/>
                <w:szCs w:val="20"/>
                <w:highlight w:val="yellow"/>
              </w:rPr>
            </w:pPr>
            <w:r w:rsidRPr="006D3223">
              <w:rPr>
                <w:b/>
                <w:bCs/>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4538652D" w14:textId="77777777" w:rsidR="002403AC" w:rsidRPr="006D3223" w:rsidRDefault="002403AC" w:rsidP="002403AC">
            <w:pPr>
              <w:jc w:val="center"/>
              <w:rPr>
                <w:b/>
                <w:bCs/>
                <w:sz w:val="20"/>
                <w:szCs w:val="20"/>
              </w:rPr>
            </w:pPr>
            <w:r w:rsidRPr="006D3223">
              <w:rPr>
                <w:b/>
                <w:bCs/>
                <w:sz w:val="20"/>
                <w:szCs w:val="20"/>
              </w:rPr>
              <w:t>--</w:t>
            </w:r>
          </w:p>
        </w:tc>
      </w:tr>
      <w:tr w:rsidR="002403AC" w:rsidRPr="006D3223" w14:paraId="7AF90889"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2E3363C9"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0263DBE4" w14:textId="04D8EE91"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Участника пункту </w:t>
            </w:r>
            <w:r w:rsidRPr="006D3223">
              <w:rPr>
                <w:sz w:val="20"/>
                <w:szCs w:val="20"/>
              </w:rPr>
              <w:fldChar w:fldCharType="begin"/>
            </w:r>
            <w:r w:rsidRPr="006D3223">
              <w:rPr>
                <w:sz w:val="20"/>
                <w:szCs w:val="20"/>
              </w:rPr>
              <w:instrText xml:space="preserve"> REF _Ref513735397 \r \h  \* MERGEFORMAT </w:instrText>
            </w:r>
            <w:r w:rsidRPr="006D3223">
              <w:rPr>
                <w:sz w:val="20"/>
                <w:szCs w:val="20"/>
              </w:rPr>
            </w:r>
            <w:r w:rsidRPr="006D3223">
              <w:rPr>
                <w:sz w:val="20"/>
                <w:szCs w:val="20"/>
              </w:rPr>
              <w:fldChar w:fldCharType="separate"/>
            </w:r>
            <w:r w:rsidR="00DD5B46">
              <w:rPr>
                <w:sz w:val="20"/>
                <w:szCs w:val="20"/>
              </w:rPr>
              <w:t>1</w:t>
            </w:r>
            <w:r w:rsidRPr="006D3223">
              <w:rPr>
                <w:sz w:val="20"/>
                <w:szCs w:val="20"/>
              </w:rPr>
              <w:fldChar w:fldCharType="end"/>
            </w:r>
            <w:r w:rsidRPr="006D3223">
              <w:rPr>
                <w:rFonts w:eastAsia="MS Mincho"/>
                <w:sz w:val="20"/>
                <w:szCs w:val="20"/>
              </w:rPr>
              <w:t xml:space="preserve"> обязательных требований</w:t>
            </w:r>
          </w:p>
          <w:p w14:paraId="0487EEF7" w14:textId="18455C9F" w:rsidR="002403AC" w:rsidRPr="006D3223" w:rsidRDefault="002403AC" w:rsidP="002403AC">
            <w:pPr>
              <w:autoSpaceDE w:val="0"/>
              <w:autoSpaceDN w:val="0"/>
              <w:rPr>
                <w:rFonts w:eastAsia="MS Mincho"/>
                <w:sz w:val="20"/>
                <w:szCs w:val="20"/>
              </w:rPr>
            </w:pPr>
            <w:r w:rsidRPr="006D3223">
              <w:rPr>
                <w:rFonts w:eastAsia="MS Mincho"/>
                <w:i/>
                <w:sz w:val="20"/>
                <w:szCs w:val="20"/>
                <w:highlight w:val="lightGray"/>
              </w:rPr>
              <w:t>(В рамках осуществления экспертизы заявки Участника в том числе проверяется наличие у него статуса «аккредитован» / «аккредитация не требуется», или проводится процедура аккредитации Участника (при необходимости). В рамках заключения Договора Победитель в целях подтверждения своего соответствия предоставляет документы в порядке, предусмотренном подразделом </w:t>
            </w:r>
            <w:r w:rsidRPr="006D3223">
              <w:rPr>
                <w:rFonts w:eastAsia="MS Mincho"/>
                <w:i/>
                <w:sz w:val="20"/>
                <w:szCs w:val="20"/>
                <w:highlight w:val="lightGray"/>
              </w:rPr>
              <w:fldChar w:fldCharType="begin"/>
            </w:r>
            <w:r w:rsidRPr="006D3223">
              <w:rPr>
                <w:rFonts w:eastAsia="MS Mincho"/>
                <w:i/>
                <w:sz w:val="20"/>
                <w:szCs w:val="20"/>
                <w:highlight w:val="lightGray"/>
              </w:rPr>
              <w:instrText xml:space="preserve"> REF _Ref110601498 \r \h </w:instrText>
            </w:r>
            <w:r w:rsidR="006D3223">
              <w:rPr>
                <w:rFonts w:eastAsia="MS Mincho"/>
                <w:i/>
                <w:sz w:val="20"/>
                <w:szCs w:val="20"/>
                <w:highlight w:val="lightGray"/>
              </w:rPr>
              <w:instrText xml:space="preserve"> \* MERGEFORMAT </w:instrText>
            </w:r>
            <w:r w:rsidRPr="006D3223">
              <w:rPr>
                <w:rFonts w:eastAsia="MS Mincho"/>
                <w:i/>
                <w:sz w:val="20"/>
                <w:szCs w:val="20"/>
                <w:highlight w:val="lightGray"/>
              </w:rPr>
            </w:r>
            <w:r w:rsidRPr="006D3223">
              <w:rPr>
                <w:rFonts w:eastAsia="MS Mincho"/>
                <w:i/>
                <w:sz w:val="20"/>
                <w:szCs w:val="20"/>
                <w:highlight w:val="lightGray"/>
              </w:rPr>
              <w:fldChar w:fldCharType="separate"/>
            </w:r>
            <w:r w:rsidR="00DD5B46">
              <w:rPr>
                <w:rFonts w:eastAsia="MS Mincho"/>
                <w:i/>
                <w:sz w:val="20"/>
                <w:szCs w:val="20"/>
                <w:highlight w:val="lightGray"/>
              </w:rPr>
              <w:t>5.1</w:t>
            </w:r>
            <w:r w:rsidRPr="006D3223">
              <w:rPr>
                <w:rFonts w:eastAsia="MS Mincho"/>
                <w:i/>
                <w:sz w:val="20"/>
                <w:szCs w:val="20"/>
                <w:highlight w:val="lightGray"/>
              </w:rPr>
              <w:fldChar w:fldCharType="end"/>
            </w:r>
            <w:r w:rsidRPr="006D3223">
              <w:rPr>
                <w:rFonts w:eastAsia="MS Mincho"/>
                <w:i/>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vAlign w:val="center"/>
          </w:tcPr>
          <w:p w14:paraId="6DE71E25" w14:textId="4DF6981A" w:rsidR="002403AC" w:rsidRPr="006D3223" w:rsidRDefault="002403AC" w:rsidP="002403AC">
            <w:pPr>
              <w:jc w:val="center"/>
              <w:rPr>
                <w:sz w:val="20"/>
                <w:szCs w:val="20"/>
                <w:highlight w:val="yellow"/>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_Ref514617948 \r \h  \* MERGEFORMAT </w:instrText>
            </w:r>
            <w:r w:rsidRPr="006D3223">
              <w:rPr>
                <w:sz w:val="20"/>
                <w:szCs w:val="20"/>
              </w:rPr>
            </w:r>
            <w:r w:rsidRPr="006D3223">
              <w:rPr>
                <w:sz w:val="20"/>
                <w:szCs w:val="20"/>
              </w:rPr>
              <w:fldChar w:fldCharType="separate"/>
            </w:r>
            <w:r w:rsidR="00DD5B46">
              <w:rPr>
                <w:sz w:val="20"/>
                <w:szCs w:val="20"/>
              </w:rPr>
              <w:t>10.1</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567C55EB" w14:textId="55E0F7A6" w:rsidR="002403AC" w:rsidRPr="006D3223" w:rsidRDefault="002403AC" w:rsidP="002403AC">
            <w:pPr>
              <w:jc w:val="center"/>
              <w:rPr>
                <w:b/>
                <w:bCs/>
                <w:sz w:val="20"/>
                <w:szCs w:val="20"/>
              </w:rPr>
            </w:pPr>
            <w:r w:rsidRPr="006D3223">
              <w:rPr>
                <w:b/>
                <w:bCs/>
                <w:sz w:val="20"/>
                <w:szCs w:val="20"/>
              </w:rPr>
              <w:t>Орг, Юр</w:t>
            </w:r>
          </w:p>
        </w:tc>
      </w:tr>
      <w:tr w:rsidR="002403AC" w:rsidRPr="006D3223" w14:paraId="2571BB1E"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3EC96CC0"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505DDAB0" w14:textId="10EC29E9"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Участника пунктам </w:t>
            </w:r>
            <w:r w:rsidR="009A6778" w:rsidRPr="006D3223">
              <w:rPr>
                <w:sz w:val="20"/>
                <w:szCs w:val="20"/>
              </w:rPr>
              <w:fldChar w:fldCharType="begin"/>
            </w:r>
            <w:r w:rsidR="009A6778" w:rsidRPr="006D3223">
              <w:rPr>
                <w:sz w:val="20"/>
                <w:szCs w:val="20"/>
              </w:rPr>
              <w:instrText xml:space="preserve"> REF _Ref516126806 \r \h </w:instrText>
            </w:r>
            <w:r w:rsidR="003A3B0D" w:rsidRPr="006D3223">
              <w:rPr>
                <w:sz w:val="20"/>
                <w:szCs w:val="20"/>
              </w:rPr>
              <w:instrText xml:space="preserve"> \* MERGEFORMAT </w:instrText>
            </w:r>
            <w:r w:rsidR="009A6778" w:rsidRPr="006D3223">
              <w:rPr>
                <w:sz w:val="20"/>
                <w:szCs w:val="20"/>
              </w:rPr>
            </w:r>
            <w:r w:rsidR="009A6778" w:rsidRPr="006D3223">
              <w:rPr>
                <w:sz w:val="20"/>
                <w:szCs w:val="20"/>
              </w:rPr>
              <w:fldChar w:fldCharType="separate"/>
            </w:r>
            <w:r w:rsidR="00DD5B46">
              <w:rPr>
                <w:sz w:val="20"/>
                <w:szCs w:val="20"/>
              </w:rPr>
              <w:t>2</w:t>
            </w:r>
            <w:r w:rsidR="009A6778" w:rsidRPr="006D3223">
              <w:rPr>
                <w:sz w:val="20"/>
                <w:szCs w:val="20"/>
              </w:rPr>
              <w:fldChar w:fldCharType="end"/>
            </w:r>
            <w:r w:rsidR="003A3B0D" w:rsidRPr="006D3223">
              <w:rPr>
                <w:rFonts w:eastAsia="MS Mincho"/>
                <w:sz w:val="20"/>
                <w:szCs w:val="20"/>
              </w:rPr>
              <w:t xml:space="preserve">, </w:t>
            </w:r>
            <w:r w:rsidR="003A3B0D" w:rsidRPr="006D3223">
              <w:rPr>
                <w:rFonts w:eastAsia="MS Mincho"/>
                <w:sz w:val="20"/>
                <w:szCs w:val="20"/>
              </w:rPr>
              <w:fldChar w:fldCharType="begin"/>
            </w:r>
            <w:r w:rsidR="003A3B0D" w:rsidRPr="006D3223">
              <w:rPr>
                <w:rFonts w:eastAsia="MS Mincho"/>
                <w:sz w:val="20"/>
                <w:szCs w:val="20"/>
              </w:rPr>
              <w:instrText xml:space="preserve"> REF _Ref126837709 \r \h  \* MERGEFORMAT </w:instrText>
            </w:r>
            <w:r w:rsidR="003A3B0D" w:rsidRPr="006D3223">
              <w:rPr>
                <w:rFonts w:eastAsia="MS Mincho"/>
                <w:sz w:val="20"/>
                <w:szCs w:val="20"/>
              </w:rPr>
            </w:r>
            <w:r w:rsidR="003A3B0D" w:rsidRPr="006D3223">
              <w:rPr>
                <w:rFonts w:eastAsia="MS Mincho"/>
                <w:sz w:val="20"/>
                <w:szCs w:val="20"/>
              </w:rPr>
              <w:fldChar w:fldCharType="separate"/>
            </w:r>
            <w:r w:rsidR="00DD5B46">
              <w:rPr>
                <w:rFonts w:eastAsia="MS Mincho"/>
                <w:sz w:val="20"/>
                <w:szCs w:val="20"/>
              </w:rPr>
              <w:t>3</w:t>
            </w:r>
            <w:r w:rsidR="003A3B0D" w:rsidRPr="006D3223">
              <w:rPr>
                <w:rFonts w:eastAsia="MS Mincho"/>
                <w:sz w:val="20"/>
                <w:szCs w:val="20"/>
              </w:rPr>
              <w:fldChar w:fldCharType="end"/>
            </w:r>
            <w:r w:rsidR="003A3B0D" w:rsidRPr="006D3223">
              <w:rPr>
                <w:rFonts w:eastAsia="MS Mincho"/>
                <w:sz w:val="20"/>
                <w:szCs w:val="20"/>
              </w:rPr>
              <w:t xml:space="preserve"> </w:t>
            </w:r>
            <w:r w:rsidRPr="006D3223">
              <w:rPr>
                <w:rFonts w:eastAsia="MS Mincho"/>
                <w:sz w:val="20"/>
                <w:szCs w:val="20"/>
              </w:rPr>
              <w:t>обязательных требований</w:t>
            </w:r>
          </w:p>
        </w:tc>
        <w:tc>
          <w:tcPr>
            <w:tcW w:w="1843" w:type="dxa"/>
            <w:tcBorders>
              <w:top w:val="single" w:sz="4" w:space="0" w:color="auto"/>
              <w:left w:val="single" w:sz="4" w:space="0" w:color="auto"/>
              <w:bottom w:val="single" w:sz="4" w:space="0" w:color="auto"/>
              <w:right w:val="single" w:sz="4" w:space="0" w:color="auto"/>
            </w:tcBorders>
            <w:vAlign w:val="center"/>
          </w:tcPr>
          <w:p w14:paraId="3B9B8314" w14:textId="47CDCA92"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_Ref514617948 \r \h  \* MERGEFORMAT </w:instrText>
            </w:r>
            <w:r w:rsidRPr="006D3223">
              <w:rPr>
                <w:sz w:val="20"/>
                <w:szCs w:val="20"/>
              </w:rPr>
            </w:r>
            <w:r w:rsidRPr="006D3223">
              <w:rPr>
                <w:sz w:val="20"/>
                <w:szCs w:val="20"/>
              </w:rPr>
              <w:fldChar w:fldCharType="separate"/>
            </w:r>
            <w:r w:rsidR="00DD5B46">
              <w:rPr>
                <w:sz w:val="20"/>
                <w:szCs w:val="20"/>
              </w:rPr>
              <w:t>10.1</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58007ABE" w14:textId="1A62AB05" w:rsidR="002403AC" w:rsidRPr="006D3223" w:rsidRDefault="009A6778" w:rsidP="002403AC">
            <w:pPr>
              <w:jc w:val="center"/>
              <w:rPr>
                <w:b/>
                <w:bCs/>
                <w:sz w:val="20"/>
                <w:szCs w:val="20"/>
              </w:rPr>
            </w:pPr>
            <w:r w:rsidRPr="006D3223">
              <w:rPr>
                <w:b/>
                <w:bCs/>
                <w:sz w:val="20"/>
                <w:szCs w:val="20"/>
              </w:rPr>
              <w:t>Орг</w:t>
            </w:r>
          </w:p>
        </w:tc>
      </w:tr>
      <w:tr w:rsidR="002403AC" w:rsidRPr="006D3223" w14:paraId="7087F34D"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37C39FB4"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66D284B2"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Участника специальным требованиям </w:t>
            </w:r>
            <w:r w:rsidRPr="006D3223">
              <w:rPr>
                <w:rFonts w:eastAsia="MS Mincho"/>
                <w:sz w:val="20"/>
                <w:szCs w:val="20"/>
                <w:highlight w:val="lightGray"/>
              </w:rPr>
              <w:t>(</w:t>
            </w:r>
            <w:r w:rsidRPr="006D3223">
              <w:rPr>
                <w:rFonts w:eastAsia="MS Mincho"/>
                <w:i/>
                <w:sz w:val="20"/>
                <w:szCs w:val="20"/>
                <w:highlight w:val="lightGray"/>
              </w:rPr>
              <w:t>данный пункт применяется только в случае установления соответствующих требований</w:t>
            </w:r>
            <w:r w:rsidRPr="006D3223">
              <w:rPr>
                <w:rFonts w:eastAsia="MS Mincho"/>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vAlign w:val="center"/>
          </w:tcPr>
          <w:p w14:paraId="3539855E" w14:textId="243D287B"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_Ref514617996 \r \h  \* MERGEFORMAT </w:instrText>
            </w:r>
            <w:r w:rsidRPr="006D3223">
              <w:rPr>
                <w:sz w:val="20"/>
                <w:szCs w:val="20"/>
              </w:rPr>
            </w:r>
            <w:r w:rsidRPr="006D3223">
              <w:rPr>
                <w:sz w:val="20"/>
                <w:szCs w:val="20"/>
              </w:rPr>
              <w:fldChar w:fldCharType="separate"/>
            </w:r>
            <w:r w:rsidR="00DD5B46">
              <w:rPr>
                <w:sz w:val="20"/>
                <w:szCs w:val="20"/>
              </w:rPr>
              <w:t>10.2</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7ABE45C8"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12241E8A"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00722D6D"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374551E4"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w:t>
            </w:r>
            <w:r w:rsidRPr="006D3223">
              <w:rPr>
                <w:sz w:val="20"/>
                <w:szCs w:val="20"/>
              </w:rPr>
              <w:t>Коллективного участника установленным требованиям, в том числе:</w:t>
            </w:r>
          </w:p>
        </w:tc>
        <w:tc>
          <w:tcPr>
            <w:tcW w:w="1843" w:type="dxa"/>
            <w:tcBorders>
              <w:top w:val="single" w:sz="4" w:space="0" w:color="auto"/>
              <w:left w:val="single" w:sz="4" w:space="0" w:color="auto"/>
              <w:bottom w:val="single" w:sz="4" w:space="0" w:color="auto"/>
              <w:right w:val="single" w:sz="4" w:space="0" w:color="auto"/>
            </w:tcBorders>
            <w:vAlign w:val="center"/>
          </w:tcPr>
          <w:p w14:paraId="79636082" w14:textId="0864E846"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_Ref514618008 \r \h  \* MERGEFORMAT </w:instrText>
            </w:r>
            <w:r w:rsidRPr="006D3223">
              <w:rPr>
                <w:sz w:val="20"/>
                <w:szCs w:val="20"/>
              </w:rPr>
            </w:r>
            <w:r w:rsidRPr="006D3223">
              <w:rPr>
                <w:sz w:val="20"/>
                <w:szCs w:val="20"/>
              </w:rPr>
              <w:fldChar w:fldCharType="separate"/>
            </w:r>
            <w:r w:rsidR="00DD5B46">
              <w:rPr>
                <w:sz w:val="20"/>
                <w:szCs w:val="20"/>
              </w:rPr>
              <w:t>10.3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747A47DF" w14:textId="77777777" w:rsidR="002403AC" w:rsidRPr="006D3223" w:rsidRDefault="002403AC" w:rsidP="002403AC">
            <w:pPr>
              <w:jc w:val="center"/>
              <w:rPr>
                <w:b/>
                <w:bCs/>
                <w:sz w:val="20"/>
                <w:szCs w:val="20"/>
              </w:rPr>
            </w:pPr>
            <w:r w:rsidRPr="006D3223">
              <w:rPr>
                <w:b/>
                <w:bCs/>
                <w:sz w:val="20"/>
                <w:szCs w:val="20"/>
              </w:rPr>
              <w:t>--</w:t>
            </w:r>
          </w:p>
        </w:tc>
      </w:tr>
      <w:tr w:rsidR="002403AC" w:rsidRPr="006D3223" w14:paraId="609F42D3"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43A20AB9" w14:textId="77777777" w:rsidR="002403AC" w:rsidRPr="006D3223" w:rsidRDefault="002403AC" w:rsidP="002403AC">
            <w:pPr>
              <w:numPr>
                <w:ilvl w:val="1"/>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3A823A37" w14:textId="14D90FF4" w:rsidR="002403AC" w:rsidRPr="006D3223" w:rsidRDefault="002403AC" w:rsidP="002403AC">
            <w:pPr>
              <w:pStyle w:val="affa"/>
              <w:numPr>
                <w:ilvl w:val="0"/>
                <w:numId w:val="37"/>
              </w:numPr>
              <w:autoSpaceDE w:val="0"/>
              <w:autoSpaceDN w:val="0"/>
              <w:ind w:left="457"/>
              <w:rPr>
                <w:rFonts w:ascii="Times New Roman" w:eastAsia="MS Mincho" w:hAnsi="Times New Roman"/>
                <w:sz w:val="20"/>
                <w:szCs w:val="20"/>
              </w:rPr>
            </w:pPr>
            <w:r w:rsidRPr="006D3223">
              <w:rPr>
                <w:rFonts w:ascii="Times New Roman" w:eastAsia="MS Mincho" w:hAnsi="Times New Roman"/>
                <w:sz w:val="20"/>
                <w:szCs w:val="20"/>
              </w:rPr>
              <w:t xml:space="preserve">Соответствие Коллективного участника требованиям в части пункта </w:t>
            </w:r>
            <w:r w:rsidRPr="006D3223">
              <w:rPr>
                <w:sz w:val="20"/>
                <w:szCs w:val="20"/>
              </w:rPr>
              <w:fldChar w:fldCharType="begin"/>
            </w:r>
            <w:r w:rsidRPr="006D3223">
              <w:rPr>
                <w:sz w:val="20"/>
                <w:szCs w:val="20"/>
              </w:rPr>
              <w:instrText xml:space="preserve"> REF _Ref514625692 \r \h  \* MERGEFORMAT </w:instrText>
            </w:r>
            <w:r w:rsidRPr="006D3223">
              <w:rPr>
                <w:sz w:val="20"/>
                <w:szCs w:val="20"/>
              </w:rPr>
            </w:r>
            <w:r w:rsidRPr="006D3223">
              <w:rPr>
                <w:sz w:val="20"/>
                <w:szCs w:val="20"/>
              </w:rPr>
              <w:fldChar w:fldCharType="separate"/>
            </w:r>
            <w:r w:rsidR="00DD5B46">
              <w:rPr>
                <w:sz w:val="20"/>
                <w:szCs w:val="20"/>
              </w:rPr>
              <w:t>1</w:t>
            </w:r>
            <w:r w:rsidRPr="006D3223">
              <w:rPr>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vAlign w:val="center"/>
          </w:tcPr>
          <w:p w14:paraId="3100361C" w14:textId="1275E615" w:rsidR="002403AC" w:rsidRPr="006D3223" w:rsidRDefault="002403AC" w:rsidP="002403AC">
            <w:pPr>
              <w:jc w:val="center"/>
              <w:rPr>
                <w:sz w:val="20"/>
                <w:szCs w:val="20"/>
              </w:rPr>
            </w:pPr>
            <w:r w:rsidRPr="006D3223">
              <w:rPr>
                <w:sz w:val="20"/>
                <w:szCs w:val="20"/>
              </w:rPr>
              <w:t xml:space="preserve">пункт </w:t>
            </w:r>
            <w:r w:rsidRPr="006D3223">
              <w:rPr>
                <w:sz w:val="20"/>
                <w:szCs w:val="20"/>
              </w:rPr>
              <w:fldChar w:fldCharType="begin"/>
            </w:r>
            <w:r w:rsidRPr="006D3223">
              <w:rPr>
                <w:sz w:val="20"/>
                <w:szCs w:val="20"/>
              </w:rPr>
              <w:instrText xml:space="preserve"> REF _Ref514625692 \r \h  \* MERGEFORMAT </w:instrText>
            </w:r>
            <w:r w:rsidRPr="006D3223">
              <w:rPr>
                <w:sz w:val="20"/>
                <w:szCs w:val="20"/>
              </w:rPr>
            </w:r>
            <w:r w:rsidRPr="006D3223">
              <w:rPr>
                <w:sz w:val="20"/>
                <w:szCs w:val="20"/>
              </w:rPr>
              <w:fldChar w:fldCharType="separate"/>
            </w:r>
            <w:r w:rsidR="00DD5B46">
              <w:rPr>
                <w:sz w:val="20"/>
                <w:szCs w:val="20"/>
              </w:rPr>
              <w:t>1</w:t>
            </w:r>
            <w:r w:rsidRPr="006D3223">
              <w:rPr>
                <w:sz w:val="20"/>
                <w:szCs w:val="20"/>
              </w:rPr>
              <w:fldChar w:fldCharType="end"/>
            </w:r>
            <w:r w:rsidRPr="006D3223">
              <w:rPr>
                <w:sz w:val="20"/>
                <w:szCs w:val="20"/>
              </w:rPr>
              <w:t xml:space="preserve"> подраздела </w:t>
            </w:r>
            <w:r w:rsidRPr="006D3223">
              <w:rPr>
                <w:sz w:val="20"/>
                <w:szCs w:val="20"/>
              </w:rPr>
              <w:fldChar w:fldCharType="begin"/>
            </w:r>
            <w:r w:rsidRPr="006D3223">
              <w:rPr>
                <w:sz w:val="20"/>
                <w:szCs w:val="20"/>
              </w:rPr>
              <w:instrText xml:space="preserve"> REF _Ref514618008 \r \h  \* MERGEFORMAT </w:instrText>
            </w:r>
            <w:r w:rsidRPr="006D3223">
              <w:rPr>
                <w:sz w:val="20"/>
                <w:szCs w:val="20"/>
              </w:rPr>
            </w:r>
            <w:r w:rsidRPr="006D3223">
              <w:rPr>
                <w:sz w:val="20"/>
                <w:szCs w:val="20"/>
              </w:rPr>
              <w:fldChar w:fldCharType="separate"/>
            </w:r>
            <w:r w:rsidR="00DD5B46">
              <w:rPr>
                <w:sz w:val="20"/>
                <w:szCs w:val="20"/>
              </w:rPr>
              <w:t>10.3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702899C0"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13870865"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58D37E07" w14:textId="77777777" w:rsidR="002403AC" w:rsidRPr="006D3223" w:rsidRDefault="002403AC" w:rsidP="002403AC">
            <w:pPr>
              <w:numPr>
                <w:ilvl w:val="1"/>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1ECB1B65" w14:textId="705F2656" w:rsidR="002403AC" w:rsidRPr="006D3223" w:rsidRDefault="002403AC" w:rsidP="002403AC">
            <w:pPr>
              <w:pStyle w:val="affa"/>
              <w:numPr>
                <w:ilvl w:val="0"/>
                <w:numId w:val="37"/>
              </w:numPr>
              <w:autoSpaceDE w:val="0"/>
              <w:autoSpaceDN w:val="0"/>
              <w:ind w:left="457"/>
              <w:rPr>
                <w:rFonts w:ascii="Times New Roman" w:eastAsia="MS Mincho" w:hAnsi="Times New Roman"/>
                <w:sz w:val="20"/>
                <w:szCs w:val="20"/>
              </w:rPr>
            </w:pPr>
            <w:r w:rsidRPr="006D3223">
              <w:rPr>
                <w:rFonts w:ascii="Times New Roman" w:eastAsia="MS Mincho" w:hAnsi="Times New Roman"/>
                <w:sz w:val="20"/>
                <w:szCs w:val="20"/>
              </w:rPr>
              <w:t xml:space="preserve">Соответствие членов Коллективного участника требованиям в части пункта </w:t>
            </w:r>
            <w:r w:rsidRPr="006D3223">
              <w:rPr>
                <w:rFonts w:ascii="Times New Roman" w:eastAsia="MS Mincho" w:hAnsi="Times New Roman"/>
                <w:sz w:val="20"/>
                <w:szCs w:val="20"/>
              </w:rPr>
              <w:fldChar w:fldCharType="begin"/>
            </w:r>
            <w:r w:rsidRPr="006D3223">
              <w:rPr>
                <w:rFonts w:ascii="Times New Roman" w:eastAsia="MS Mincho" w:hAnsi="Times New Roman"/>
                <w:sz w:val="20"/>
                <w:szCs w:val="20"/>
              </w:rPr>
              <w:instrText xml:space="preserve"> REF _Ref515630697 \w \h </w:instrText>
            </w:r>
            <w:r w:rsidR="006D3223">
              <w:rPr>
                <w:rFonts w:ascii="Times New Roman" w:eastAsia="MS Mincho" w:hAnsi="Times New Roman"/>
                <w:sz w:val="20"/>
                <w:szCs w:val="20"/>
              </w:rPr>
              <w:instrText xml:space="preserve"> \* MERGEFORMAT </w:instrText>
            </w:r>
            <w:r w:rsidRPr="006D3223">
              <w:rPr>
                <w:rFonts w:ascii="Times New Roman" w:eastAsia="MS Mincho" w:hAnsi="Times New Roman"/>
                <w:sz w:val="20"/>
                <w:szCs w:val="20"/>
              </w:rPr>
            </w:r>
            <w:r w:rsidRPr="006D3223">
              <w:rPr>
                <w:rFonts w:ascii="Times New Roman" w:eastAsia="MS Mincho" w:hAnsi="Times New Roman"/>
                <w:sz w:val="20"/>
                <w:szCs w:val="20"/>
              </w:rPr>
              <w:fldChar w:fldCharType="separate"/>
            </w:r>
            <w:r w:rsidR="00DD5B46">
              <w:rPr>
                <w:rFonts w:ascii="Times New Roman" w:eastAsia="MS Mincho" w:hAnsi="Times New Roman"/>
                <w:sz w:val="20"/>
                <w:szCs w:val="20"/>
              </w:rPr>
              <w:t>2</w:t>
            </w:r>
            <w:r w:rsidRPr="006D3223">
              <w:rPr>
                <w:rFonts w:ascii="Times New Roman" w:eastAsia="MS Mincho" w:hAnsi="Times New Roman"/>
                <w:sz w:val="20"/>
                <w:szCs w:val="20"/>
              </w:rPr>
              <w:fldChar w:fldCharType="end"/>
            </w:r>
          </w:p>
          <w:p w14:paraId="4496C987" w14:textId="1CD80CBC" w:rsidR="002403AC" w:rsidRPr="006D3223" w:rsidRDefault="002403AC" w:rsidP="002403AC">
            <w:pPr>
              <w:autoSpaceDE w:val="0"/>
              <w:autoSpaceDN w:val="0"/>
              <w:ind w:left="97"/>
              <w:rPr>
                <w:rFonts w:eastAsia="MS Mincho"/>
                <w:sz w:val="20"/>
                <w:szCs w:val="20"/>
              </w:rPr>
            </w:pPr>
            <w:r w:rsidRPr="006D3223">
              <w:rPr>
                <w:rFonts w:eastAsia="MS Mincho"/>
                <w:i/>
                <w:sz w:val="20"/>
                <w:szCs w:val="20"/>
                <w:highlight w:val="lightGray"/>
              </w:rPr>
              <w:t>(В рамках осуществления экспертизы заявки Участника в отношении каждого члена Коллективного участника в том числе проверяется наличие у него статуса «аккредитован» / «аккредитация не требуется», или проводится процедура его аккредитации (при необходимости). В рамках заключения Договора Победитель в целях подтверждения своего соответствия предоставляет документы в порядке, предусмотренном подразделом </w:t>
            </w:r>
            <w:r w:rsidRPr="006D3223">
              <w:rPr>
                <w:rFonts w:eastAsia="MS Mincho"/>
                <w:i/>
                <w:sz w:val="20"/>
                <w:szCs w:val="20"/>
                <w:highlight w:val="lightGray"/>
              </w:rPr>
              <w:fldChar w:fldCharType="begin"/>
            </w:r>
            <w:r w:rsidRPr="006D3223">
              <w:rPr>
                <w:rFonts w:eastAsia="MS Mincho"/>
                <w:i/>
                <w:sz w:val="20"/>
                <w:szCs w:val="20"/>
                <w:highlight w:val="lightGray"/>
              </w:rPr>
              <w:instrText xml:space="preserve"> REF _Ref110601498 \r \h </w:instrText>
            </w:r>
            <w:r w:rsidR="006D3223">
              <w:rPr>
                <w:rFonts w:eastAsia="MS Mincho"/>
                <w:i/>
                <w:sz w:val="20"/>
                <w:szCs w:val="20"/>
                <w:highlight w:val="lightGray"/>
              </w:rPr>
              <w:instrText xml:space="preserve"> \* MERGEFORMAT </w:instrText>
            </w:r>
            <w:r w:rsidRPr="006D3223">
              <w:rPr>
                <w:rFonts w:eastAsia="MS Mincho"/>
                <w:i/>
                <w:sz w:val="20"/>
                <w:szCs w:val="20"/>
                <w:highlight w:val="lightGray"/>
              </w:rPr>
            </w:r>
            <w:r w:rsidRPr="006D3223">
              <w:rPr>
                <w:rFonts w:eastAsia="MS Mincho"/>
                <w:i/>
                <w:sz w:val="20"/>
                <w:szCs w:val="20"/>
                <w:highlight w:val="lightGray"/>
              </w:rPr>
              <w:fldChar w:fldCharType="separate"/>
            </w:r>
            <w:r w:rsidR="00DD5B46">
              <w:rPr>
                <w:rFonts w:eastAsia="MS Mincho"/>
                <w:i/>
                <w:sz w:val="20"/>
                <w:szCs w:val="20"/>
                <w:highlight w:val="lightGray"/>
              </w:rPr>
              <w:t>5.1</w:t>
            </w:r>
            <w:r w:rsidRPr="006D3223">
              <w:rPr>
                <w:rFonts w:eastAsia="MS Mincho"/>
                <w:i/>
                <w:sz w:val="20"/>
                <w:szCs w:val="20"/>
                <w:highlight w:val="lightGray"/>
              </w:rPr>
              <w:fldChar w:fldCharType="end"/>
            </w:r>
            <w:r w:rsidRPr="006D3223">
              <w:rPr>
                <w:rFonts w:eastAsia="MS Mincho"/>
                <w:i/>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vAlign w:val="center"/>
          </w:tcPr>
          <w:p w14:paraId="67BE2AF7" w14:textId="51BD22B0" w:rsidR="002403AC" w:rsidRPr="006D3223" w:rsidRDefault="002403AC" w:rsidP="002403AC">
            <w:pPr>
              <w:jc w:val="center"/>
              <w:rPr>
                <w:sz w:val="20"/>
                <w:szCs w:val="20"/>
              </w:rPr>
            </w:pPr>
            <w:r w:rsidRPr="006D3223">
              <w:rPr>
                <w:sz w:val="20"/>
                <w:szCs w:val="20"/>
              </w:rPr>
              <w:t xml:space="preserve">пункт </w:t>
            </w:r>
            <w:r w:rsidRPr="006D3223">
              <w:rPr>
                <w:sz w:val="20"/>
                <w:szCs w:val="20"/>
              </w:rPr>
              <w:fldChar w:fldCharType="begin"/>
            </w:r>
            <w:r w:rsidRPr="006D3223">
              <w:rPr>
                <w:sz w:val="20"/>
                <w:szCs w:val="20"/>
              </w:rPr>
              <w:instrText xml:space="preserve"> REF _Ref515630697 \w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2</w:t>
            </w:r>
            <w:r w:rsidRPr="006D3223">
              <w:rPr>
                <w:sz w:val="20"/>
                <w:szCs w:val="20"/>
              </w:rPr>
              <w:fldChar w:fldCharType="end"/>
            </w:r>
            <w:r w:rsidRPr="006D3223">
              <w:rPr>
                <w:sz w:val="20"/>
                <w:szCs w:val="20"/>
              </w:rPr>
              <w:t xml:space="preserve"> подраздела </w:t>
            </w:r>
            <w:r w:rsidRPr="006D3223">
              <w:rPr>
                <w:sz w:val="20"/>
                <w:szCs w:val="20"/>
              </w:rPr>
              <w:fldChar w:fldCharType="begin"/>
            </w:r>
            <w:r w:rsidRPr="006D3223">
              <w:rPr>
                <w:sz w:val="20"/>
                <w:szCs w:val="20"/>
              </w:rPr>
              <w:instrText xml:space="preserve"> REF _Ref514618008 \r \h  \* MERGEFORMAT </w:instrText>
            </w:r>
            <w:r w:rsidRPr="006D3223">
              <w:rPr>
                <w:sz w:val="20"/>
                <w:szCs w:val="20"/>
              </w:rPr>
            </w:r>
            <w:r w:rsidRPr="006D3223">
              <w:rPr>
                <w:sz w:val="20"/>
                <w:szCs w:val="20"/>
              </w:rPr>
              <w:fldChar w:fldCharType="separate"/>
            </w:r>
            <w:r w:rsidR="00DD5B46">
              <w:rPr>
                <w:sz w:val="20"/>
                <w:szCs w:val="20"/>
              </w:rPr>
              <w:t>10.3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0583274A" w14:textId="56479D9B" w:rsidR="002403AC" w:rsidRPr="006D3223" w:rsidRDefault="002403AC" w:rsidP="002403AC">
            <w:pPr>
              <w:jc w:val="center"/>
              <w:rPr>
                <w:b/>
                <w:bCs/>
                <w:sz w:val="20"/>
                <w:szCs w:val="20"/>
              </w:rPr>
            </w:pPr>
            <w:r w:rsidRPr="006D3223">
              <w:rPr>
                <w:b/>
                <w:bCs/>
                <w:sz w:val="20"/>
                <w:szCs w:val="20"/>
              </w:rPr>
              <w:t>Орг, Юр, Тех</w:t>
            </w:r>
          </w:p>
        </w:tc>
      </w:tr>
      <w:tr w:rsidR="002403AC" w:rsidRPr="006D3223" w14:paraId="037B0D7E"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3E59BB3F"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13712E57"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w:t>
            </w:r>
            <w:r w:rsidRPr="006D3223">
              <w:rPr>
                <w:sz w:val="20"/>
                <w:szCs w:val="20"/>
              </w:rPr>
              <w:t xml:space="preserve">Генерального подрядчика установленным требованиям, в том числе: </w:t>
            </w:r>
            <w:r w:rsidRPr="006D3223">
              <w:rPr>
                <w:rFonts w:eastAsia="MS Mincho"/>
                <w:sz w:val="20"/>
                <w:szCs w:val="20"/>
                <w:highlight w:val="lightGray"/>
              </w:rPr>
              <w:t>(</w:t>
            </w:r>
            <w:r w:rsidRPr="006D3223">
              <w:rPr>
                <w:rFonts w:eastAsia="MS Mincho"/>
                <w:i/>
                <w:sz w:val="20"/>
                <w:szCs w:val="20"/>
                <w:highlight w:val="lightGray"/>
              </w:rPr>
              <w:t>данный пункт применяется только в случае установления соответствующих требований</w:t>
            </w:r>
            <w:r w:rsidRPr="006D3223">
              <w:rPr>
                <w:rFonts w:eastAsia="MS Mincho"/>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vAlign w:val="center"/>
          </w:tcPr>
          <w:p w14:paraId="780B79E6" w14:textId="7987CCF5"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_Ref514618013 \r \h  \* MERGEFORMAT </w:instrText>
            </w:r>
            <w:r w:rsidRPr="006D3223">
              <w:rPr>
                <w:sz w:val="20"/>
                <w:szCs w:val="20"/>
              </w:rPr>
            </w:r>
            <w:r w:rsidRPr="006D3223">
              <w:rPr>
                <w:sz w:val="20"/>
                <w:szCs w:val="20"/>
              </w:rPr>
              <w:fldChar w:fldCharType="separate"/>
            </w:r>
            <w:r w:rsidR="00DD5B46">
              <w:rPr>
                <w:sz w:val="20"/>
                <w:szCs w:val="20"/>
              </w:rPr>
              <w:t>10.4</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_Ref384632108 \w \h  \* MERGEFORMAT </w:instrText>
            </w:r>
            <w:r w:rsidRPr="006D3223">
              <w:rPr>
                <w:sz w:val="20"/>
                <w:szCs w:val="20"/>
              </w:rPr>
            </w:r>
            <w:r w:rsidRPr="006D3223">
              <w:rPr>
                <w:sz w:val="20"/>
                <w:szCs w:val="20"/>
              </w:rPr>
              <w:fldChar w:fldCharType="separate"/>
            </w:r>
            <w:r w:rsidR="00DD5B46">
              <w:rPr>
                <w:sz w:val="20"/>
                <w:szCs w:val="20"/>
              </w:rPr>
              <w:t>1.2.20</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6B505288" w14:textId="77777777" w:rsidR="002403AC" w:rsidRPr="006D3223" w:rsidRDefault="002403AC" w:rsidP="002403AC">
            <w:pPr>
              <w:jc w:val="center"/>
              <w:rPr>
                <w:b/>
                <w:bCs/>
                <w:sz w:val="20"/>
                <w:szCs w:val="20"/>
              </w:rPr>
            </w:pPr>
            <w:r w:rsidRPr="006D3223">
              <w:rPr>
                <w:b/>
                <w:bCs/>
                <w:sz w:val="20"/>
                <w:szCs w:val="20"/>
              </w:rPr>
              <w:t>--</w:t>
            </w:r>
          </w:p>
        </w:tc>
      </w:tr>
      <w:tr w:rsidR="002403AC" w:rsidRPr="006D3223" w14:paraId="7E6BF92F"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6B908E2E" w14:textId="77777777" w:rsidR="002403AC" w:rsidRPr="006D3223" w:rsidRDefault="002403AC" w:rsidP="002403AC">
            <w:pPr>
              <w:numPr>
                <w:ilvl w:val="1"/>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23AB6E07" w14:textId="147FE2B8" w:rsidR="002403AC" w:rsidRPr="006D3223" w:rsidRDefault="002403AC" w:rsidP="002403AC">
            <w:pPr>
              <w:pStyle w:val="affa"/>
              <w:numPr>
                <w:ilvl w:val="0"/>
                <w:numId w:val="37"/>
              </w:numPr>
              <w:autoSpaceDE w:val="0"/>
              <w:autoSpaceDN w:val="0"/>
              <w:ind w:left="457"/>
              <w:rPr>
                <w:rFonts w:ascii="Times New Roman" w:eastAsia="MS Mincho" w:hAnsi="Times New Roman"/>
                <w:sz w:val="20"/>
                <w:szCs w:val="20"/>
              </w:rPr>
            </w:pPr>
            <w:r w:rsidRPr="006D3223">
              <w:rPr>
                <w:rFonts w:ascii="Times New Roman" w:eastAsia="MS Mincho" w:hAnsi="Times New Roman"/>
                <w:sz w:val="20"/>
                <w:szCs w:val="20"/>
              </w:rPr>
              <w:t xml:space="preserve">Соответствие Генерального подрядчика требованиям в части пунктов </w:t>
            </w:r>
            <w:r w:rsidRPr="006D3223">
              <w:rPr>
                <w:sz w:val="20"/>
                <w:szCs w:val="20"/>
              </w:rPr>
              <w:fldChar w:fldCharType="begin"/>
            </w:r>
            <w:r w:rsidRPr="006D3223">
              <w:rPr>
                <w:sz w:val="20"/>
                <w:szCs w:val="20"/>
              </w:rPr>
              <w:instrText xml:space="preserve"> REF _Ref514626025 \r \h  \* MERGEFORMAT </w:instrText>
            </w:r>
            <w:r w:rsidRPr="006D3223">
              <w:rPr>
                <w:sz w:val="20"/>
                <w:szCs w:val="20"/>
              </w:rPr>
            </w:r>
            <w:r w:rsidRPr="006D3223">
              <w:rPr>
                <w:sz w:val="20"/>
                <w:szCs w:val="20"/>
              </w:rPr>
              <w:fldChar w:fldCharType="separate"/>
            </w:r>
            <w:r w:rsidR="00DD5B46">
              <w:rPr>
                <w:sz w:val="20"/>
                <w:szCs w:val="20"/>
              </w:rPr>
              <w:t>1</w:t>
            </w:r>
            <w:r w:rsidRPr="006D3223">
              <w:rPr>
                <w:sz w:val="20"/>
                <w:szCs w:val="20"/>
              </w:rPr>
              <w:fldChar w:fldCharType="end"/>
            </w:r>
            <w:r w:rsidRPr="006D3223">
              <w:rPr>
                <w:rFonts w:ascii="Times New Roman" w:eastAsia="MS Mincho" w:hAnsi="Times New Roman"/>
                <w:sz w:val="20"/>
                <w:szCs w:val="20"/>
              </w:rPr>
              <w:t xml:space="preserve">,  </w:t>
            </w:r>
            <w:r w:rsidRPr="006D3223">
              <w:rPr>
                <w:sz w:val="20"/>
                <w:szCs w:val="20"/>
              </w:rPr>
              <w:fldChar w:fldCharType="begin"/>
            </w:r>
            <w:r w:rsidRPr="006D3223">
              <w:rPr>
                <w:sz w:val="20"/>
                <w:szCs w:val="20"/>
              </w:rPr>
              <w:instrText xml:space="preserve"> REF _Ref514609208 \r \h  \* MERGEFORMAT </w:instrText>
            </w:r>
            <w:r w:rsidRPr="006D3223">
              <w:rPr>
                <w:sz w:val="20"/>
                <w:szCs w:val="20"/>
              </w:rPr>
            </w:r>
            <w:r w:rsidRPr="006D3223">
              <w:rPr>
                <w:sz w:val="20"/>
                <w:szCs w:val="20"/>
              </w:rPr>
              <w:fldChar w:fldCharType="separate"/>
            </w:r>
            <w:r w:rsidR="00DD5B46">
              <w:rPr>
                <w:sz w:val="20"/>
                <w:szCs w:val="20"/>
              </w:rPr>
              <w:t>3</w:t>
            </w:r>
            <w:r w:rsidRPr="006D3223">
              <w:rPr>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vAlign w:val="center"/>
          </w:tcPr>
          <w:p w14:paraId="02A8CB01" w14:textId="43DC271A" w:rsidR="002403AC" w:rsidRPr="006D3223" w:rsidRDefault="002403AC" w:rsidP="002403AC">
            <w:pPr>
              <w:jc w:val="center"/>
              <w:rPr>
                <w:sz w:val="20"/>
                <w:szCs w:val="20"/>
              </w:rPr>
            </w:pPr>
            <w:r w:rsidRPr="006D3223">
              <w:rPr>
                <w:sz w:val="20"/>
                <w:szCs w:val="20"/>
              </w:rPr>
              <w:t xml:space="preserve">пункты </w:t>
            </w:r>
            <w:r w:rsidRPr="006D3223">
              <w:rPr>
                <w:sz w:val="20"/>
                <w:szCs w:val="20"/>
              </w:rPr>
              <w:fldChar w:fldCharType="begin"/>
            </w:r>
            <w:r w:rsidRPr="006D3223">
              <w:rPr>
                <w:sz w:val="20"/>
                <w:szCs w:val="20"/>
              </w:rPr>
              <w:instrText xml:space="preserve"> REF _Ref514626025 \r \h  \* MERGEFORMAT </w:instrText>
            </w:r>
            <w:r w:rsidRPr="006D3223">
              <w:rPr>
                <w:sz w:val="20"/>
                <w:szCs w:val="20"/>
              </w:rPr>
            </w:r>
            <w:r w:rsidRPr="006D3223">
              <w:rPr>
                <w:sz w:val="20"/>
                <w:szCs w:val="20"/>
              </w:rPr>
              <w:fldChar w:fldCharType="separate"/>
            </w:r>
            <w:r w:rsidR="00DD5B46">
              <w:rPr>
                <w:sz w:val="20"/>
                <w:szCs w:val="20"/>
              </w:rPr>
              <w:t>1</w:t>
            </w:r>
            <w:r w:rsidRPr="006D3223">
              <w:rPr>
                <w:sz w:val="20"/>
                <w:szCs w:val="20"/>
              </w:rPr>
              <w:fldChar w:fldCharType="end"/>
            </w:r>
            <w:r w:rsidRPr="006D3223">
              <w:rPr>
                <w:sz w:val="20"/>
                <w:szCs w:val="20"/>
              </w:rPr>
              <w:t xml:space="preserve">,  </w:t>
            </w:r>
            <w:r w:rsidRPr="006D3223">
              <w:rPr>
                <w:sz w:val="20"/>
                <w:szCs w:val="20"/>
              </w:rPr>
              <w:fldChar w:fldCharType="begin"/>
            </w:r>
            <w:r w:rsidRPr="006D3223">
              <w:rPr>
                <w:sz w:val="20"/>
                <w:szCs w:val="20"/>
              </w:rPr>
              <w:instrText xml:space="preserve"> REF _Ref514609208 \r \h  \* MERGEFORMAT </w:instrText>
            </w:r>
            <w:r w:rsidRPr="006D3223">
              <w:rPr>
                <w:sz w:val="20"/>
                <w:szCs w:val="20"/>
              </w:rPr>
            </w:r>
            <w:r w:rsidRPr="006D3223">
              <w:rPr>
                <w:sz w:val="20"/>
                <w:szCs w:val="20"/>
              </w:rPr>
              <w:fldChar w:fldCharType="separate"/>
            </w:r>
            <w:r w:rsidR="00DD5B46">
              <w:rPr>
                <w:sz w:val="20"/>
                <w:szCs w:val="20"/>
              </w:rPr>
              <w:t>3</w:t>
            </w:r>
            <w:r w:rsidRPr="006D3223">
              <w:rPr>
                <w:sz w:val="20"/>
                <w:szCs w:val="20"/>
              </w:rPr>
              <w:fldChar w:fldCharType="end"/>
            </w:r>
            <w:r w:rsidRPr="006D3223">
              <w:rPr>
                <w:sz w:val="20"/>
                <w:szCs w:val="20"/>
              </w:rPr>
              <w:t xml:space="preserve"> подраздела </w:t>
            </w:r>
            <w:r w:rsidRPr="006D3223">
              <w:rPr>
                <w:sz w:val="20"/>
                <w:szCs w:val="20"/>
              </w:rPr>
              <w:fldChar w:fldCharType="begin"/>
            </w:r>
            <w:r w:rsidRPr="006D3223">
              <w:rPr>
                <w:sz w:val="20"/>
                <w:szCs w:val="20"/>
              </w:rPr>
              <w:instrText xml:space="preserve"> REF _Ref514618013 \r \h  \* MERGEFORMAT </w:instrText>
            </w:r>
            <w:r w:rsidRPr="006D3223">
              <w:rPr>
                <w:sz w:val="20"/>
                <w:szCs w:val="20"/>
              </w:rPr>
            </w:r>
            <w:r w:rsidRPr="006D3223">
              <w:rPr>
                <w:sz w:val="20"/>
                <w:szCs w:val="20"/>
              </w:rPr>
              <w:fldChar w:fldCharType="separate"/>
            </w:r>
            <w:r w:rsidR="00DD5B46">
              <w:rPr>
                <w:sz w:val="20"/>
                <w:szCs w:val="20"/>
              </w:rPr>
              <w:t>10.4</w:t>
            </w:r>
            <w:r w:rsidRPr="006D3223">
              <w:rPr>
                <w:sz w:val="20"/>
                <w:szCs w:val="20"/>
              </w:rPr>
              <w:fldChar w:fldCharType="end"/>
            </w:r>
            <w:r w:rsidRPr="006D3223">
              <w:rPr>
                <w:sz w:val="20"/>
                <w:szCs w:val="20"/>
              </w:rPr>
              <w:t xml:space="preserve"> </w:t>
            </w:r>
          </w:p>
        </w:tc>
        <w:tc>
          <w:tcPr>
            <w:tcW w:w="1559" w:type="dxa"/>
            <w:tcBorders>
              <w:top w:val="single" w:sz="4" w:space="0" w:color="auto"/>
              <w:left w:val="single" w:sz="4" w:space="0" w:color="auto"/>
              <w:bottom w:val="single" w:sz="4" w:space="0" w:color="auto"/>
              <w:right w:val="single" w:sz="4" w:space="0" w:color="auto"/>
            </w:tcBorders>
          </w:tcPr>
          <w:p w14:paraId="20808B47"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00C65FC6"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0F43817B" w14:textId="77777777" w:rsidR="002403AC" w:rsidRPr="006D3223" w:rsidRDefault="002403AC" w:rsidP="002403AC">
            <w:pPr>
              <w:numPr>
                <w:ilvl w:val="1"/>
                <w:numId w:val="44"/>
              </w:numPr>
              <w:ind w:left="0" w:firstLine="0"/>
              <w:jc w:val="center"/>
              <w:rPr>
                <w:sz w:val="20"/>
                <w:szCs w:val="20"/>
              </w:rPr>
            </w:pPr>
            <w:bookmarkStart w:id="1358" w:name="_Ref515627807"/>
          </w:p>
        </w:tc>
        <w:bookmarkEnd w:id="1358"/>
        <w:tc>
          <w:tcPr>
            <w:tcW w:w="9922" w:type="dxa"/>
            <w:tcBorders>
              <w:top w:val="single" w:sz="4" w:space="0" w:color="auto"/>
              <w:left w:val="single" w:sz="4" w:space="0" w:color="auto"/>
              <w:bottom w:val="single" w:sz="4" w:space="0" w:color="auto"/>
              <w:right w:val="single" w:sz="4" w:space="0" w:color="auto"/>
            </w:tcBorders>
          </w:tcPr>
          <w:p w14:paraId="2BCAF379" w14:textId="5571EC99" w:rsidR="002403AC" w:rsidRPr="006D3223" w:rsidRDefault="002403AC" w:rsidP="002403AC">
            <w:pPr>
              <w:pStyle w:val="affa"/>
              <w:numPr>
                <w:ilvl w:val="0"/>
                <w:numId w:val="37"/>
              </w:numPr>
              <w:autoSpaceDE w:val="0"/>
              <w:autoSpaceDN w:val="0"/>
              <w:ind w:left="457"/>
              <w:rPr>
                <w:rFonts w:ascii="Times New Roman" w:eastAsia="MS Mincho" w:hAnsi="Times New Roman"/>
                <w:sz w:val="20"/>
                <w:szCs w:val="20"/>
              </w:rPr>
            </w:pPr>
            <w:r w:rsidRPr="006D3223">
              <w:rPr>
                <w:rFonts w:ascii="Times New Roman" w:eastAsia="MS Mincho" w:hAnsi="Times New Roman"/>
                <w:sz w:val="20"/>
                <w:szCs w:val="20"/>
              </w:rPr>
              <w:t xml:space="preserve">Соответствие субподрядчиков требованиям в части пункта </w:t>
            </w:r>
            <w:r w:rsidRPr="006D3223">
              <w:rPr>
                <w:sz w:val="20"/>
                <w:szCs w:val="20"/>
              </w:rPr>
              <w:fldChar w:fldCharType="begin"/>
            </w:r>
            <w:r w:rsidRPr="006D3223">
              <w:rPr>
                <w:sz w:val="20"/>
                <w:szCs w:val="20"/>
              </w:rPr>
              <w:instrText xml:space="preserve"> REF _Ref514626060 \r \h  \* MERGEFORMAT </w:instrText>
            </w:r>
            <w:r w:rsidRPr="006D3223">
              <w:rPr>
                <w:sz w:val="20"/>
                <w:szCs w:val="20"/>
              </w:rPr>
            </w:r>
            <w:r w:rsidRPr="006D3223">
              <w:rPr>
                <w:sz w:val="20"/>
                <w:szCs w:val="20"/>
              </w:rPr>
              <w:fldChar w:fldCharType="separate"/>
            </w:r>
            <w:r w:rsidR="00DD5B46">
              <w:rPr>
                <w:sz w:val="20"/>
                <w:szCs w:val="20"/>
              </w:rPr>
              <w:t>2</w:t>
            </w:r>
            <w:r w:rsidRPr="006D3223">
              <w:rPr>
                <w:sz w:val="20"/>
                <w:szCs w:val="20"/>
              </w:rPr>
              <w:fldChar w:fldCharType="end"/>
            </w:r>
          </w:p>
        </w:tc>
        <w:tc>
          <w:tcPr>
            <w:tcW w:w="1843" w:type="dxa"/>
            <w:tcBorders>
              <w:top w:val="single" w:sz="4" w:space="0" w:color="auto"/>
              <w:left w:val="single" w:sz="4" w:space="0" w:color="auto"/>
              <w:bottom w:val="single" w:sz="4" w:space="0" w:color="auto"/>
              <w:right w:val="single" w:sz="4" w:space="0" w:color="auto"/>
            </w:tcBorders>
            <w:vAlign w:val="center"/>
          </w:tcPr>
          <w:p w14:paraId="23EB2DBE" w14:textId="499F474C" w:rsidR="002403AC" w:rsidRPr="006D3223" w:rsidRDefault="002403AC" w:rsidP="002403AC">
            <w:pPr>
              <w:jc w:val="center"/>
              <w:rPr>
                <w:sz w:val="20"/>
                <w:szCs w:val="20"/>
              </w:rPr>
            </w:pPr>
            <w:r w:rsidRPr="006D3223">
              <w:rPr>
                <w:sz w:val="20"/>
                <w:szCs w:val="20"/>
              </w:rPr>
              <w:t xml:space="preserve">пункт </w:t>
            </w:r>
            <w:r w:rsidRPr="006D3223">
              <w:rPr>
                <w:sz w:val="20"/>
                <w:szCs w:val="20"/>
              </w:rPr>
              <w:fldChar w:fldCharType="begin"/>
            </w:r>
            <w:r w:rsidRPr="006D3223">
              <w:rPr>
                <w:sz w:val="20"/>
                <w:szCs w:val="20"/>
              </w:rPr>
              <w:instrText xml:space="preserve"> REF _Ref514626060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2</w:t>
            </w:r>
            <w:r w:rsidRPr="006D3223">
              <w:rPr>
                <w:sz w:val="20"/>
                <w:szCs w:val="20"/>
              </w:rPr>
              <w:fldChar w:fldCharType="end"/>
            </w:r>
            <w:r w:rsidRPr="006D3223">
              <w:rPr>
                <w:sz w:val="20"/>
                <w:szCs w:val="20"/>
              </w:rPr>
              <w:t xml:space="preserve"> подраздела </w:t>
            </w:r>
            <w:r w:rsidRPr="006D3223">
              <w:rPr>
                <w:sz w:val="20"/>
                <w:szCs w:val="20"/>
              </w:rPr>
              <w:fldChar w:fldCharType="begin"/>
            </w:r>
            <w:r w:rsidRPr="006D3223">
              <w:rPr>
                <w:sz w:val="20"/>
                <w:szCs w:val="20"/>
              </w:rPr>
              <w:instrText xml:space="preserve"> REF _Ref514618013 \r \h  \* MERGEFORMAT </w:instrText>
            </w:r>
            <w:r w:rsidRPr="006D3223">
              <w:rPr>
                <w:sz w:val="20"/>
                <w:szCs w:val="20"/>
              </w:rPr>
            </w:r>
            <w:r w:rsidRPr="006D3223">
              <w:rPr>
                <w:sz w:val="20"/>
                <w:szCs w:val="20"/>
              </w:rPr>
              <w:fldChar w:fldCharType="separate"/>
            </w:r>
            <w:r w:rsidR="00DD5B46">
              <w:rPr>
                <w:sz w:val="20"/>
                <w:szCs w:val="20"/>
              </w:rPr>
              <w:t>10.4</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_Ref384632108 \w \h  \* MERGEFORMAT </w:instrText>
            </w:r>
            <w:r w:rsidRPr="006D3223">
              <w:rPr>
                <w:sz w:val="20"/>
                <w:szCs w:val="20"/>
              </w:rPr>
            </w:r>
            <w:r w:rsidRPr="006D3223">
              <w:rPr>
                <w:sz w:val="20"/>
                <w:szCs w:val="20"/>
              </w:rPr>
              <w:fldChar w:fldCharType="separate"/>
            </w:r>
            <w:r w:rsidR="00DD5B46">
              <w:rPr>
                <w:sz w:val="20"/>
                <w:szCs w:val="20"/>
              </w:rPr>
              <w:t>1.2.20</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1046A220" w14:textId="13853E41" w:rsidR="002403AC" w:rsidRPr="006D3223" w:rsidRDefault="00E43A64" w:rsidP="002403AC">
            <w:pPr>
              <w:jc w:val="center"/>
              <w:rPr>
                <w:b/>
                <w:bCs/>
                <w:sz w:val="20"/>
                <w:szCs w:val="20"/>
              </w:rPr>
            </w:pPr>
            <w:r w:rsidRPr="006D3223">
              <w:rPr>
                <w:b/>
                <w:bCs/>
                <w:sz w:val="20"/>
                <w:szCs w:val="20"/>
              </w:rPr>
              <w:t>Орг</w:t>
            </w:r>
            <w:r w:rsidR="002403AC" w:rsidRPr="006D3223">
              <w:rPr>
                <w:b/>
                <w:bCs/>
                <w:sz w:val="20"/>
                <w:szCs w:val="20"/>
              </w:rPr>
              <w:t>, Тех</w:t>
            </w:r>
          </w:p>
        </w:tc>
      </w:tr>
      <w:tr w:rsidR="002403AC" w:rsidRPr="006D3223" w14:paraId="7BBA1604"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5554E09B" w14:textId="77777777" w:rsidR="002403AC" w:rsidRPr="006D3223" w:rsidRDefault="002403AC" w:rsidP="002403AC">
            <w:pPr>
              <w:keepNext/>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3439848F" w14:textId="77777777" w:rsidR="002403AC" w:rsidRPr="006D3223" w:rsidRDefault="002403AC" w:rsidP="002403AC">
            <w:pPr>
              <w:keepNext/>
              <w:autoSpaceDE w:val="0"/>
              <w:autoSpaceDN w:val="0"/>
              <w:rPr>
                <w:rFonts w:eastAsia="MS Mincho"/>
                <w:sz w:val="20"/>
                <w:szCs w:val="20"/>
              </w:rPr>
            </w:pPr>
            <w:r w:rsidRPr="006D3223">
              <w:rPr>
                <w:rFonts w:eastAsia="MS Mincho"/>
                <w:b/>
                <w:sz w:val="20"/>
                <w:szCs w:val="20"/>
              </w:rPr>
              <w:t>Соответствие технических предложений Участника требованиям Заказчика, указанным в Технических требованиях, в том числе:</w:t>
            </w:r>
          </w:p>
        </w:tc>
        <w:tc>
          <w:tcPr>
            <w:tcW w:w="1843" w:type="dxa"/>
            <w:tcBorders>
              <w:top w:val="single" w:sz="4" w:space="0" w:color="auto"/>
              <w:left w:val="single" w:sz="4" w:space="0" w:color="auto"/>
              <w:bottom w:val="single" w:sz="4" w:space="0" w:color="auto"/>
              <w:right w:val="single" w:sz="4" w:space="0" w:color="auto"/>
            </w:tcBorders>
            <w:vAlign w:val="center"/>
          </w:tcPr>
          <w:p w14:paraId="1D9F369F" w14:textId="77777777" w:rsidR="002403AC" w:rsidRPr="006D3223" w:rsidRDefault="002403AC" w:rsidP="002403AC">
            <w:pPr>
              <w:keepNext/>
              <w:jc w:val="center"/>
              <w:rPr>
                <w:rFonts w:eastAsia="MS Mincho"/>
                <w:sz w:val="20"/>
                <w:szCs w:val="20"/>
              </w:rPr>
            </w:pPr>
            <w:r w:rsidRPr="006D3223">
              <w:rPr>
                <w:b/>
                <w:bCs/>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FFF2EF9" w14:textId="77777777" w:rsidR="002403AC" w:rsidRPr="006D3223" w:rsidRDefault="002403AC" w:rsidP="002403AC">
            <w:pPr>
              <w:keepNext/>
              <w:jc w:val="center"/>
              <w:rPr>
                <w:b/>
                <w:bCs/>
                <w:sz w:val="20"/>
                <w:szCs w:val="20"/>
              </w:rPr>
            </w:pPr>
            <w:r w:rsidRPr="006D3223">
              <w:rPr>
                <w:b/>
                <w:bCs/>
                <w:sz w:val="20"/>
                <w:szCs w:val="20"/>
              </w:rPr>
              <w:t>--</w:t>
            </w:r>
          </w:p>
        </w:tc>
      </w:tr>
      <w:tr w:rsidR="002403AC" w:rsidRPr="006D3223" w14:paraId="72861F7B"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2CEB988E"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65485839" w14:textId="6745150B"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объёмов и состава работ / услуг, технологии производства работ, предложенных Участником в техническом предложении / подтверждающей документации, прилагаемой к Коммерческому предложению </w:t>
            </w:r>
            <w:r w:rsidRPr="006D3223">
              <w:rPr>
                <w:rFonts w:eastAsia="MS Mincho"/>
                <w:sz w:val="20"/>
                <w:szCs w:val="20"/>
                <w:highlight w:val="lightGray"/>
              </w:rPr>
              <w:t>(</w:t>
            </w:r>
            <w:r w:rsidRPr="006D3223">
              <w:rPr>
                <w:rFonts w:eastAsia="MS Mincho"/>
                <w:i/>
                <w:sz w:val="20"/>
                <w:szCs w:val="20"/>
                <w:highlight w:val="lightGray"/>
              </w:rPr>
              <w:t>при наличии соответствующих требований</w:t>
            </w:r>
            <w:r w:rsidRPr="006D3223">
              <w:rPr>
                <w:rFonts w:eastAsia="MS Mincho"/>
                <w:sz w:val="20"/>
                <w:szCs w:val="20"/>
                <w:highlight w:val="lightGray"/>
              </w:rPr>
              <w:t>)</w:t>
            </w:r>
            <w:r w:rsidRPr="006D3223">
              <w:rPr>
                <w:rFonts w:eastAsia="MS Mincho"/>
                <w:sz w:val="20"/>
                <w:szCs w:val="20"/>
              </w:rPr>
              <w:t>, обязательным требованиям, указанным в Технических требованиях Заказчика</w:t>
            </w:r>
          </w:p>
        </w:tc>
        <w:tc>
          <w:tcPr>
            <w:tcW w:w="1843" w:type="dxa"/>
            <w:tcBorders>
              <w:top w:val="single" w:sz="4" w:space="0" w:color="auto"/>
              <w:left w:val="single" w:sz="4" w:space="0" w:color="auto"/>
              <w:bottom w:val="single" w:sz="4" w:space="0" w:color="auto"/>
              <w:right w:val="single" w:sz="4" w:space="0" w:color="auto"/>
            </w:tcBorders>
          </w:tcPr>
          <w:p w14:paraId="236D7E57" w14:textId="34613192" w:rsidR="002403AC" w:rsidRPr="006D3223" w:rsidRDefault="002403AC" w:rsidP="002403AC">
            <w:pPr>
              <w:jc w:val="center"/>
              <w:rPr>
                <w:sz w:val="20"/>
                <w:szCs w:val="20"/>
              </w:rPr>
            </w:pPr>
            <w:r w:rsidRPr="006D3223">
              <w:rPr>
                <w:sz w:val="20"/>
                <w:szCs w:val="20"/>
              </w:rPr>
              <w:t xml:space="preserve">раздел </w:t>
            </w:r>
            <w:r w:rsidRPr="006D3223">
              <w:rPr>
                <w:sz w:val="20"/>
                <w:szCs w:val="20"/>
              </w:rPr>
              <w:fldChar w:fldCharType="begin"/>
            </w:r>
            <w:r w:rsidRPr="006D3223">
              <w:rPr>
                <w:sz w:val="20"/>
                <w:szCs w:val="20"/>
              </w:rPr>
              <w:instrText xml:space="preserve"> REF _Ref384123551 \r \h  \* MERGEFORMAT </w:instrText>
            </w:r>
            <w:r w:rsidRPr="006D3223">
              <w:rPr>
                <w:sz w:val="20"/>
                <w:szCs w:val="20"/>
              </w:rPr>
            </w:r>
            <w:r w:rsidRPr="006D3223">
              <w:rPr>
                <w:sz w:val="20"/>
                <w:szCs w:val="20"/>
              </w:rPr>
              <w:fldChar w:fldCharType="separate"/>
            </w:r>
            <w:r w:rsidR="00DD5B46">
              <w:rPr>
                <w:sz w:val="20"/>
                <w:szCs w:val="20"/>
              </w:rPr>
              <w:t>8</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_Ref516122898 \r \h  \* MERGEFORMAT </w:instrText>
            </w:r>
            <w:r w:rsidRPr="006D3223">
              <w:rPr>
                <w:sz w:val="20"/>
                <w:szCs w:val="20"/>
              </w:rPr>
            </w:r>
            <w:r w:rsidRPr="006D3223">
              <w:rPr>
                <w:sz w:val="20"/>
                <w:szCs w:val="20"/>
              </w:rPr>
              <w:fldChar w:fldCharType="separate"/>
            </w:r>
            <w:r w:rsidR="00DD5B46">
              <w:rPr>
                <w:sz w:val="20"/>
                <w:szCs w:val="20"/>
              </w:rPr>
              <w:t>4.5.5</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3A949E35"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7361ED7C"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1E72B5C9"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31B49C7D" w14:textId="39B8B85A"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номенклатуры, количества и характеристик материалов / оборудования, предложенных Участником в техническом предложении / подтверждающей документации, прилагаемой к Коммерческому предложению </w:t>
            </w:r>
            <w:r w:rsidRPr="006D3223">
              <w:rPr>
                <w:rFonts w:eastAsia="MS Mincho"/>
                <w:sz w:val="20"/>
                <w:szCs w:val="20"/>
                <w:highlight w:val="lightGray"/>
              </w:rPr>
              <w:t>(</w:t>
            </w:r>
            <w:r w:rsidRPr="006D3223">
              <w:rPr>
                <w:rFonts w:eastAsia="MS Mincho"/>
                <w:i/>
                <w:sz w:val="20"/>
                <w:szCs w:val="20"/>
                <w:highlight w:val="lightGray"/>
              </w:rPr>
              <w:t>при наличии соответствующих требований</w:t>
            </w:r>
            <w:r w:rsidRPr="006D3223">
              <w:rPr>
                <w:rFonts w:eastAsia="MS Mincho"/>
                <w:sz w:val="20"/>
                <w:szCs w:val="20"/>
                <w:highlight w:val="lightGray"/>
              </w:rPr>
              <w:t>)</w:t>
            </w:r>
            <w:r w:rsidRPr="006D3223">
              <w:rPr>
                <w:rFonts w:eastAsia="MS Mincho"/>
                <w:sz w:val="20"/>
                <w:szCs w:val="20"/>
              </w:rPr>
              <w:t>, обязательным требованиям, указанным в Технических требованиях Заказчика</w:t>
            </w:r>
          </w:p>
        </w:tc>
        <w:tc>
          <w:tcPr>
            <w:tcW w:w="1843" w:type="dxa"/>
            <w:tcBorders>
              <w:top w:val="single" w:sz="4" w:space="0" w:color="auto"/>
              <w:left w:val="single" w:sz="4" w:space="0" w:color="auto"/>
              <w:bottom w:val="single" w:sz="4" w:space="0" w:color="auto"/>
              <w:right w:val="single" w:sz="4" w:space="0" w:color="auto"/>
            </w:tcBorders>
          </w:tcPr>
          <w:p w14:paraId="78E43149" w14:textId="3991A556" w:rsidR="002403AC" w:rsidRPr="006D3223" w:rsidRDefault="002403AC" w:rsidP="002403AC">
            <w:pPr>
              <w:jc w:val="center"/>
              <w:rPr>
                <w:sz w:val="20"/>
                <w:szCs w:val="20"/>
              </w:rPr>
            </w:pPr>
            <w:r w:rsidRPr="006D3223">
              <w:rPr>
                <w:sz w:val="20"/>
                <w:szCs w:val="20"/>
              </w:rPr>
              <w:t xml:space="preserve">раздел </w:t>
            </w:r>
            <w:r w:rsidRPr="006D3223">
              <w:rPr>
                <w:sz w:val="20"/>
                <w:szCs w:val="20"/>
              </w:rPr>
              <w:fldChar w:fldCharType="begin"/>
            </w:r>
            <w:r w:rsidRPr="006D3223">
              <w:rPr>
                <w:sz w:val="20"/>
                <w:szCs w:val="20"/>
              </w:rPr>
              <w:instrText xml:space="preserve"> REF _Ref384123551 \r \h  \* MERGEFORMAT </w:instrText>
            </w:r>
            <w:r w:rsidRPr="006D3223">
              <w:rPr>
                <w:sz w:val="20"/>
                <w:szCs w:val="20"/>
              </w:rPr>
            </w:r>
            <w:r w:rsidRPr="006D3223">
              <w:rPr>
                <w:sz w:val="20"/>
                <w:szCs w:val="20"/>
              </w:rPr>
              <w:fldChar w:fldCharType="separate"/>
            </w:r>
            <w:r w:rsidR="00DD5B46">
              <w:rPr>
                <w:sz w:val="20"/>
                <w:szCs w:val="20"/>
              </w:rPr>
              <w:t>8</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_Ref516122905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4.5.5</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6543C177"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6927A9F0" w14:textId="77777777" w:rsidTr="008500E4">
        <w:trPr>
          <w:cantSplit/>
          <w:trHeight w:val="339"/>
        </w:trPr>
        <w:tc>
          <w:tcPr>
            <w:tcW w:w="964" w:type="dxa"/>
            <w:tcBorders>
              <w:top w:val="single" w:sz="4" w:space="0" w:color="auto"/>
              <w:left w:val="single" w:sz="4" w:space="0" w:color="auto"/>
              <w:bottom w:val="single" w:sz="4" w:space="0" w:color="auto"/>
              <w:right w:val="single" w:sz="4" w:space="0" w:color="auto"/>
            </w:tcBorders>
          </w:tcPr>
          <w:p w14:paraId="0EE0A689"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5B618C3E"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Календарного графика требованиям к срокам и этапам реализации Договора </w:t>
            </w:r>
          </w:p>
        </w:tc>
        <w:tc>
          <w:tcPr>
            <w:tcW w:w="1843" w:type="dxa"/>
            <w:tcBorders>
              <w:top w:val="single" w:sz="4" w:space="0" w:color="auto"/>
              <w:left w:val="single" w:sz="4" w:space="0" w:color="auto"/>
              <w:bottom w:val="single" w:sz="4" w:space="0" w:color="auto"/>
              <w:right w:val="single" w:sz="4" w:space="0" w:color="auto"/>
            </w:tcBorders>
            <w:hideMark/>
          </w:tcPr>
          <w:p w14:paraId="484E0263" w14:textId="1A5B5089" w:rsidR="002403AC" w:rsidRPr="006D3223" w:rsidRDefault="002403AC" w:rsidP="002403AC">
            <w:pPr>
              <w:jc w:val="center"/>
              <w:rPr>
                <w:sz w:val="20"/>
                <w:szCs w:val="20"/>
              </w:rPr>
            </w:pPr>
            <w:r w:rsidRPr="006D3223">
              <w:rPr>
                <w:sz w:val="20"/>
                <w:szCs w:val="20"/>
              </w:rPr>
              <w:t xml:space="preserve">раздел </w:t>
            </w:r>
            <w:r w:rsidRPr="006D3223">
              <w:rPr>
                <w:sz w:val="20"/>
                <w:szCs w:val="20"/>
              </w:rPr>
              <w:fldChar w:fldCharType="begin"/>
            </w:r>
            <w:r w:rsidRPr="006D3223">
              <w:rPr>
                <w:sz w:val="20"/>
                <w:szCs w:val="20"/>
              </w:rPr>
              <w:instrText xml:space="preserve"> REF _Ref384123551 \r \h  \* MERGEFORMAT </w:instrText>
            </w:r>
            <w:r w:rsidRPr="006D3223">
              <w:rPr>
                <w:sz w:val="20"/>
                <w:szCs w:val="20"/>
              </w:rPr>
            </w:r>
            <w:r w:rsidRPr="006D3223">
              <w:rPr>
                <w:sz w:val="20"/>
                <w:szCs w:val="20"/>
              </w:rPr>
              <w:fldChar w:fldCharType="separate"/>
            </w:r>
            <w:r w:rsidR="00DD5B46">
              <w:rPr>
                <w:sz w:val="20"/>
                <w:szCs w:val="20"/>
              </w:rPr>
              <w:t>8</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73BE5DF6"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589A24F5"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31AF5AE4"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hideMark/>
          </w:tcPr>
          <w:p w14:paraId="2F3EBC96"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требованиям к гарантии на поставляемые материалы / оборудование и результаты выполненных работ </w:t>
            </w:r>
            <w:r w:rsidRPr="006D3223">
              <w:rPr>
                <w:rFonts w:eastAsia="MS Mincho"/>
                <w:sz w:val="20"/>
                <w:szCs w:val="20"/>
                <w:highlight w:val="lightGray"/>
              </w:rPr>
              <w:t>(</w:t>
            </w:r>
            <w:r w:rsidRPr="006D3223">
              <w:rPr>
                <w:rFonts w:eastAsia="MS Mincho"/>
                <w:i/>
                <w:sz w:val="20"/>
                <w:szCs w:val="20"/>
                <w:highlight w:val="lightGray"/>
              </w:rPr>
              <w:t>данный пункт применяется только в случае установления соответствующих требований</w:t>
            </w:r>
            <w:r w:rsidRPr="006D3223">
              <w:rPr>
                <w:rFonts w:eastAsia="MS Mincho"/>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hideMark/>
          </w:tcPr>
          <w:p w14:paraId="14D5A594" w14:textId="509E01C9" w:rsidR="002403AC" w:rsidRPr="006D3223" w:rsidRDefault="002403AC" w:rsidP="002403AC">
            <w:pPr>
              <w:jc w:val="center"/>
              <w:rPr>
                <w:sz w:val="20"/>
                <w:szCs w:val="20"/>
              </w:rPr>
            </w:pPr>
            <w:r w:rsidRPr="006D3223">
              <w:rPr>
                <w:sz w:val="20"/>
                <w:szCs w:val="20"/>
              </w:rPr>
              <w:t xml:space="preserve">разделы </w:t>
            </w:r>
            <w:r w:rsidRPr="006D3223">
              <w:rPr>
                <w:sz w:val="20"/>
                <w:szCs w:val="20"/>
              </w:rPr>
              <w:fldChar w:fldCharType="begin"/>
            </w:r>
            <w:r w:rsidRPr="006D3223">
              <w:rPr>
                <w:sz w:val="20"/>
                <w:szCs w:val="20"/>
              </w:rPr>
              <w:instrText xml:space="preserve"> REF _Ref384123551 \r \h  \* MERGEFORMAT </w:instrText>
            </w:r>
            <w:r w:rsidRPr="006D3223">
              <w:rPr>
                <w:sz w:val="20"/>
                <w:szCs w:val="20"/>
              </w:rPr>
            </w:r>
            <w:r w:rsidRPr="006D3223">
              <w:rPr>
                <w:sz w:val="20"/>
                <w:szCs w:val="20"/>
              </w:rPr>
              <w:fldChar w:fldCharType="separate"/>
            </w:r>
            <w:r w:rsidR="00DD5B46">
              <w:rPr>
                <w:sz w:val="20"/>
                <w:szCs w:val="20"/>
              </w:rPr>
              <w:t>8</w:t>
            </w:r>
            <w:r w:rsidRPr="006D3223">
              <w:rPr>
                <w:sz w:val="20"/>
                <w:szCs w:val="20"/>
              </w:rPr>
              <w:fldChar w:fldCharType="end"/>
            </w:r>
            <w:r w:rsidRPr="006D3223">
              <w:rPr>
                <w:sz w:val="20"/>
                <w:szCs w:val="20"/>
              </w:rPr>
              <w:t xml:space="preserve"> / </w:t>
            </w:r>
            <w:r w:rsidRPr="006D3223">
              <w:rPr>
                <w:sz w:val="20"/>
                <w:szCs w:val="20"/>
              </w:rPr>
              <w:fldChar w:fldCharType="begin"/>
            </w:r>
            <w:r w:rsidRPr="006D3223">
              <w:rPr>
                <w:sz w:val="20"/>
                <w:szCs w:val="20"/>
              </w:rPr>
              <w:instrText xml:space="preserve"> REF _Ref324332106 \r \h  \* MERGEFORMAT </w:instrText>
            </w:r>
            <w:r w:rsidRPr="006D3223">
              <w:rPr>
                <w:sz w:val="20"/>
                <w:szCs w:val="20"/>
              </w:rPr>
            </w:r>
            <w:r w:rsidRPr="006D3223">
              <w:rPr>
                <w:sz w:val="20"/>
                <w:szCs w:val="20"/>
              </w:rPr>
              <w:fldChar w:fldCharType="separate"/>
            </w:r>
            <w:r w:rsidR="00DD5B46">
              <w:rPr>
                <w:sz w:val="20"/>
                <w:szCs w:val="20"/>
              </w:rPr>
              <w:t>9</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hideMark/>
          </w:tcPr>
          <w:p w14:paraId="633DE57F"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49B9D7FF"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2C88B375"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13594AED"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Соответствие предлагаемой к поставке продукции дополнительным требованиям, установленным в Технических требованиях,</w:t>
            </w:r>
            <w:r w:rsidRPr="006D3223">
              <w:rPr>
                <w:sz w:val="20"/>
                <w:szCs w:val="20"/>
              </w:rPr>
              <w:t xml:space="preserve"> с предоставлением требуемых подтверждающих документов </w:t>
            </w:r>
            <w:r w:rsidRPr="006D3223">
              <w:rPr>
                <w:rFonts w:eastAsia="MS Mincho"/>
                <w:sz w:val="20"/>
                <w:szCs w:val="20"/>
                <w:highlight w:val="lightGray"/>
              </w:rPr>
              <w:t>(</w:t>
            </w:r>
            <w:r w:rsidRPr="006D3223">
              <w:rPr>
                <w:rFonts w:eastAsia="MS Mincho"/>
                <w:i/>
                <w:sz w:val="20"/>
                <w:szCs w:val="20"/>
                <w:highlight w:val="lightGray"/>
              </w:rPr>
              <w:t>данный пункт применяется только в случае установления соответствующих требований</w:t>
            </w:r>
            <w:r w:rsidRPr="006D3223">
              <w:rPr>
                <w:rFonts w:eastAsia="MS Mincho"/>
                <w:sz w:val="20"/>
                <w:szCs w:val="20"/>
                <w:highlight w:val="lightGray"/>
              </w:rPr>
              <w:t>)</w:t>
            </w:r>
          </w:p>
        </w:tc>
        <w:tc>
          <w:tcPr>
            <w:tcW w:w="1843" w:type="dxa"/>
            <w:tcBorders>
              <w:top w:val="single" w:sz="4" w:space="0" w:color="auto"/>
              <w:left w:val="single" w:sz="4" w:space="0" w:color="auto"/>
              <w:bottom w:val="single" w:sz="4" w:space="0" w:color="auto"/>
              <w:right w:val="single" w:sz="4" w:space="0" w:color="auto"/>
            </w:tcBorders>
          </w:tcPr>
          <w:p w14:paraId="639C1B25" w14:textId="0C2F240F" w:rsidR="002403AC" w:rsidRPr="006D3223" w:rsidRDefault="002403AC" w:rsidP="002403AC">
            <w:pPr>
              <w:jc w:val="center"/>
              <w:rPr>
                <w:sz w:val="20"/>
                <w:szCs w:val="20"/>
              </w:rPr>
            </w:pPr>
            <w:r w:rsidRPr="006D3223">
              <w:rPr>
                <w:sz w:val="20"/>
                <w:szCs w:val="20"/>
              </w:rPr>
              <w:t xml:space="preserve">раздел </w:t>
            </w:r>
            <w:r w:rsidRPr="006D3223">
              <w:rPr>
                <w:sz w:val="20"/>
                <w:szCs w:val="20"/>
              </w:rPr>
              <w:fldChar w:fldCharType="begin"/>
            </w:r>
            <w:r w:rsidRPr="006D3223">
              <w:rPr>
                <w:sz w:val="20"/>
                <w:szCs w:val="20"/>
              </w:rPr>
              <w:instrText xml:space="preserve"> REF _Ref384123551 \r \h  \* MERGEFORMAT </w:instrText>
            </w:r>
            <w:r w:rsidRPr="006D3223">
              <w:rPr>
                <w:sz w:val="20"/>
                <w:szCs w:val="20"/>
              </w:rPr>
            </w:r>
            <w:r w:rsidRPr="006D3223">
              <w:rPr>
                <w:sz w:val="20"/>
                <w:szCs w:val="20"/>
              </w:rPr>
              <w:fldChar w:fldCharType="separate"/>
            </w:r>
            <w:r w:rsidR="00DD5B46">
              <w:rPr>
                <w:sz w:val="20"/>
                <w:szCs w:val="20"/>
              </w:rPr>
              <w:t>8</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76CA4B5B"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183A555F"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79A027E0"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1026BF34" w14:textId="77777777" w:rsidR="002403AC" w:rsidRPr="006D3223" w:rsidRDefault="002403AC" w:rsidP="002403AC">
            <w:pPr>
              <w:autoSpaceDE w:val="0"/>
              <w:autoSpaceDN w:val="0"/>
              <w:rPr>
                <w:rFonts w:eastAsia="MS Mincho"/>
                <w:sz w:val="20"/>
                <w:szCs w:val="20"/>
              </w:rPr>
            </w:pPr>
            <w:r w:rsidRPr="006D3223">
              <w:rPr>
                <w:rFonts w:eastAsia="MS Mincho"/>
                <w:sz w:val="20"/>
                <w:szCs w:val="20"/>
              </w:rPr>
              <w:t>Возможность применения к Участнику преференции в части использования российского алюминия в соответствии с условиями Документации о закупке, с указанием размера % снижения цены заявки с целью определения «расчетной» цены заявки</w:t>
            </w:r>
            <w:r w:rsidRPr="006D3223">
              <w:rPr>
                <w:rStyle w:val="aff1"/>
                <w:color w:val="000000"/>
                <w:sz w:val="20"/>
                <w:szCs w:val="20"/>
              </w:rPr>
              <w:t xml:space="preserve"> </w:t>
            </w:r>
            <w:r w:rsidRPr="006D3223">
              <w:rPr>
                <w:rStyle w:val="aff1"/>
                <w:i/>
                <w:color w:val="000000"/>
                <w:sz w:val="20"/>
                <w:szCs w:val="20"/>
                <w:highlight w:val="lightGray"/>
              </w:rPr>
              <w:t>(не является основанием для отклонения заявки)</w:t>
            </w:r>
          </w:p>
        </w:tc>
        <w:tc>
          <w:tcPr>
            <w:tcW w:w="1843" w:type="dxa"/>
            <w:tcBorders>
              <w:top w:val="single" w:sz="4" w:space="0" w:color="auto"/>
              <w:left w:val="single" w:sz="4" w:space="0" w:color="auto"/>
              <w:bottom w:val="single" w:sz="4" w:space="0" w:color="auto"/>
              <w:right w:val="single" w:sz="4" w:space="0" w:color="auto"/>
            </w:tcBorders>
          </w:tcPr>
          <w:p w14:paraId="3981E710" w14:textId="60F0D17A"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_Ref26831702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4.13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478A1AFE" w14:textId="77777777" w:rsidR="002403AC" w:rsidRPr="006D3223" w:rsidRDefault="002403AC" w:rsidP="002403AC">
            <w:pPr>
              <w:jc w:val="center"/>
              <w:rPr>
                <w:b/>
                <w:bCs/>
                <w:sz w:val="20"/>
                <w:szCs w:val="20"/>
              </w:rPr>
            </w:pPr>
            <w:r w:rsidRPr="006D3223">
              <w:rPr>
                <w:b/>
                <w:bCs/>
                <w:sz w:val="20"/>
                <w:szCs w:val="20"/>
              </w:rPr>
              <w:t>Тех</w:t>
            </w:r>
          </w:p>
        </w:tc>
      </w:tr>
      <w:tr w:rsidR="002403AC" w:rsidRPr="006D3223" w14:paraId="0883F94F" w14:textId="77777777" w:rsidTr="005F764A">
        <w:trPr>
          <w:cantSplit/>
        </w:trPr>
        <w:tc>
          <w:tcPr>
            <w:tcW w:w="964" w:type="dxa"/>
            <w:tcBorders>
              <w:top w:val="single" w:sz="4" w:space="0" w:color="auto"/>
              <w:left w:val="single" w:sz="4" w:space="0" w:color="auto"/>
              <w:bottom w:val="single" w:sz="4" w:space="0" w:color="auto"/>
              <w:right w:val="single" w:sz="4" w:space="0" w:color="auto"/>
            </w:tcBorders>
          </w:tcPr>
          <w:p w14:paraId="2FDFAE7C"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33358651" w14:textId="7C7EAAB1" w:rsidR="002403AC" w:rsidRPr="006D3223" w:rsidRDefault="002403AC" w:rsidP="002403AC">
            <w:pPr>
              <w:autoSpaceDE w:val="0"/>
              <w:autoSpaceDN w:val="0"/>
              <w:rPr>
                <w:rFonts w:eastAsia="MS Mincho"/>
                <w:sz w:val="20"/>
                <w:szCs w:val="20"/>
              </w:rPr>
            </w:pPr>
            <w:r w:rsidRPr="006D3223">
              <w:rPr>
                <w:b/>
                <w:bCs/>
                <w:sz w:val="20"/>
                <w:szCs w:val="20"/>
              </w:rPr>
              <w:t>Соответствие предлагаемого Коммерческого предложения требованиям Документации о закупке</w:t>
            </w:r>
            <w:r w:rsidRPr="006D3223">
              <w:rPr>
                <w:rFonts w:eastAsia="MS Mincho"/>
                <w:b/>
                <w:sz w:val="20"/>
                <w:szCs w:val="20"/>
              </w:rPr>
              <w:t>, в том числе:</w:t>
            </w:r>
          </w:p>
        </w:tc>
        <w:tc>
          <w:tcPr>
            <w:tcW w:w="1843" w:type="dxa"/>
            <w:tcBorders>
              <w:top w:val="single" w:sz="4" w:space="0" w:color="auto"/>
              <w:left w:val="single" w:sz="4" w:space="0" w:color="auto"/>
              <w:bottom w:val="single" w:sz="4" w:space="0" w:color="auto"/>
              <w:right w:val="single" w:sz="4" w:space="0" w:color="auto"/>
            </w:tcBorders>
            <w:vAlign w:val="center"/>
          </w:tcPr>
          <w:p w14:paraId="276E9EE7" w14:textId="22673985" w:rsidR="002403AC" w:rsidRPr="006D3223" w:rsidRDefault="002403AC" w:rsidP="002403AC">
            <w:pPr>
              <w:jc w:val="center"/>
              <w:rPr>
                <w:sz w:val="20"/>
                <w:szCs w:val="20"/>
              </w:rPr>
            </w:pPr>
            <w:r w:rsidRPr="006D3223">
              <w:rPr>
                <w:b/>
                <w:bCs/>
                <w:sz w:val="20"/>
                <w:szCs w:val="20"/>
              </w:rPr>
              <w:t>--</w:t>
            </w:r>
          </w:p>
        </w:tc>
        <w:tc>
          <w:tcPr>
            <w:tcW w:w="1559" w:type="dxa"/>
            <w:tcBorders>
              <w:top w:val="single" w:sz="4" w:space="0" w:color="auto"/>
              <w:left w:val="single" w:sz="4" w:space="0" w:color="auto"/>
              <w:bottom w:val="single" w:sz="4" w:space="0" w:color="auto"/>
              <w:right w:val="single" w:sz="4" w:space="0" w:color="auto"/>
            </w:tcBorders>
            <w:vAlign w:val="center"/>
          </w:tcPr>
          <w:p w14:paraId="59D2D6B6" w14:textId="6D166879" w:rsidR="002403AC" w:rsidRPr="006D3223" w:rsidRDefault="002403AC" w:rsidP="002403AC">
            <w:pPr>
              <w:jc w:val="center"/>
              <w:rPr>
                <w:b/>
                <w:bCs/>
                <w:sz w:val="20"/>
                <w:szCs w:val="20"/>
              </w:rPr>
            </w:pPr>
            <w:r w:rsidRPr="006D3223">
              <w:rPr>
                <w:b/>
                <w:bCs/>
                <w:sz w:val="20"/>
                <w:szCs w:val="20"/>
              </w:rPr>
              <w:t>--</w:t>
            </w:r>
          </w:p>
        </w:tc>
      </w:tr>
      <w:tr w:rsidR="002403AC" w:rsidRPr="006D3223" w14:paraId="46976EBE"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31F9494F"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437E268D" w14:textId="604536A3" w:rsidR="002403AC" w:rsidRPr="006D3223" w:rsidRDefault="002403AC" w:rsidP="002403AC">
            <w:pPr>
              <w:autoSpaceDE w:val="0"/>
              <w:autoSpaceDN w:val="0"/>
              <w:rPr>
                <w:rFonts w:eastAsia="MS Mincho"/>
                <w:sz w:val="20"/>
                <w:szCs w:val="20"/>
              </w:rPr>
            </w:pPr>
            <w:r w:rsidRPr="006D3223">
              <w:rPr>
                <w:rFonts w:eastAsia="MS Mincho"/>
                <w:sz w:val="20"/>
                <w:szCs w:val="20"/>
              </w:rPr>
              <w:t xml:space="preserve">Соответствие Коммерческого предложения, а также прилагаемой подтверждающей документации </w:t>
            </w:r>
            <w:r w:rsidRPr="006D3223">
              <w:rPr>
                <w:rFonts w:eastAsia="MS Mincho"/>
                <w:sz w:val="20"/>
                <w:szCs w:val="20"/>
                <w:highlight w:val="lightGray"/>
              </w:rPr>
              <w:t>(</w:t>
            </w:r>
            <w:r w:rsidRPr="006D3223">
              <w:rPr>
                <w:rFonts w:eastAsia="MS Mincho"/>
                <w:i/>
                <w:sz w:val="20"/>
                <w:szCs w:val="20"/>
                <w:highlight w:val="lightGray"/>
              </w:rPr>
              <w:t>при наличии соответствующих требований</w:t>
            </w:r>
            <w:r w:rsidRPr="006D3223">
              <w:rPr>
                <w:rFonts w:eastAsia="MS Mincho"/>
                <w:sz w:val="20"/>
                <w:szCs w:val="20"/>
                <w:highlight w:val="lightGray"/>
              </w:rPr>
              <w:t>)</w:t>
            </w:r>
            <w:r w:rsidRPr="006D3223">
              <w:rPr>
                <w:rFonts w:eastAsia="MS Mincho"/>
                <w:sz w:val="20"/>
                <w:szCs w:val="20"/>
              </w:rPr>
              <w:t xml:space="preserve"> установленной форме и иным требованиям Документации о закупке</w:t>
            </w:r>
          </w:p>
        </w:tc>
        <w:tc>
          <w:tcPr>
            <w:tcW w:w="1843" w:type="dxa"/>
            <w:tcBorders>
              <w:top w:val="single" w:sz="4" w:space="0" w:color="auto"/>
              <w:left w:val="single" w:sz="4" w:space="0" w:color="auto"/>
              <w:bottom w:val="single" w:sz="4" w:space="0" w:color="auto"/>
              <w:right w:val="single" w:sz="4" w:space="0" w:color="auto"/>
            </w:tcBorders>
          </w:tcPr>
          <w:p w14:paraId="5999DAAB" w14:textId="6631B668"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_Ref55335818 \r \h  \* MERGEFORMAT </w:instrText>
            </w:r>
            <w:r w:rsidRPr="006D3223">
              <w:rPr>
                <w:sz w:val="20"/>
                <w:szCs w:val="20"/>
              </w:rPr>
            </w:r>
            <w:r w:rsidRPr="006D3223">
              <w:rPr>
                <w:sz w:val="20"/>
                <w:szCs w:val="20"/>
              </w:rPr>
              <w:fldChar w:fldCharType="separate"/>
            </w:r>
            <w:r w:rsidR="00DD5B46">
              <w:rPr>
                <w:sz w:val="20"/>
                <w:szCs w:val="20"/>
              </w:rPr>
              <w:t>7.3</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_Ref516124042 \r \h </w:instrText>
            </w:r>
            <w:r w:rsidR="006D3223">
              <w:rPr>
                <w:sz w:val="20"/>
                <w:szCs w:val="20"/>
              </w:rPr>
              <w:instrText xml:space="preserve"> \* MERGEFORMAT </w:instrText>
            </w:r>
            <w:r w:rsidRPr="006D3223">
              <w:rPr>
                <w:sz w:val="20"/>
                <w:szCs w:val="20"/>
              </w:rPr>
            </w:r>
            <w:r w:rsidRPr="006D3223">
              <w:rPr>
                <w:sz w:val="20"/>
                <w:szCs w:val="20"/>
              </w:rPr>
              <w:fldChar w:fldCharType="separate"/>
            </w:r>
            <w:r w:rsidR="00DD5B46">
              <w:rPr>
                <w:sz w:val="20"/>
                <w:szCs w:val="20"/>
              </w:rPr>
              <w:t>4.5.6</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7E66BE17" w14:textId="3484EB66" w:rsidR="002403AC" w:rsidRPr="006D3223" w:rsidRDefault="002403AC" w:rsidP="002403AC">
            <w:pPr>
              <w:jc w:val="center"/>
              <w:rPr>
                <w:b/>
                <w:bCs/>
                <w:sz w:val="20"/>
                <w:szCs w:val="20"/>
              </w:rPr>
            </w:pPr>
            <w:r w:rsidRPr="006D3223">
              <w:rPr>
                <w:b/>
                <w:bCs/>
                <w:sz w:val="20"/>
                <w:szCs w:val="20"/>
              </w:rPr>
              <w:t>Цена</w:t>
            </w:r>
          </w:p>
        </w:tc>
      </w:tr>
      <w:tr w:rsidR="002403AC" w:rsidRPr="006D3223" w14:paraId="653DA444"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1BCA8FEB"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44FFF9B8" w14:textId="6A476605" w:rsidR="002403AC" w:rsidRPr="006D3223" w:rsidRDefault="002403AC" w:rsidP="002403AC">
            <w:pPr>
              <w:autoSpaceDE w:val="0"/>
              <w:autoSpaceDN w:val="0"/>
              <w:rPr>
                <w:rFonts w:eastAsia="MS Mincho"/>
                <w:sz w:val="20"/>
                <w:szCs w:val="20"/>
              </w:rPr>
            </w:pPr>
            <w:r w:rsidRPr="006D3223">
              <w:rPr>
                <w:rStyle w:val="aff1"/>
                <w:color w:val="000000"/>
                <w:sz w:val="20"/>
                <w:szCs w:val="20"/>
              </w:rPr>
              <w:t xml:space="preserve">Наличие в заявке Участника информации о стране происхождения товара </w:t>
            </w:r>
            <w:r w:rsidRPr="006D3223">
              <w:rPr>
                <w:rStyle w:val="aff1"/>
                <w:i/>
                <w:color w:val="000000"/>
                <w:sz w:val="20"/>
                <w:szCs w:val="20"/>
                <w:highlight w:val="lightGray"/>
              </w:rPr>
              <w:t>(не является основанием для отклонения заявки)</w:t>
            </w:r>
          </w:p>
        </w:tc>
        <w:tc>
          <w:tcPr>
            <w:tcW w:w="1843" w:type="dxa"/>
            <w:tcBorders>
              <w:top w:val="single" w:sz="4" w:space="0" w:color="auto"/>
              <w:left w:val="single" w:sz="4" w:space="0" w:color="auto"/>
              <w:bottom w:val="single" w:sz="4" w:space="0" w:color="auto"/>
              <w:right w:val="single" w:sz="4" w:space="0" w:color="auto"/>
            </w:tcBorders>
          </w:tcPr>
          <w:p w14:paraId="2B1BEF65" w14:textId="77B69B5F"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_Ref55335818 \r \h  \* MERGEFORMAT </w:instrText>
            </w:r>
            <w:r w:rsidRPr="006D3223">
              <w:rPr>
                <w:sz w:val="20"/>
                <w:szCs w:val="20"/>
              </w:rPr>
            </w:r>
            <w:r w:rsidRPr="006D3223">
              <w:rPr>
                <w:sz w:val="20"/>
                <w:szCs w:val="20"/>
              </w:rPr>
              <w:fldChar w:fldCharType="separate"/>
            </w:r>
            <w:r w:rsidR="00DD5B46">
              <w:rPr>
                <w:sz w:val="20"/>
                <w:szCs w:val="20"/>
              </w:rPr>
              <w:t>7.3</w:t>
            </w:r>
            <w:r w:rsidRPr="006D3223">
              <w:rPr>
                <w:sz w:val="20"/>
                <w:szCs w:val="20"/>
              </w:rPr>
              <w:fldChar w:fldCharType="end"/>
            </w:r>
            <w:r w:rsidRPr="006D3223">
              <w:rPr>
                <w:sz w:val="20"/>
                <w:szCs w:val="20"/>
              </w:rPr>
              <w:t xml:space="preserve"> / пункт </w:t>
            </w:r>
            <w:r w:rsidRPr="006D3223">
              <w:rPr>
                <w:sz w:val="20"/>
                <w:szCs w:val="20"/>
              </w:rPr>
              <w:fldChar w:fldCharType="begin"/>
            </w:r>
            <w:r w:rsidRPr="006D3223">
              <w:rPr>
                <w:sz w:val="20"/>
                <w:szCs w:val="20"/>
              </w:rPr>
              <w:instrText xml:space="preserve"> REF _Ref514627543 \r \h  \* MERGEFORMAT </w:instrText>
            </w:r>
            <w:r w:rsidRPr="006D3223">
              <w:rPr>
                <w:sz w:val="20"/>
                <w:szCs w:val="20"/>
              </w:rPr>
            </w:r>
            <w:r w:rsidRPr="006D3223">
              <w:rPr>
                <w:sz w:val="20"/>
                <w:szCs w:val="20"/>
              </w:rPr>
              <w:fldChar w:fldCharType="separate"/>
            </w:r>
            <w:r w:rsidR="00DD5B46">
              <w:rPr>
                <w:sz w:val="20"/>
                <w:szCs w:val="20"/>
              </w:rPr>
              <w:t>4.12.3</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69BBD094" w14:textId="3768BB59" w:rsidR="002403AC" w:rsidRPr="006D3223" w:rsidRDefault="002403AC" w:rsidP="002403AC">
            <w:pPr>
              <w:jc w:val="center"/>
              <w:rPr>
                <w:b/>
                <w:bCs/>
                <w:sz w:val="20"/>
                <w:szCs w:val="20"/>
              </w:rPr>
            </w:pPr>
            <w:r w:rsidRPr="006D3223">
              <w:rPr>
                <w:b/>
                <w:bCs/>
                <w:sz w:val="20"/>
                <w:szCs w:val="20"/>
              </w:rPr>
              <w:t>Цена</w:t>
            </w:r>
          </w:p>
        </w:tc>
      </w:tr>
      <w:tr w:rsidR="002403AC" w:rsidRPr="006D3223" w14:paraId="2512E554" w14:textId="77777777" w:rsidTr="008500E4">
        <w:trPr>
          <w:cantSplit/>
        </w:trPr>
        <w:tc>
          <w:tcPr>
            <w:tcW w:w="964" w:type="dxa"/>
            <w:tcBorders>
              <w:top w:val="single" w:sz="4" w:space="0" w:color="auto"/>
              <w:left w:val="single" w:sz="4" w:space="0" w:color="auto"/>
              <w:bottom w:val="single" w:sz="4" w:space="0" w:color="auto"/>
              <w:right w:val="single" w:sz="4" w:space="0" w:color="auto"/>
            </w:tcBorders>
          </w:tcPr>
          <w:p w14:paraId="49CD08BD" w14:textId="77777777" w:rsidR="002403AC" w:rsidRPr="006D3223" w:rsidRDefault="002403AC" w:rsidP="002403AC">
            <w:pPr>
              <w:numPr>
                <w:ilvl w:val="0"/>
                <w:numId w:val="44"/>
              </w:numPr>
              <w:ind w:left="0" w:firstLine="0"/>
              <w:jc w:val="center"/>
              <w:rPr>
                <w:sz w:val="20"/>
                <w:szCs w:val="20"/>
              </w:rPr>
            </w:pPr>
          </w:p>
        </w:tc>
        <w:tc>
          <w:tcPr>
            <w:tcW w:w="9922" w:type="dxa"/>
            <w:tcBorders>
              <w:top w:val="single" w:sz="4" w:space="0" w:color="auto"/>
              <w:left w:val="single" w:sz="4" w:space="0" w:color="auto"/>
              <w:bottom w:val="single" w:sz="4" w:space="0" w:color="auto"/>
              <w:right w:val="single" w:sz="4" w:space="0" w:color="auto"/>
            </w:tcBorders>
          </w:tcPr>
          <w:p w14:paraId="59D50FC7" w14:textId="47E821A5" w:rsidR="002403AC" w:rsidRPr="006D3223" w:rsidRDefault="002403AC" w:rsidP="002403AC">
            <w:pPr>
              <w:autoSpaceDE w:val="0"/>
              <w:autoSpaceDN w:val="0"/>
              <w:rPr>
                <w:rFonts w:eastAsia="MS Mincho"/>
                <w:sz w:val="20"/>
                <w:szCs w:val="20"/>
              </w:rPr>
            </w:pPr>
            <w:r w:rsidRPr="006D3223">
              <w:rPr>
                <w:rFonts w:eastAsia="MS Mincho"/>
                <w:sz w:val="20"/>
                <w:szCs w:val="20"/>
              </w:rPr>
              <w:t>Возможность применения приоритета в соответствии с Постановлением Правительства РФ от 16.09.2016 № 925 в соответствии с условиями Документации о закупке, с указанием размера % такого приоритета</w:t>
            </w:r>
            <w:r w:rsidRPr="006D3223">
              <w:rPr>
                <w:rStyle w:val="aff1"/>
                <w:color w:val="000000"/>
                <w:sz w:val="20"/>
                <w:szCs w:val="20"/>
              </w:rPr>
              <w:t xml:space="preserve"> </w:t>
            </w:r>
            <w:r w:rsidRPr="006D3223">
              <w:rPr>
                <w:rStyle w:val="aff1"/>
                <w:i/>
                <w:color w:val="000000"/>
                <w:sz w:val="20"/>
                <w:szCs w:val="20"/>
                <w:highlight w:val="lightGray"/>
              </w:rPr>
              <w:t>(не является основанием для отклонения заявки)</w:t>
            </w:r>
          </w:p>
        </w:tc>
        <w:tc>
          <w:tcPr>
            <w:tcW w:w="1843" w:type="dxa"/>
            <w:tcBorders>
              <w:top w:val="single" w:sz="4" w:space="0" w:color="auto"/>
              <w:left w:val="single" w:sz="4" w:space="0" w:color="auto"/>
              <w:bottom w:val="single" w:sz="4" w:space="0" w:color="auto"/>
              <w:right w:val="single" w:sz="4" w:space="0" w:color="auto"/>
            </w:tcBorders>
          </w:tcPr>
          <w:p w14:paraId="5DCB2C51" w14:textId="0DFB6225" w:rsidR="002403AC" w:rsidRPr="006D3223" w:rsidRDefault="002403AC" w:rsidP="002403AC">
            <w:pPr>
              <w:jc w:val="center"/>
              <w:rPr>
                <w:sz w:val="20"/>
                <w:szCs w:val="20"/>
              </w:rPr>
            </w:pPr>
            <w:r w:rsidRPr="006D3223">
              <w:rPr>
                <w:sz w:val="20"/>
                <w:szCs w:val="20"/>
              </w:rPr>
              <w:t xml:space="preserve">подраздел </w:t>
            </w:r>
            <w:r w:rsidRPr="006D3223">
              <w:rPr>
                <w:sz w:val="20"/>
                <w:szCs w:val="20"/>
              </w:rPr>
              <w:fldChar w:fldCharType="begin"/>
            </w:r>
            <w:r w:rsidRPr="006D3223">
              <w:rPr>
                <w:sz w:val="20"/>
                <w:szCs w:val="20"/>
              </w:rPr>
              <w:instrText xml:space="preserve"> REF _Ref55335818 \r \h  \* MERGEFORMAT </w:instrText>
            </w:r>
            <w:r w:rsidRPr="006D3223">
              <w:rPr>
                <w:sz w:val="20"/>
                <w:szCs w:val="20"/>
              </w:rPr>
            </w:r>
            <w:r w:rsidRPr="006D3223">
              <w:rPr>
                <w:sz w:val="20"/>
                <w:szCs w:val="20"/>
              </w:rPr>
              <w:fldChar w:fldCharType="separate"/>
            </w:r>
            <w:r w:rsidR="00DD5B46">
              <w:rPr>
                <w:sz w:val="20"/>
                <w:szCs w:val="20"/>
              </w:rPr>
              <w:t>7.3</w:t>
            </w:r>
            <w:r w:rsidRPr="006D3223">
              <w:rPr>
                <w:sz w:val="20"/>
                <w:szCs w:val="20"/>
              </w:rPr>
              <w:fldChar w:fldCharType="end"/>
            </w:r>
            <w:r w:rsidRPr="006D3223">
              <w:rPr>
                <w:sz w:val="20"/>
                <w:szCs w:val="20"/>
              </w:rPr>
              <w:t xml:space="preserve"> / подраздел </w:t>
            </w:r>
            <w:r w:rsidRPr="006D3223">
              <w:rPr>
                <w:sz w:val="20"/>
                <w:szCs w:val="20"/>
              </w:rPr>
              <w:fldChar w:fldCharType="begin"/>
            </w:r>
            <w:r w:rsidRPr="006D3223">
              <w:rPr>
                <w:sz w:val="20"/>
                <w:szCs w:val="20"/>
              </w:rPr>
              <w:instrText xml:space="preserve"> REF _Ref500427197 \r \h  \* MERGEFORMAT </w:instrText>
            </w:r>
            <w:r w:rsidRPr="006D3223">
              <w:rPr>
                <w:sz w:val="20"/>
                <w:szCs w:val="20"/>
              </w:rPr>
            </w:r>
            <w:r w:rsidRPr="006D3223">
              <w:rPr>
                <w:sz w:val="20"/>
                <w:szCs w:val="20"/>
              </w:rPr>
              <w:fldChar w:fldCharType="separate"/>
            </w:r>
            <w:r w:rsidR="00DD5B46">
              <w:rPr>
                <w:sz w:val="20"/>
                <w:szCs w:val="20"/>
              </w:rPr>
              <w:t>4.12</w:t>
            </w:r>
            <w:r w:rsidRPr="006D3223">
              <w:rPr>
                <w:sz w:val="20"/>
                <w:szCs w:val="20"/>
              </w:rPr>
              <w:fldChar w:fldCharType="end"/>
            </w:r>
          </w:p>
        </w:tc>
        <w:tc>
          <w:tcPr>
            <w:tcW w:w="1559" w:type="dxa"/>
            <w:tcBorders>
              <w:top w:val="single" w:sz="4" w:space="0" w:color="auto"/>
              <w:left w:val="single" w:sz="4" w:space="0" w:color="auto"/>
              <w:bottom w:val="single" w:sz="4" w:space="0" w:color="auto"/>
              <w:right w:val="single" w:sz="4" w:space="0" w:color="auto"/>
            </w:tcBorders>
          </w:tcPr>
          <w:p w14:paraId="56701643" w14:textId="7F0028CF" w:rsidR="002403AC" w:rsidRPr="006D3223" w:rsidRDefault="002403AC" w:rsidP="002403AC">
            <w:pPr>
              <w:jc w:val="center"/>
              <w:rPr>
                <w:b/>
                <w:bCs/>
                <w:sz w:val="20"/>
                <w:szCs w:val="20"/>
              </w:rPr>
            </w:pPr>
            <w:r w:rsidRPr="006D3223">
              <w:rPr>
                <w:b/>
                <w:bCs/>
                <w:sz w:val="20"/>
                <w:szCs w:val="20"/>
              </w:rPr>
              <w:t>Цена</w:t>
            </w:r>
          </w:p>
        </w:tc>
      </w:tr>
    </w:tbl>
    <w:p w14:paraId="0AE90F47" w14:textId="77777777" w:rsidR="00BB6D72" w:rsidRPr="006D3223" w:rsidRDefault="005128AD" w:rsidP="00914302">
      <w:pPr>
        <w:spacing w:after="120"/>
        <w:rPr>
          <w:sz w:val="20"/>
          <w:szCs w:val="20"/>
          <w:u w:val="single"/>
        </w:rPr>
      </w:pPr>
      <w:bookmarkStart w:id="1359" w:name="_Toc515631022"/>
      <w:bookmarkStart w:id="1360" w:name="_Toc515631727"/>
      <w:bookmarkStart w:id="1361" w:name="_Toc515631729"/>
      <w:bookmarkStart w:id="1362" w:name="_Toc515631734"/>
      <w:bookmarkStart w:id="1363" w:name="_Toc515631739"/>
      <w:bookmarkStart w:id="1364" w:name="_Toc515631744"/>
      <w:bookmarkStart w:id="1365" w:name="_Toc515631749"/>
      <w:bookmarkStart w:id="1366" w:name="_Toc515631754"/>
      <w:bookmarkStart w:id="1367" w:name="_Toc515631759"/>
      <w:bookmarkStart w:id="1368" w:name="_Toc515631764"/>
      <w:bookmarkStart w:id="1369" w:name="_Toc515631769"/>
      <w:bookmarkStart w:id="1370" w:name="_Toc515631774"/>
      <w:bookmarkStart w:id="1371" w:name="_Toc515631779"/>
      <w:bookmarkStart w:id="1372" w:name="_Toc515631784"/>
      <w:bookmarkStart w:id="1373" w:name="_Toc515631789"/>
      <w:bookmarkStart w:id="1374" w:name="_Toc515631794"/>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r w:rsidRPr="006D3223">
        <w:rPr>
          <w:sz w:val="20"/>
          <w:szCs w:val="20"/>
        </w:rPr>
        <w:t>*</w:t>
      </w:r>
      <w:r w:rsidR="00BB6D72" w:rsidRPr="006D3223">
        <w:rPr>
          <w:sz w:val="20"/>
          <w:szCs w:val="20"/>
        </w:rPr>
        <w:t xml:space="preserve"> </w:t>
      </w:r>
      <w:r w:rsidR="00BB6D72" w:rsidRPr="006D3223">
        <w:rPr>
          <w:sz w:val="20"/>
          <w:szCs w:val="20"/>
          <w:u w:val="single"/>
        </w:rPr>
        <w:t>Направления оценки заявок:</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425"/>
        <w:gridCol w:w="12758"/>
      </w:tblGrid>
      <w:tr w:rsidR="00BB6D72" w:rsidRPr="006D3223" w14:paraId="072DC2AD" w14:textId="77777777" w:rsidTr="00914302">
        <w:tc>
          <w:tcPr>
            <w:tcW w:w="1134" w:type="dxa"/>
          </w:tcPr>
          <w:p w14:paraId="29FBC2C7" w14:textId="77777777" w:rsidR="00BB6D72" w:rsidRPr="006D3223" w:rsidRDefault="00BB6D72" w:rsidP="00BB6D72">
            <w:pPr>
              <w:tabs>
                <w:tab w:val="left" w:pos="2977"/>
                <w:tab w:val="left" w:pos="3544"/>
              </w:tabs>
              <w:rPr>
                <w:b/>
                <w:sz w:val="20"/>
                <w:szCs w:val="20"/>
              </w:rPr>
            </w:pPr>
            <w:r w:rsidRPr="006D3223">
              <w:rPr>
                <w:b/>
                <w:sz w:val="20"/>
                <w:szCs w:val="20"/>
              </w:rPr>
              <w:t>Орг</w:t>
            </w:r>
          </w:p>
        </w:tc>
        <w:tc>
          <w:tcPr>
            <w:tcW w:w="425" w:type="dxa"/>
          </w:tcPr>
          <w:p w14:paraId="3A6C17AC" w14:textId="77777777" w:rsidR="00BB6D72" w:rsidRPr="006D3223" w:rsidRDefault="00BB6D72" w:rsidP="00BB6D72">
            <w:pPr>
              <w:tabs>
                <w:tab w:val="left" w:pos="2977"/>
                <w:tab w:val="left" w:pos="3544"/>
              </w:tabs>
              <w:rPr>
                <w:sz w:val="20"/>
                <w:szCs w:val="20"/>
              </w:rPr>
            </w:pPr>
            <w:r w:rsidRPr="006D3223">
              <w:rPr>
                <w:sz w:val="20"/>
                <w:szCs w:val="20"/>
              </w:rPr>
              <w:t>–</w:t>
            </w:r>
          </w:p>
        </w:tc>
        <w:tc>
          <w:tcPr>
            <w:tcW w:w="12758" w:type="dxa"/>
          </w:tcPr>
          <w:p w14:paraId="5FD4F0FB" w14:textId="7C83D716" w:rsidR="00BB6D72" w:rsidRPr="006D3223" w:rsidRDefault="006905AB" w:rsidP="00BB6D72">
            <w:pPr>
              <w:tabs>
                <w:tab w:val="left" w:pos="2977"/>
                <w:tab w:val="left" w:pos="3544"/>
              </w:tabs>
              <w:rPr>
                <w:sz w:val="20"/>
                <w:szCs w:val="20"/>
              </w:rPr>
            </w:pPr>
            <w:r w:rsidRPr="006D3223">
              <w:rPr>
                <w:sz w:val="20"/>
                <w:szCs w:val="20"/>
              </w:rPr>
              <w:t xml:space="preserve">проверка наличия в составе заявки и </w:t>
            </w:r>
            <w:r w:rsidR="00BB6D72" w:rsidRPr="006D3223">
              <w:rPr>
                <w:sz w:val="20"/>
                <w:szCs w:val="20"/>
              </w:rPr>
              <w:t xml:space="preserve">оценка </w:t>
            </w:r>
            <w:r w:rsidR="00894FC0" w:rsidRPr="006D3223">
              <w:rPr>
                <w:sz w:val="20"/>
                <w:szCs w:val="20"/>
              </w:rPr>
              <w:t xml:space="preserve">правильности оформления Письма о подаче оферты, а также наличия обеспечения обязательств Участника, связанного с подачей заявки, в виде </w:t>
            </w:r>
            <w:r w:rsidR="006C54B4" w:rsidRPr="006D3223">
              <w:rPr>
                <w:sz w:val="20"/>
                <w:szCs w:val="20"/>
              </w:rPr>
              <w:t xml:space="preserve">независимой </w:t>
            </w:r>
            <w:r w:rsidR="00894FC0" w:rsidRPr="006D3223">
              <w:rPr>
                <w:sz w:val="20"/>
                <w:szCs w:val="20"/>
              </w:rPr>
              <w:t xml:space="preserve">гарантии – в случае отсутствия внесенных Участником денежных средств на специальный банковский счет </w:t>
            </w:r>
            <w:r w:rsidR="00894FC0" w:rsidRPr="006D3223">
              <w:rPr>
                <w:i/>
                <w:iCs/>
                <w:sz w:val="20"/>
                <w:szCs w:val="20"/>
                <w:shd w:val="clear" w:color="auto" w:fill="BFBFBF" w:themeFill="background1" w:themeFillShade="BF"/>
              </w:rPr>
              <w:t>(применяется только в случае установления соответствующих требований)</w:t>
            </w:r>
            <w:r w:rsidR="00B8546B" w:rsidRPr="006D3223">
              <w:rPr>
                <w:sz w:val="20"/>
                <w:szCs w:val="20"/>
              </w:rPr>
              <w:t>;</w:t>
            </w:r>
            <w:r w:rsidR="00F9335E" w:rsidRPr="006D3223">
              <w:rPr>
                <w:sz w:val="20"/>
                <w:szCs w:val="20"/>
              </w:rPr>
              <w:t xml:space="preserve"> </w:t>
            </w:r>
            <w:r w:rsidR="00E43A64" w:rsidRPr="006D3223">
              <w:rPr>
                <w:sz w:val="20"/>
                <w:szCs w:val="20"/>
              </w:rPr>
              <w:t xml:space="preserve">наличие у Участника статуса «аккредитован», либо статуса «аккредитация не требуется»; </w:t>
            </w:r>
            <w:r w:rsidR="003A3B0D" w:rsidRPr="006D3223">
              <w:rPr>
                <w:sz w:val="20"/>
                <w:szCs w:val="20"/>
              </w:rPr>
              <w:t xml:space="preserve">отсутствие сведений об Участнике в перечне юридических лиц, в отношении которых применяются специальные экономические меры, утвержденном Постановлением Правительства Российской Федерации от 11.05.2022 №851; </w:t>
            </w:r>
            <w:r w:rsidR="00F9335E" w:rsidRPr="006D3223">
              <w:rPr>
                <w:sz w:val="20"/>
                <w:szCs w:val="20"/>
              </w:rPr>
              <w:t>наличие информации об Участнике в Реестре МСП (https://rmsp.nalog.ru/index.</w:t>
            </w:r>
            <w:hyperlink r:id="rId23" w:history="1">
              <w:r w:rsidR="00F9335E" w:rsidRPr="006D3223">
                <w:rPr>
                  <w:rStyle w:val="a8"/>
                  <w:sz w:val="20"/>
                  <w:szCs w:val="20"/>
                </w:rPr>
                <w:t>html</w:t>
              </w:r>
            </w:hyperlink>
            <w:r w:rsidR="00F9335E" w:rsidRPr="006D3223">
              <w:rPr>
                <w:sz w:val="20"/>
                <w:szCs w:val="20"/>
              </w:rPr>
              <w:t>), а в отношении физических лиц, не являющихся индивидуальными предпринимателями и применяющих специальный налоговый режим «Налог на профессиональный доход», наличие информации на официальном сайте федерального органа исполнительной власти, уполномоченного по контролю и надзору в области налогов и сборов, о применении ими такого налогового режима (</w:t>
            </w:r>
            <w:hyperlink r:id="rId24" w:history="1">
              <w:r w:rsidR="00F9335E" w:rsidRPr="006D3223">
                <w:rPr>
                  <w:rStyle w:val="a8"/>
                  <w:sz w:val="20"/>
                  <w:szCs w:val="20"/>
                </w:rPr>
                <w:t>https://npd.nalog.ru/check-status/</w:t>
              </w:r>
            </w:hyperlink>
            <w:r w:rsidR="00F9335E" w:rsidRPr="006D3223">
              <w:rPr>
                <w:sz w:val="20"/>
                <w:szCs w:val="20"/>
              </w:rPr>
              <w:t>);</w:t>
            </w:r>
          </w:p>
        </w:tc>
      </w:tr>
      <w:tr w:rsidR="00BB6D72" w:rsidRPr="006D3223" w14:paraId="5C638F38" w14:textId="77777777" w:rsidTr="00914302">
        <w:tc>
          <w:tcPr>
            <w:tcW w:w="1134" w:type="dxa"/>
          </w:tcPr>
          <w:p w14:paraId="01921322" w14:textId="77777777" w:rsidR="00BB6D72" w:rsidRPr="006D3223" w:rsidRDefault="00BB6D72" w:rsidP="00BB6D72">
            <w:pPr>
              <w:tabs>
                <w:tab w:val="left" w:pos="2977"/>
                <w:tab w:val="left" w:pos="3544"/>
              </w:tabs>
              <w:rPr>
                <w:b/>
                <w:sz w:val="20"/>
                <w:szCs w:val="20"/>
              </w:rPr>
            </w:pPr>
            <w:r w:rsidRPr="006D3223">
              <w:rPr>
                <w:b/>
                <w:sz w:val="20"/>
                <w:szCs w:val="20"/>
              </w:rPr>
              <w:t>Тех</w:t>
            </w:r>
          </w:p>
        </w:tc>
        <w:tc>
          <w:tcPr>
            <w:tcW w:w="425" w:type="dxa"/>
          </w:tcPr>
          <w:p w14:paraId="5BF4C03D" w14:textId="77777777" w:rsidR="00BB6D72" w:rsidRPr="006D3223" w:rsidRDefault="00BB6D72" w:rsidP="00BB6D72">
            <w:pPr>
              <w:tabs>
                <w:tab w:val="left" w:pos="2977"/>
                <w:tab w:val="left" w:pos="3544"/>
              </w:tabs>
              <w:rPr>
                <w:sz w:val="20"/>
                <w:szCs w:val="20"/>
              </w:rPr>
            </w:pPr>
            <w:r w:rsidRPr="006D3223">
              <w:rPr>
                <w:sz w:val="20"/>
                <w:szCs w:val="20"/>
              </w:rPr>
              <w:t>–</w:t>
            </w:r>
          </w:p>
        </w:tc>
        <w:tc>
          <w:tcPr>
            <w:tcW w:w="12758" w:type="dxa"/>
          </w:tcPr>
          <w:p w14:paraId="577FC98A" w14:textId="352D70C5" w:rsidR="00BB6D72" w:rsidRPr="006D3223" w:rsidRDefault="00D55790" w:rsidP="00BB6D72">
            <w:pPr>
              <w:tabs>
                <w:tab w:val="left" w:pos="2977"/>
                <w:tab w:val="left" w:pos="3544"/>
              </w:tabs>
              <w:rPr>
                <w:sz w:val="20"/>
                <w:szCs w:val="20"/>
              </w:rPr>
            </w:pPr>
            <w:r w:rsidRPr="006D3223">
              <w:rPr>
                <w:sz w:val="20"/>
                <w:szCs w:val="20"/>
              </w:rPr>
              <w:t>проверка наличия в составе заявки всех необходимых документов для рассмотрения экспертом по своему направлению, а также оценка правильности их оформления (</w:t>
            </w:r>
            <w:r w:rsidRPr="006D3223">
              <w:rPr>
                <w:rFonts w:eastAsia="MS Mincho"/>
                <w:sz w:val="20"/>
                <w:szCs w:val="20"/>
              </w:rPr>
              <w:t>в т.ч. в части</w:t>
            </w:r>
            <w:r w:rsidRPr="006D3223">
              <w:rPr>
                <w:sz w:val="20"/>
                <w:szCs w:val="20"/>
              </w:rPr>
              <w:t xml:space="preserve"> наличия должных печатей, подписей формы заверения, языка и валюты заявки</w:t>
            </w:r>
            <w:r w:rsidR="006905AB" w:rsidRPr="006D3223">
              <w:rPr>
                <w:sz w:val="20"/>
                <w:szCs w:val="20"/>
              </w:rPr>
              <w:t xml:space="preserve">); </w:t>
            </w:r>
            <w:r w:rsidR="00BB6D72" w:rsidRPr="006D3223">
              <w:rPr>
                <w:sz w:val="20"/>
                <w:szCs w:val="20"/>
              </w:rPr>
              <w:t>оценка технических предложений</w:t>
            </w:r>
            <w:r w:rsidR="006905AB" w:rsidRPr="006D3223">
              <w:rPr>
                <w:sz w:val="20"/>
                <w:szCs w:val="20"/>
              </w:rPr>
              <w:t xml:space="preserve"> (в том числе технической части подтверждающей документации, прилагаемой к Коммерческому предложению (при наличии)), </w:t>
            </w:r>
            <w:r w:rsidR="008A36C5" w:rsidRPr="006D3223">
              <w:rPr>
                <w:sz w:val="20"/>
                <w:szCs w:val="20"/>
              </w:rPr>
              <w:t>У</w:t>
            </w:r>
            <w:r w:rsidR="005F764A" w:rsidRPr="006D3223">
              <w:rPr>
                <w:sz w:val="20"/>
                <w:szCs w:val="20"/>
              </w:rPr>
              <w:t>частника на соответствие специальны</w:t>
            </w:r>
            <w:r w:rsidR="008A36C5" w:rsidRPr="006D3223">
              <w:rPr>
                <w:sz w:val="20"/>
                <w:szCs w:val="20"/>
              </w:rPr>
              <w:t>м</w:t>
            </w:r>
            <w:r w:rsidR="00BB6D72" w:rsidRPr="006D3223">
              <w:rPr>
                <w:sz w:val="20"/>
                <w:szCs w:val="20"/>
              </w:rPr>
              <w:t xml:space="preserve"> </w:t>
            </w:r>
            <w:r w:rsidR="008A36C5" w:rsidRPr="006D3223">
              <w:rPr>
                <w:sz w:val="20"/>
                <w:szCs w:val="20"/>
              </w:rPr>
              <w:t>требованиям Документации о закупке (в том числе посредством общедоступных электронных сервисов, в том числе государственных органов, если это предусмотрено Документацией о закупке)</w:t>
            </w:r>
            <w:r w:rsidR="00BB52F7" w:rsidRPr="006D3223">
              <w:rPr>
                <w:sz w:val="20"/>
                <w:szCs w:val="20"/>
              </w:rPr>
              <w:t>, а также, при необходимости, технических условий исполнения Договора</w:t>
            </w:r>
            <w:r w:rsidR="00B8546B" w:rsidRPr="006D3223">
              <w:rPr>
                <w:sz w:val="20"/>
                <w:szCs w:val="20"/>
              </w:rPr>
              <w:t>;</w:t>
            </w:r>
          </w:p>
        </w:tc>
      </w:tr>
      <w:tr w:rsidR="00BB6D72" w:rsidRPr="006D3223" w14:paraId="55CEB1EC" w14:textId="77777777" w:rsidTr="00914302">
        <w:tc>
          <w:tcPr>
            <w:tcW w:w="1134" w:type="dxa"/>
          </w:tcPr>
          <w:p w14:paraId="727A3A3F" w14:textId="77777777" w:rsidR="00BB6D72" w:rsidRPr="006D3223" w:rsidRDefault="00BB6D72" w:rsidP="00BB6D72">
            <w:pPr>
              <w:tabs>
                <w:tab w:val="left" w:pos="2977"/>
                <w:tab w:val="left" w:pos="3544"/>
              </w:tabs>
              <w:rPr>
                <w:b/>
                <w:sz w:val="20"/>
                <w:szCs w:val="20"/>
              </w:rPr>
            </w:pPr>
            <w:r w:rsidRPr="006D3223">
              <w:rPr>
                <w:b/>
                <w:sz w:val="20"/>
                <w:szCs w:val="20"/>
              </w:rPr>
              <w:lastRenderedPageBreak/>
              <w:t>Юр</w:t>
            </w:r>
          </w:p>
        </w:tc>
        <w:tc>
          <w:tcPr>
            <w:tcW w:w="425" w:type="dxa"/>
          </w:tcPr>
          <w:p w14:paraId="56197A19" w14:textId="77777777" w:rsidR="00BB6D72" w:rsidRPr="006D3223" w:rsidRDefault="00BB6D72" w:rsidP="00BB6D72">
            <w:pPr>
              <w:tabs>
                <w:tab w:val="left" w:pos="2977"/>
                <w:tab w:val="left" w:pos="3544"/>
              </w:tabs>
              <w:rPr>
                <w:sz w:val="20"/>
                <w:szCs w:val="20"/>
              </w:rPr>
            </w:pPr>
            <w:r w:rsidRPr="006D3223">
              <w:rPr>
                <w:sz w:val="20"/>
                <w:szCs w:val="20"/>
              </w:rPr>
              <w:t>–</w:t>
            </w:r>
          </w:p>
        </w:tc>
        <w:tc>
          <w:tcPr>
            <w:tcW w:w="12758" w:type="dxa"/>
          </w:tcPr>
          <w:p w14:paraId="2A6DEA9F" w14:textId="68DF69E4" w:rsidR="00BB6D72" w:rsidRPr="006D3223" w:rsidRDefault="00D55790" w:rsidP="00BB6D72">
            <w:pPr>
              <w:tabs>
                <w:tab w:val="left" w:pos="2977"/>
                <w:tab w:val="left" w:pos="3544"/>
              </w:tabs>
              <w:rPr>
                <w:sz w:val="20"/>
                <w:szCs w:val="20"/>
              </w:rPr>
            </w:pPr>
            <w:r w:rsidRPr="006D3223">
              <w:rPr>
                <w:sz w:val="20"/>
                <w:szCs w:val="20"/>
              </w:rPr>
              <w:t>проверка наличия в составе заявки всех необходимых документов для рассмотрения экспертом по своему направлению, а также оценка правильности их оформления (</w:t>
            </w:r>
            <w:r w:rsidRPr="006D3223">
              <w:rPr>
                <w:rFonts w:eastAsia="MS Mincho"/>
                <w:sz w:val="20"/>
                <w:szCs w:val="20"/>
              </w:rPr>
              <w:t>в т.ч. в части</w:t>
            </w:r>
            <w:r w:rsidRPr="006D3223">
              <w:rPr>
                <w:sz w:val="20"/>
                <w:szCs w:val="20"/>
              </w:rPr>
              <w:t xml:space="preserve"> наличия должных печатей, подписей формы заверения, языка заявки)</w:t>
            </w:r>
            <w:r w:rsidR="006905AB" w:rsidRPr="006D3223">
              <w:rPr>
                <w:sz w:val="20"/>
                <w:szCs w:val="20"/>
              </w:rPr>
              <w:t xml:space="preserve">; </w:t>
            </w:r>
            <w:r w:rsidR="00BB6D72" w:rsidRPr="006D3223">
              <w:rPr>
                <w:sz w:val="20"/>
                <w:szCs w:val="20"/>
              </w:rPr>
              <w:t>оценка иных юридических аспектов заявки</w:t>
            </w:r>
            <w:r w:rsidR="00894FC0" w:rsidRPr="006D3223">
              <w:rPr>
                <w:sz w:val="20"/>
                <w:szCs w:val="20"/>
              </w:rPr>
              <w:t xml:space="preserve">, в том числе оценка правомочности подписанта доверенности (при необходимости) на основании выписки из ЕГРЮЛ (выписка из ЕГРЮЛ доступна на официальном сервисе ФНС России </w:t>
            </w:r>
            <w:hyperlink r:id="rId25" w:history="1">
              <w:r w:rsidR="00894FC0" w:rsidRPr="006D3223">
                <w:rPr>
                  <w:rStyle w:val="a8"/>
                  <w:sz w:val="20"/>
                  <w:szCs w:val="20"/>
                </w:rPr>
                <w:t>https://egrul.nalog.ru/index.html</w:t>
              </w:r>
            </w:hyperlink>
            <w:r w:rsidR="00894FC0" w:rsidRPr="006D3223">
              <w:rPr>
                <w:sz w:val="20"/>
                <w:szCs w:val="20"/>
              </w:rPr>
              <w:t>)</w:t>
            </w:r>
            <w:r w:rsidR="00B8546B" w:rsidRPr="006D3223">
              <w:rPr>
                <w:sz w:val="20"/>
                <w:szCs w:val="20"/>
              </w:rPr>
              <w:t>;</w:t>
            </w:r>
            <w:r w:rsidR="008500E4" w:rsidRPr="006D3223">
              <w:rPr>
                <w:sz w:val="20"/>
                <w:szCs w:val="20"/>
              </w:rPr>
              <w:t xml:space="preserve"> </w:t>
            </w:r>
          </w:p>
        </w:tc>
      </w:tr>
      <w:tr w:rsidR="005839B5" w:rsidRPr="006D3223" w14:paraId="720B9961" w14:textId="77777777" w:rsidTr="00914302">
        <w:tc>
          <w:tcPr>
            <w:tcW w:w="1134" w:type="dxa"/>
          </w:tcPr>
          <w:p w14:paraId="4FB7B8AD" w14:textId="77777777" w:rsidR="005839B5" w:rsidRPr="006D3223" w:rsidRDefault="005839B5" w:rsidP="005839B5">
            <w:pPr>
              <w:tabs>
                <w:tab w:val="left" w:pos="2977"/>
                <w:tab w:val="left" w:pos="3544"/>
              </w:tabs>
              <w:rPr>
                <w:b/>
                <w:sz w:val="20"/>
                <w:szCs w:val="20"/>
              </w:rPr>
            </w:pPr>
            <w:r w:rsidRPr="006D3223">
              <w:rPr>
                <w:b/>
                <w:sz w:val="20"/>
                <w:szCs w:val="20"/>
              </w:rPr>
              <w:t>Цена</w:t>
            </w:r>
          </w:p>
        </w:tc>
        <w:tc>
          <w:tcPr>
            <w:tcW w:w="425" w:type="dxa"/>
          </w:tcPr>
          <w:p w14:paraId="56349312" w14:textId="77777777" w:rsidR="005839B5" w:rsidRPr="006D3223" w:rsidRDefault="005839B5" w:rsidP="005839B5">
            <w:pPr>
              <w:tabs>
                <w:tab w:val="left" w:pos="2977"/>
                <w:tab w:val="left" w:pos="3544"/>
              </w:tabs>
              <w:rPr>
                <w:sz w:val="20"/>
                <w:szCs w:val="20"/>
              </w:rPr>
            </w:pPr>
            <w:r w:rsidRPr="006D3223">
              <w:rPr>
                <w:sz w:val="20"/>
                <w:szCs w:val="20"/>
              </w:rPr>
              <w:t>–</w:t>
            </w:r>
          </w:p>
        </w:tc>
        <w:tc>
          <w:tcPr>
            <w:tcW w:w="12758" w:type="dxa"/>
          </w:tcPr>
          <w:p w14:paraId="39FB0BA8" w14:textId="10BAF739" w:rsidR="005839B5" w:rsidRPr="006D3223" w:rsidRDefault="00D55790" w:rsidP="005839B5">
            <w:pPr>
              <w:tabs>
                <w:tab w:val="left" w:pos="2977"/>
                <w:tab w:val="left" w:pos="3544"/>
              </w:tabs>
              <w:rPr>
                <w:sz w:val="20"/>
                <w:szCs w:val="20"/>
              </w:rPr>
            </w:pPr>
            <w:r w:rsidRPr="006D3223">
              <w:rPr>
                <w:sz w:val="20"/>
                <w:szCs w:val="20"/>
              </w:rPr>
              <w:t>проверка наличия в составе заявки всех необходимых документов для рассмотрения экспертом по своему направлению, а также оценка правильности их оформления (</w:t>
            </w:r>
            <w:r w:rsidRPr="006D3223">
              <w:rPr>
                <w:rFonts w:eastAsia="MS Mincho"/>
                <w:sz w:val="20"/>
                <w:szCs w:val="20"/>
              </w:rPr>
              <w:t>в т.ч. в части</w:t>
            </w:r>
            <w:r w:rsidRPr="006D3223">
              <w:rPr>
                <w:sz w:val="20"/>
                <w:szCs w:val="20"/>
              </w:rPr>
              <w:t xml:space="preserve"> наличия должных печатей, подписей формы заверения, языка и валюты заявки); </w:t>
            </w:r>
            <w:r w:rsidR="00855E1E" w:rsidRPr="006D3223">
              <w:rPr>
                <w:sz w:val="20"/>
                <w:szCs w:val="20"/>
              </w:rPr>
              <w:t xml:space="preserve">проверка отсутствия противоречий (в части стоимости заявки (цены Договора)) между Письмом о подаче оферты и сведениями, указанными Участником в структурированных формах на ЭТП; </w:t>
            </w:r>
            <w:r w:rsidRPr="006D3223">
              <w:rPr>
                <w:sz w:val="20"/>
                <w:szCs w:val="20"/>
              </w:rPr>
              <w:t>оценка Коммерческого предложения Участника, а также (при наличии) прилагаемой к нему подтверждающей документации (включая спецификацию) на предмет</w:t>
            </w:r>
            <w:r w:rsidR="005839B5" w:rsidRPr="006D3223">
              <w:rPr>
                <w:sz w:val="20"/>
                <w:szCs w:val="20"/>
              </w:rPr>
              <w:t>:</w:t>
            </w:r>
          </w:p>
          <w:p w14:paraId="6EFAF802" w14:textId="77777777" w:rsidR="001D0583" w:rsidRPr="006D3223" w:rsidRDefault="001D0583" w:rsidP="001D0583">
            <w:pPr>
              <w:numPr>
                <w:ilvl w:val="0"/>
                <w:numId w:val="34"/>
              </w:numPr>
              <w:tabs>
                <w:tab w:val="left" w:pos="2977"/>
                <w:tab w:val="left" w:pos="3544"/>
              </w:tabs>
              <w:ind w:left="320" w:hanging="284"/>
              <w:rPr>
                <w:sz w:val="20"/>
                <w:szCs w:val="20"/>
              </w:rPr>
            </w:pPr>
            <w:r w:rsidRPr="006D3223">
              <w:rPr>
                <w:sz w:val="20"/>
                <w:szCs w:val="20"/>
              </w:rPr>
              <w:t>непревышения ценового предложения участника установленного размера НМЦ;</w:t>
            </w:r>
          </w:p>
          <w:p w14:paraId="06547B51" w14:textId="4AAC8653" w:rsidR="005839B5" w:rsidRPr="006D3223" w:rsidRDefault="005839B5" w:rsidP="00516670">
            <w:pPr>
              <w:numPr>
                <w:ilvl w:val="0"/>
                <w:numId w:val="34"/>
              </w:numPr>
              <w:tabs>
                <w:tab w:val="left" w:pos="2977"/>
                <w:tab w:val="left" w:pos="3544"/>
              </w:tabs>
              <w:ind w:left="320" w:hanging="284"/>
              <w:rPr>
                <w:sz w:val="20"/>
                <w:szCs w:val="20"/>
              </w:rPr>
            </w:pPr>
            <w:r w:rsidRPr="006D3223">
              <w:rPr>
                <w:sz w:val="20"/>
                <w:szCs w:val="20"/>
              </w:rPr>
              <w:t>возможности применения приоритета в соответствии с ПП 925</w:t>
            </w:r>
            <w:r w:rsidR="00217615" w:rsidRPr="006D3223">
              <w:rPr>
                <w:sz w:val="20"/>
                <w:szCs w:val="20"/>
              </w:rPr>
              <w:t>.</w:t>
            </w:r>
          </w:p>
        </w:tc>
      </w:tr>
      <w:tr w:rsidR="008C56E3" w:rsidRPr="006D3223" w14:paraId="1C1F8B74" w14:textId="77777777" w:rsidTr="00914302">
        <w:tc>
          <w:tcPr>
            <w:tcW w:w="1134" w:type="dxa"/>
          </w:tcPr>
          <w:p w14:paraId="3F0945CA" w14:textId="7C0B77CF" w:rsidR="008C56E3" w:rsidRPr="006D3223" w:rsidRDefault="008C56E3" w:rsidP="008C56E3">
            <w:pPr>
              <w:tabs>
                <w:tab w:val="left" w:pos="2977"/>
                <w:tab w:val="left" w:pos="3544"/>
              </w:tabs>
              <w:rPr>
                <w:b/>
                <w:sz w:val="20"/>
                <w:szCs w:val="20"/>
              </w:rPr>
            </w:pPr>
            <w:r w:rsidRPr="006D3223">
              <w:rPr>
                <w:b/>
                <w:sz w:val="20"/>
                <w:szCs w:val="20"/>
              </w:rPr>
              <w:t>Фин</w:t>
            </w:r>
            <w:r w:rsidRPr="006D3223" w:rsidDel="005839B5">
              <w:rPr>
                <w:b/>
                <w:sz w:val="20"/>
                <w:szCs w:val="20"/>
              </w:rPr>
              <w:t xml:space="preserve"> </w:t>
            </w:r>
          </w:p>
        </w:tc>
        <w:tc>
          <w:tcPr>
            <w:tcW w:w="425" w:type="dxa"/>
          </w:tcPr>
          <w:p w14:paraId="61C728CD" w14:textId="5F002C3F" w:rsidR="008C56E3" w:rsidRPr="006D3223" w:rsidRDefault="008C56E3" w:rsidP="008C56E3">
            <w:pPr>
              <w:tabs>
                <w:tab w:val="left" w:pos="2977"/>
                <w:tab w:val="left" w:pos="3544"/>
              </w:tabs>
              <w:rPr>
                <w:sz w:val="20"/>
                <w:szCs w:val="20"/>
              </w:rPr>
            </w:pPr>
            <w:r w:rsidRPr="006D3223">
              <w:rPr>
                <w:sz w:val="20"/>
                <w:szCs w:val="20"/>
              </w:rPr>
              <w:t>–</w:t>
            </w:r>
          </w:p>
        </w:tc>
        <w:tc>
          <w:tcPr>
            <w:tcW w:w="12758" w:type="dxa"/>
          </w:tcPr>
          <w:p w14:paraId="3075392F" w14:textId="7733A635" w:rsidR="008C56E3" w:rsidRPr="006D3223" w:rsidRDefault="008C56E3" w:rsidP="008C56E3">
            <w:pPr>
              <w:tabs>
                <w:tab w:val="left" w:pos="2977"/>
                <w:tab w:val="left" w:pos="3544"/>
              </w:tabs>
              <w:rPr>
                <w:sz w:val="20"/>
                <w:szCs w:val="20"/>
              </w:rPr>
            </w:pPr>
            <w:r w:rsidRPr="006D3223">
              <w:rPr>
                <w:sz w:val="20"/>
                <w:szCs w:val="20"/>
              </w:rPr>
              <w:t xml:space="preserve">оценка </w:t>
            </w:r>
            <w:r w:rsidR="006C54B4" w:rsidRPr="006D3223">
              <w:rPr>
                <w:sz w:val="20"/>
                <w:szCs w:val="20"/>
              </w:rPr>
              <w:t xml:space="preserve">независимой </w:t>
            </w:r>
            <w:r w:rsidRPr="006D3223">
              <w:rPr>
                <w:sz w:val="20"/>
                <w:szCs w:val="20"/>
              </w:rPr>
              <w:t xml:space="preserve">гарантии </w:t>
            </w:r>
            <w:r w:rsidRPr="006D3223">
              <w:rPr>
                <w:i/>
                <w:sz w:val="20"/>
                <w:szCs w:val="20"/>
              </w:rPr>
              <w:t xml:space="preserve">(финансовая экспертиза проводится по инициативе эксперта по направлениям Орг, в случае наличия в заявке </w:t>
            </w:r>
            <w:r w:rsidR="006C54B4" w:rsidRPr="006D3223">
              <w:rPr>
                <w:i/>
                <w:sz w:val="20"/>
                <w:szCs w:val="20"/>
              </w:rPr>
              <w:t xml:space="preserve">независимой </w:t>
            </w:r>
            <w:r w:rsidRPr="006D3223">
              <w:rPr>
                <w:i/>
                <w:sz w:val="20"/>
                <w:szCs w:val="20"/>
              </w:rPr>
              <w:t xml:space="preserve">гарантии), </w:t>
            </w:r>
            <w:r w:rsidRPr="006D3223">
              <w:rPr>
                <w:sz w:val="20"/>
                <w:szCs w:val="20"/>
              </w:rPr>
              <w:t>в том числе правильность оформления рассматриваемых документов (наличие должных печатей, подписей, формы заверения).</w:t>
            </w:r>
          </w:p>
        </w:tc>
      </w:tr>
    </w:tbl>
    <w:p w14:paraId="20D323F1" w14:textId="77777777" w:rsidR="000D1BD3" w:rsidRPr="006D3223" w:rsidRDefault="00C839C9" w:rsidP="000D1BD3">
      <w:pPr>
        <w:keepNext/>
        <w:rPr>
          <w:sz w:val="20"/>
          <w:szCs w:val="20"/>
        </w:rPr>
        <w:sectPr w:rsidR="000D1BD3" w:rsidRPr="006D3223" w:rsidSect="00257901">
          <w:pgSz w:w="16838" w:h="11906" w:orient="landscape" w:code="9"/>
          <w:pgMar w:top="1134" w:right="1134" w:bottom="567" w:left="1418" w:header="680" w:footer="0" w:gutter="0"/>
          <w:cols w:space="708"/>
          <w:titlePg/>
          <w:docGrid w:linePitch="381"/>
        </w:sectPr>
      </w:pPr>
      <w:bookmarkStart w:id="1375" w:name="_Toc514455649"/>
      <w:bookmarkEnd w:id="1375"/>
      <w:r w:rsidRPr="006D3223">
        <w:rPr>
          <w:i/>
          <w:sz w:val="20"/>
          <w:szCs w:val="20"/>
        </w:rPr>
        <w:t>В случае указания по одному критерию отбора сразу нескольких направлений оценки заявок – экспертиза на соответствие указанному критерию осуществляется в пределах компетенции эксперта (в рамках документов, являющихся предметом его экспертизы).</w:t>
      </w:r>
    </w:p>
    <w:p w14:paraId="367FC3C7" w14:textId="316DD2AB" w:rsidR="00DE7497" w:rsidRPr="006D3223" w:rsidRDefault="004852FA" w:rsidP="0072698A">
      <w:pPr>
        <w:pStyle w:val="1"/>
        <w:pageBreakBefore w:val="0"/>
        <w:jc w:val="center"/>
        <w:rPr>
          <w:rFonts w:ascii="Times New Roman" w:hAnsi="Times New Roman"/>
          <w:sz w:val="20"/>
          <w:szCs w:val="20"/>
        </w:rPr>
      </w:pPr>
      <w:bookmarkStart w:id="1376" w:name="_Ref514724977"/>
      <w:bookmarkStart w:id="1377" w:name="_Ref468792734"/>
      <w:bookmarkStart w:id="1378" w:name="_Toc146756486"/>
      <w:r w:rsidRPr="006D3223">
        <w:rPr>
          <w:rFonts w:ascii="Times New Roman" w:hAnsi="Times New Roman"/>
          <w:sz w:val="20"/>
          <w:szCs w:val="20"/>
        </w:rPr>
        <w:lastRenderedPageBreak/>
        <w:t xml:space="preserve">ПРИЛОЖЕНИЕ № </w:t>
      </w:r>
      <w:r w:rsidR="0072698A" w:rsidRPr="006D3223">
        <w:rPr>
          <w:rFonts w:ascii="Times New Roman" w:hAnsi="Times New Roman"/>
          <w:sz w:val="20"/>
          <w:szCs w:val="20"/>
        </w:rPr>
        <w:t>6</w:t>
      </w:r>
      <w:r w:rsidRPr="006D3223">
        <w:rPr>
          <w:rFonts w:ascii="Times New Roman" w:hAnsi="Times New Roman"/>
          <w:sz w:val="20"/>
          <w:szCs w:val="20"/>
        </w:rPr>
        <w:t xml:space="preserve"> – </w:t>
      </w:r>
      <w:r w:rsidR="00BA7B2C" w:rsidRPr="006D3223">
        <w:rPr>
          <w:rFonts w:ascii="Times New Roman" w:hAnsi="Times New Roman"/>
          <w:sz w:val="20"/>
          <w:szCs w:val="20"/>
        </w:rPr>
        <w:t>СТРУКТУРА НМЦ</w:t>
      </w:r>
      <w:r w:rsidR="00043F8A" w:rsidRPr="006D3223">
        <w:rPr>
          <w:rFonts w:ascii="Times New Roman" w:hAnsi="Times New Roman"/>
          <w:sz w:val="20"/>
          <w:szCs w:val="20"/>
        </w:rPr>
        <w:t xml:space="preserve"> (в формате </w:t>
      </w:r>
      <w:r w:rsidR="00043F8A" w:rsidRPr="006D3223">
        <w:rPr>
          <w:rFonts w:ascii="Times New Roman" w:hAnsi="Times New Roman"/>
          <w:sz w:val="20"/>
          <w:szCs w:val="20"/>
          <w:lang w:val="en-US"/>
        </w:rPr>
        <w:t>Excel</w:t>
      </w:r>
      <w:r w:rsidR="00043F8A" w:rsidRPr="006D3223">
        <w:rPr>
          <w:rFonts w:ascii="Times New Roman" w:hAnsi="Times New Roman"/>
          <w:sz w:val="20"/>
          <w:szCs w:val="20"/>
        </w:rPr>
        <w:t>)</w:t>
      </w:r>
      <w:bookmarkEnd w:id="1376"/>
      <w:bookmarkEnd w:id="1377"/>
      <w:bookmarkEnd w:id="1378"/>
    </w:p>
    <w:p w14:paraId="5E868A79" w14:textId="77777777" w:rsidR="00D379D2" w:rsidRPr="006D3223" w:rsidRDefault="00D379D2" w:rsidP="002D5309">
      <w:pPr>
        <w:pStyle w:val="a"/>
        <w:numPr>
          <w:ilvl w:val="0"/>
          <w:numId w:val="0"/>
        </w:numPr>
        <w:rPr>
          <w:sz w:val="20"/>
          <w:szCs w:val="20"/>
        </w:rPr>
      </w:pPr>
    </w:p>
    <w:p w14:paraId="6A7B3459" w14:textId="5865420B" w:rsidR="003E19E9" w:rsidRPr="006D3223" w:rsidRDefault="0057580D" w:rsidP="0057580D">
      <w:pPr>
        <w:keepNext/>
        <w:tabs>
          <w:tab w:val="left" w:pos="0"/>
        </w:tabs>
        <w:spacing w:after="120"/>
        <w:rPr>
          <w:sz w:val="20"/>
          <w:szCs w:val="20"/>
        </w:rPr>
      </w:pPr>
      <w:r w:rsidRPr="006D3223">
        <w:rPr>
          <w:b/>
          <w:sz w:val="20"/>
          <w:szCs w:val="20"/>
        </w:rPr>
        <w:t>ВНИМАНИЕ!</w:t>
      </w:r>
      <w:r w:rsidRPr="006D3223">
        <w:rPr>
          <w:sz w:val="20"/>
          <w:szCs w:val="20"/>
        </w:rPr>
        <w:t xml:space="preserve"> </w:t>
      </w:r>
      <w:r w:rsidR="003E19E9" w:rsidRPr="006D3223">
        <w:rPr>
          <w:sz w:val="20"/>
          <w:szCs w:val="20"/>
        </w:rPr>
        <w:t xml:space="preserve">Электронная версия установленной Структуры НМЦ (в форме </w:t>
      </w:r>
      <w:r w:rsidR="003E19E9" w:rsidRPr="006D3223">
        <w:rPr>
          <w:sz w:val="20"/>
          <w:szCs w:val="20"/>
          <w:lang w:val="en-US"/>
        </w:rPr>
        <w:t>Excel</w:t>
      </w:r>
      <w:r w:rsidR="003E19E9" w:rsidRPr="006D3223">
        <w:rPr>
          <w:sz w:val="20"/>
          <w:szCs w:val="20"/>
        </w:rPr>
        <w:t xml:space="preserve">) содержится в Приложении № </w:t>
      </w:r>
      <w:r w:rsidR="0072698A" w:rsidRPr="006D3223">
        <w:rPr>
          <w:sz w:val="20"/>
          <w:szCs w:val="20"/>
        </w:rPr>
        <w:t xml:space="preserve">6 </w:t>
      </w:r>
      <w:r w:rsidR="003E19E9" w:rsidRPr="006D3223">
        <w:rPr>
          <w:sz w:val="20"/>
          <w:szCs w:val="20"/>
        </w:rPr>
        <w:t>к настоящей Документации о закупке.</w:t>
      </w:r>
    </w:p>
    <w:p w14:paraId="139425DB" w14:textId="77777777" w:rsidR="003E19E9" w:rsidRPr="006D3223" w:rsidRDefault="003E19E9" w:rsidP="008A15C2">
      <w:pPr>
        <w:rPr>
          <w:rStyle w:val="af8"/>
          <w:sz w:val="20"/>
          <w:szCs w:val="20"/>
        </w:rPr>
      </w:pPr>
    </w:p>
    <w:bookmarkStart w:id="1379" w:name="_MON_1705397514"/>
    <w:bookmarkEnd w:id="1379"/>
    <w:bookmarkStart w:id="1380" w:name="_MON_1705397274"/>
    <w:bookmarkEnd w:id="1380"/>
    <w:p w14:paraId="0775991F" w14:textId="3A2E54DC" w:rsidR="00122565" w:rsidRPr="006D3223" w:rsidRDefault="00E0675E" w:rsidP="00484BA0">
      <w:pPr>
        <w:jc w:val="center"/>
        <w:rPr>
          <w:rStyle w:val="af8"/>
          <w:b w:val="0"/>
          <w:i w:val="0"/>
          <w:sz w:val="20"/>
          <w:szCs w:val="20"/>
        </w:rPr>
        <w:sectPr w:rsidR="00122565" w:rsidRPr="006D3223" w:rsidSect="000523BD">
          <w:pgSz w:w="11906" w:h="16838" w:code="9"/>
          <w:pgMar w:top="1134" w:right="567" w:bottom="1418" w:left="1134" w:header="680" w:footer="0" w:gutter="0"/>
          <w:cols w:space="708"/>
          <w:titlePg/>
          <w:docGrid w:linePitch="360"/>
        </w:sectPr>
      </w:pPr>
      <w:r w:rsidRPr="006D3223">
        <w:rPr>
          <w:rStyle w:val="af8"/>
          <w:b w:val="0"/>
          <w:i w:val="0"/>
          <w:sz w:val="20"/>
          <w:szCs w:val="20"/>
        </w:rPr>
        <w:object w:dxaOrig="1360" w:dyaOrig="880" w14:anchorId="72E6D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44.25pt" o:ole="">
            <v:imagedata r:id="rId26" o:title=""/>
          </v:shape>
          <o:OLEObject Type="Embed" ProgID="Excel.Sheet.12" ShapeID="_x0000_i1025" DrawAspect="Icon" ObjectID="_1758471792" r:id="rId27"/>
        </w:object>
      </w:r>
    </w:p>
    <w:p w14:paraId="0215D9F4" w14:textId="3FA391D0" w:rsidR="00122565" w:rsidRPr="006D3223" w:rsidRDefault="00122565" w:rsidP="00122565">
      <w:pPr>
        <w:pStyle w:val="1"/>
        <w:numPr>
          <w:ilvl w:val="0"/>
          <w:numId w:val="4"/>
        </w:numPr>
        <w:rPr>
          <w:rFonts w:ascii="Times New Roman" w:hAnsi="Times New Roman"/>
          <w:sz w:val="20"/>
          <w:szCs w:val="20"/>
        </w:rPr>
      </w:pPr>
      <w:bookmarkStart w:id="1381" w:name="_Ref71042210"/>
      <w:bookmarkStart w:id="1382" w:name="_Toc146756487"/>
      <w:r w:rsidRPr="006D3223">
        <w:rPr>
          <w:rFonts w:ascii="Times New Roman" w:hAnsi="Times New Roman"/>
          <w:sz w:val="20"/>
          <w:szCs w:val="20"/>
        </w:rPr>
        <w:lastRenderedPageBreak/>
        <w:t xml:space="preserve">ПРИЛОЖЕНИЕ № </w:t>
      </w:r>
      <w:r w:rsidR="0072698A" w:rsidRPr="006D3223">
        <w:rPr>
          <w:rFonts w:ascii="Times New Roman" w:hAnsi="Times New Roman"/>
          <w:sz w:val="20"/>
          <w:szCs w:val="20"/>
        </w:rPr>
        <w:t>7</w:t>
      </w:r>
      <w:r w:rsidRPr="006D3223">
        <w:rPr>
          <w:rFonts w:ascii="Times New Roman" w:hAnsi="Times New Roman"/>
          <w:sz w:val="20"/>
          <w:szCs w:val="20"/>
        </w:rPr>
        <w:t xml:space="preserve"> – </w:t>
      </w:r>
      <w:r w:rsidRPr="006D3223">
        <w:rPr>
          <w:rFonts w:ascii="Times New Roman" w:hAnsi="Times New Roman"/>
          <w:caps/>
          <w:sz w:val="20"/>
          <w:szCs w:val="20"/>
        </w:rPr>
        <w:t>Обоснование НМЦ</w:t>
      </w:r>
      <w:bookmarkEnd w:id="1381"/>
      <w:bookmarkEnd w:id="1382"/>
    </w:p>
    <w:p w14:paraId="1B5710BA" w14:textId="77777777" w:rsidR="00122565" w:rsidRPr="006D3223" w:rsidRDefault="00122565" w:rsidP="00122565">
      <w:pPr>
        <w:pStyle w:val="2"/>
        <w:numPr>
          <w:ilvl w:val="1"/>
          <w:numId w:val="4"/>
        </w:numPr>
        <w:rPr>
          <w:sz w:val="20"/>
          <w:szCs w:val="20"/>
        </w:rPr>
      </w:pPr>
      <w:bookmarkStart w:id="1383" w:name="_Toc146756488"/>
      <w:r w:rsidRPr="006D3223">
        <w:rPr>
          <w:sz w:val="20"/>
          <w:szCs w:val="20"/>
        </w:rPr>
        <w:t>Пояснения к Обоснованию НМЦ</w:t>
      </w:r>
      <w:bookmarkEnd w:id="1383"/>
    </w:p>
    <w:p w14:paraId="19BA7D9F" w14:textId="1742237F" w:rsidR="002A2CC8" w:rsidRPr="006D3223" w:rsidRDefault="00122565" w:rsidP="00804A09">
      <w:pPr>
        <w:pStyle w:val="a"/>
        <w:rPr>
          <w:b/>
          <w:i/>
          <w:sz w:val="20"/>
          <w:szCs w:val="20"/>
          <w:shd w:val="clear" w:color="auto" w:fill="FFFF99"/>
        </w:rPr>
      </w:pPr>
      <w:r w:rsidRPr="006D3223">
        <w:rPr>
          <w:sz w:val="20"/>
          <w:szCs w:val="20"/>
        </w:rPr>
        <w:t xml:space="preserve">Обоснование НМЦ приведено в Приложении № </w:t>
      </w:r>
      <w:r w:rsidR="0072698A" w:rsidRPr="006D3223">
        <w:rPr>
          <w:sz w:val="20"/>
          <w:szCs w:val="20"/>
        </w:rPr>
        <w:t>7</w:t>
      </w:r>
      <w:r w:rsidRPr="006D3223">
        <w:rPr>
          <w:sz w:val="20"/>
          <w:szCs w:val="20"/>
        </w:rPr>
        <w:t xml:space="preserve"> к настоящей Документации о закупке</w:t>
      </w:r>
      <w:r w:rsidR="007217AD" w:rsidRPr="006D3223">
        <w:rPr>
          <w:sz w:val="20"/>
          <w:szCs w:val="20"/>
        </w:rPr>
        <w:t xml:space="preserve"> (отдельным документом)</w:t>
      </w:r>
      <w:r w:rsidRPr="006D3223">
        <w:rPr>
          <w:sz w:val="20"/>
          <w:szCs w:val="20"/>
        </w:rPr>
        <w:t>.</w:t>
      </w:r>
    </w:p>
    <w:p w14:paraId="48637C07" w14:textId="77777777" w:rsidR="0072698A" w:rsidRPr="006D3223" w:rsidRDefault="0072698A" w:rsidP="006932E0">
      <w:pPr>
        <w:pStyle w:val="1"/>
        <w:numPr>
          <w:ilvl w:val="0"/>
          <w:numId w:val="4"/>
        </w:numPr>
        <w:tabs>
          <w:tab w:val="clear" w:pos="1134"/>
          <w:tab w:val="num" w:pos="0"/>
        </w:tabs>
        <w:jc w:val="center"/>
        <w:rPr>
          <w:rFonts w:ascii="Times New Roman" w:hAnsi="Times New Roman"/>
          <w:sz w:val="20"/>
          <w:szCs w:val="20"/>
        </w:rPr>
      </w:pPr>
      <w:bookmarkStart w:id="1384" w:name="_Ref115436205"/>
      <w:bookmarkStart w:id="1385" w:name="_Toc115970638"/>
      <w:bookmarkStart w:id="1386" w:name="_Toc146756489"/>
      <w:r w:rsidRPr="006D3223">
        <w:rPr>
          <w:rFonts w:ascii="Times New Roman" w:hAnsi="Times New Roman"/>
          <w:sz w:val="20"/>
          <w:szCs w:val="20"/>
        </w:rPr>
        <w:lastRenderedPageBreak/>
        <w:t xml:space="preserve">ПРИЛОЖЕНИЕ № 8 – </w:t>
      </w:r>
      <w:r w:rsidRPr="006D3223">
        <w:rPr>
          <w:rFonts w:ascii="Times New Roman" w:hAnsi="Times New Roman"/>
          <w:caps/>
          <w:sz w:val="20"/>
          <w:szCs w:val="20"/>
        </w:rPr>
        <w:t>Форма Заявки на аккредитацию</w:t>
      </w:r>
      <w:bookmarkEnd w:id="1384"/>
      <w:bookmarkEnd w:id="1385"/>
      <w:bookmarkEnd w:id="1386"/>
    </w:p>
    <w:p w14:paraId="2B99F4B5" w14:textId="77777777" w:rsidR="0072698A" w:rsidRPr="006D3223" w:rsidRDefault="0072698A" w:rsidP="006932E0">
      <w:pPr>
        <w:pStyle w:val="2"/>
        <w:numPr>
          <w:ilvl w:val="1"/>
          <w:numId w:val="4"/>
        </w:numPr>
        <w:tabs>
          <w:tab w:val="num" w:pos="0"/>
        </w:tabs>
        <w:rPr>
          <w:sz w:val="20"/>
          <w:szCs w:val="20"/>
        </w:rPr>
      </w:pPr>
      <w:bookmarkStart w:id="1387" w:name="_Toc115970639"/>
      <w:bookmarkStart w:id="1388" w:name="_Toc146756490"/>
      <w:r w:rsidRPr="006D3223">
        <w:rPr>
          <w:sz w:val="20"/>
          <w:szCs w:val="20"/>
        </w:rPr>
        <w:t>Пояснения к Форме Заявки на аккредитацию</w:t>
      </w:r>
      <w:bookmarkEnd w:id="1387"/>
      <w:bookmarkEnd w:id="1388"/>
    </w:p>
    <w:p w14:paraId="4C4D8744" w14:textId="77777777" w:rsidR="0072698A" w:rsidRPr="006D3223" w:rsidRDefault="0072698A" w:rsidP="0072698A">
      <w:pPr>
        <w:pStyle w:val="a"/>
        <w:numPr>
          <w:ilvl w:val="2"/>
          <w:numId w:val="4"/>
        </w:numPr>
        <w:tabs>
          <w:tab w:val="num" w:pos="0"/>
        </w:tabs>
        <w:rPr>
          <w:sz w:val="20"/>
          <w:szCs w:val="20"/>
        </w:rPr>
      </w:pPr>
      <w:r w:rsidRPr="006D3223">
        <w:rPr>
          <w:sz w:val="20"/>
          <w:szCs w:val="20"/>
        </w:rPr>
        <w:t>Форма Заявки на аккредитацию приведена в Приложении № 8 к настоящей Документации о закупке (отдельным документом).</w:t>
      </w:r>
    </w:p>
    <w:p w14:paraId="554B086E" w14:textId="77777777" w:rsidR="0072698A" w:rsidRPr="006D3223" w:rsidRDefault="0072698A" w:rsidP="0072698A">
      <w:pPr>
        <w:jc w:val="center"/>
        <w:rPr>
          <w:rStyle w:val="af8"/>
          <w:b w:val="0"/>
          <w:i w:val="0"/>
          <w:sz w:val="20"/>
          <w:szCs w:val="20"/>
        </w:rPr>
      </w:pPr>
    </w:p>
    <w:bookmarkStart w:id="1389" w:name="_Hlk141351693"/>
    <w:bookmarkStart w:id="1390" w:name="_MON_1740301585"/>
    <w:bookmarkEnd w:id="1390"/>
    <w:p w14:paraId="3A8F3DCD" w14:textId="064C4DBF" w:rsidR="0072698A" w:rsidRPr="006D3223" w:rsidRDefault="006D3223" w:rsidP="0072698A">
      <w:pPr>
        <w:jc w:val="center"/>
        <w:rPr>
          <w:rStyle w:val="af8"/>
          <w:b w:val="0"/>
          <w:i w:val="0"/>
          <w:sz w:val="20"/>
          <w:szCs w:val="20"/>
        </w:rPr>
      </w:pPr>
      <w:r w:rsidRPr="006D3223">
        <w:rPr>
          <w:sz w:val="20"/>
          <w:szCs w:val="20"/>
        </w:rPr>
        <w:object w:dxaOrig="1245" w:dyaOrig="806" w14:anchorId="3F2A2326">
          <v:shape id="_x0000_i1026" type="#_x0000_t75" style="width:1in;height:51pt" o:ole="">
            <v:imagedata r:id="rId28" o:title=""/>
          </v:shape>
          <o:OLEObject Type="Embed" ProgID="Excel.Sheet.12" ShapeID="_x0000_i1026" DrawAspect="Icon" ObjectID="_1758471793" r:id="rId29"/>
        </w:object>
      </w:r>
      <w:bookmarkEnd w:id="1389"/>
    </w:p>
    <w:p w14:paraId="3C63FAEB" w14:textId="77777777" w:rsidR="0072698A" w:rsidRPr="006D3223" w:rsidRDefault="0072698A" w:rsidP="0072698A">
      <w:pPr>
        <w:pStyle w:val="a"/>
        <w:numPr>
          <w:ilvl w:val="0"/>
          <w:numId w:val="0"/>
        </w:numPr>
        <w:ind w:left="1134"/>
        <w:rPr>
          <w:rStyle w:val="af8"/>
          <w:sz w:val="20"/>
          <w:szCs w:val="20"/>
        </w:rPr>
      </w:pPr>
    </w:p>
    <w:sectPr w:rsidR="0072698A" w:rsidRPr="006D3223" w:rsidSect="000523BD">
      <w:pgSz w:w="11906" w:h="16838" w:code="9"/>
      <w:pgMar w:top="1134" w:right="567" w:bottom="1418" w:left="1134" w:header="680" w:footer="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rgValue="AgAfBD4ENAQ/BEMEPQQ6BEIE"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55685" w14:textId="77777777" w:rsidR="00640016" w:rsidRDefault="00640016">
      <w:r>
        <w:separator/>
      </w:r>
    </w:p>
  </w:endnote>
  <w:endnote w:type="continuationSeparator" w:id="0">
    <w:p w14:paraId="787F7DA0" w14:textId="77777777" w:rsidR="00640016" w:rsidRDefault="00640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neva CY">
    <w:altName w:val="Courier New"/>
    <w:panose1 w:val="00000000000000000000"/>
    <w:charset w:val="00"/>
    <w:family w:val="roman"/>
    <w:notTrueType/>
    <w:pitch w:val="default"/>
  </w:font>
  <w:font w:name="Geneva">
    <w:altName w:val="Arial"/>
    <w:panose1 w:val="00000000000000000000"/>
    <w:charset w:val="00"/>
    <w:family w:val="roman"/>
    <w:notTrueType/>
    <w:pitch w:val="default"/>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27806" w14:textId="01661370" w:rsidR="00C43813" w:rsidRDefault="00C43813" w:rsidP="004F0A63">
    <w:pPr>
      <w:tabs>
        <w:tab w:val="right" w:pos="10260"/>
      </w:tabs>
      <w:jc w:val="right"/>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E059B">
      <w:rPr>
        <w:i/>
        <w:noProof/>
        <w:sz w:val="24"/>
        <w:szCs w:val="24"/>
      </w:rPr>
      <w:t>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E059B">
      <w:rPr>
        <w:i/>
        <w:noProof/>
        <w:sz w:val="24"/>
        <w:szCs w:val="24"/>
      </w:rPr>
      <w:t>4</w:t>
    </w:r>
    <w:r w:rsidRPr="00B54ABF">
      <w:rPr>
        <w:i/>
        <w:sz w:val="24"/>
        <w:szCs w:val="24"/>
      </w:rPr>
      <w:fldChar w:fldCharType="end"/>
    </w:r>
  </w:p>
  <w:p w14:paraId="183357C2" w14:textId="77777777" w:rsidR="00C43813" w:rsidRDefault="00C43813">
    <w:pPr>
      <w:pStyle w:val="a7"/>
    </w:pPr>
  </w:p>
  <w:p w14:paraId="04BA79E8" w14:textId="77777777" w:rsidR="00C43813" w:rsidRDefault="00C4381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28E0B" w14:textId="77777777" w:rsidR="00C43813" w:rsidRPr="00B54ABF" w:rsidRDefault="00C43813" w:rsidP="00B54ABF">
    <w:pPr>
      <w:tabs>
        <w:tab w:val="right" w:pos="10260"/>
      </w:tabs>
      <w:rPr>
        <w:i/>
        <w:sz w:val="24"/>
        <w:szCs w:val="24"/>
      </w:rPr>
    </w:pPr>
    <w:r>
      <w:rPr>
        <w:sz w:val="20"/>
      </w:rPr>
      <w:tab/>
    </w:r>
  </w:p>
  <w:p w14:paraId="2CF013E4" w14:textId="77777777" w:rsidR="00C43813" w:rsidRPr="00B54ABF" w:rsidRDefault="00C43813" w:rsidP="00B54ABF">
    <w:pPr>
      <w:tabs>
        <w:tab w:val="right" w:pos="10260"/>
      </w:tabs>
      <w:rPr>
        <w:i/>
        <w:sz w:val="24"/>
        <w:szCs w:val="24"/>
      </w:rPr>
    </w:pPr>
  </w:p>
  <w:p w14:paraId="1137D348" w14:textId="6B3FC86C" w:rsidR="00C43813" w:rsidRDefault="00C43813" w:rsidP="008D0996">
    <w:pPr>
      <w:tabs>
        <w:tab w:val="right" w:pos="10260"/>
      </w:tabs>
      <w:jc w:val="right"/>
      <w:rPr>
        <w:sz w:val="20"/>
      </w:rPr>
    </w:pP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E059B">
      <w:rPr>
        <w:i/>
        <w:noProof/>
        <w:sz w:val="24"/>
        <w:szCs w:val="24"/>
      </w:rPr>
      <w:t>1</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E059B">
      <w:rPr>
        <w:i/>
        <w:noProof/>
        <w:sz w:val="24"/>
        <w:szCs w:val="24"/>
      </w:rPr>
      <w:t>108</w:t>
    </w:r>
    <w:r w:rsidRPr="00B54ABF">
      <w:rPr>
        <w:i/>
        <w:sz w:val="24"/>
        <w:szCs w:val="24"/>
      </w:rPr>
      <w:fldChar w:fldCharType="end"/>
    </w:r>
  </w:p>
  <w:p w14:paraId="25B12AE4" w14:textId="77777777" w:rsidR="00C43813" w:rsidRDefault="00C4381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73F1" w14:textId="2C16AF09" w:rsidR="00C43813" w:rsidRDefault="00C43813" w:rsidP="004F0A63">
    <w:pPr>
      <w:tabs>
        <w:tab w:val="right" w:pos="10260"/>
      </w:tabs>
      <w:jc w:val="right"/>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E059B">
      <w:rPr>
        <w:i/>
        <w:noProof/>
        <w:sz w:val="24"/>
        <w:szCs w:val="24"/>
      </w:rPr>
      <w:t>104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E059B">
      <w:rPr>
        <w:i/>
        <w:noProof/>
        <w:sz w:val="24"/>
        <w:szCs w:val="24"/>
      </w:rPr>
      <w:t>108</w:t>
    </w:r>
    <w:r w:rsidRPr="00B54ABF">
      <w:rPr>
        <w:i/>
        <w:sz w:val="24"/>
        <w:szCs w:val="24"/>
      </w:rPr>
      <w:fldChar w:fldCharType="end"/>
    </w:r>
  </w:p>
  <w:p w14:paraId="142BABB3" w14:textId="77777777" w:rsidR="00C43813" w:rsidRDefault="00C43813">
    <w:pPr>
      <w:pStyle w:val="a7"/>
    </w:pPr>
  </w:p>
  <w:p w14:paraId="6A66A444" w14:textId="77777777" w:rsidR="00C43813" w:rsidRDefault="00C43813">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E8EE" w14:textId="77777777" w:rsidR="00C43813" w:rsidRPr="00B54ABF" w:rsidRDefault="00C43813" w:rsidP="00B54ABF">
    <w:pPr>
      <w:tabs>
        <w:tab w:val="right" w:pos="10260"/>
      </w:tabs>
      <w:rPr>
        <w:i/>
        <w:sz w:val="24"/>
        <w:szCs w:val="24"/>
      </w:rPr>
    </w:pPr>
    <w:r>
      <w:rPr>
        <w:sz w:val="20"/>
      </w:rPr>
      <w:tab/>
    </w:r>
  </w:p>
  <w:p w14:paraId="1A61A3D7" w14:textId="77777777" w:rsidR="00C43813" w:rsidRPr="00B54ABF" w:rsidRDefault="00C43813" w:rsidP="00B54ABF">
    <w:pPr>
      <w:tabs>
        <w:tab w:val="right" w:pos="10260"/>
      </w:tabs>
      <w:rPr>
        <w:i/>
        <w:sz w:val="24"/>
        <w:szCs w:val="24"/>
      </w:rPr>
    </w:pPr>
  </w:p>
  <w:p w14:paraId="2ED73D7B" w14:textId="20B7D997" w:rsidR="00C43813" w:rsidRDefault="00C43813" w:rsidP="008D0996">
    <w:pPr>
      <w:tabs>
        <w:tab w:val="right" w:pos="10260"/>
      </w:tabs>
      <w:jc w:val="right"/>
      <w:rPr>
        <w:sz w:val="20"/>
      </w:rPr>
    </w:pP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E059B">
      <w:rPr>
        <w:i/>
        <w:noProof/>
        <w:sz w:val="24"/>
        <w:szCs w:val="24"/>
      </w:rPr>
      <w:t>101</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E059B">
      <w:rPr>
        <w:i/>
        <w:noProof/>
        <w:sz w:val="24"/>
        <w:szCs w:val="24"/>
      </w:rPr>
      <w:t>108</w:t>
    </w:r>
    <w:r w:rsidRPr="00B54ABF">
      <w:rPr>
        <w:i/>
        <w:sz w:val="24"/>
        <w:szCs w:val="24"/>
      </w:rPr>
      <w:fldChar w:fldCharType="end"/>
    </w:r>
  </w:p>
  <w:p w14:paraId="125E7160" w14:textId="77777777" w:rsidR="00C43813" w:rsidRDefault="00C438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45317" w14:textId="77777777" w:rsidR="00640016" w:rsidRDefault="00640016">
      <w:r>
        <w:separator/>
      </w:r>
    </w:p>
  </w:footnote>
  <w:footnote w:type="continuationSeparator" w:id="0">
    <w:p w14:paraId="22274694" w14:textId="77777777" w:rsidR="00640016" w:rsidRDefault="00640016">
      <w:r>
        <w:continuationSeparator/>
      </w:r>
    </w:p>
  </w:footnote>
  <w:footnote w:id="1">
    <w:p w14:paraId="14193E62" w14:textId="77777777" w:rsidR="00C43813" w:rsidRDefault="00C43813" w:rsidP="00440434">
      <w:pPr>
        <w:pStyle w:val="ae"/>
      </w:pPr>
      <w:r>
        <w:rPr>
          <w:rStyle w:val="a9"/>
        </w:rPr>
        <w:footnoteRef/>
      </w:r>
      <w:r>
        <w:t xml:space="preserve"> Определенные в соответствии с Федеральным законом </w:t>
      </w:r>
      <w:r w:rsidRPr="000C41B3">
        <w:t xml:space="preserve">от 27 ноября 2018 года </w:t>
      </w:r>
      <w:r>
        <w:t>№</w:t>
      </w:r>
      <w:r w:rsidRPr="000C41B3">
        <w:t xml:space="preserve"> 422-ФЗ </w:t>
      </w:r>
      <w:r>
        <w:t>«</w:t>
      </w:r>
      <w:r w:rsidRPr="000C41B3">
        <w:t xml:space="preserve">О проведении эксперимента по установлению специального налогового режима </w:t>
      </w:r>
      <w:r>
        <w:t>«</w:t>
      </w:r>
      <w:r w:rsidRPr="000C41B3">
        <w:t>Налог на профессиональный доход</w:t>
      </w:r>
      <w:r>
        <w:t>».</w:t>
      </w:r>
    </w:p>
  </w:footnote>
  <w:footnote w:id="2">
    <w:p w14:paraId="0235CC09" w14:textId="07E78F04" w:rsidR="00C43813" w:rsidRDefault="00C43813" w:rsidP="00F6335A">
      <w:pPr>
        <w:pStyle w:val="ae"/>
      </w:pPr>
      <w:r>
        <w:rPr>
          <w:rStyle w:val="a9"/>
        </w:rPr>
        <w:footnoteRef/>
      </w:r>
      <w:r>
        <w:t xml:space="preserve"> С учетом пункта </w:t>
      </w:r>
      <w:r>
        <w:fldChar w:fldCharType="begin"/>
      </w:r>
      <w:r>
        <w:instrText xml:space="preserve"> REF _Ref515702722 \r \h </w:instrText>
      </w:r>
      <w:r>
        <w:fldChar w:fldCharType="separate"/>
      </w:r>
      <w:r>
        <w:t>4.14.4</w:t>
      </w:r>
      <w:r>
        <w:fldChar w:fldCharType="end"/>
      </w:r>
    </w:p>
  </w:footnote>
  <w:footnote w:id="3">
    <w:p w14:paraId="062A85D2" w14:textId="6BB6DE37" w:rsidR="00953798" w:rsidRDefault="00953798">
      <w:pPr>
        <w:pStyle w:val="ae"/>
      </w:pPr>
      <w:r>
        <w:rPr>
          <w:rStyle w:val="a9"/>
        </w:rPr>
        <w:footnoteRef/>
      </w:r>
      <w:r>
        <w:t xml:space="preserve"> </w:t>
      </w:r>
      <w:bookmarkStart w:id="610" w:name="_Hlk141796468"/>
      <w:r w:rsidR="00B60EBE">
        <w:t xml:space="preserve">В отношении предоставляемой Участником </w:t>
      </w:r>
      <w:bookmarkStart w:id="611" w:name="_Hlk139368652"/>
      <w:r w:rsidR="00B60EBE">
        <w:t>(</w:t>
      </w:r>
      <w:bookmarkStart w:id="612" w:name="_Hlk141797447"/>
      <w:r w:rsidR="00B60EBE" w:rsidRPr="005C7146">
        <w:t xml:space="preserve">в целях </w:t>
      </w:r>
      <w:r w:rsidR="00B60EBE">
        <w:t>обеспечения проведения оценки его</w:t>
      </w:r>
      <w:r w:rsidR="00B60EBE" w:rsidRPr="005C7146">
        <w:t xml:space="preserve"> финансового состояния (устойчивости)</w:t>
      </w:r>
      <w:r w:rsidR="00B60EBE">
        <w:t xml:space="preserve"> в соответствии с Положением об аккредитации</w:t>
      </w:r>
      <w:bookmarkEnd w:id="612"/>
      <w:r w:rsidR="00B60EBE">
        <w:t>)</w:t>
      </w:r>
      <w:bookmarkEnd w:id="611"/>
      <w:r w:rsidR="00B60EBE">
        <w:t xml:space="preserve"> бухгалтерской (финансовой) отчетности самостоятельные исправления арифметических ошибок не допускается </w:t>
      </w:r>
      <w:bookmarkStart w:id="613" w:name="_Hlk141717776"/>
      <w:r w:rsidR="00B60EBE" w:rsidRPr="005C7146">
        <w:t xml:space="preserve">(все изменения </w:t>
      </w:r>
      <w:r w:rsidR="00B60EBE">
        <w:t xml:space="preserve">в отчетность </w:t>
      </w:r>
      <w:r w:rsidR="00B60EBE" w:rsidRPr="005C7146">
        <w:t>должны внос</w:t>
      </w:r>
      <w:r w:rsidR="00B60EBE">
        <w:t>иться</w:t>
      </w:r>
      <w:r w:rsidR="00B60EBE" w:rsidRPr="005C7146">
        <w:t xml:space="preserve"> в установленном законодательством РФ порядке)</w:t>
      </w:r>
      <w:bookmarkEnd w:id="610"/>
      <w:bookmarkEnd w:id="613"/>
      <w:r>
        <w:t>.</w:t>
      </w:r>
    </w:p>
  </w:footnote>
  <w:footnote w:id="4">
    <w:p w14:paraId="5C4A51CD" w14:textId="2217AD59" w:rsidR="00C43813" w:rsidRDefault="00C43813" w:rsidP="00703532">
      <w:pPr>
        <w:pStyle w:val="ae"/>
      </w:pPr>
      <w:r>
        <w:rPr>
          <w:rStyle w:val="a9"/>
        </w:rPr>
        <w:footnoteRef/>
      </w:r>
      <w:r>
        <w:t xml:space="preserve"> При условии наличия в составе заявки предложения о поставке </w:t>
      </w:r>
      <w:r w:rsidRPr="00134CB3">
        <w:t xml:space="preserve">радиоэлектронной продукции, включенной в </w:t>
      </w:r>
      <w:r>
        <w:t>Е</w:t>
      </w:r>
      <w:r w:rsidRPr="00134CB3">
        <w:t>диный реестр российской радиоэлектронной продукции</w:t>
      </w:r>
      <w:r>
        <w:t xml:space="preserve">, </w:t>
      </w:r>
      <w:r w:rsidRPr="00134CB3">
        <w:t xml:space="preserve">ведущийся </w:t>
      </w:r>
      <w:r>
        <w:t>в соответствии с</w:t>
      </w:r>
      <w:r w:rsidRPr="00134CB3">
        <w:t xml:space="preserve"> ПП 878</w:t>
      </w:r>
      <w:r>
        <w:t xml:space="preserve">, интеллектуальных систем управления электросетевым хозяйством и (или) </w:t>
      </w:r>
      <w:r w:rsidRPr="00A03640">
        <w:t xml:space="preserve">программного обеспечения, включенного в Единый реестр Минкомсвязи российских программ для электронных вычислительных машин и баз данных, </w:t>
      </w:r>
      <w:r>
        <w:t xml:space="preserve">с суммарной долей такой продукции 50% и более (согласно порядку расчета, установленному в пункте </w:t>
      </w:r>
      <w:r>
        <w:fldChar w:fldCharType="begin"/>
      </w:r>
      <w:r>
        <w:instrText xml:space="preserve"> REF _Ref30951300 \r \h </w:instrText>
      </w:r>
      <w:r>
        <w:fldChar w:fldCharType="separate"/>
      </w:r>
      <w:r>
        <w:t>4.12.7</w:t>
      </w:r>
      <w:r>
        <w:fldChar w:fldCharType="end"/>
      </w:r>
      <w:r>
        <w:t>).</w:t>
      </w:r>
    </w:p>
  </w:footnote>
  <w:footnote w:id="5">
    <w:p w14:paraId="754CABC3" w14:textId="296593EB" w:rsidR="00646FCD" w:rsidRDefault="00646FCD" w:rsidP="00646FCD">
      <w:pPr>
        <w:pStyle w:val="ae"/>
      </w:pPr>
      <w:r>
        <w:rPr>
          <w:rStyle w:val="a9"/>
        </w:rPr>
        <w:footnoteRef/>
      </w:r>
      <w:r>
        <w:t xml:space="preserve"> Нормы подраздела </w:t>
      </w:r>
      <w:r>
        <w:fldChar w:fldCharType="begin"/>
      </w:r>
      <w:r>
        <w:instrText xml:space="preserve"> REF _Ref110601498 \r \h </w:instrText>
      </w:r>
      <w:r>
        <w:fldChar w:fldCharType="separate"/>
      </w:r>
      <w:r>
        <w:t>5.1</w:t>
      </w:r>
      <w:r>
        <w:fldChar w:fldCharType="end"/>
      </w:r>
      <w:r>
        <w:t xml:space="preserve"> применимы также в отношении единственного Участника </w:t>
      </w:r>
      <w:r w:rsidRPr="002864C3">
        <w:t>несостоявшейся закупки</w:t>
      </w:r>
      <w:r>
        <w:t>, с которым принято решение о заключении договора</w:t>
      </w:r>
    </w:p>
  </w:footnote>
  <w:footnote w:id="6">
    <w:p w14:paraId="57A372C4" w14:textId="18624D66" w:rsidR="00646FCD" w:rsidRDefault="00646FCD" w:rsidP="00646FCD">
      <w:pPr>
        <w:pStyle w:val="ae"/>
      </w:pPr>
      <w:r>
        <w:rPr>
          <w:rStyle w:val="a9"/>
        </w:rPr>
        <w:footnoteRef/>
      </w:r>
      <w:r>
        <w:t xml:space="preserve"> Нормы подраздела </w:t>
      </w:r>
      <w:r>
        <w:fldChar w:fldCharType="begin"/>
      </w:r>
      <w:r>
        <w:instrText xml:space="preserve"> REF _Ref110601649 \r \h </w:instrText>
      </w:r>
      <w:r>
        <w:fldChar w:fldCharType="separate"/>
      </w:r>
      <w:r>
        <w:t>5.2</w:t>
      </w:r>
      <w:r>
        <w:fldChar w:fldCharType="end"/>
      </w:r>
      <w:r>
        <w:t xml:space="preserve"> применимы также в отношении единственного Участника </w:t>
      </w:r>
      <w:r w:rsidRPr="002864C3">
        <w:t>несостоявшейся закупки</w:t>
      </w:r>
      <w:r>
        <w:t>, с которым принято решение о заключении договора</w:t>
      </w:r>
    </w:p>
  </w:footnote>
  <w:footnote w:id="7">
    <w:p w14:paraId="39571CD7" w14:textId="77777777" w:rsidR="00C43813" w:rsidRDefault="00C43813" w:rsidP="00DF08F9">
      <w:pPr>
        <w:pStyle w:val="ae"/>
      </w:pPr>
      <w:r>
        <w:rPr>
          <w:rStyle w:val="a9"/>
        </w:rPr>
        <w:footnoteRef/>
      </w:r>
      <w:r>
        <w:t xml:space="preserve"> В случае если заявка подается от лица Коллективного участника – необходимо четко на это указать, с перечислением всех членов Коллективного участника.</w:t>
      </w:r>
    </w:p>
  </w:footnote>
  <w:footnote w:id="8">
    <w:p w14:paraId="62A7CBB8" w14:textId="77777777" w:rsidR="0082171C" w:rsidRDefault="0082171C" w:rsidP="0082171C">
      <w:pPr>
        <w:pStyle w:val="ae"/>
      </w:pPr>
      <w:r>
        <w:rPr>
          <w:rStyle w:val="a9"/>
        </w:rPr>
        <w:footnoteRef/>
      </w:r>
      <w:r>
        <w:t xml:space="preserve"> </w:t>
      </w:r>
      <w:r w:rsidRPr="00D25B6D">
        <w:t xml:space="preserve">В случае если заявка подается от лица Коллективного участника </w:t>
      </w:r>
      <w:r>
        <w:t>информация о наличии статуса «аккредитован» должна быть приведена по всем членам Коллективного участника, обладающим данным статусом</w:t>
      </w:r>
      <w:r w:rsidRPr="00D25B6D">
        <w:t>.</w:t>
      </w:r>
      <w:r>
        <w:t xml:space="preserve"> </w:t>
      </w:r>
    </w:p>
  </w:footnote>
  <w:footnote w:id="9">
    <w:p w14:paraId="0B16ECEE" w14:textId="77777777" w:rsidR="00B60EBE" w:rsidRDefault="00B60EBE" w:rsidP="00B60EBE">
      <w:pPr>
        <w:pStyle w:val="ae"/>
      </w:pPr>
      <w:r>
        <w:rPr>
          <w:rStyle w:val="a9"/>
        </w:rPr>
        <w:footnoteRef/>
      </w:r>
      <w:r>
        <w:t xml:space="preserve"> </w:t>
      </w:r>
      <w:r w:rsidRPr="007E4E24">
        <w:t>В случае если заявка подается от лица Коллективного участника информация о</w:t>
      </w:r>
      <w:r>
        <w:t>б</w:t>
      </w:r>
      <w:r w:rsidRPr="007E4E24">
        <w:t xml:space="preserve"> </w:t>
      </w:r>
      <w:r>
        <w:t>отсутствии</w:t>
      </w:r>
      <w:r w:rsidRPr="007E4E24">
        <w:t xml:space="preserve"> статуса «аккредитован» должна быть приведена по всем членам Коллективного участника, </w:t>
      </w:r>
      <w:r>
        <w:t>у которых отсутствует</w:t>
      </w:r>
      <w:r w:rsidRPr="007E4E24">
        <w:t xml:space="preserve"> данны</w:t>
      </w:r>
      <w:r>
        <w:t>й</w:t>
      </w:r>
      <w:r w:rsidRPr="007E4E24">
        <w:t xml:space="preserve"> статус.</w:t>
      </w:r>
    </w:p>
  </w:footnote>
  <w:footnote w:id="10">
    <w:p w14:paraId="62CE7FDD" w14:textId="10CBC6D0" w:rsidR="00C43813" w:rsidRDefault="00C43813" w:rsidP="00F13AD0">
      <w:pPr>
        <w:pStyle w:val="ae"/>
      </w:pPr>
      <w:r>
        <w:rPr>
          <w:rStyle w:val="a9"/>
        </w:rPr>
        <w:footnoteRef/>
      </w:r>
      <w:r>
        <w:t xml:space="preserve"> Заполняется в случае, если</w:t>
      </w:r>
      <w:r w:rsidRPr="000324AD">
        <w:t xml:space="preserve"> подразделом </w:t>
      </w:r>
      <w:r>
        <w:fldChar w:fldCharType="begin"/>
      </w:r>
      <w:r>
        <w:instrText xml:space="preserve"> REF _Ref513729975 \r \h </w:instrText>
      </w:r>
      <w:r>
        <w:fldChar w:fldCharType="separate"/>
      </w:r>
      <w:r>
        <w:t>10.2</w:t>
      </w:r>
      <w:r>
        <w:fldChar w:fldCharType="end"/>
      </w:r>
      <w:r w:rsidRPr="000324AD">
        <w:t xml:space="preserve"> Документации о закупке</w:t>
      </w:r>
      <w:r>
        <w:t xml:space="preserve"> предусмотрено в отношении определенных специальных требований предоставление в составе заявки настоящей декларации. В ином случае (отсутствие специальных требований, или подтверждение таким требованиям установлено в виде предоставления в составе заявки подтверждающих документов (копий лицензий, иных разрешительных документов и т.п.)) данный абзац удаляется из формы письма о подачи оферты. </w:t>
      </w:r>
    </w:p>
  </w:footnote>
  <w:footnote w:id="11">
    <w:p w14:paraId="5DFA3FF7" w14:textId="390BE59E" w:rsidR="00C43813" w:rsidRDefault="00C43813" w:rsidP="00A84E37">
      <w:pPr>
        <w:pStyle w:val="ae"/>
      </w:pPr>
      <w:r>
        <w:rPr>
          <w:rStyle w:val="a9"/>
        </w:rPr>
        <w:footnoteRef/>
      </w:r>
      <w:r>
        <w:t xml:space="preserve"> В случае если Участник применяет упрощенную систему налогообложения или </w:t>
      </w:r>
      <w:r w:rsidRPr="00B85256">
        <w:t>специальн</w:t>
      </w:r>
      <w:r>
        <w:t>ый</w:t>
      </w:r>
      <w:r w:rsidRPr="00B85256">
        <w:t xml:space="preserve"> налогов</w:t>
      </w:r>
      <w:r>
        <w:t>ый</w:t>
      </w:r>
      <w:r w:rsidRPr="00B85256">
        <w:t xml:space="preserve"> режим </w:t>
      </w:r>
      <w:r>
        <w:t>«</w:t>
      </w:r>
      <w:r w:rsidRPr="00B85256">
        <w:t>Налог на профессиональный доход</w:t>
      </w:r>
      <w:r>
        <w:t>», то в данной графе необходимо указать: «НДС не облагается».</w:t>
      </w:r>
    </w:p>
  </w:footnote>
  <w:footnote w:id="12">
    <w:p w14:paraId="6474DB18" w14:textId="45BD81E9" w:rsidR="00C43813" w:rsidRDefault="00C43813" w:rsidP="00A84E37">
      <w:pPr>
        <w:pStyle w:val="ae"/>
      </w:pPr>
      <w:r>
        <w:rPr>
          <w:rStyle w:val="a9"/>
        </w:rPr>
        <w:footnoteRef/>
      </w:r>
      <w:r>
        <w:t xml:space="preserve"> </w:t>
      </w:r>
      <w:r w:rsidRPr="00AD2C42">
        <w:t>В случае если Участник применяет упрощенную систему налогообложения</w:t>
      </w:r>
      <w:r w:rsidRPr="0012165C">
        <w:t xml:space="preserve"> </w:t>
      </w:r>
      <w:r>
        <w:t xml:space="preserve">или </w:t>
      </w:r>
      <w:r w:rsidRPr="00B85256">
        <w:t>специальн</w:t>
      </w:r>
      <w:r>
        <w:t>ый</w:t>
      </w:r>
      <w:r w:rsidRPr="00B85256">
        <w:t xml:space="preserve"> налогов</w:t>
      </w:r>
      <w:r>
        <w:t>ый</w:t>
      </w:r>
      <w:r w:rsidRPr="00B85256">
        <w:t xml:space="preserve"> режим </w:t>
      </w:r>
      <w:r>
        <w:t>«</w:t>
      </w:r>
      <w:r w:rsidRPr="00B85256">
        <w:t>Налог на профессиональный доход</w:t>
      </w:r>
      <w:r>
        <w:t>»</w:t>
      </w:r>
      <w:r w:rsidRPr="00AD2C42">
        <w:t>, то в данной графе указ</w:t>
      </w:r>
      <w:r>
        <w:t xml:space="preserve">ывается цена без </w:t>
      </w:r>
      <w:r w:rsidRPr="00AD2C42">
        <w:t>НДС</w:t>
      </w:r>
      <w:r>
        <w:t>, указанная в графе «</w:t>
      </w:r>
      <w:r w:rsidRPr="00AD2C42">
        <w:t>Итоговая стоимость заявки без НДС, руб.</w:t>
      </w:r>
      <w:r>
        <w:t>»</w:t>
      </w:r>
      <w:r w:rsidRPr="00AD2C42">
        <w:t>.</w:t>
      </w:r>
    </w:p>
  </w:footnote>
  <w:footnote w:id="13">
    <w:p w14:paraId="6C9734D8" w14:textId="77777777" w:rsidR="00C43813" w:rsidRDefault="00C43813" w:rsidP="00F13AD0">
      <w:pPr>
        <w:pStyle w:val="ae"/>
      </w:pPr>
      <w:r>
        <w:rPr>
          <w:rStyle w:val="a9"/>
        </w:rPr>
        <w:footnoteRef/>
      </w:r>
      <w:r>
        <w:t xml:space="preserve"> Указывается соответствующая информация, </w:t>
      </w:r>
      <w:r w:rsidRPr="00325432">
        <w:t xml:space="preserve">если </w:t>
      </w:r>
      <w:r>
        <w:t xml:space="preserve">в соответствии с п. </w:t>
      </w:r>
      <w:r>
        <w:fldChar w:fldCharType="begin"/>
      </w:r>
      <w:r>
        <w:instrText xml:space="preserve"> REF _Ref249865292 \r \h </w:instrText>
      </w:r>
      <w:r>
        <w:fldChar w:fldCharType="separate"/>
      </w:r>
      <w:r>
        <w:t>1.2.13</w:t>
      </w:r>
      <w:r>
        <w:fldChar w:fldCharType="end"/>
      </w:r>
      <w:r>
        <w:t xml:space="preserve"> требуется обеспечение заявки на участие в закупке и Участником выбрана форма обеспечения </w:t>
      </w:r>
      <w:r w:rsidRPr="00325432">
        <w:t>путем внесения денежных средств</w:t>
      </w:r>
      <w:r>
        <w:t xml:space="preserve"> </w:t>
      </w:r>
      <w:r w:rsidRPr="00F33E76">
        <w:t>на специальный банковский счет</w:t>
      </w:r>
      <w:r>
        <w:t>.</w:t>
      </w:r>
    </w:p>
  </w:footnote>
  <w:footnote w:id="14">
    <w:p w14:paraId="41EFE37D" w14:textId="77777777" w:rsidR="00C43813" w:rsidRDefault="00C43813" w:rsidP="00FB1482">
      <w:pPr>
        <w:pStyle w:val="ae"/>
      </w:pPr>
      <w:r w:rsidRPr="00785B44">
        <w:rPr>
          <w:rStyle w:val="a9"/>
          <w:sz w:val="24"/>
          <w:szCs w:val="24"/>
        </w:rPr>
        <w:footnoteRef/>
      </w:r>
      <w:r w:rsidRPr="00785B44">
        <w:rPr>
          <w:rStyle w:val="a9"/>
          <w:sz w:val="24"/>
          <w:szCs w:val="24"/>
        </w:rPr>
        <w:t xml:space="preserve"> </w:t>
      </w:r>
      <w:r w:rsidRPr="00134116">
        <w:rPr>
          <w:color w:val="000000"/>
        </w:rPr>
        <w:t>Для юридических лиц</w:t>
      </w:r>
      <w:r w:rsidRPr="004863AD">
        <w:rPr>
          <w:color w:val="000000"/>
        </w:rPr>
        <w:t>, являющихся публичными акционерными обществами, акции которых котируются на биржах, либо обществами с числом акционеров более 50, в графе «Информация о цепочке собственников контрагента, включая бенефициаров (в том числе конечных)» допускается указание данных о бенефициарах (в том числе конечных) и акционерах, владеющих более 5 процентами акций (либо прямая ссылка на общедоступный источник, посредством которого в установленном законом порядке раскрыта соответствующая информация). В отношении акционеров, владеющих пакетами акций менее 5 процентов, допускается указание общей информации о количестве таких акционеров</w:t>
      </w:r>
    </w:p>
  </w:footnote>
  <w:footnote w:id="15">
    <w:p w14:paraId="2AF6F792" w14:textId="77777777" w:rsidR="00C43813" w:rsidRDefault="00C43813" w:rsidP="00FB1482">
      <w:pPr>
        <w:pStyle w:val="ae"/>
      </w:pPr>
      <w:r w:rsidRPr="00785B44">
        <w:rPr>
          <w:rStyle w:val="a9"/>
          <w:sz w:val="24"/>
          <w:szCs w:val="24"/>
        </w:rPr>
        <w:footnoteRef/>
      </w:r>
      <w:r w:rsidRPr="00785B44">
        <w:rPr>
          <w:color w:val="000000"/>
        </w:rPr>
        <w:t xml:space="preserve"> </w:t>
      </w:r>
      <w:r>
        <w:rPr>
          <w:color w:val="000000"/>
        </w:rPr>
        <w:t>Для организаций</w:t>
      </w:r>
      <w:r w:rsidRPr="00785B44">
        <w:rPr>
          <w:color w:val="000000"/>
        </w:rPr>
        <w:t>, являющихся зарубежными публичными компаниями мирового уровня</w:t>
      </w:r>
      <w:r>
        <w:rPr>
          <w:color w:val="000000"/>
        </w:rPr>
        <w:t xml:space="preserve">, </w:t>
      </w:r>
      <w:r w:rsidRPr="00785B44">
        <w:rPr>
          <w:color w:val="000000"/>
        </w:rPr>
        <w:t>занимающими лидирующие позиции в соответствующих отраслях, требования</w:t>
      </w:r>
      <w:r>
        <w:rPr>
          <w:color w:val="000000"/>
        </w:rPr>
        <w:t xml:space="preserve"> </w:t>
      </w:r>
      <w:r w:rsidRPr="00785B44">
        <w:rPr>
          <w:color w:val="000000"/>
        </w:rPr>
        <w:t>считаются исполненными при наличии информации об акционерах, владеющих более 5 процентами акций.</w:t>
      </w:r>
      <w:r>
        <w:rPr>
          <w:color w:val="000000"/>
        </w:rPr>
        <w:t xml:space="preserve"> В</w:t>
      </w:r>
      <w:r w:rsidRPr="00785B44">
        <w:rPr>
          <w:color w:val="000000"/>
        </w:rPr>
        <w:t xml:space="preserve"> отношении таких компаний в графе «Информация о цепочке собственников контрагента, включая бенефициаров (в том числе конечных)» допускается указание данных об акционерах, владеющих более 5 процентами акций (либо прямая ссылка на общедоступный источник, посредством которого в установленном законом порядке раскрыта соответствующая информация)</w:t>
      </w:r>
    </w:p>
  </w:footnote>
  <w:footnote w:id="16">
    <w:p w14:paraId="5F84689D" w14:textId="77777777" w:rsidR="00C43813" w:rsidRDefault="00C43813" w:rsidP="007F222E">
      <w:pPr>
        <w:pStyle w:val="ae"/>
      </w:pPr>
      <w:r>
        <w:rPr>
          <w:rStyle w:val="a9"/>
        </w:rPr>
        <w:footnoteRef/>
      </w:r>
      <w:r>
        <w:t xml:space="preserve"> </w:t>
      </w:r>
      <w:r w:rsidRPr="007F222E">
        <w:t xml:space="preserve">Указать точное наименование </w:t>
      </w:r>
      <w:r>
        <w:t>совершаемой</w:t>
      </w:r>
      <w:r w:rsidRPr="007F222E">
        <w:t xml:space="preserve"> сделки, включая дополнительные соглашения</w:t>
      </w:r>
      <w:r>
        <w:t>.</w:t>
      </w:r>
    </w:p>
  </w:footnote>
  <w:footnote w:id="17">
    <w:p w14:paraId="75AE414C" w14:textId="77777777" w:rsidR="00C43813" w:rsidRDefault="00C43813" w:rsidP="007F222E">
      <w:pPr>
        <w:pStyle w:val="ae"/>
      </w:pPr>
      <w:r>
        <w:rPr>
          <w:rStyle w:val="a9"/>
        </w:rPr>
        <w:footnoteRef/>
      </w:r>
      <w:r>
        <w:t xml:space="preserve"> </w:t>
      </w:r>
      <w:r w:rsidRPr="007F222E">
        <w:t xml:space="preserve">В совокупности с ранее </w:t>
      </w:r>
      <w:r>
        <w:t>совершенными</w:t>
      </w:r>
      <w:r w:rsidRPr="007F222E">
        <w:t xml:space="preserve"> сделками, являющимися взаимосвязанными</w:t>
      </w:r>
      <w:r>
        <w:t>.</w:t>
      </w:r>
    </w:p>
  </w:footnote>
  <w:footnote w:id="18">
    <w:p w14:paraId="390C00E3" w14:textId="77777777" w:rsidR="00C43813" w:rsidRDefault="00C43813" w:rsidP="007F222E">
      <w:pPr>
        <w:pStyle w:val="ae"/>
      </w:pPr>
      <w:r>
        <w:rPr>
          <w:rStyle w:val="a9"/>
        </w:rPr>
        <w:footnoteRef/>
      </w:r>
      <w:r>
        <w:t xml:space="preserve"> </w:t>
      </w:r>
      <w:r w:rsidRPr="007F222E">
        <w:t>Данная оговорка включается в текст письма, если стоимость имущества, услуг или работ по сделке превышает порог, установленный федеральными законами Российской Федерации для ее отнесения к крупной, но указанная сделка совершается в рамках обычной хозяйственной деятельности Общества</w:t>
      </w:r>
      <w:r>
        <w:t>.</w:t>
      </w:r>
    </w:p>
  </w:footnote>
  <w:footnote w:id="19">
    <w:p w14:paraId="1C8ADD1C" w14:textId="77777777" w:rsidR="00C43813" w:rsidRDefault="00C43813" w:rsidP="007F222E">
      <w:pPr>
        <w:pStyle w:val="ae"/>
      </w:pPr>
      <w:r>
        <w:rPr>
          <w:rStyle w:val="a9"/>
        </w:rPr>
        <w:footnoteRef/>
      </w:r>
      <w:r>
        <w:t xml:space="preserve"> </w:t>
      </w:r>
      <w:r w:rsidRPr="007F222E">
        <w:t>Единоличный исполнительный орган, коллегиальный исполнительный орган (при наличии), Совет директоров</w:t>
      </w:r>
      <w:r>
        <w:t xml:space="preserve"> (при наличии)</w:t>
      </w:r>
    </w:p>
  </w:footnote>
  <w:footnote w:id="20">
    <w:p w14:paraId="16512A14" w14:textId="77777777" w:rsidR="00C43813" w:rsidRDefault="00C43813">
      <w:pPr>
        <w:pStyle w:val="ae"/>
      </w:pPr>
      <w:r>
        <w:rPr>
          <w:rStyle w:val="a9"/>
        </w:rPr>
        <w:footnoteRef/>
      </w:r>
      <w:r>
        <w:t xml:space="preserve"> </w:t>
      </w:r>
      <w:r w:rsidRPr="007F222E">
        <w:t>Контролирующим лицом признается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состава коллегиального органа управления подконтрольной организации. Подконтрольным лицом (подконтрольной организацией) признается юридическое лицо, находящееся под прямым или косвенным контролем контролирующего лица.</w:t>
      </w:r>
    </w:p>
  </w:footnote>
  <w:footnote w:id="21">
    <w:p w14:paraId="42C80FDE" w14:textId="77777777" w:rsidR="00C43813" w:rsidRDefault="00C43813">
      <w:pPr>
        <w:pStyle w:val="ae"/>
      </w:pPr>
      <w:r>
        <w:rPr>
          <w:rStyle w:val="a9"/>
        </w:rPr>
        <w:footnoteRef/>
      </w:r>
      <w:r>
        <w:t xml:space="preserve"> </w:t>
      </w:r>
      <w:r w:rsidRPr="00FB4E34">
        <w:t>Единоличный исполнительный орган Общества (уполномоченный представитель Общества).</w:t>
      </w:r>
    </w:p>
  </w:footnote>
  <w:footnote w:id="22">
    <w:p w14:paraId="10157FE2" w14:textId="77777777" w:rsidR="00C43813" w:rsidRDefault="00C43813" w:rsidP="007F222E">
      <w:pPr>
        <w:pStyle w:val="ae"/>
      </w:pPr>
      <w:r>
        <w:rPr>
          <w:rStyle w:val="a9"/>
        </w:rPr>
        <w:footnoteRef/>
      </w:r>
      <w:r>
        <w:t xml:space="preserve"> </w:t>
      </w:r>
      <w:r w:rsidRPr="007F222E">
        <w:t xml:space="preserve">Указать точное наименование </w:t>
      </w:r>
      <w:r>
        <w:t>совершаемой</w:t>
      </w:r>
      <w:r w:rsidRPr="007F222E">
        <w:t xml:space="preserve"> сделки, включая дополнительные соглашения</w:t>
      </w:r>
      <w:r>
        <w:t>.</w:t>
      </w:r>
    </w:p>
  </w:footnote>
  <w:footnote w:id="23">
    <w:p w14:paraId="23D7B87A" w14:textId="77777777" w:rsidR="00C43813" w:rsidRDefault="00C43813" w:rsidP="007F222E">
      <w:pPr>
        <w:pStyle w:val="ae"/>
      </w:pPr>
      <w:r>
        <w:rPr>
          <w:rStyle w:val="a9"/>
        </w:rPr>
        <w:footnoteRef/>
      </w:r>
      <w:r>
        <w:t xml:space="preserve"> </w:t>
      </w:r>
      <w:r w:rsidRPr="007F222E">
        <w:t xml:space="preserve">В совокупности с ранее </w:t>
      </w:r>
      <w:r>
        <w:t>совершенными</w:t>
      </w:r>
      <w:r w:rsidRPr="007F222E">
        <w:t xml:space="preserve"> сделками, являющимися взаимосвязанными</w:t>
      </w:r>
      <w:r>
        <w:t>.</w:t>
      </w:r>
    </w:p>
  </w:footnote>
  <w:footnote w:id="24">
    <w:p w14:paraId="25CCDCB7" w14:textId="77777777" w:rsidR="00C43813" w:rsidRDefault="00C43813" w:rsidP="007F222E">
      <w:pPr>
        <w:pStyle w:val="ae"/>
      </w:pPr>
      <w:r>
        <w:rPr>
          <w:rStyle w:val="a9"/>
        </w:rPr>
        <w:footnoteRef/>
      </w:r>
      <w:r>
        <w:t xml:space="preserve"> </w:t>
      </w:r>
      <w:r w:rsidRPr="007F222E">
        <w:t>Единоличный исполнительный орган, коллегиальный исполнительный орган (при наличии), Совет директоров</w:t>
      </w:r>
      <w:r>
        <w:t xml:space="preserve"> (при наличии).</w:t>
      </w:r>
    </w:p>
  </w:footnote>
  <w:footnote w:id="25">
    <w:p w14:paraId="3F3C1B64" w14:textId="77777777" w:rsidR="00C43813" w:rsidRDefault="00C43813" w:rsidP="007F222E">
      <w:pPr>
        <w:pStyle w:val="ae"/>
      </w:pPr>
      <w:r>
        <w:rPr>
          <w:rStyle w:val="a9"/>
        </w:rPr>
        <w:footnoteRef/>
      </w:r>
      <w:r>
        <w:t xml:space="preserve"> </w:t>
      </w:r>
      <w:r w:rsidRPr="007F222E">
        <w:t>Контролирующим лицом признается лицо, имеющее право прямо или косвенно (через подконтрольных ему лиц) распоряжаться в силу участия в подконтрольной организации и (или) на основании договоров доверительного управления имуществом, и (или) простого товарищества, и (или) поручения, и (или) акционерного соглашения, и (или) иного соглашения, предметом которого является осуществление прав, удостоверенных акциями (долями) подконтрольной организации, более 50 процентами голосов в высшем органе управления подконтрольной организации либо право назначать (избирать) единоличный исполнительный орган и (или) более 50 процентов состава коллегиального органа управления подконтрольной организации. Подконтрольным лицом (подконтрольной организацией) признается юридическое лицо, находящееся под прямым или косвенным контролем контролирующего лица.</w:t>
      </w:r>
    </w:p>
  </w:footnote>
  <w:footnote w:id="26">
    <w:p w14:paraId="7FF3AD08" w14:textId="77777777" w:rsidR="00C43813" w:rsidRDefault="00C43813">
      <w:pPr>
        <w:pStyle w:val="ae"/>
      </w:pPr>
      <w:r>
        <w:rPr>
          <w:rStyle w:val="a9"/>
        </w:rPr>
        <w:footnoteRef/>
      </w:r>
      <w:r>
        <w:t xml:space="preserve"> </w:t>
      </w:r>
      <w:r w:rsidRPr="00FB4E34">
        <w:t>Единоличный исполнительный орган Общества (уполномоченный представитель Общества).</w:t>
      </w:r>
    </w:p>
  </w:footnote>
  <w:footnote w:id="27">
    <w:p w14:paraId="6B0AA09D" w14:textId="77777777" w:rsidR="00C43813" w:rsidRDefault="00C43813" w:rsidP="00A719BB">
      <w:pPr>
        <w:pStyle w:val="ae"/>
        <w:spacing w:before="0"/>
      </w:pPr>
      <w:r w:rsidRPr="00785B44">
        <w:rPr>
          <w:rStyle w:val="a9"/>
          <w:sz w:val="24"/>
          <w:szCs w:val="24"/>
        </w:rPr>
        <w:footnoteRef/>
      </w:r>
      <w:r w:rsidRPr="00785B44">
        <w:rPr>
          <w:rStyle w:val="a9"/>
          <w:sz w:val="24"/>
          <w:szCs w:val="24"/>
        </w:rPr>
        <w:t xml:space="preserve"> </w:t>
      </w:r>
      <w:r w:rsidRPr="00134116">
        <w:rPr>
          <w:color w:val="000000"/>
        </w:rPr>
        <w:t>Для юридических лиц</w:t>
      </w:r>
      <w:r w:rsidRPr="004863AD">
        <w:rPr>
          <w:color w:val="000000"/>
        </w:rPr>
        <w:t>, являющихся публичными акционерными обществами, акции которых котируются на биржах, либо обществами с числом акционеров более 50, в графе «Информация о цепочке собственников контрагента, включая бенефициаров (в том числе конечных)» допускается указание данных о бенефициарах (в том числе конечных) и акционерах, владеющих более 5 процентами акций (либо прямая ссылка на общедоступный источник, посредством которого в установленном законом порядке раскрыта соответствующая информация). В отношении акционеров, владеющих пакетами акций менее 5 процентов, допускается указание общей информации о количестве таких акционеров</w:t>
      </w:r>
    </w:p>
  </w:footnote>
  <w:footnote w:id="28">
    <w:p w14:paraId="11C09722" w14:textId="77777777" w:rsidR="00C43813" w:rsidRDefault="00C43813" w:rsidP="00A719BB">
      <w:pPr>
        <w:pStyle w:val="ae"/>
        <w:spacing w:before="0"/>
      </w:pPr>
      <w:r w:rsidRPr="00785B44">
        <w:rPr>
          <w:rStyle w:val="a9"/>
          <w:sz w:val="24"/>
          <w:szCs w:val="24"/>
        </w:rPr>
        <w:footnoteRef/>
      </w:r>
      <w:r w:rsidRPr="00785B44">
        <w:rPr>
          <w:color w:val="000000"/>
        </w:rPr>
        <w:t xml:space="preserve"> </w:t>
      </w:r>
      <w:r>
        <w:rPr>
          <w:color w:val="000000"/>
        </w:rPr>
        <w:t>Для организаций</w:t>
      </w:r>
      <w:r w:rsidRPr="00785B44">
        <w:rPr>
          <w:color w:val="000000"/>
        </w:rPr>
        <w:t>, являющихся зарубежными публичными компаниями мирового уровня</w:t>
      </w:r>
      <w:r>
        <w:rPr>
          <w:color w:val="000000"/>
        </w:rPr>
        <w:t xml:space="preserve">, </w:t>
      </w:r>
      <w:r w:rsidRPr="00785B44">
        <w:rPr>
          <w:color w:val="000000"/>
        </w:rPr>
        <w:t>занимающими лидирующие позиции в соответствующих отраслях, требования</w:t>
      </w:r>
      <w:r>
        <w:rPr>
          <w:color w:val="000000"/>
        </w:rPr>
        <w:t xml:space="preserve"> </w:t>
      </w:r>
      <w:r w:rsidRPr="00785B44">
        <w:rPr>
          <w:color w:val="000000"/>
        </w:rPr>
        <w:t>считаются исполненными при наличии информации об акционерах, владеющих более 5 процентами акций.</w:t>
      </w:r>
      <w:r>
        <w:rPr>
          <w:color w:val="000000"/>
        </w:rPr>
        <w:t xml:space="preserve"> В</w:t>
      </w:r>
      <w:r w:rsidRPr="00785B44">
        <w:rPr>
          <w:color w:val="000000"/>
        </w:rPr>
        <w:t xml:space="preserve"> отношении таких компаний в графе «Информация о цепочке собственников контрагента, включая бенефициаров (в том числе конечных)» допускается указание данных об акционерах, владеющих более 5 процентами акций (либо прямая ссылка на общедоступный источник, посредством которого в установленном законом порядке раскрыта соответствующая информация)</w:t>
      </w:r>
    </w:p>
  </w:footnote>
  <w:footnote w:id="29">
    <w:p w14:paraId="24729CA4" w14:textId="77777777" w:rsidR="00C43813" w:rsidRDefault="00C43813" w:rsidP="00A719BB">
      <w:pPr>
        <w:pStyle w:val="ae"/>
      </w:pPr>
      <w:r>
        <w:rPr>
          <w:rStyle w:val="a9"/>
        </w:rPr>
        <w:footnoteRef/>
      </w:r>
      <w:r>
        <w:t xml:space="preserve"> Применяется </w:t>
      </w:r>
      <w:r w:rsidRPr="003853B1">
        <w:t xml:space="preserve">для </w:t>
      </w:r>
      <w:r>
        <w:t>ДС</w:t>
      </w:r>
      <w:r w:rsidRPr="003853B1">
        <w:t xml:space="preserve">, заключаемых к договорам, которые содержат типовую формулировку заверений </w:t>
      </w:r>
      <w:r>
        <w:t xml:space="preserve">Сторон </w:t>
      </w:r>
      <w:r w:rsidRPr="003853B1">
        <w:t>об обстоятельствах</w:t>
      </w:r>
      <w:r>
        <w:t>.</w:t>
      </w:r>
    </w:p>
  </w:footnote>
  <w:footnote w:id="30">
    <w:p w14:paraId="5BEFF646" w14:textId="77777777" w:rsidR="00C43813" w:rsidRDefault="00C43813" w:rsidP="00A719BB">
      <w:pPr>
        <w:pStyle w:val="ae"/>
      </w:pPr>
      <w:r>
        <w:rPr>
          <w:rStyle w:val="a9"/>
        </w:rPr>
        <w:footnoteRef/>
      </w:r>
      <w:r>
        <w:t xml:space="preserve"> Применяется </w:t>
      </w:r>
      <w:r w:rsidRPr="00A8518E">
        <w:t xml:space="preserve">для </w:t>
      </w:r>
      <w:r>
        <w:t>ДС</w:t>
      </w:r>
      <w:r w:rsidRPr="00A8518E">
        <w:t xml:space="preserve">, заключаемых к договорам, которые не содержат заверений </w:t>
      </w:r>
      <w:r>
        <w:t xml:space="preserve">Сторон </w:t>
      </w:r>
      <w:r w:rsidRPr="00A8518E">
        <w:t>об обстоятельствах</w:t>
      </w:r>
      <w:r>
        <w:t>.</w:t>
      </w:r>
    </w:p>
  </w:footnote>
  <w:footnote w:id="31">
    <w:p w14:paraId="1FC7CC33" w14:textId="77777777" w:rsidR="00C43813" w:rsidRPr="004521F7" w:rsidRDefault="00C43813" w:rsidP="00A719BB">
      <w:pPr>
        <w:pStyle w:val="ae"/>
      </w:pPr>
      <w:r w:rsidRPr="004521F7">
        <w:rPr>
          <w:rStyle w:val="a9"/>
        </w:rPr>
        <w:footnoteRef/>
      </w:r>
      <w:r w:rsidRPr="004521F7">
        <w:t xml:space="preserve"> Включается в текст ДС в случае изменения сроков выполнения работ / оказания услуг / поставки оборудования (в том числе установленных Графиком выполнения работ / оказания услуг / поставки оборудования).</w:t>
      </w:r>
    </w:p>
  </w:footnote>
  <w:footnote w:id="32">
    <w:p w14:paraId="4EF1822A" w14:textId="77777777" w:rsidR="00C43813" w:rsidRDefault="00C43813" w:rsidP="00A719BB">
      <w:pPr>
        <w:pStyle w:val="ae"/>
      </w:pPr>
      <w:r w:rsidRPr="004521F7">
        <w:rPr>
          <w:rStyle w:val="a9"/>
        </w:rPr>
        <w:footnoteRef/>
      </w:r>
      <w:r w:rsidRPr="004521F7">
        <w:t xml:space="preserve"> Включается в текст ДС, заключаем</w:t>
      </w:r>
      <w:r>
        <w:t>ого</w:t>
      </w:r>
      <w:r w:rsidRPr="004521F7">
        <w:t xml:space="preserve"> к договор</w:t>
      </w:r>
      <w:r>
        <w:t>у</w:t>
      </w:r>
      <w:r w:rsidRPr="004521F7">
        <w:t xml:space="preserve"> с Субъектами МСП по результатам закупочных процедур только среди </w:t>
      </w:r>
      <w:r>
        <w:t xml:space="preserve">Субъектов </w:t>
      </w:r>
      <w:r w:rsidRPr="004521F7">
        <w:t xml:space="preserve">МСП, </w:t>
      </w:r>
      <w:r>
        <w:t xml:space="preserve">при </w:t>
      </w:r>
      <w:r w:rsidRPr="004521F7">
        <w:t>подписани</w:t>
      </w:r>
      <w:r>
        <w:t>и</w:t>
      </w:r>
      <w:r w:rsidRPr="004521F7">
        <w:t xml:space="preserve"> ДС </w:t>
      </w:r>
      <w:r>
        <w:t>в электронной форме</w:t>
      </w:r>
      <w:r w:rsidRPr="004521F7">
        <w:t>.</w:t>
      </w:r>
    </w:p>
  </w:footnote>
  <w:footnote w:id="33">
    <w:p w14:paraId="4EE5E13E" w14:textId="23D670BD" w:rsidR="00CD6984" w:rsidRDefault="00CD6984" w:rsidP="00303718">
      <w:pPr>
        <w:pStyle w:val="ae"/>
      </w:pPr>
      <w:r>
        <w:rPr>
          <w:rStyle w:val="a9"/>
        </w:rPr>
        <w:footnoteRef/>
      </w:r>
      <w:r>
        <w:t xml:space="preserve"> </w:t>
      </w:r>
      <w:r w:rsidRPr="00B471FA">
        <w:t>Квитанция о приеме и/или извещени</w:t>
      </w:r>
      <w:r>
        <w:t>е</w:t>
      </w:r>
      <w:r w:rsidRPr="00B471FA">
        <w:t xml:space="preserve"> о вводе сведений должн</w:t>
      </w:r>
      <w:r>
        <w:t>ы</w:t>
      </w:r>
      <w:r w:rsidRPr="00B471FA">
        <w:t xml:space="preserve"> содержать сведения о номере ИФНС, наименование (код шифрования) файла, отметку о наличии электронной подписи налогового органа</w:t>
      </w:r>
      <w:r>
        <w:t xml:space="preserve">, а также в случае предоставления квитанции – </w:t>
      </w:r>
      <w:r w:rsidRPr="00B471FA">
        <w:t>дату отправки (приема)..</w:t>
      </w:r>
    </w:p>
  </w:footnote>
  <w:footnote w:id="34">
    <w:p w14:paraId="290AAAAA" w14:textId="77777777" w:rsidR="006C54B4" w:rsidRDefault="006C54B4">
      <w:pPr>
        <w:pStyle w:val="ae"/>
      </w:pPr>
      <w:r>
        <w:rPr>
          <w:rStyle w:val="a9"/>
        </w:rPr>
        <w:footnoteRef/>
      </w:r>
      <w:r>
        <w:t xml:space="preserve"> Во исполнение Указа Президента Российской Федерации от 03.05.2022 № 252 «О применении ответных специальных экономических мер в связи с недружественными действиями некоторых иностранных государств и международных организаций»</w:t>
      </w:r>
    </w:p>
  </w:footnote>
  <w:footnote w:id="35">
    <w:p w14:paraId="1FB3D984" w14:textId="77777777" w:rsidR="00352EF5" w:rsidRDefault="00352EF5" w:rsidP="00352EF5">
      <w:pPr>
        <w:pStyle w:val="ae"/>
      </w:pPr>
      <w:r w:rsidRPr="00386D22">
        <w:rPr>
          <w:rStyle w:val="a9"/>
        </w:rPr>
        <w:footnoteRef/>
      </w:r>
      <w:r w:rsidRPr="00386D22">
        <w:t xml:space="preserve"> Данная норма применима также в отношении единственного Участника несостоявшейся закупки, с которым принято решение о заключении договора</w:t>
      </w:r>
    </w:p>
  </w:footnote>
  <w:footnote w:id="36">
    <w:p w14:paraId="153B8D40" w14:textId="66B659BA" w:rsidR="005726EB" w:rsidRDefault="005726EB" w:rsidP="005F764A">
      <w:pPr>
        <w:pStyle w:val="ae"/>
      </w:pPr>
      <w:r>
        <w:rPr>
          <w:rStyle w:val="a9"/>
        </w:rPr>
        <w:footnoteRef/>
      </w:r>
      <w:r>
        <w:t xml:space="preserve"> С учетом пункта </w:t>
      </w:r>
      <w:r>
        <w:fldChar w:fldCharType="begin"/>
      </w:r>
      <w:r>
        <w:instrText xml:space="preserve"> REF _Ref515702722 \r \h </w:instrText>
      </w:r>
      <w:r>
        <w:fldChar w:fldCharType="separate"/>
      </w:r>
      <w:r>
        <w:t>4.12.4</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467C"/>
    <w:multiLevelType w:val="hybridMultilevel"/>
    <w:tmpl w:val="B1964648"/>
    <w:lvl w:ilvl="0" w:tplc="91422AA8">
      <w:start w:val="1"/>
      <w:numFmt w:val="bullet"/>
      <w:lvlText w:val="-"/>
      <w:lvlJc w:val="left"/>
      <w:pPr>
        <w:ind w:left="1287" w:hanging="360"/>
      </w:pPr>
      <w:rPr>
        <w:rFonts w:ascii="Tahoma" w:hAnsi="Tahoma"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E34833"/>
    <w:multiLevelType w:val="hybridMultilevel"/>
    <w:tmpl w:val="31B687BC"/>
    <w:lvl w:ilvl="0" w:tplc="576C51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B4BB1"/>
    <w:multiLevelType w:val="hybridMultilevel"/>
    <w:tmpl w:val="059C80E8"/>
    <w:lvl w:ilvl="0" w:tplc="F5E62C92">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3E1456"/>
    <w:multiLevelType w:val="multilevel"/>
    <w:tmpl w:val="9BDCD6FE"/>
    <w:lvl w:ilvl="0">
      <w:start w:val="1"/>
      <w:numFmt w:val="decimal"/>
      <w:lvlText w:val="%1."/>
      <w:lvlJc w:val="left"/>
      <w:pPr>
        <w:ind w:left="927" w:hanging="360"/>
      </w:pPr>
    </w:lvl>
    <w:lvl w:ilvl="1">
      <w:start w:val="1"/>
      <w:numFmt w:val="decimal"/>
      <w:isLgl/>
      <w:lvlText w:val="%1.%2."/>
      <w:lvlJc w:val="left"/>
      <w:pPr>
        <w:ind w:left="1331" w:hanging="480"/>
      </w:pPr>
    </w:lvl>
    <w:lvl w:ilvl="2">
      <w:start w:val="1"/>
      <w:numFmt w:val="decimal"/>
      <w:isLgl/>
      <w:lvlText w:val="%1.%2.%3."/>
      <w:lvlJc w:val="left"/>
      <w:pPr>
        <w:ind w:left="862" w:hanging="720"/>
      </w:pPr>
      <w:rPr>
        <w:b w:val="0"/>
        <w:sz w:val="24"/>
        <w:szCs w:val="24"/>
      </w:r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D4A0E31"/>
    <w:multiLevelType w:val="hybridMultilevel"/>
    <w:tmpl w:val="211A58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0316C48"/>
    <w:multiLevelType w:val="hybridMultilevel"/>
    <w:tmpl w:val="83D027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CD0B60"/>
    <w:multiLevelType w:val="hybridMultilevel"/>
    <w:tmpl w:val="03CCE4E4"/>
    <w:lvl w:ilvl="0" w:tplc="0000001B">
      <w:start w:val="1"/>
      <w:numFmt w:val="bullet"/>
      <w:lvlText w:val=""/>
      <w:lvlJc w:val="left"/>
      <w:pPr>
        <w:ind w:left="780" w:hanging="360"/>
      </w:pPr>
      <w:rPr>
        <w:rFonts w:ascii="Symbol" w:hAnsi="Symbol"/>
        <w:bCs w:val="0"/>
        <w:iCs w:val="0"/>
        <w:caps w:val="0"/>
        <w:smallCaps w:val="0"/>
        <w:strike w:val="0"/>
        <w:dstrike w:val="0"/>
        <w:vanish w:val="0"/>
        <w:color w:val="000000"/>
        <w:spacing w:val="0"/>
        <w:kern w:val="1"/>
        <w:position w:val="0"/>
        <w:sz w:val="24"/>
        <w:u w:val="none"/>
        <w:vertAlign w:val="baseline"/>
        <w:em w:val="none"/>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9" w15:restartNumberingAfterBreak="0">
    <w:nsid w:val="155E7833"/>
    <w:multiLevelType w:val="multilevel"/>
    <w:tmpl w:val="315E5B52"/>
    <w:lvl w:ilvl="0">
      <w:start w:val="1"/>
      <w:numFmt w:val="decimal"/>
      <w:lvlText w:val="%1."/>
      <w:lvlJc w:val="left"/>
      <w:pPr>
        <w:ind w:left="1040" w:hanging="360"/>
      </w:pPr>
      <w:rPr>
        <w:rFonts w:hint="default"/>
      </w:rPr>
    </w:lvl>
    <w:lvl w:ilvl="1">
      <w:start w:val="1"/>
      <w:numFmt w:val="decimal"/>
      <w:isLgl/>
      <w:lvlText w:val="%1.%2."/>
      <w:lvlJc w:val="left"/>
      <w:pPr>
        <w:ind w:left="1040" w:hanging="360"/>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400"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60" w:hanging="108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120" w:hanging="1440"/>
      </w:pPr>
      <w:rPr>
        <w:rFonts w:hint="default"/>
      </w:rPr>
    </w:lvl>
    <w:lvl w:ilvl="8">
      <w:start w:val="1"/>
      <w:numFmt w:val="decimal"/>
      <w:isLgl/>
      <w:lvlText w:val="%1.%2.%3.%4.%5.%6.%7.%8.%9."/>
      <w:lvlJc w:val="left"/>
      <w:pPr>
        <w:ind w:left="2480" w:hanging="1800"/>
      </w:pPr>
      <w:rPr>
        <w:rFonts w:hint="default"/>
      </w:rPr>
    </w:lvl>
  </w:abstractNum>
  <w:abstractNum w:abstractNumId="10"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644"/>
        </w:tabs>
        <w:ind w:left="644"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19E923CA"/>
    <w:multiLevelType w:val="hybridMultilevel"/>
    <w:tmpl w:val="4F281910"/>
    <w:lvl w:ilvl="0" w:tplc="33243B16">
      <w:start w:val="1"/>
      <w:numFmt w:val="russianLower"/>
      <w:lvlText w:val="%1)"/>
      <w:lvlJc w:val="left"/>
      <w:pPr>
        <w:ind w:left="1923" w:hanging="360"/>
      </w:pPr>
      <w:rPr>
        <w:rFonts w:hint="default"/>
      </w:rPr>
    </w:lvl>
    <w:lvl w:ilvl="1" w:tplc="04190019" w:tentative="1">
      <w:start w:val="1"/>
      <w:numFmt w:val="lowerLetter"/>
      <w:lvlText w:val="%2."/>
      <w:lvlJc w:val="left"/>
      <w:pPr>
        <w:ind w:left="2643" w:hanging="360"/>
      </w:pPr>
    </w:lvl>
    <w:lvl w:ilvl="2" w:tplc="0419001B" w:tentative="1">
      <w:start w:val="1"/>
      <w:numFmt w:val="lowerRoman"/>
      <w:lvlText w:val="%3."/>
      <w:lvlJc w:val="right"/>
      <w:pPr>
        <w:ind w:left="3363" w:hanging="180"/>
      </w:pPr>
    </w:lvl>
    <w:lvl w:ilvl="3" w:tplc="0419000F" w:tentative="1">
      <w:start w:val="1"/>
      <w:numFmt w:val="decimal"/>
      <w:lvlText w:val="%4."/>
      <w:lvlJc w:val="left"/>
      <w:pPr>
        <w:ind w:left="4083" w:hanging="360"/>
      </w:pPr>
    </w:lvl>
    <w:lvl w:ilvl="4" w:tplc="04190019" w:tentative="1">
      <w:start w:val="1"/>
      <w:numFmt w:val="lowerLetter"/>
      <w:lvlText w:val="%5."/>
      <w:lvlJc w:val="left"/>
      <w:pPr>
        <w:ind w:left="4803" w:hanging="360"/>
      </w:pPr>
    </w:lvl>
    <w:lvl w:ilvl="5" w:tplc="0419001B" w:tentative="1">
      <w:start w:val="1"/>
      <w:numFmt w:val="lowerRoman"/>
      <w:lvlText w:val="%6."/>
      <w:lvlJc w:val="right"/>
      <w:pPr>
        <w:ind w:left="5523" w:hanging="180"/>
      </w:pPr>
    </w:lvl>
    <w:lvl w:ilvl="6" w:tplc="0419000F" w:tentative="1">
      <w:start w:val="1"/>
      <w:numFmt w:val="decimal"/>
      <w:lvlText w:val="%7."/>
      <w:lvlJc w:val="left"/>
      <w:pPr>
        <w:ind w:left="6243" w:hanging="360"/>
      </w:pPr>
    </w:lvl>
    <w:lvl w:ilvl="7" w:tplc="04190019" w:tentative="1">
      <w:start w:val="1"/>
      <w:numFmt w:val="lowerLetter"/>
      <w:lvlText w:val="%8."/>
      <w:lvlJc w:val="left"/>
      <w:pPr>
        <w:ind w:left="6963" w:hanging="360"/>
      </w:pPr>
    </w:lvl>
    <w:lvl w:ilvl="8" w:tplc="0419001B" w:tentative="1">
      <w:start w:val="1"/>
      <w:numFmt w:val="lowerRoman"/>
      <w:lvlText w:val="%9."/>
      <w:lvlJc w:val="right"/>
      <w:pPr>
        <w:ind w:left="7683" w:hanging="180"/>
      </w:pPr>
    </w:lvl>
  </w:abstractNum>
  <w:abstractNum w:abstractNumId="13" w15:restartNumberingAfterBreak="0">
    <w:nsid w:val="1AA03280"/>
    <w:multiLevelType w:val="hybridMultilevel"/>
    <w:tmpl w:val="14545064"/>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14" w15:restartNumberingAfterBreak="0">
    <w:nsid w:val="1B042640"/>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C55E12"/>
    <w:multiLevelType w:val="hybridMultilevel"/>
    <w:tmpl w:val="318EA62E"/>
    <w:lvl w:ilvl="0" w:tplc="F5E62C92">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E2E7B6A"/>
    <w:multiLevelType w:val="hybridMultilevel"/>
    <w:tmpl w:val="DB9200C2"/>
    <w:lvl w:ilvl="0" w:tplc="8E70F28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463247A"/>
    <w:multiLevelType w:val="multilevel"/>
    <w:tmpl w:val="36B8A1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560"/>
        </w:tabs>
        <w:ind w:left="1560" w:hanging="1134"/>
      </w:pPr>
      <w:rPr>
        <w:rFonts w:hint="default"/>
        <w:b/>
        <w:i w:val="0"/>
        <w:sz w:val="28"/>
        <w:szCs w:val="28"/>
      </w:rPr>
    </w:lvl>
    <w:lvl w:ilvl="2">
      <w:start w:val="1"/>
      <w:numFmt w:val="decimal"/>
      <w:lvlText w:val="%1.%2.%3"/>
      <w:lvlJc w:val="left"/>
      <w:pPr>
        <w:tabs>
          <w:tab w:val="num" w:pos="1134"/>
        </w:tabs>
        <w:ind w:left="1134" w:hanging="1134"/>
      </w:pPr>
      <w:rPr>
        <w:rFonts w:hint="default"/>
        <w:b w:val="0"/>
        <w:i w:val="0"/>
        <w:sz w:val="26"/>
        <w:szCs w:val="26"/>
      </w:rPr>
    </w:lvl>
    <w:lvl w:ilvl="3">
      <w:start w:val="1"/>
      <w:numFmt w:val="decimal"/>
      <w:lvlText w:val="%1.%2.%3.%4"/>
      <w:lvlJc w:val="left"/>
      <w:pPr>
        <w:tabs>
          <w:tab w:val="num" w:pos="1134"/>
        </w:tabs>
        <w:ind w:left="1134" w:hanging="1134"/>
      </w:pPr>
      <w:rPr>
        <w:rFonts w:hint="default"/>
        <w:b w:val="0"/>
        <w:i w:val="0"/>
      </w:rPr>
    </w:lvl>
    <w:lvl w:ilvl="4">
      <w:start w:val="1"/>
      <w:numFmt w:val="russianLower"/>
      <w:lvlText w:val="%5)"/>
      <w:lvlJc w:val="left"/>
      <w:pPr>
        <w:tabs>
          <w:tab w:val="num" w:pos="5104"/>
        </w:tabs>
        <w:ind w:left="5104" w:hanging="567"/>
      </w:pPr>
      <w:rPr>
        <w:rFonts w:ascii="Times New Roman" w:hAnsi="Times New Roman" w:cs="Times New Roman" w:hint="default"/>
        <w:b w:val="0"/>
        <w:i w: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8"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9" w15:restartNumberingAfterBreak="0">
    <w:nsid w:val="2C6A095B"/>
    <w:multiLevelType w:val="hybridMultilevel"/>
    <w:tmpl w:val="29CE2AD2"/>
    <w:lvl w:ilvl="0" w:tplc="CC2EB172">
      <w:start w:val="1"/>
      <w:numFmt w:val="bullet"/>
      <w:lvlText w:val="-"/>
      <w:lvlJc w:val="left"/>
      <w:pPr>
        <w:ind w:left="1149" w:hanging="360"/>
      </w:pPr>
      <w:rPr>
        <w:rFonts w:ascii="Symbol" w:hAnsi="Symbol" w:hint="default"/>
      </w:rPr>
    </w:lvl>
    <w:lvl w:ilvl="1" w:tplc="04190003" w:tentative="1">
      <w:start w:val="1"/>
      <w:numFmt w:val="bullet"/>
      <w:lvlText w:val="o"/>
      <w:lvlJc w:val="left"/>
      <w:pPr>
        <w:ind w:left="1869" w:hanging="360"/>
      </w:pPr>
      <w:rPr>
        <w:rFonts w:ascii="Courier New" w:hAnsi="Courier New" w:cs="Courier New" w:hint="default"/>
      </w:rPr>
    </w:lvl>
    <w:lvl w:ilvl="2" w:tplc="04190005" w:tentative="1">
      <w:start w:val="1"/>
      <w:numFmt w:val="bullet"/>
      <w:lvlText w:val=""/>
      <w:lvlJc w:val="left"/>
      <w:pPr>
        <w:ind w:left="2589" w:hanging="360"/>
      </w:pPr>
      <w:rPr>
        <w:rFonts w:ascii="Wingdings" w:hAnsi="Wingdings" w:hint="default"/>
      </w:rPr>
    </w:lvl>
    <w:lvl w:ilvl="3" w:tplc="04190001" w:tentative="1">
      <w:start w:val="1"/>
      <w:numFmt w:val="bullet"/>
      <w:lvlText w:val=""/>
      <w:lvlJc w:val="left"/>
      <w:pPr>
        <w:ind w:left="3309" w:hanging="360"/>
      </w:pPr>
      <w:rPr>
        <w:rFonts w:ascii="Symbol" w:hAnsi="Symbol" w:hint="default"/>
      </w:rPr>
    </w:lvl>
    <w:lvl w:ilvl="4" w:tplc="04190003" w:tentative="1">
      <w:start w:val="1"/>
      <w:numFmt w:val="bullet"/>
      <w:lvlText w:val="o"/>
      <w:lvlJc w:val="left"/>
      <w:pPr>
        <w:ind w:left="4029" w:hanging="360"/>
      </w:pPr>
      <w:rPr>
        <w:rFonts w:ascii="Courier New" w:hAnsi="Courier New" w:cs="Courier New" w:hint="default"/>
      </w:rPr>
    </w:lvl>
    <w:lvl w:ilvl="5" w:tplc="04190005" w:tentative="1">
      <w:start w:val="1"/>
      <w:numFmt w:val="bullet"/>
      <w:lvlText w:val=""/>
      <w:lvlJc w:val="left"/>
      <w:pPr>
        <w:ind w:left="4749" w:hanging="360"/>
      </w:pPr>
      <w:rPr>
        <w:rFonts w:ascii="Wingdings" w:hAnsi="Wingdings" w:hint="default"/>
      </w:rPr>
    </w:lvl>
    <w:lvl w:ilvl="6" w:tplc="04190001" w:tentative="1">
      <w:start w:val="1"/>
      <w:numFmt w:val="bullet"/>
      <w:lvlText w:val=""/>
      <w:lvlJc w:val="left"/>
      <w:pPr>
        <w:ind w:left="5469" w:hanging="360"/>
      </w:pPr>
      <w:rPr>
        <w:rFonts w:ascii="Symbol" w:hAnsi="Symbol" w:hint="default"/>
      </w:rPr>
    </w:lvl>
    <w:lvl w:ilvl="7" w:tplc="04190003" w:tentative="1">
      <w:start w:val="1"/>
      <w:numFmt w:val="bullet"/>
      <w:lvlText w:val="o"/>
      <w:lvlJc w:val="left"/>
      <w:pPr>
        <w:ind w:left="6189" w:hanging="360"/>
      </w:pPr>
      <w:rPr>
        <w:rFonts w:ascii="Courier New" w:hAnsi="Courier New" w:cs="Courier New" w:hint="default"/>
      </w:rPr>
    </w:lvl>
    <w:lvl w:ilvl="8" w:tplc="04190005" w:tentative="1">
      <w:start w:val="1"/>
      <w:numFmt w:val="bullet"/>
      <w:lvlText w:val=""/>
      <w:lvlJc w:val="left"/>
      <w:pPr>
        <w:ind w:left="6909" w:hanging="360"/>
      </w:pPr>
      <w:rPr>
        <w:rFonts w:ascii="Wingdings" w:hAnsi="Wingdings" w:hint="default"/>
      </w:rPr>
    </w:lvl>
  </w:abstractNum>
  <w:abstractNum w:abstractNumId="20" w15:restartNumberingAfterBreak="0">
    <w:nsid w:val="2D53143D"/>
    <w:multiLevelType w:val="hybridMultilevel"/>
    <w:tmpl w:val="5EE04846"/>
    <w:lvl w:ilvl="0" w:tplc="F5E62C92">
      <w:start w:val="1"/>
      <w:numFmt w:val="bullet"/>
      <w:lvlText w:val="‒"/>
      <w:lvlJc w:val="left"/>
      <w:pPr>
        <w:ind w:left="1036" w:hanging="360"/>
      </w:pPr>
      <w:rPr>
        <w:rFonts w:ascii="Calibri" w:hAnsi="Calibri" w:hint="default"/>
      </w:rPr>
    </w:lvl>
    <w:lvl w:ilvl="1" w:tplc="04190003" w:tentative="1">
      <w:start w:val="1"/>
      <w:numFmt w:val="bullet"/>
      <w:lvlText w:val="o"/>
      <w:lvlJc w:val="left"/>
      <w:pPr>
        <w:ind w:left="1756" w:hanging="360"/>
      </w:pPr>
      <w:rPr>
        <w:rFonts w:ascii="Courier New" w:hAnsi="Courier New" w:cs="Courier New" w:hint="default"/>
      </w:rPr>
    </w:lvl>
    <w:lvl w:ilvl="2" w:tplc="04190005" w:tentative="1">
      <w:start w:val="1"/>
      <w:numFmt w:val="bullet"/>
      <w:lvlText w:val=""/>
      <w:lvlJc w:val="left"/>
      <w:pPr>
        <w:ind w:left="2476" w:hanging="360"/>
      </w:pPr>
      <w:rPr>
        <w:rFonts w:ascii="Wingdings" w:hAnsi="Wingdings" w:hint="default"/>
      </w:rPr>
    </w:lvl>
    <w:lvl w:ilvl="3" w:tplc="04190001" w:tentative="1">
      <w:start w:val="1"/>
      <w:numFmt w:val="bullet"/>
      <w:lvlText w:val=""/>
      <w:lvlJc w:val="left"/>
      <w:pPr>
        <w:ind w:left="3196" w:hanging="360"/>
      </w:pPr>
      <w:rPr>
        <w:rFonts w:ascii="Symbol" w:hAnsi="Symbol" w:hint="default"/>
      </w:rPr>
    </w:lvl>
    <w:lvl w:ilvl="4" w:tplc="04190003" w:tentative="1">
      <w:start w:val="1"/>
      <w:numFmt w:val="bullet"/>
      <w:lvlText w:val="o"/>
      <w:lvlJc w:val="left"/>
      <w:pPr>
        <w:ind w:left="3916" w:hanging="360"/>
      </w:pPr>
      <w:rPr>
        <w:rFonts w:ascii="Courier New" w:hAnsi="Courier New" w:cs="Courier New" w:hint="default"/>
      </w:rPr>
    </w:lvl>
    <w:lvl w:ilvl="5" w:tplc="04190005" w:tentative="1">
      <w:start w:val="1"/>
      <w:numFmt w:val="bullet"/>
      <w:lvlText w:val=""/>
      <w:lvlJc w:val="left"/>
      <w:pPr>
        <w:ind w:left="4636" w:hanging="360"/>
      </w:pPr>
      <w:rPr>
        <w:rFonts w:ascii="Wingdings" w:hAnsi="Wingdings" w:hint="default"/>
      </w:rPr>
    </w:lvl>
    <w:lvl w:ilvl="6" w:tplc="04190001" w:tentative="1">
      <w:start w:val="1"/>
      <w:numFmt w:val="bullet"/>
      <w:lvlText w:val=""/>
      <w:lvlJc w:val="left"/>
      <w:pPr>
        <w:ind w:left="5356" w:hanging="360"/>
      </w:pPr>
      <w:rPr>
        <w:rFonts w:ascii="Symbol" w:hAnsi="Symbol" w:hint="default"/>
      </w:rPr>
    </w:lvl>
    <w:lvl w:ilvl="7" w:tplc="04190003" w:tentative="1">
      <w:start w:val="1"/>
      <w:numFmt w:val="bullet"/>
      <w:lvlText w:val="o"/>
      <w:lvlJc w:val="left"/>
      <w:pPr>
        <w:ind w:left="6076" w:hanging="360"/>
      </w:pPr>
      <w:rPr>
        <w:rFonts w:ascii="Courier New" w:hAnsi="Courier New" w:cs="Courier New" w:hint="default"/>
      </w:rPr>
    </w:lvl>
    <w:lvl w:ilvl="8" w:tplc="04190005" w:tentative="1">
      <w:start w:val="1"/>
      <w:numFmt w:val="bullet"/>
      <w:lvlText w:val=""/>
      <w:lvlJc w:val="left"/>
      <w:pPr>
        <w:ind w:left="6796" w:hanging="360"/>
      </w:pPr>
      <w:rPr>
        <w:rFonts w:ascii="Wingdings" w:hAnsi="Wingdings" w:hint="default"/>
      </w:rPr>
    </w:lvl>
  </w:abstractNum>
  <w:abstractNum w:abstractNumId="21" w15:restartNumberingAfterBreak="0">
    <w:nsid w:val="31CA5814"/>
    <w:multiLevelType w:val="hybridMultilevel"/>
    <w:tmpl w:val="DB9200C2"/>
    <w:lvl w:ilvl="0" w:tplc="8E70F28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3" w15:restartNumberingAfterBreak="0">
    <w:nsid w:val="33D94FBF"/>
    <w:multiLevelType w:val="multilevel"/>
    <w:tmpl w:val="36908FF0"/>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70A36E5"/>
    <w:multiLevelType w:val="hybridMultilevel"/>
    <w:tmpl w:val="DB9200C2"/>
    <w:lvl w:ilvl="0" w:tplc="8E70F28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BD92AAD"/>
    <w:multiLevelType w:val="hybridMultilevel"/>
    <w:tmpl w:val="14545064"/>
    <w:lvl w:ilvl="0" w:tplc="0419000F">
      <w:start w:val="1"/>
      <w:numFmt w:val="decimal"/>
      <w:lvlText w:val="%1."/>
      <w:lvlJc w:val="left"/>
      <w:pPr>
        <w:ind w:left="777" w:hanging="360"/>
      </w:pPr>
    </w:lvl>
    <w:lvl w:ilvl="1" w:tplc="04190019" w:tentative="1">
      <w:start w:val="1"/>
      <w:numFmt w:val="lowerLetter"/>
      <w:lvlText w:val="%2."/>
      <w:lvlJc w:val="left"/>
      <w:pPr>
        <w:ind w:left="1497" w:hanging="360"/>
      </w:pPr>
    </w:lvl>
    <w:lvl w:ilvl="2" w:tplc="0419001B" w:tentative="1">
      <w:start w:val="1"/>
      <w:numFmt w:val="lowerRoman"/>
      <w:lvlText w:val="%3."/>
      <w:lvlJc w:val="right"/>
      <w:pPr>
        <w:ind w:left="2217" w:hanging="180"/>
      </w:pPr>
    </w:lvl>
    <w:lvl w:ilvl="3" w:tplc="0419000F" w:tentative="1">
      <w:start w:val="1"/>
      <w:numFmt w:val="decimal"/>
      <w:lvlText w:val="%4."/>
      <w:lvlJc w:val="left"/>
      <w:pPr>
        <w:ind w:left="2937" w:hanging="360"/>
      </w:pPr>
    </w:lvl>
    <w:lvl w:ilvl="4" w:tplc="04190019" w:tentative="1">
      <w:start w:val="1"/>
      <w:numFmt w:val="lowerLetter"/>
      <w:lvlText w:val="%5."/>
      <w:lvlJc w:val="left"/>
      <w:pPr>
        <w:ind w:left="3657" w:hanging="360"/>
      </w:pPr>
    </w:lvl>
    <w:lvl w:ilvl="5" w:tplc="0419001B" w:tentative="1">
      <w:start w:val="1"/>
      <w:numFmt w:val="lowerRoman"/>
      <w:lvlText w:val="%6."/>
      <w:lvlJc w:val="right"/>
      <w:pPr>
        <w:ind w:left="4377" w:hanging="180"/>
      </w:pPr>
    </w:lvl>
    <w:lvl w:ilvl="6" w:tplc="0419000F" w:tentative="1">
      <w:start w:val="1"/>
      <w:numFmt w:val="decimal"/>
      <w:lvlText w:val="%7."/>
      <w:lvlJc w:val="left"/>
      <w:pPr>
        <w:ind w:left="5097" w:hanging="360"/>
      </w:pPr>
    </w:lvl>
    <w:lvl w:ilvl="7" w:tplc="04190019" w:tentative="1">
      <w:start w:val="1"/>
      <w:numFmt w:val="lowerLetter"/>
      <w:lvlText w:val="%8."/>
      <w:lvlJc w:val="left"/>
      <w:pPr>
        <w:ind w:left="5817" w:hanging="360"/>
      </w:pPr>
    </w:lvl>
    <w:lvl w:ilvl="8" w:tplc="0419001B" w:tentative="1">
      <w:start w:val="1"/>
      <w:numFmt w:val="lowerRoman"/>
      <w:lvlText w:val="%9."/>
      <w:lvlJc w:val="right"/>
      <w:pPr>
        <w:ind w:left="6537" w:hanging="180"/>
      </w:pPr>
    </w:lvl>
  </w:abstractNum>
  <w:abstractNum w:abstractNumId="27" w15:restartNumberingAfterBreak="0">
    <w:nsid w:val="3CC80273"/>
    <w:multiLevelType w:val="multilevel"/>
    <w:tmpl w:val="562EA012"/>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ED81F66"/>
    <w:multiLevelType w:val="multilevel"/>
    <w:tmpl w:val="9BDCD6FE"/>
    <w:lvl w:ilvl="0">
      <w:start w:val="1"/>
      <w:numFmt w:val="decimal"/>
      <w:lvlText w:val="%1."/>
      <w:lvlJc w:val="left"/>
      <w:pPr>
        <w:ind w:left="927" w:hanging="360"/>
      </w:pPr>
    </w:lvl>
    <w:lvl w:ilvl="1">
      <w:start w:val="1"/>
      <w:numFmt w:val="decimal"/>
      <w:isLgl/>
      <w:lvlText w:val="%1.%2."/>
      <w:lvlJc w:val="left"/>
      <w:pPr>
        <w:ind w:left="622" w:hanging="480"/>
      </w:pPr>
    </w:lvl>
    <w:lvl w:ilvl="2">
      <w:start w:val="1"/>
      <w:numFmt w:val="decimal"/>
      <w:isLgl/>
      <w:lvlText w:val="%1.%2.%3."/>
      <w:lvlJc w:val="left"/>
      <w:pPr>
        <w:ind w:left="862" w:hanging="720"/>
      </w:pPr>
      <w:rPr>
        <w:b w:val="0"/>
        <w:sz w:val="24"/>
        <w:szCs w:val="24"/>
      </w:r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29" w15:restartNumberingAfterBreak="0">
    <w:nsid w:val="405F438E"/>
    <w:multiLevelType w:val="hybridMultilevel"/>
    <w:tmpl w:val="E56C13D2"/>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1367A3E"/>
    <w:multiLevelType w:val="hybridMultilevel"/>
    <w:tmpl w:val="D45C86F0"/>
    <w:lvl w:ilvl="0" w:tplc="F5E62C92">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1D37AA3"/>
    <w:multiLevelType w:val="hybridMultilevel"/>
    <w:tmpl w:val="514EB32C"/>
    <w:lvl w:ilvl="0" w:tplc="CC2EB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22D6B2E"/>
    <w:multiLevelType w:val="hybridMultilevel"/>
    <w:tmpl w:val="2D208088"/>
    <w:lvl w:ilvl="0" w:tplc="F5E62C92">
      <w:start w:val="1"/>
      <w:numFmt w:val="bullet"/>
      <w:lvlText w:val="‒"/>
      <w:lvlJc w:val="left"/>
      <w:pPr>
        <w:ind w:left="927"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24A6368"/>
    <w:multiLevelType w:val="multilevel"/>
    <w:tmpl w:val="9BDCD6FE"/>
    <w:lvl w:ilvl="0">
      <w:start w:val="1"/>
      <w:numFmt w:val="decimal"/>
      <w:lvlText w:val="%1."/>
      <w:lvlJc w:val="left"/>
      <w:pPr>
        <w:ind w:left="927" w:hanging="360"/>
      </w:pPr>
    </w:lvl>
    <w:lvl w:ilvl="1">
      <w:start w:val="1"/>
      <w:numFmt w:val="decimal"/>
      <w:isLgl/>
      <w:lvlText w:val="%1.%2."/>
      <w:lvlJc w:val="left"/>
      <w:pPr>
        <w:ind w:left="1331" w:hanging="480"/>
      </w:pPr>
    </w:lvl>
    <w:lvl w:ilvl="2">
      <w:start w:val="1"/>
      <w:numFmt w:val="decimal"/>
      <w:isLgl/>
      <w:lvlText w:val="%1.%2.%3."/>
      <w:lvlJc w:val="left"/>
      <w:pPr>
        <w:ind w:left="862" w:hanging="720"/>
      </w:pPr>
      <w:rPr>
        <w:b w:val="0"/>
        <w:sz w:val="24"/>
        <w:szCs w:val="24"/>
      </w:r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3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78A395C"/>
    <w:multiLevelType w:val="multilevel"/>
    <w:tmpl w:val="7E62181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i w:val="0"/>
        <w:sz w:val="20"/>
        <w:szCs w:val="20"/>
      </w:rPr>
    </w:lvl>
    <w:lvl w:ilvl="2">
      <w:start w:val="1"/>
      <w:numFmt w:val="decimal"/>
      <w:pStyle w:val="a"/>
      <w:lvlText w:val="%1.%2.%3"/>
      <w:lvlJc w:val="left"/>
      <w:pPr>
        <w:tabs>
          <w:tab w:val="num" w:pos="1134"/>
        </w:tabs>
        <w:ind w:left="1134" w:hanging="1134"/>
      </w:pPr>
      <w:rPr>
        <w:rFonts w:hint="default"/>
        <w:b w:val="0"/>
        <w:i w:val="0"/>
        <w:sz w:val="20"/>
        <w:szCs w:val="20"/>
      </w:rPr>
    </w:lvl>
    <w:lvl w:ilvl="3">
      <w:start w:val="1"/>
      <w:numFmt w:val="decimal"/>
      <w:pStyle w:val="a0"/>
      <w:lvlText w:val="%1.%2.%3.%4"/>
      <w:lvlJc w:val="left"/>
      <w:pPr>
        <w:tabs>
          <w:tab w:val="num" w:pos="1134"/>
        </w:tabs>
        <w:ind w:left="1134" w:hanging="1134"/>
      </w:pPr>
      <w:rPr>
        <w:rFonts w:hint="default"/>
        <w:b w:val="0"/>
        <w:i w:val="0"/>
        <w:sz w:val="20"/>
        <w:szCs w:val="20"/>
      </w:rPr>
    </w:lvl>
    <w:lvl w:ilvl="4">
      <w:start w:val="1"/>
      <w:numFmt w:val="russianLower"/>
      <w:pStyle w:val="a1"/>
      <w:lvlText w:val="%5)"/>
      <w:lvlJc w:val="left"/>
      <w:pPr>
        <w:tabs>
          <w:tab w:val="num" w:pos="5104"/>
        </w:tabs>
        <w:ind w:left="5104" w:hanging="567"/>
      </w:pPr>
      <w:rPr>
        <w:rFonts w:hint="default"/>
        <w:b w:val="0"/>
        <w:i w:val="0"/>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480B1EF1"/>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4C5E7160"/>
    <w:multiLevelType w:val="multilevel"/>
    <w:tmpl w:val="FD1CD38A"/>
    <w:lvl w:ilvl="0">
      <w:start w:val="1"/>
      <w:numFmt w:val="decimal"/>
      <w:pStyle w:val="10"/>
      <w:lvlText w:val="%1."/>
      <w:lvlJc w:val="center"/>
      <w:pPr>
        <w:tabs>
          <w:tab w:val="num" w:pos="567"/>
        </w:tabs>
        <w:ind w:left="567" w:hanging="279"/>
      </w:pPr>
      <w:rPr>
        <w:rFonts w:hint="default"/>
      </w:rPr>
    </w:lvl>
    <w:lvl w:ilvl="1">
      <w:start w:val="1"/>
      <w:numFmt w:val="decimal"/>
      <w:lvlText w:val="%1.%2."/>
      <w:lvlJc w:val="left"/>
      <w:pPr>
        <w:tabs>
          <w:tab w:val="num" w:pos="1134"/>
        </w:tabs>
        <w:ind w:left="1134" w:hanging="567"/>
      </w:pPr>
      <w:rPr>
        <w:rFonts w:ascii="Times New Roman" w:hAnsi="Times New Roman" w:cs="Times New Roman" w:hint="default"/>
        <w:b w:val="0"/>
        <w:u w:val="none"/>
      </w:rPr>
    </w:lvl>
    <w:lvl w:ilvl="2">
      <w:start w:val="1"/>
      <w:numFmt w:val="decimal"/>
      <w:lvlText w:val="%1.%2.%3."/>
      <w:lvlJc w:val="left"/>
      <w:pPr>
        <w:tabs>
          <w:tab w:val="num" w:pos="993"/>
        </w:tabs>
        <w:ind w:left="993" w:hanging="851"/>
      </w:pPr>
      <w:rPr>
        <w:rFonts w:hint="default"/>
        <w:b w:val="0"/>
        <w:strike w:val="0"/>
      </w:rPr>
    </w:lvl>
    <w:lvl w:ilvl="3">
      <w:start w:val="1"/>
      <w:numFmt w:val="decimal"/>
      <w:lvlText w:val="%1.%2.%3.%4."/>
      <w:lvlJc w:val="left"/>
      <w:pPr>
        <w:tabs>
          <w:tab w:val="num" w:pos="1702"/>
        </w:tabs>
        <w:ind w:left="1702" w:hanging="567"/>
      </w:pPr>
      <w:rPr>
        <w:rFonts w:hint="default"/>
        <w:b w:val="0"/>
      </w:rPr>
    </w:lvl>
    <w:lvl w:ilvl="4">
      <w:start w:val="1"/>
      <w:numFmt w:val="lowerLetter"/>
      <w:lvlText w:val="%5)"/>
      <w:lvlJc w:val="left"/>
      <w:pPr>
        <w:tabs>
          <w:tab w:val="num" w:pos="1576"/>
        </w:tabs>
        <w:ind w:left="1576"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38" w15:restartNumberingAfterBreak="0">
    <w:nsid w:val="4F123154"/>
    <w:multiLevelType w:val="hybridMultilevel"/>
    <w:tmpl w:val="446EAA5E"/>
    <w:lvl w:ilvl="0" w:tplc="CC2EB1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57CA3525"/>
    <w:multiLevelType w:val="hybridMultilevel"/>
    <w:tmpl w:val="2DB4D560"/>
    <w:lvl w:ilvl="0" w:tplc="F5E62C92">
      <w:start w:val="1"/>
      <w:numFmt w:val="bullet"/>
      <w:lvlText w:val="‒"/>
      <w:lvlJc w:val="left"/>
      <w:pPr>
        <w:ind w:left="780" w:hanging="360"/>
      </w:pPr>
      <w:rPr>
        <w:rFonts w:ascii="Calibri" w:hAnsi="Calibri"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40" w15:restartNumberingAfterBreak="0">
    <w:nsid w:val="5B286508"/>
    <w:multiLevelType w:val="hybridMultilevel"/>
    <w:tmpl w:val="3B942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2" w15:restartNumberingAfterBreak="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1F0759C"/>
    <w:multiLevelType w:val="multilevel"/>
    <w:tmpl w:val="9BDCD6FE"/>
    <w:lvl w:ilvl="0">
      <w:start w:val="1"/>
      <w:numFmt w:val="decimal"/>
      <w:lvlText w:val="%1."/>
      <w:lvlJc w:val="left"/>
      <w:pPr>
        <w:ind w:left="927" w:hanging="360"/>
      </w:pPr>
    </w:lvl>
    <w:lvl w:ilvl="1">
      <w:start w:val="1"/>
      <w:numFmt w:val="decimal"/>
      <w:isLgl/>
      <w:lvlText w:val="%1.%2."/>
      <w:lvlJc w:val="left"/>
      <w:pPr>
        <w:ind w:left="1331" w:hanging="480"/>
      </w:pPr>
    </w:lvl>
    <w:lvl w:ilvl="2">
      <w:start w:val="1"/>
      <w:numFmt w:val="decimal"/>
      <w:isLgl/>
      <w:lvlText w:val="%1.%2.%3."/>
      <w:lvlJc w:val="left"/>
      <w:pPr>
        <w:ind w:left="862" w:hanging="720"/>
      </w:pPr>
      <w:rPr>
        <w:b w:val="0"/>
        <w:sz w:val="24"/>
        <w:szCs w:val="24"/>
      </w:r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44" w15:restartNumberingAfterBreak="0">
    <w:nsid w:val="61FA0360"/>
    <w:multiLevelType w:val="hybridMultilevel"/>
    <w:tmpl w:val="DB9200C2"/>
    <w:lvl w:ilvl="0" w:tplc="8E70F28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4CB140F"/>
    <w:multiLevelType w:val="singleLevel"/>
    <w:tmpl w:val="CECE7182"/>
    <w:lvl w:ilvl="0">
      <w:start w:val="1"/>
      <w:numFmt w:val="decimal"/>
      <w:lvlText w:val="%1."/>
      <w:lvlJc w:val="left"/>
      <w:pPr>
        <w:ind w:left="720" w:hanging="360"/>
      </w:pPr>
      <w:rPr>
        <w:sz w:val="24"/>
        <w:szCs w:val="24"/>
      </w:rPr>
    </w:lvl>
  </w:abstractNum>
  <w:abstractNum w:abstractNumId="47" w15:restartNumberingAfterBreak="0">
    <w:nsid w:val="68944BCE"/>
    <w:multiLevelType w:val="hybridMultilevel"/>
    <w:tmpl w:val="750CDF42"/>
    <w:lvl w:ilvl="0" w:tplc="FFFFFFFF">
      <w:start w:val="1"/>
      <w:numFmt w:val="russianLower"/>
      <w:lvlText w:val="%1)"/>
      <w:lvlJc w:val="left"/>
      <w:pPr>
        <w:ind w:left="1104" w:hanging="360"/>
      </w:pPr>
      <w:rPr>
        <w:rFonts w:ascii="Times New Roman" w:hAnsi="Times New Roman" w:cs="Times New Roman" w:hint="default"/>
        <w:i w:val="0"/>
      </w:rPr>
    </w:lvl>
    <w:lvl w:ilvl="1" w:tplc="FFFFFFFF">
      <w:start w:val="1"/>
      <w:numFmt w:val="lowerLetter"/>
      <w:lvlText w:val="%2."/>
      <w:lvlJc w:val="left"/>
      <w:pPr>
        <w:ind w:left="1824" w:hanging="360"/>
      </w:pPr>
    </w:lvl>
    <w:lvl w:ilvl="2" w:tplc="FFFFFFFF" w:tentative="1">
      <w:start w:val="1"/>
      <w:numFmt w:val="lowerRoman"/>
      <w:lvlText w:val="%3."/>
      <w:lvlJc w:val="right"/>
      <w:pPr>
        <w:ind w:left="2544" w:hanging="180"/>
      </w:pPr>
    </w:lvl>
    <w:lvl w:ilvl="3" w:tplc="FFFFFFFF" w:tentative="1">
      <w:start w:val="1"/>
      <w:numFmt w:val="decimal"/>
      <w:lvlText w:val="%4."/>
      <w:lvlJc w:val="left"/>
      <w:pPr>
        <w:ind w:left="3264" w:hanging="360"/>
      </w:pPr>
    </w:lvl>
    <w:lvl w:ilvl="4" w:tplc="FFFFFFFF" w:tentative="1">
      <w:start w:val="1"/>
      <w:numFmt w:val="lowerLetter"/>
      <w:lvlText w:val="%5."/>
      <w:lvlJc w:val="left"/>
      <w:pPr>
        <w:ind w:left="3984" w:hanging="360"/>
      </w:pPr>
    </w:lvl>
    <w:lvl w:ilvl="5" w:tplc="FFFFFFFF" w:tentative="1">
      <w:start w:val="1"/>
      <w:numFmt w:val="lowerRoman"/>
      <w:lvlText w:val="%6."/>
      <w:lvlJc w:val="right"/>
      <w:pPr>
        <w:ind w:left="4704" w:hanging="180"/>
      </w:pPr>
    </w:lvl>
    <w:lvl w:ilvl="6" w:tplc="FFFFFFFF" w:tentative="1">
      <w:start w:val="1"/>
      <w:numFmt w:val="decimal"/>
      <w:lvlText w:val="%7."/>
      <w:lvlJc w:val="left"/>
      <w:pPr>
        <w:ind w:left="5424" w:hanging="360"/>
      </w:pPr>
    </w:lvl>
    <w:lvl w:ilvl="7" w:tplc="FFFFFFFF" w:tentative="1">
      <w:start w:val="1"/>
      <w:numFmt w:val="lowerLetter"/>
      <w:lvlText w:val="%8."/>
      <w:lvlJc w:val="left"/>
      <w:pPr>
        <w:ind w:left="6144" w:hanging="360"/>
      </w:pPr>
    </w:lvl>
    <w:lvl w:ilvl="8" w:tplc="FFFFFFFF" w:tentative="1">
      <w:start w:val="1"/>
      <w:numFmt w:val="lowerRoman"/>
      <w:lvlText w:val="%9."/>
      <w:lvlJc w:val="right"/>
      <w:pPr>
        <w:ind w:left="6864" w:hanging="180"/>
      </w:pPr>
    </w:lvl>
  </w:abstractNum>
  <w:abstractNum w:abstractNumId="48"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AB02262"/>
    <w:multiLevelType w:val="hybridMultilevel"/>
    <w:tmpl w:val="4F281910"/>
    <w:lvl w:ilvl="0" w:tplc="33243B16">
      <w:start w:val="1"/>
      <w:numFmt w:val="russianLower"/>
      <w:lvlText w:val="%1)"/>
      <w:lvlJc w:val="left"/>
      <w:pPr>
        <w:ind w:left="1923" w:hanging="360"/>
      </w:pPr>
      <w:rPr>
        <w:rFonts w:hint="default"/>
      </w:rPr>
    </w:lvl>
    <w:lvl w:ilvl="1" w:tplc="04190019" w:tentative="1">
      <w:start w:val="1"/>
      <w:numFmt w:val="lowerLetter"/>
      <w:lvlText w:val="%2."/>
      <w:lvlJc w:val="left"/>
      <w:pPr>
        <w:ind w:left="2643" w:hanging="360"/>
      </w:pPr>
    </w:lvl>
    <w:lvl w:ilvl="2" w:tplc="0419001B">
      <w:start w:val="1"/>
      <w:numFmt w:val="lowerRoman"/>
      <w:lvlText w:val="%3."/>
      <w:lvlJc w:val="right"/>
      <w:pPr>
        <w:ind w:left="3363" w:hanging="180"/>
      </w:pPr>
    </w:lvl>
    <w:lvl w:ilvl="3" w:tplc="0419000F" w:tentative="1">
      <w:start w:val="1"/>
      <w:numFmt w:val="decimal"/>
      <w:lvlText w:val="%4."/>
      <w:lvlJc w:val="left"/>
      <w:pPr>
        <w:ind w:left="4083" w:hanging="360"/>
      </w:pPr>
    </w:lvl>
    <w:lvl w:ilvl="4" w:tplc="04190019" w:tentative="1">
      <w:start w:val="1"/>
      <w:numFmt w:val="lowerLetter"/>
      <w:lvlText w:val="%5."/>
      <w:lvlJc w:val="left"/>
      <w:pPr>
        <w:ind w:left="4803" w:hanging="360"/>
      </w:pPr>
    </w:lvl>
    <w:lvl w:ilvl="5" w:tplc="0419001B" w:tentative="1">
      <w:start w:val="1"/>
      <w:numFmt w:val="lowerRoman"/>
      <w:lvlText w:val="%6."/>
      <w:lvlJc w:val="right"/>
      <w:pPr>
        <w:ind w:left="5523" w:hanging="180"/>
      </w:pPr>
    </w:lvl>
    <w:lvl w:ilvl="6" w:tplc="0419000F" w:tentative="1">
      <w:start w:val="1"/>
      <w:numFmt w:val="decimal"/>
      <w:lvlText w:val="%7."/>
      <w:lvlJc w:val="left"/>
      <w:pPr>
        <w:ind w:left="6243" w:hanging="360"/>
      </w:pPr>
    </w:lvl>
    <w:lvl w:ilvl="7" w:tplc="04190019" w:tentative="1">
      <w:start w:val="1"/>
      <w:numFmt w:val="lowerLetter"/>
      <w:lvlText w:val="%8."/>
      <w:lvlJc w:val="left"/>
      <w:pPr>
        <w:ind w:left="6963" w:hanging="360"/>
      </w:pPr>
    </w:lvl>
    <w:lvl w:ilvl="8" w:tplc="0419001B" w:tentative="1">
      <w:start w:val="1"/>
      <w:numFmt w:val="lowerRoman"/>
      <w:lvlText w:val="%9."/>
      <w:lvlJc w:val="right"/>
      <w:pPr>
        <w:ind w:left="7683" w:hanging="180"/>
      </w:pPr>
    </w:lvl>
  </w:abstractNum>
  <w:abstractNum w:abstractNumId="50" w15:restartNumberingAfterBreak="0">
    <w:nsid w:val="6C2C31D4"/>
    <w:multiLevelType w:val="hybridMultilevel"/>
    <w:tmpl w:val="91667EB2"/>
    <w:lvl w:ilvl="0" w:tplc="F5E62C92">
      <w:start w:val="1"/>
      <w:numFmt w:val="bullet"/>
      <w:lvlText w:val="‒"/>
      <w:lvlJc w:val="left"/>
      <w:pPr>
        <w:ind w:left="5824" w:hanging="360"/>
      </w:pPr>
      <w:rPr>
        <w:rFonts w:ascii="Calibri" w:hAnsi="Calibri" w:hint="default"/>
      </w:rPr>
    </w:lvl>
    <w:lvl w:ilvl="1" w:tplc="04190003" w:tentative="1">
      <w:start w:val="1"/>
      <w:numFmt w:val="bullet"/>
      <w:lvlText w:val="o"/>
      <w:lvlJc w:val="left"/>
      <w:pPr>
        <w:ind w:left="6544" w:hanging="360"/>
      </w:pPr>
      <w:rPr>
        <w:rFonts w:ascii="Courier New" w:hAnsi="Courier New" w:cs="Courier New" w:hint="default"/>
      </w:rPr>
    </w:lvl>
    <w:lvl w:ilvl="2" w:tplc="04190005" w:tentative="1">
      <w:start w:val="1"/>
      <w:numFmt w:val="bullet"/>
      <w:lvlText w:val=""/>
      <w:lvlJc w:val="left"/>
      <w:pPr>
        <w:ind w:left="7264" w:hanging="360"/>
      </w:pPr>
      <w:rPr>
        <w:rFonts w:ascii="Wingdings" w:hAnsi="Wingdings" w:hint="default"/>
      </w:rPr>
    </w:lvl>
    <w:lvl w:ilvl="3" w:tplc="04190001" w:tentative="1">
      <w:start w:val="1"/>
      <w:numFmt w:val="bullet"/>
      <w:lvlText w:val=""/>
      <w:lvlJc w:val="left"/>
      <w:pPr>
        <w:ind w:left="7984" w:hanging="360"/>
      </w:pPr>
      <w:rPr>
        <w:rFonts w:ascii="Symbol" w:hAnsi="Symbol" w:hint="default"/>
      </w:rPr>
    </w:lvl>
    <w:lvl w:ilvl="4" w:tplc="04190003" w:tentative="1">
      <w:start w:val="1"/>
      <w:numFmt w:val="bullet"/>
      <w:lvlText w:val="o"/>
      <w:lvlJc w:val="left"/>
      <w:pPr>
        <w:ind w:left="8704" w:hanging="360"/>
      </w:pPr>
      <w:rPr>
        <w:rFonts w:ascii="Courier New" w:hAnsi="Courier New" w:cs="Courier New" w:hint="default"/>
      </w:rPr>
    </w:lvl>
    <w:lvl w:ilvl="5" w:tplc="04190005" w:tentative="1">
      <w:start w:val="1"/>
      <w:numFmt w:val="bullet"/>
      <w:lvlText w:val=""/>
      <w:lvlJc w:val="left"/>
      <w:pPr>
        <w:ind w:left="9424" w:hanging="360"/>
      </w:pPr>
      <w:rPr>
        <w:rFonts w:ascii="Wingdings" w:hAnsi="Wingdings" w:hint="default"/>
      </w:rPr>
    </w:lvl>
    <w:lvl w:ilvl="6" w:tplc="04190001" w:tentative="1">
      <w:start w:val="1"/>
      <w:numFmt w:val="bullet"/>
      <w:lvlText w:val=""/>
      <w:lvlJc w:val="left"/>
      <w:pPr>
        <w:ind w:left="10144" w:hanging="360"/>
      </w:pPr>
      <w:rPr>
        <w:rFonts w:ascii="Symbol" w:hAnsi="Symbol" w:hint="default"/>
      </w:rPr>
    </w:lvl>
    <w:lvl w:ilvl="7" w:tplc="04190003" w:tentative="1">
      <w:start w:val="1"/>
      <w:numFmt w:val="bullet"/>
      <w:lvlText w:val="o"/>
      <w:lvlJc w:val="left"/>
      <w:pPr>
        <w:ind w:left="10864" w:hanging="360"/>
      </w:pPr>
      <w:rPr>
        <w:rFonts w:ascii="Courier New" w:hAnsi="Courier New" w:cs="Courier New" w:hint="default"/>
      </w:rPr>
    </w:lvl>
    <w:lvl w:ilvl="8" w:tplc="04190005" w:tentative="1">
      <w:start w:val="1"/>
      <w:numFmt w:val="bullet"/>
      <w:lvlText w:val=""/>
      <w:lvlJc w:val="left"/>
      <w:pPr>
        <w:ind w:left="11584" w:hanging="360"/>
      </w:pPr>
      <w:rPr>
        <w:rFonts w:ascii="Wingdings" w:hAnsi="Wingdings" w:hint="default"/>
      </w:rPr>
    </w:lvl>
  </w:abstractNum>
  <w:abstractNum w:abstractNumId="51" w15:restartNumberingAfterBreak="0">
    <w:nsid w:val="6F3509B2"/>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704B2F5C"/>
    <w:multiLevelType w:val="hybridMultilevel"/>
    <w:tmpl w:val="3F6ECC9C"/>
    <w:lvl w:ilvl="0" w:tplc="91422AA8">
      <w:start w:val="1"/>
      <w:numFmt w:val="bullet"/>
      <w:lvlText w:val="-"/>
      <w:lvlJc w:val="left"/>
      <w:pPr>
        <w:ind w:left="1290" w:hanging="360"/>
      </w:pPr>
      <w:rPr>
        <w:rFonts w:ascii="Tahoma" w:hAnsi="Tahoma"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3"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5"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56"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15:restartNumberingAfterBreak="0">
    <w:nsid w:val="78693731"/>
    <w:multiLevelType w:val="multilevel"/>
    <w:tmpl w:val="6D387D00"/>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b/>
        <w:bCs/>
        <w:sz w:val="26"/>
        <w:szCs w:val="26"/>
      </w:rPr>
    </w:lvl>
    <w:lvl w:ilvl="2">
      <w:start w:val="1"/>
      <w:numFmt w:val="decimal"/>
      <w:lvlText w:val="%1.%2.%3."/>
      <w:lvlJc w:val="left"/>
      <w:pPr>
        <w:ind w:left="1224" w:hanging="504"/>
      </w:pPr>
      <w:rPr>
        <w:rFonts w:ascii="Times New Roman" w:hAnsi="Times New Roman" w:cs="Times New Roman" w:hint="default"/>
        <w:b/>
        <w:bCs/>
        <w:sz w:val="26"/>
        <w:szCs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8842D36"/>
    <w:multiLevelType w:val="hybridMultilevel"/>
    <w:tmpl w:val="51DCEDC6"/>
    <w:lvl w:ilvl="0" w:tplc="F5E62C92">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60" w15:restartNumberingAfterBreak="0">
    <w:nsid w:val="7BE3092C"/>
    <w:multiLevelType w:val="hybridMultilevel"/>
    <w:tmpl w:val="9748335C"/>
    <w:lvl w:ilvl="0" w:tplc="81AE4E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C651247"/>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F9C5FD5"/>
    <w:multiLevelType w:val="hybridMultilevel"/>
    <w:tmpl w:val="DB9200C2"/>
    <w:lvl w:ilvl="0" w:tplc="8E70F28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4"/>
  </w:num>
  <w:num w:numId="2">
    <w:abstractNumId w:val="41"/>
  </w:num>
  <w:num w:numId="3">
    <w:abstractNumId w:val="46"/>
  </w:num>
  <w:num w:numId="4">
    <w:abstractNumId w:val="35"/>
  </w:num>
  <w:num w:numId="5">
    <w:abstractNumId w:val="5"/>
  </w:num>
  <w:num w:numId="6">
    <w:abstractNumId w:val="45"/>
  </w:num>
  <w:num w:numId="7">
    <w:abstractNumId w:val="23"/>
  </w:num>
  <w:num w:numId="8">
    <w:abstractNumId w:val="10"/>
  </w:num>
  <w:num w:numId="9">
    <w:abstractNumId w:val="1"/>
  </w:num>
  <w:num w:numId="10">
    <w:abstractNumId w:val="59"/>
  </w:num>
  <w:num w:numId="11">
    <w:abstractNumId w:val="55"/>
  </w:num>
  <w:num w:numId="12">
    <w:abstractNumId w:val="22"/>
  </w:num>
  <w:num w:numId="13">
    <w:abstractNumId w:val="35"/>
  </w:num>
  <w:num w:numId="14">
    <w:abstractNumId w:val="11"/>
  </w:num>
  <w:num w:numId="15">
    <w:abstractNumId w:val="48"/>
  </w:num>
  <w:num w:numId="16">
    <w:abstractNumId w:val="56"/>
  </w:num>
  <w:num w:numId="17">
    <w:abstractNumId w:val="53"/>
  </w:num>
  <w:num w:numId="18">
    <w:abstractNumId w:val="18"/>
  </w:num>
  <w:num w:numId="19">
    <w:abstractNumId w:val="24"/>
  </w:num>
  <w:num w:numId="20">
    <w:abstractNumId w:val="51"/>
  </w:num>
  <w:num w:numId="21">
    <w:abstractNumId w:val="37"/>
  </w:num>
  <w:num w:numId="22">
    <w:abstractNumId w:val="36"/>
  </w:num>
  <w:num w:numId="23">
    <w:abstractNumId w:val="42"/>
  </w:num>
  <w:num w:numId="24">
    <w:abstractNumId w:val="25"/>
  </w:num>
  <w:num w:numId="25">
    <w:abstractNumId w:val="62"/>
  </w:num>
  <w:num w:numId="2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4"/>
  </w:num>
  <w:num w:numId="28">
    <w:abstractNumId w:val="6"/>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1"/>
  </w:num>
  <w:num w:numId="32">
    <w:abstractNumId w:val="58"/>
  </w:num>
  <w:num w:numId="33">
    <w:abstractNumId w:val="54"/>
  </w:num>
  <w:num w:numId="34">
    <w:abstractNumId w:val="40"/>
  </w:num>
  <w:num w:numId="35">
    <w:abstractNumId w:val="28"/>
  </w:num>
  <w:num w:numId="36">
    <w:abstractNumId w:val="7"/>
  </w:num>
  <w:num w:numId="37">
    <w:abstractNumId w:val="20"/>
  </w:num>
  <w:num w:numId="38">
    <w:abstractNumId w:val="50"/>
  </w:num>
  <w:num w:numId="39">
    <w:abstractNumId w:val="32"/>
  </w:num>
  <w:num w:numId="40">
    <w:abstractNumId w:val="61"/>
  </w:num>
  <w:num w:numId="41">
    <w:abstractNumId w:val="15"/>
  </w:num>
  <w:num w:numId="42">
    <w:abstractNumId w:val="8"/>
  </w:num>
  <w:num w:numId="43">
    <w:abstractNumId w:val="12"/>
  </w:num>
  <w:num w:numId="44">
    <w:abstractNumId w:val="4"/>
  </w:num>
  <w:num w:numId="45">
    <w:abstractNumId w:val="43"/>
  </w:num>
  <w:num w:numId="46">
    <w:abstractNumId w:val="33"/>
  </w:num>
  <w:num w:numId="47">
    <w:abstractNumId w:val="30"/>
  </w:num>
  <w:num w:numId="4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 w:numId="50">
    <w:abstractNumId w:val="49"/>
  </w:num>
  <w:num w:numId="51">
    <w:abstractNumId w:val="35"/>
  </w:num>
  <w:num w:numId="52">
    <w:abstractNumId w:val="35"/>
  </w:num>
  <w:num w:numId="53">
    <w:abstractNumId w:val="35"/>
  </w:num>
  <w:num w:numId="54">
    <w:abstractNumId w:val="35"/>
  </w:num>
  <w:num w:numId="55">
    <w:abstractNumId w:val="35"/>
  </w:num>
  <w:num w:numId="56">
    <w:abstractNumId w:val="35"/>
  </w:num>
  <w:num w:numId="57">
    <w:abstractNumId w:val="35"/>
  </w:num>
  <w:num w:numId="58">
    <w:abstractNumId w:val="35"/>
  </w:num>
  <w:num w:numId="59">
    <w:abstractNumId w:val="13"/>
  </w:num>
  <w:num w:numId="60">
    <w:abstractNumId w:val="35"/>
  </w:num>
  <w:num w:numId="61">
    <w:abstractNumId w:val="35"/>
  </w:num>
  <w:num w:numId="62">
    <w:abstractNumId w:val="17"/>
  </w:num>
  <w:num w:numId="63">
    <w:abstractNumId w:val="3"/>
  </w:num>
  <w:num w:numId="64">
    <w:abstractNumId w:val="35"/>
  </w:num>
  <w:num w:numId="65">
    <w:abstractNumId w:val="27"/>
  </w:num>
  <w:num w:numId="66">
    <w:abstractNumId w:val="14"/>
  </w:num>
  <w:num w:numId="67">
    <w:abstractNumId w:val="26"/>
  </w:num>
  <w:num w:numId="68">
    <w:abstractNumId w:val="35"/>
  </w:num>
  <w:num w:numId="69">
    <w:abstractNumId w:val="35"/>
  </w:num>
  <w:num w:numId="70">
    <w:abstractNumId w:val="35"/>
  </w:num>
  <w:num w:numId="71">
    <w:abstractNumId w:val="9"/>
  </w:num>
  <w:num w:numId="72">
    <w:abstractNumId w:val="52"/>
  </w:num>
  <w:num w:numId="73">
    <w:abstractNumId w:val="0"/>
  </w:num>
  <w:num w:numId="74">
    <w:abstractNumId w:val="29"/>
  </w:num>
  <w:num w:numId="75">
    <w:abstractNumId w:val="39"/>
  </w:num>
  <w:num w:numId="76">
    <w:abstractNumId w:val="31"/>
  </w:num>
  <w:num w:numId="77">
    <w:abstractNumId w:val="47"/>
  </w:num>
  <w:num w:numId="78">
    <w:abstractNumId w:val="19"/>
  </w:num>
  <w:num w:numId="79">
    <w:abstractNumId w:val="38"/>
  </w:num>
  <w:num w:numId="80">
    <w:abstractNumId w:val="57"/>
  </w:num>
  <w:num w:numId="81">
    <w:abstractNumId w:val="6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6145"/>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00C"/>
    <w:rsid w:val="000000ED"/>
    <w:rsid w:val="000001FE"/>
    <w:rsid w:val="000015BA"/>
    <w:rsid w:val="00002172"/>
    <w:rsid w:val="0000297D"/>
    <w:rsid w:val="000033D4"/>
    <w:rsid w:val="0000361A"/>
    <w:rsid w:val="00003A49"/>
    <w:rsid w:val="00003D50"/>
    <w:rsid w:val="00004729"/>
    <w:rsid w:val="00004C7E"/>
    <w:rsid w:val="00004FF3"/>
    <w:rsid w:val="000052BF"/>
    <w:rsid w:val="00006817"/>
    <w:rsid w:val="00006973"/>
    <w:rsid w:val="00006BB4"/>
    <w:rsid w:val="00006BDC"/>
    <w:rsid w:val="00007252"/>
    <w:rsid w:val="00007320"/>
    <w:rsid w:val="000077A6"/>
    <w:rsid w:val="00007C2D"/>
    <w:rsid w:val="00007D4D"/>
    <w:rsid w:val="000103AC"/>
    <w:rsid w:val="00010BA5"/>
    <w:rsid w:val="00010C20"/>
    <w:rsid w:val="00010CD3"/>
    <w:rsid w:val="00010EB6"/>
    <w:rsid w:val="000119E5"/>
    <w:rsid w:val="0001209C"/>
    <w:rsid w:val="000121DD"/>
    <w:rsid w:val="000122A8"/>
    <w:rsid w:val="0001249F"/>
    <w:rsid w:val="00012DC8"/>
    <w:rsid w:val="00012E18"/>
    <w:rsid w:val="000131AA"/>
    <w:rsid w:val="0001333D"/>
    <w:rsid w:val="000134E6"/>
    <w:rsid w:val="00013602"/>
    <w:rsid w:val="000136AE"/>
    <w:rsid w:val="00013843"/>
    <w:rsid w:val="00013CD8"/>
    <w:rsid w:val="0001466F"/>
    <w:rsid w:val="00014715"/>
    <w:rsid w:val="0001473A"/>
    <w:rsid w:val="00014884"/>
    <w:rsid w:val="00015416"/>
    <w:rsid w:val="00016695"/>
    <w:rsid w:val="00016DAF"/>
    <w:rsid w:val="000171D1"/>
    <w:rsid w:val="00017993"/>
    <w:rsid w:val="00017FE5"/>
    <w:rsid w:val="0002043F"/>
    <w:rsid w:val="0002128F"/>
    <w:rsid w:val="000219C5"/>
    <w:rsid w:val="0002227C"/>
    <w:rsid w:val="00022BE9"/>
    <w:rsid w:val="000237B0"/>
    <w:rsid w:val="0002495C"/>
    <w:rsid w:val="00025005"/>
    <w:rsid w:val="0002515D"/>
    <w:rsid w:val="0002567F"/>
    <w:rsid w:val="00025EFC"/>
    <w:rsid w:val="00025F27"/>
    <w:rsid w:val="00026EE2"/>
    <w:rsid w:val="00027C7F"/>
    <w:rsid w:val="00031AF2"/>
    <w:rsid w:val="00032016"/>
    <w:rsid w:val="000328F9"/>
    <w:rsid w:val="00032920"/>
    <w:rsid w:val="000329A3"/>
    <w:rsid w:val="000332BD"/>
    <w:rsid w:val="0003355D"/>
    <w:rsid w:val="00033B8C"/>
    <w:rsid w:val="00033C92"/>
    <w:rsid w:val="000342D6"/>
    <w:rsid w:val="00034420"/>
    <w:rsid w:val="000344B8"/>
    <w:rsid w:val="000347A9"/>
    <w:rsid w:val="00034EB4"/>
    <w:rsid w:val="00035960"/>
    <w:rsid w:val="00035DA2"/>
    <w:rsid w:val="00035FCB"/>
    <w:rsid w:val="0003611D"/>
    <w:rsid w:val="00036E1A"/>
    <w:rsid w:val="00037015"/>
    <w:rsid w:val="0003706A"/>
    <w:rsid w:val="00040181"/>
    <w:rsid w:val="00040BFA"/>
    <w:rsid w:val="00040C73"/>
    <w:rsid w:val="00040F75"/>
    <w:rsid w:val="00041024"/>
    <w:rsid w:val="000410D0"/>
    <w:rsid w:val="000411D6"/>
    <w:rsid w:val="000416AA"/>
    <w:rsid w:val="00041824"/>
    <w:rsid w:val="00041B75"/>
    <w:rsid w:val="00041F2C"/>
    <w:rsid w:val="00042311"/>
    <w:rsid w:val="00042ED0"/>
    <w:rsid w:val="00043528"/>
    <w:rsid w:val="00043F8A"/>
    <w:rsid w:val="00043F90"/>
    <w:rsid w:val="00044398"/>
    <w:rsid w:val="000446B7"/>
    <w:rsid w:val="000449F4"/>
    <w:rsid w:val="00044AF5"/>
    <w:rsid w:val="00044E17"/>
    <w:rsid w:val="000454ED"/>
    <w:rsid w:val="00045A39"/>
    <w:rsid w:val="00045BE0"/>
    <w:rsid w:val="00045F1B"/>
    <w:rsid w:val="000462C6"/>
    <w:rsid w:val="00046473"/>
    <w:rsid w:val="00046FC0"/>
    <w:rsid w:val="000474F2"/>
    <w:rsid w:val="00047D37"/>
    <w:rsid w:val="00050695"/>
    <w:rsid w:val="000506B6"/>
    <w:rsid w:val="000508A2"/>
    <w:rsid w:val="00050B75"/>
    <w:rsid w:val="000513DB"/>
    <w:rsid w:val="000515A3"/>
    <w:rsid w:val="00051912"/>
    <w:rsid w:val="00051AA4"/>
    <w:rsid w:val="00052280"/>
    <w:rsid w:val="0005232B"/>
    <w:rsid w:val="000523BD"/>
    <w:rsid w:val="00052889"/>
    <w:rsid w:val="00052DC1"/>
    <w:rsid w:val="0005319E"/>
    <w:rsid w:val="00053456"/>
    <w:rsid w:val="000540E2"/>
    <w:rsid w:val="0005428E"/>
    <w:rsid w:val="0005449B"/>
    <w:rsid w:val="00054FFA"/>
    <w:rsid w:val="000554E2"/>
    <w:rsid w:val="0005559F"/>
    <w:rsid w:val="00055EA2"/>
    <w:rsid w:val="00056115"/>
    <w:rsid w:val="000561BC"/>
    <w:rsid w:val="0005624B"/>
    <w:rsid w:val="00056755"/>
    <w:rsid w:val="000567BD"/>
    <w:rsid w:val="000567DE"/>
    <w:rsid w:val="00057393"/>
    <w:rsid w:val="000575BE"/>
    <w:rsid w:val="00057ED8"/>
    <w:rsid w:val="00060066"/>
    <w:rsid w:val="00060384"/>
    <w:rsid w:val="00060636"/>
    <w:rsid w:val="00060E33"/>
    <w:rsid w:val="000610B9"/>
    <w:rsid w:val="00061781"/>
    <w:rsid w:val="00061E30"/>
    <w:rsid w:val="0006273E"/>
    <w:rsid w:val="00062E4D"/>
    <w:rsid w:val="0006354D"/>
    <w:rsid w:val="00063FE3"/>
    <w:rsid w:val="00064AE5"/>
    <w:rsid w:val="00065882"/>
    <w:rsid w:val="00065FBE"/>
    <w:rsid w:val="000666A0"/>
    <w:rsid w:val="000669FE"/>
    <w:rsid w:val="0006727A"/>
    <w:rsid w:val="00067563"/>
    <w:rsid w:val="0007139E"/>
    <w:rsid w:val="0007151F"/>
    <w:rsid w:val="000716E8"/>
    <w:rsid w:val="000716EB"/>
    <w:rsid w:val="00071DE4"/>
    <w:rsid w:val="00072551"/>
    <w:rsid w:val="0007283C"/>
    <w:rsid w:val="00072E73"/>
    <w:rsid w:val="00073DF7"/>
    <w:rsid w:val="0007443C"/>
    <w:rsid w:val="0007504E"/>
    <w:rsid w:val="000750CC"/>
    <w:rsid w:val="000750F3"/>
    <w:rsid w:val="000753B8"/>
    <w:rsid w:val="000755D7"/>
    <w:rsid w:val="0007579C"/>
    <w:rsid w:val="00075DD5"/>
    <w:rsid w:val="00075F70"/>
    <w:rsid w:val="000761AC"/>
    <w:rsid w:val="00076307"/>
    <w:rsid w:val="00076F0A"/>
    <w:rsid w:val="0007732C"/>
    <w:rsid w:val="000776B0"/>
    <w:rsid w:val="000776D0"/>
    <w:rsid w:val="0007793C"/>
    <w:rsid w:val="00077E5A"/>
    <w:rsid w:val="0008010B"/>
    <w:rsid w:val="000802E6"/>
    <w:rsid w:val="00080301"/>
    <w:rsid w:val="00080395"/>
    <w:rsid w:val="000804E6"/>
    <w:rsid w:val="0008058A"/>
    <w:rsid w:val="000827D7"/>
    <w:rsid w:val="000828F4"/>
    <w:rsid w:val="00082C5E"/>
    <w:rsid w:val="000832E4"/>
    <w:rsid w:val="000837C0"/>
    <w:rsid w:val="00083B82"/>
    <w:rsid w:val="00083C42"/>
    <w:rsid w:val="000842C2"/>
    <w:rsid w:val="00085BA9"/>
    <w:rsid w:val="00085D2C"/>
    <w:rsid w:val="00086017"/>
    <w:rsid w:val="00086478"/>
    <w:rsid w:val="00086AEA"/>
    <w:rsid w:val="00086B82"/>
    <w:rsid w:val="000875A2"/>
    <w:rsid w:val="000876D7"/>
    <w:rsid w:val="000876E2"/>
    <w:rsid w:val="00087753"/>
    <w:rsid w:val="0008794B"/>
    <w:rsid w:val="00087B89"/>
    <w:rsid w:val="00087FCD"/>
    <w:rsid w:val="000900D1"/>
    <w:rsid w:val="000902BB"/>
    <w:rsid w:val="000912C1"/>
    <w:rsid w:val="0009137F"/>
    <w:rsid w:val="000913C7"/>
    <w:rsid w:val="000918E5"/>
    <w:rsid w:val="00091CAC"/>
    <w:rsid w:val="00091F7B"/>
    <w:rsid w:val="00091FC6"/>
    <w:rsid w:val="00092720"/>
    <w:rsid w:val="00092D01"/>
    <w:rsid w:val="00092EEC"/>
    <w:rsid w:val="0009322E"/>
    <w:rsid w:val="000934C7"/>
    <w:rsid w:val="00093A32"/>
    <w:rsid w:val="00093A97"/>
    <w:rsid w:val="00093BEC"/>
    <w:rsid w:val="0009414F"/>
    <w:rsid w:val="00095C51"/>
    <w:rsid w:val="00095FF8"/>
    <w:rsid w:val="0009631C"/>
    <w:rsid w:val="00096DB8"/>
    <w:rsid w:val="000970AF"/>
    <w:rsid w:val="000970B4"/>
    <w:rsid w:val="0009733F"/>
    <w:rsid w:val="00097634"/>
    <w:rsid w:val="00097683"/>
    <w:rsid w:val="00097889"/>
    <w:rsid w:val="00097CC3"/>
    <w:rsid w:val="000A02CD"/>
    <w:rsid w:val="000A09CB"/>
    <w:rsid w:val="000A09F5"/>
    <w:rsid w:val="000A0F0C"/>
    <w:rsid w:val="000A1041"/>
    <w:rsid w:val="000A109E"/>
    <w:rsid w:val="000A180A"/>
    <w:rsid w:val="000A1B55"/>
    <w:rsid w:val="000A26C1"/>
    <w:rsid w:val="000A288E"/>
    <w:rsid w:val="000A3E94"/>
    <w:rsid w:val="000A4D40"/>
    <w:rsid w:val="000A5DC4"/>
    <w:rsid w:val="000A6263"/>
    <w:rsid w:val="000A6C91"/>
    <w:rsid w:val="000A7276"/>
    <w:rsid w:val="000A7D55"/>
    <w:rsid w:val="000B03B4"/>
    <w:rsid w:val="000B062D"/>
    <w:rsid w:val="000B0EAB"/>
    <w:rsid w:val="000B1761"/>
    <w:rsid w:val="000B1DF0"/>
    <w:rsid w:val="000B21F4"/>
    <w:rsid w:val="000B2711"/>
    <w:rsid w:val="000B3165"/>
    <w:rsid w:val="000B35C0"/>
    <w:rsid w:val="000B36F2"/>
    <w:rsid w:val="000B3A72"/>
    <w:rsid w:val="000B4286"/>
    <w:rsid w:val="000B4780"/>
    <w:rsid w:val="000B4A57"/>
    <w:rsid w:val="000B4B6B"/>
    <w:rsid w:val="000B4FFC"/>
    <w:rsid w:val="000B5925"/>
    <w:rsid w:val="000B5EC5"/>
    <w:rsid w:val="000B5FEB"/>
    <w:rsid w:val="000B614C"/>
    <w:rsid w:val="000B6238"/>
    <w:rsid w:val="000B6F53"/>
    <w:rsid w:val="000B7586"/>
    <w:rsid w:val="000B7588"/>
    <w:rsid w:val="000B75D3"/>
    <w:rsid w:val="000B7613"/>
    <w:rsid w:val="000B7756"/>
    <w:rsid w:val="000B7A58"/>
    <w:rsid w:val="000C0377"/>
    <w:rsid w:val="000C20D3"/>
    <w:rsid w:val="000C2223"/>
    <w:rsid w:val="000C2AD0"/>
    <w:rsid w:val="000C2D1F"/>
    <w:rsid w:val="000C2FDE"/>
    <w:rsid w:val="000C31C8"/>
    <w:rsid w:val="000C385B"/>
    <w:rsid w:val="000C3C20"/>
    <w:rsid w:val="000C3FD4"/>
    <w:rsid w:val="000C54AE"/>
    <w:rsid w:val="000C62CF"/>
    <w:rsid w:val="000C644D"/>
    <w:rsid w:val="000C6B44"/>
    <w:rsid w:val="000C6D93"/>
    <w:rsid w:val="000C6D99"/>
    <w:rsid w:val="000C6E5E"/>
    <w:rsid w:val="000C7260"/>
    <w:rsid w:val="000C7353"/>
    <w:rsid w:val="000C735B"/>
    <w:rsid w:val="000C74BB"/>
    <w:rsid w:val="000C7602"/>
    <w:rsid w:val="000C7E61"/>
    <w:rsid w:val="000D0316"/>
    <w:rsid w:val="000D073B"/>
    <w:rsid w:val="000D0870"/>
    <w:rsid w:val="000D0A1B"/>
    <w:rsid w:val="000D0D9F"/>
    <w:rsid w:val="000D13AA"/>
    <w:rsid w:val="000D149F"/>
    <w:rsid w:val="000D1BD3"/>
    <w:rsid w:val="000D1EF4"/>
    <w:rsid w:val="000D2E87"/>
    <w:rsid w:val="000D3010"/>
    <w:rsid w:val="000D3088"/>
    <w:rsid w:val="000D370C"/>
    <w:rsid w:val="000D3F16"/>
    <w:rsid w:val="000D416D"/>
    <w:rsid w:val="000D455A"/>
    <w:rsid w:val="000D46D6"/>
    <w:rsid w:val="000D4ACC"/>
    <w:rsid w:val="000D4C4B"/>
    <w:rsid w:val="000D511A"/>
    <w:rsid w:val="000D63EE"/>
    <w:rsid w:val="000D7B93"/>
    <w:rsid w:val="000D7F8A"/>
    <w:rsid w:val="000E0439"/>
    <w:rsid w:val="000E079A"/>
    <w:rsid w:val="000E1472"/>
    <w:rsid w:val="000E1ADB"/>
    <w:rsid w:val="000E24A6"/>
    <w:rsid w:val="000E2528"/>
    <w:rsid w:val="000E25F1"/>
    <w:rsid w:val="000E2800"/>
    <w:rsid w:val="000E2A22"/>
    <w:rsid w:val="000E379C"/>
    <w:rsid w:val="000E44F2"/>
    <w:rsid w:val="000E4591"/>
    <w:rsid w:val="000E4B6E"/>
    <w:rsid w:val="000E4CAA"/>
    <w:rsid w:val="000E504C"/>
    <w:rsid w:val="000E508D"/>
    <w:rsid w:val="000E5584"/>
    <w:rsid w:val="000E570E"/>
    <w:rsid w:val="000E5C4E"/>
    <w:rsid w:val="000E60DF"/>
    <w:rsid w:val="000E6B0D"/>
    <w:rsid w:val="000E705A"/>
    <w:rsid w:val="000E72F2"/>
    <w:rsid w:val="000E7433"/>
    <w:rsid w:val="000E7D06"/>
    <w:rsid w:val="000F04BF"/>
    <w:rsid w:val="000F0B54"/>
    <w:rsid w:val="000F1685"/>
    <w:rsid w:val="000F19A6"/>
    <w:rsid w:val="000F1F0F"/>
    <w:rsid w:val="000F2151"/>
    <w:rsid w:val="000F23B5"/>
    <w:rsid w:val="000F2639"/>
    <w:rsid w:val="000F27D0"/>
    <w:rsid w:val="000F2B71"/>
    <w:rsid w:val="000F4427"/>
    <w:rsid w:val="000F446E"/>
    <w:rsid w:val="000F492B"/>
    <w:rsid w:val="000F6167"/>
    <w:rsid w:val="000F6697"/>
    <w:rsid w:val="000F66B6"/>
    <w:rsid w:val="000F6D0E"/>
    <w:rsid w:val="000F6D5D"/>
    <w:rsid w:val="000F70FB"/>
    <w:rsid w:val="00100074"/>
    <w:rsid w:val="00101663"/>
    <w:rsid w:val="001016C2"/>
    <w:rsid w:val="00101746"/>
    <w:rsid w:val="00102033"/>
    <w:rsid w:val="001027B2"/>
    <w:rsid w:val="001029D3"/>
    <w:rsid w:val="00102C54"/>
    <w:rsid w:val="00103844"/>
    <w:rsid w:val="001040B1"/>
    <w:rsid w:val="001043D1"/>
    <w:rsid w:val="00104DD9"/>
    <w:rsid w:val="0010508C"/>
    <w:rsid w:val="00105123"/>
    <w:rsid w:val="0010517A"/>
    <w:rsid w:val="00105344"/>
    <w:rsid w:val="001057F2"/>
    <w:rsid w:val="00105DEB"/>
    <w:rsid w:val="00105FD7"/>
    <w:rsid w:val="00106060"/>
    <w:rsid w:val="001067A2"/>
    <w:rsid w:val="001071FD"/>
    <w:rsid w:val="001078CE"/>
    <w:rsid w:val="001079FC"/>
    <w:rsid w:val="00107BA1"/>
    <w:rsid w:val="00107ECD"/>
    <w:rsid w:val="001100BF"/>
    <w:rsid w:val="00110112"/>
    <w:rsid w:val="001102CC"/>
    <w:rsid w:val="0011060E"/>
    <w:rsid w:val="0011150F"/>
    <w:rsid w:val="00111A7E"/>
    <w:rsid w:val="00111E92"/>
    <w:rsid w:val="00111EEA"/>
    <w:rsid w:val="00111FB4"/>
    <w:rsid w:val="001122D8"/>
    <w:rsid w:val="001123E2"/>
    <w:rsid w:val="0011285F"/>
    <w:rsid w:val="00112C5D"/>
    <w:rsid w:val="00112D71"/>
    <w:rsid w:val="00113E30"/>
    <w:rsid w:val="00113EC6"/>
    <w:rsid w:val="0011480E"/>
    <w:rsid w:val="00114A30"/>
    <w:rsid w:val="00114D88"/>
    <w:rsid w:val="00114F96"/>
    <w:rsid w:val="001155FD"/>
    <w:rsid w:val="00115924"/>
    <w:rsid w:val="00115E62"/>
    <w:rsid w:val="00115EC4"/>
    <w:rsid w:val="001160F8"/>
    <w:rsid w:val="00116232"/>
    <w:rsid w:val="00116636"/>
    <w:rsid w:val="00116786"/>
    <w:rsid w:val="00116882"/>
    <w:rsid w:val="001169A2"/>
    <w:rsid w:val="00116B0E"/>
    <w:rsid w:val="00117374"/>
    <w:rsid w:val="00117C13"/>
    <w:rsid w:val="00117C44"/>
    <w:rsid w:val="00117D91"/>
    <w:rsid w:val="00117E4E"/>
    <w:rsid w:val="00120267"/>
    <w:rsid w:val="00120B83"/>
    <w:rsid w:val="00120CC4"/>
    <w:rsid w:val="00120FFD"/>
    <w:rsid w:val="0012165C"/>
    <w:rsid w:val="0012172B"/>
    <w:rsid w:val="001218D9"/>
    <w:rsid w:val="00121985"/>
    <w:rsid w:val="00121FEC"/>
    <w:rsid w:val="001224E9"/>
    <w:rsid w:val="00122565"/>
    <w:rsid w:val="00123162"/>
    <w:rsid w:val="001237EC"/>
    <w:rsid w:val="00123897"/>
    <w:rsid w:val="00123B6C"/>
    <w:rsid w:val="00124144"/>
    <w:rsid w:val="00124231"/>
    <w:rsid w:val="001251E1"/>
    <w:rsid w:val="001253EB"/>
    <w:rsid w:val="00125E57"/>
    <w:rsid w:val="001269E5"/>
    <w:rsid w:val="00126A94"/>
    <w:rsid w:val="00126C39"/>
    <w:rsid w:val="00126CAD"/>
    <w:rsid w:val="001273F3"/>
    <w:rsid w:val="001279A6"/>
    <w:rsid w:val="00127E75"/>
    <w:rsid w:val="00130313"/>
    <w:rsid w:val="0013033D"/>
    <w:rsid w:val="001304D7"/>
    <w:rsid w:val="0013061A"/>
    <w:rsid w:val="00130882"/>
    <w:rsid w:val="00130922"/>
    <w:rsid w:val="00131833"/>
    <w:rsid w:val="00131F40"/>
    <w:rsid w:val="00131FDD"/>
    <w:rsid w:val="0013236C"/>
    <w:rsid w:val="00132B5F"/>
    <w:rsid w:val="00133605"/>
    <w:rsid w:val="0013377F"/>
    <w:rsid w:val="001338FE"/>
    <w:rsid w:val="00133900"/>
    <w:rsid w:val="00133ECD"/>
    <w:rsid w:val="0013444C"/>
    <w:rsid w:val="0013505D"/>
    <w:rsid w:val="0013520B"/>
    <w:rsid w:val="001358BE"/>
    <w:rsid w:val="00135A4C"/>
    <w:rsid w:val="001367A3"/>
    <w:rsid w:val="00136C83"/>
    <w:rsid w:val="001374AD"/>
    <w:rsid w:val="00137C8A"/>
    <w:rsid w:val="00137CF8"/>
    <w:rsid w:val="00137F99"/>
    <w:rsid w:val="0014005D"/>
    <w:rsid w:val="0014109B"/>
    <w:rsid w:val="00141B09"/>
    <w:rsid w:val="0014217D"/>
    <w:rsid w:val="001421D8"/>
    <w:rsid w:val="001424EB"/>
    <w:rsid w:val="00142A66"/>
    <w:rsid w:val="00142B2B"/>
    <w:rsid w:val="00142D7B"/>
    <w:rsid w:val="001431E2"/>
    <w:rsid w:val="001432E7"/>
    <w:rsid w:val="0014398E"/>
    <w:rsid w:val="00143B30"/>
    <w:rsid w:val="0014433F"/>
    <w:rsid w:val="00145B1D"/>
    <w:rsid w:val="00146206"/>
    <w:rsid w:val="00146560"/>
    <w:rsid w:val="00146C64"/>
    <w:rsid w:val="00147005"/>
    <w:rsid w:val="0014714F"/>
    <w:rsid w:val="0014776B"/>
    <w:rsid w:val="0014783B"/>
    <w:rsid w:val="001478B2"/>
    <w:rsid w:val="00147917"/>
    <w:rsid w:val="001479FF"/>
    <w:rsid w:val="00147C3B"/>
    <w:rsid w:val="00147C44"/>
    <w:rsid w:val="00147E5B"/>
    <w:rsid w:val="001510EE"/>
    <w:rsid w:val="001514B7"/>
    <w:rsid w:val="00152662"/>
    <w:rsid w:val="001526B9"/>
    <w:rsid w:val="00152C88"/>
    <w:rsid w:val="0015336B"/>
    <w:rsid w:val="00153A16"/>
    <w:rsid w:val="00153BAC"/>
    <w:rsid w:val="00153C2F"/>
    <w:rsid w:val="00154379"/>
    <w:rsid w:val="001544C8"/>
    <w:rsid w:val="0015543C"/>
    <w:rsid w:val="0015544F"/>
    <w:rsid w:val="00155BFC"/>
    <w:rsid w:val="00156E72"/>
    <w:rsid w:val="00156F3B"/>
    <w:rsid w:val="00156FEC"/>
    <w:rsid w:val="0015703E"/>
    <w:rsid w:val="00157184"/>
    <w:rsid w:val="001573ED"/>
    <w:rsid w:val="00157767"/>
    <w:rsid w:val="00157D20"/>
    <w:rsid w:val="00157FF8"/>
    <w:rsid w:val="001604A8"/>
    <w:rsid w:val="001604DB"/>
    <w:rsid w:val="001610CD"/>
    <w:rsid w:val="00161320"/>
    <w:rsid w:val="00161337"/>
    <w:rsid w:val="00161759"/>
    <w:rsid w:val="0016175E"/>
    <w:rsid w:val="00161C30"/>
    <w:rsid w:val="00161E00"/>
    <w:rsid w:val="001633D7"/>
    <w:rsid w:val="0016351B"/>
    <w:rsid w:val="00163537"/>
    <w:rsid w:val="001636EF"/>
    <w:rsid w:val="00163FE7"/>
    <w:rsid w:val="00164174"/>
    <w:rsid w:val="001641CE"/>
    <w:rsid w:val="001642A6"/>
    <w:rsid w:val="001648E2"/>
    <w:rsid w:val="00164B39"/>
    <w:rsid w:val="00164BC4"/>
    <w:rsid w:val="0016544D"/>
    <w:rsid w:val="00165854"/>
    <w:rsid w:val="0016595B"/>
    <w:rsid w:val="00165A6F"/>
    <w:rsid w:val="00165DC6"/>
    <w:rsid w:val="00165FCC"/>
    <w:rsid w:val="00166830"/>
    <w:rsid w:val="00166FBA"/>
    <w:rsid w:val="001671D2"/>
    <w:rsid w:val="00167287"/>
    <w:rsid w:val="0016783B"/>
    <w:rsid w:val="00167BCF"/>
    <w:rsid w:val="00167D07"/>
    <w:rsid w:val="00170131"/>
    <w:rsid w:val="0017029B"/>
    <w:rsid w:val="00170504"/>
    <w:rsid w:val="00170949"/>
    <w:rsid w:val="00170958"/>
    <w:rsid w:val="00171359"/>
    <w:rsid w:val="00171D39"/>
    <w:rsid w:val="001721DF"/>
    <w:rsid w:val="00172ABA"/>
    <w:rsid w:val="001735E9"/>
    <w:rsid w:val="0017434D"/>
    <w:rsid w:val="0017548A"/>
    <w:rsid w:val="00175B7E"/>
    <w:rsid w:val="00175C99"/>
    <w:rsid w:val="00177353"/>
    <w:rsid w:val="00177E17"/>
    <w:rsid w:val="00180254"/>
    <w:rsid w:val="001803AF"/>
    <w:rsid w:val="001803FB"/>
    <w:rsid w:val="001805E6"/>
    <w:rsid w:val="00180623"/>
    <w:rsid w:val="0018071B"/>
    <w:rsid w:val="00180ACC"/>
    <w:rsid w:val="00180FDD"/>
    <w:rsid w:val="001811EA"/>
    <w:rsid w:val="00181B28"/>
    <w:rsid w:val="001823F5"/>
    <w:rsid w:val="00182BF1"/>
    <w:rsid w:val="00182F5A"/>
    <w:rsid w:val="00183A4A"/>
    <w:rsid w:val="00183C81"/>
    <w:rsid w:val="00183CA4"/>
    <w:rsid w:val="00183F7F"/>
    <w:rsid w:val="0018402C"/>
    <w:rsid w:val="00184744"/>
    <w:rsid w:val="00185BE9"/>
    <w:rsid w:val="00185CD3"/>
    <w:rsid w:val="001868BC"/>
    <w:rsid w:val="00186A48"/>
    <w:rsid w:val="00186BB4"/>
    <w:rsid w:val="00186CEE"/>
    <w:rsid w:val="00187050"/>
    <w:rsid w:val="00187AA4"/>
    <w:rsid w:val="00190498"/>
    <w:rsid w:val="001909D6"/>
    <w:rsid w:val="00190BF9"/>
    <w:rsid w:val="001911D1"/>
    <w:rsid w:val="0019129A"/>
    <w:rsid w:val="0019215C"/>
    <w:rsid w:val="001926F5"/>
    <w:rsid w:val="00192D29"/>
    <w:rsid w:val="00193A80"/>
    <w:rsid w:val="001946C4"/>
    <w:rsid w:val="001946E6"/>
    <w:rsid w:val="001946E7"/>
    <w:rsid w:val="00194807"/>
    <w:rsid w:val="00195029"/>
    <w:rsid w:val="00195100"/>
    <w:rsid w:val="00195642"/>
    <w:rsid w:val="001956D5"/>
    <w:rsid w:val="00195974"/>
    <w:rsid w:val="001959B6"/>
    <w:rsid w:val="00195D40"/>
    <w:rsid w:val="0019640C"/>
    <w:rsid w:val="0019718D"/>
    <w:rsid w:val="0019720B"/>
    <w:rsid w:val="00197500"/>
    <w:rsid w:val="00197FE4"/>
    <w:rsid w:val="001A0165"/>
    <w:rsid w:val="001A0A2C"/>
    <w:rsid w:val="001A0D9F"/>
    <w:rsid w:val="001A0F5F"/>
    <w:rsid w:val="001A142B"/>
    <w:rsid w:val="001A1600"/>
    <w:rsid w:val="001A188F"/>
    <w:rsid w:val="001A21E1"/>
    <w:rsid w:val="001A2549"/>
    <w:rsid w:val="001A2B92"/>
    <w:rsid w:val="001A2BE7"/>
    <w:rsid w:val="001A3440"/>
    <w:rsid w:val="001A3BE4"/>
    <w:rsid w:val="001A3BEF"/>
    <w:rsid w:val="001A3C50"/>
    <w:rsid w:val="001A4058"/>
    <w:rsid w:val="001A4519"/>
    <w:rsid w:val="001A45C1"/>
    <w:rsid w:val="001A463B"/>
    <w:rsid w:val="001A5367"/>
    <w:rsid w:val="001A53E0"/>
    <w:rsid w:val="001A54F9"/>
    <w:rsid w:val="001A5648"/>
    <w:rsid w:val="001A5E3E"/>
    <w:rsid w:val="001A6703"/>
    <w:rsid w:val="001A6A6B"/>
    <w:rsid w:val="001A6B6C"/>
    <w:rsid w:val="001A6CB0"/>
    <w:rsid w:val="001A6DB6"/>
    <w:rsid w:val="001A71A2"/>
    <w:rsid w:val="001A74F8"/>
    <w:rsid w:val="001A78EF"/>
    <w:rsid w:val="001A7C0C"/>
    <w:rsid w:val="001A7E27"/>
    <w:rsid w:val="001A7FC8"/>
    <w:rsid w:val="001B04C3"/>
    <w:rsid w:val="001B05E5"/>
    <w:rsid w:val="001B06A3"/>
    <w:rsid w:val="001B0D90"/>
    <w:rsid w:val="001B1715"/>
    <w:rsid w:val="001B1EAF"/>
    <w:rsid w:val="001B21D4"/>
    <w:rsid w:val="001B2B57"/>
    <w:rsid w:val="001B316B"/>
    <w:rsid w:val="001B3984"/>
    <w:rsid w:val="001B3F5D"/>
    <w:rsid w:val="001B4469"/>
    <w:rsid w:val="001B5177"/>
    <w:rsid w:val="001B5601"/>
    <w:rsid w:val="001B599A"/>
    <w:rsid w:val="001B5ABC"/>
    <w:rsid w:val="001B5B10"/>
    <w:rsid w:val="001B5B5B"/>
    <w:rsid w:val="001B5CAA"/>
    <w:rsid w:val="001B5FCA"/>
    <w:rsid w:val="001B6273"/>
    <w:rsid w:val="001B6ACA"/>
    <w:rsid w:val="001B7196"/>
    <w:rsid w:val="001B7537"/>
    <w:rsid w:val="001B7A14"/>
    <w:rsid w:val="001B7D88"/>
    <w:rsid w:val="001C0231"/>
    <w:rsid w:val="001C0510"/>
    <w:rsid w:val="001C0B54"/>
    <w:rsid w:val="001C15D7"/>
    <w:rsid w:val="001C1781"/>
    <w:rsid w:val="001C1E94"/>
    <w:rsid w:val="001C26B3"/>
    <w:rsid w:val="001C2805"/>
    <w:rsid w:val="001C2F27"/>
    <w:rsid w:val="001C3224"/>
    <w:rsid w:val="001C3413"/>
    <w:rsid w:val="001C3884"/>
    <w:rsid w:val="001C49F5"/>
    <w:rsid w:val="001C4ABD"/>
    <w:rsid w:val="001C4D78"/>
    <w:rsid w:val="001C517D"/>
    <w:rsid w:val="001C51AE"/>
    <w:rsid w:val="001C58D1"/>
    <w:rsid w:val="001C59EF"/>
    <w:rsid w:val="001C5CFC"/>
    <w:rsid w:val="001C5EEF"/>
    <w:rsid w:val="001C5F77"/>
    <w:rsid w:val="001C65A1"/>
    <w:rsid w:val="001C676A"/>
    <w:rsid w:val="001C6AD9"/>
    <w:rsid w:val="001C6D80"/>
    <w:rsid w:val="001C7444"/>
    <w:rsid w:val="001C7BB3"/>
    <w:rsid w:val="001D049D"/>
    <w:rsid w:val="001D0583"/>
    <w:rsid w:val="001D06D7"/>
    <w:rsid w:val="001D0938"/>
    <w:rsid w:val="001D12E3"/>
    <w:rsid w:val="001D13AD"/>
    <w:rsid w:val="001D19D6"/>
    <w:rsid w:val="001D2045"/>
    <w:rsid w:val="001D20AE"/>
    <w:rsid w:val="001D2D81"/>
    <w:rsid w:val="001D3380"/>
    <w:rsid w:val="001D3458"/>
    <w:rsid w:val="001D3C72"/>
    <w:rsid w:val="001D3D1B"/>
    <w:rsid w:val="001D3ECD"/>
    <w:rsid w:val="001D3ED0"/>
    <w:rsid w:val="001D4A9A"/>
    <w:rsid w:val="001D4E46"/>
    <w:rsid w:val="001D510C"/>
    <w:rsid w:val="001D5364"/>
    <w:rsid w:val="001D54B3"/>
    <w:rsid w:val="001D54C1"/>
    <w:rsid w:val="001D5723"/>
    <w:rsid w:val="001D5B3C"/>
    <w:rsid w:val="001D5D54"/>
    <w:rsid w:val="001D5F92"/>
    <w:rsid w:val="001D6451"/>
    <w:rsid w:val="001D6488"/>
    <w:rsid w:val="001D6A92"/>
    <w:rsid w:val="001D6AC3"/>
    <w:rsid w:val="001D6ADE"/>
    <w:rsid w:val="001D6DA8"/>
    <w:rsid w:val="001D73F4"/>
    <w:rsid w:val="001D745C"/>
    <w:rsid w:val="001D76C7"/>
    <w:rsid w:val="001D795F"/>
    <w:rsid w:val="001D7FD9"/>
    <w:rsid w:val="001E0513"/>
    <w:rsid w:val="001E087D"/>
    <w:rsid w:val="001E0A60"/>
    <w:rsid w:val="001E0BD6"/>
    <w:rsid w:val="001E172D"/>
    <w:rsid w:val="001E2200"/>
    <w:rsid w:val="001E27DE"/>
    <w:rsid w:val="001E3448"/>
    <w:rsid w:val="001E347A"/>
    <w:rsid w:val="001E3539"/>
    <w:rsid w:val="001E36EB"/>
    <w:rsid w:val="001E3808"/>
    <w:rsid w:val="001E3D79"/>
    <w:rsid w:val="001E42DC"/>
    <w:rsid w:val="001E45FE"/>
    <w:rsid w:val="001E46A1"/>
    <w:rsid w:val="001E4BE1"/>
    <w:rsid w:val="001E51CE"/>
    <w:rsid w:val="001E59FB"/>
    <w:rsid w:val="001E5D1F"/>
    <w:rsid w:val="001E62E5"/>
    <w:rsid w:val="001E6699"/>
    <w:rsid w:val="001E679F"/>
    <w:rsid w:val="001E68AC"/>
    <w:rsid w:val="001E6EEE"/>
    <w:rsid w:val="001E6F51"/>
    <w:rsid w:val="001E711E"/>
    <w:rsid w:val="001E7541"/>
    <w:rsid w:val="001E79FA"/>
    <w:rsid w:val="001F0435"/>
    <w:rsid w:val="001F04AF"/>
    <w:rsid w:val="001F0831"/>
    <w:rsid w:val="001F08B9"/>
    <w:rsid w:val="001F0D4A"/>
    <w:rsid w:val="001F1103"/>
    <w:rsid w:val="001F15DE"/>
    <w:rsid w:val="001F16E0"/>
    <w:rsid w:val="001F194D"/>
    <w:rsid w:val="001F223C"/>
    <w:rsid w:val="001F3319"/>
    <w:rsid w:val="001F3544"/>
    <w:rsid w:val="001F3F05"/>
    <w:rsid w:val="001F4086"/>
    <w:rsid w:val="001F42D0"/>
    <w:rsid w:val="001F4A11"/>
    <w:rsid w:val="001F4B12"/>
    <w:rsid w:val="001F4B6D"/>
    <w:rsid w:val="001F5023"/>
    <w:rsid w:val="001F55AC"/>
    <w:rsid w:val="001F6033"/>
    <w:rsid w:val="001F6065"/>
    <w:rsid w:val="001F6664"/>
    <w:rsid w:val="001F697E"/>
    <w:rsid w:val="001F7793"/>
    <w:rsid w:val="001F7B98"/>
    <w:rsid w:val="001F7D10"/>
    <w:rsid w:val="00200AD2"/>
    <w:rsid w:val="002023BA"/>
    <w:rsid w:val="00202D23"/>
    <w:rsid w:val="0020316E"/>
    <w:rsid w:val="002038B9"/>
    <w:rsid w:val="00203B19"/>
    <w:rsid w:val="002042DB"/>
    <w:rsid w:val="00204345"/>
    <w:rsid w:val="0020464E"/>
    <w:rsid w:val="002046F6"/>
    <w:rsid w:val="00204707"/>
    <w:rsid w:val="0020480F"/>
    <w:rsid w:val="002049DD"/>
    <w:rsid w:val="00204ABB"/>
    <w:rsid w:val="0020500C"/>
    <w:rsid w:val="0020531C"/>
    <w:rsid w:val="00205A48"/>
    <w:rsid w:val="00206314"/>
    <w:rsid w:val="0020695E"/>
    <w:rsid w:val="002069D5"/>
    <w:rsid w:val="00206D63"/>
    <w:rsid w:val="00207018"/>
    <w:rsid w:val="002075BB"/>
    <w:rsid w:val="002075C3"/>
    <w:rsid w:val="00207A71"/>
    <w:rsid w:val="00207D3C"/>
    <w:rsid w:val="00210256"/>
    <w:rsid w:val="00210269"/>
    <w:rsid w:val="00210321"/>
    <w:rsid w:val="00210461"/>
    <w:rsid w:val="0021060B"/>
    <w:rsid w:val="00211379"/>
    <w:rsid w:val="00211C12"/>
    <w:rsid w:val="0021322C"/>
    <w:rsid w:val="002138A4"/>
    <w:rsid w:val="00213A90"/>
    <w:rsid w:val="00213FB2"/>
    <w:rsid w:val="002140A3"/>
    <w:rsid w:val="00214661"/>
    <w:rsid w:val="00214B2F"/>
    <w:rsid w:val="00214C7F"/>
    <w:rsid w:val="0021521E"/>
    <w:rsid w:val="00215510"/>
    <w:rsid w:val="00215A59"/>
    <w:rsid w:val="00215C84"/>
    <w:rsid w:val="00215DA8"/>
    <w:rsid w:val="00215FB0"/>
    <w:rsid w:val="00215FD1"/>
    <w:rsid w:val="002161DC"/>
    <w:rsid w:val="002162AE"/>
    <w:rsid w:val="00216C2C"/>
    <w:rsid w:val="00216F0F"/>
    <w:rsid w:val="00217615"/>
    <w:rsid w:val="00217BAE"/>
    <w:rsid w:val="00217E3A"/>
    <w:rsid w:val="00217F8A"/>
    <w:rsid w:val="00220061"/>
    <w:rsid w:val="002200B1"/>
    <w:rsid w:val="002201FF"/>
    <w:rsid w:val="0022085F"/>
    <w:rsid w:val="002210D5"/>
    <w:rsid w:val="002214F9"/>
    <w:rsid w:val="00221AE7"/>
    <w:rsid w:val="00221BBA"/>
    <w:rsid w:val="00222BDF"/>
    <w:rsid w:val="0022314B"/>
    <w:rsid w:val="0022315A"/>
    <w:rsid w:val="002234DF"/>
    <w:rsid w:val="00223717"/>
    <w:rsid w:val="00223778"/>
    <w:rsid w:val="00223CCA"/>
    <w:rsid w:val="002240AE"/>
    <w:rsid w:val="00224704"/>
    <w:rsid w:val="002248F8"/>
    <w:rsid w:val="00224937"/>
    <w:rsid w:val="00225115"/>
    <w:rsid w:val="00225238"/>
    <w:rsid w:val="00225272"/>
    <w:rsid w:val="0022529B"/>
    <w:rsid w:val="00225B60"/>
    <w:rsid w:val="00225CFE"/>
    <w:rsid w:val="00225E3A"/>
    <w:rsid w:val="00225EA0"/>
    <w:rsid w:val="00225FFA"/>
    <w:rsid w:val="0022602C"/>
    <w:rsid w:val="002277C1"/>
    <w:rsid w:val="00227962"/>
    <w:rsid w:val="00227FDC"/>
    <w:rsid w:val="00230ADC"/>
    <w:rsid w:val="00230E53"/>
    <w:rsid w:val="00232871"/>
    <w:rsid w:val="00232F4C"/>
    <w:rsid w:val="00232F53"/>
    <w:rsid w:val="0023320D"/>
    <w:rsid w:val="00233272"/>
    <w:rsid w:val="00233672"/>
    <w:rsid w:val="00233869"/>
    <w:rsid w:val="0023393E"/>
    <w:rsid w:val="00233CB8"/>
    <w:rsid w:val="00233EF4"/>
    <w:rsid w:val="00234226"/>
    <w:rsid w:val="0023464E"/>
    <w:rsid w:val="00234B9D"/>
    <w:rsid w:val="00235EEC"/>
    <w:rsid w:val="002360DF"/>
    <w:rsid w:val="0023616A"/>
    <w:rsid w:val="00236401"/>
    <w:rsid w:val="0023661B"/>
    <w:rsid w:val="00236884"/>
    <w:rsid w:val="0023723C"/>
    <w:rsid w:val="0023731F"/>
    <w:rsid w:val="00237343"/>
    <w:rsid w:val="0023748E"/>
    <w:rsid w:val="0023768D"/>
    <w:rsid w:val="00237E63"/>
    <w:rsid w:val="00240007"/>
    <w:rsid w:val="002401F1"/>
    <w:rsid w:val="002403AC"/>
    <w:rsid w:val="00241532"/>
    <w:rsid w:val="002416BD"/>
    <w:rsid w:val="002418AD"/>
    <w:rsid w:val="00241BFB"/>
    <w:rsid w:val="00241F72"/>
    <w:rsid w:val="002421DC"/>
    <w:rsid w:val="002421E7"/>
    <w:rsid w:val="002427F3"/>
    <w:rsid w:val="002429AC"/>
    <w:rsid w:val="00242D4F"/>
    <w:rsid w:val="00244208"/>
    <w:rsid w:val="00244DA9"/>
    <w:rsid w:val="00244F07"/>
    <w:rsid w:val="0024540C"/>
    <w:rsid w:val="002454F2"/>
    <w:rsid w:val="002458C3"/>
    <w:rsid w:val="00246148"/>
    <w:rsid w:val="00247651"/>
    <w:rsid w:val="002479C4"/>
    <w:rsid w:val="002479D4"/>
    <w:rsid w:val="0025064E"/>
    <w:rsid w:val="00250A0B"/>
    <w:rsid w:val="00250BDB"/>
    <w:rsid w:val="00250CF0"/>
    <w:rsid w:val="00250DAD"/>
    <w:rsid w:val="002515D0"/>
    <w:rsid w:val="0025259A"/>
    <w:rsid w:val="00252A44"/>
    <w:rsid w:val="002538F2"/>
    <w:rsid w:val="00253C2C"/>
    <w:rsid w:val="00253C58"/>
    <w:rsid w:val="00253DFA"/>
    <w:rsid w:val="0025413C"/>
    <w:rsid w:val="002541D7"/>
    <w:rsid w:val="00254ED8"/>
    <w:rsid w:val="00254FE3"/>
    <w:rsid w:val="0025598B"/>
    <w:rsid w:val="00255FB3"/>
    <w:rsid w:val="0025659F"/>
    <w:rsid w:val="002565CB"/>
    <w:rsid w:val="00256F51"/>
    <w:rsid w:val="00257034"/>
    <w:rsid w:val="002570AA"/>
    <w:rsid w:val="00257901"/>
    <w:rsid w:val="00257CBA"/>
    <w:rsid w:val="00257EB9"/>
    <w:rsid w:val="00257F5F"/>
    <w:rsid w:val="002601EF"/>
    <w:rsid w:val="00260325"/>
    <w:rsid w:val="002604D8"/>
    <w:rsid w:val="0026082D"/>
    <w:rsid w:val="00260BC9"/>
    <w:rsid w:val="00261235"/>
    <w:rsid w:val="00262185"/>
    <w:rsid w:val="002625F4"/>
    <w:rsid w:val="002628B8"/>
    <w:rsid w:val="00263F5F"/>
    <w:rsid w:val="00263F6F"/>
    <w:rsid w:val="00264072"/>
    <w:rsid w:val="002645A1"/>
    <w:rsid w:val="00264671"/>
    <w:rsid w:val="00265317"/>
    <w:rsid w:val="00265364"/>
    <w:rsid w:val="00265416"/>
    <w:rsid w:val="00265B56"/>
    <w:rsid w:val="00266158"/>
    <w:rsid w:val="0026629D"/>
    <w:rsid w:val="0026662B"/>
    <w:rsid w:val="00266D6F"/>
    <w:rsid w:val="002676B0"/>
    <w:rsid w:val="00267C83"/>
    <w:rsid w:val="00267DB1"/>
    <w:rsid w:val="00267DE1"/>
    <w:rsid w:val="0027041E"/>
    <w:rsid w:val="002704BC"/>
    <w:rsid w:val="00271005"/>
    <w:rsid w:val="00271871"/>
    <w:rsid w:val="00271F51"/>
    <w:rsid w:val="00272475"/>
    <w:rsid w:val="002724FE"/>
    <w:rsid w:val="0027284B"/>
    <w:rsid w:val="0027287A"/>
    <w:rsid w:val="00272953"/>
    <w:rsid w:val="00273070"/>
    <w:rsid w:val="0027312B"/>
    <w:rsid w:val="0027314B"/>
    <w:rsid w:val="0027348E"/>
    <w:rsid w:val="00273676"/>
    <w:rsid w:val="00273748"/>
    <w:rsid w:val="00273806"/>
    <w:rsid w:val="00273A92"/>
    <w:rsid w:val="002741A2"/>
    <w:rsid w:val="002742F6"/>
    <w:rsid w:val="00274911"/>
    <w:rsid w:val="002749D7"/>
    <w:rsid w:val="00274FD4"/>
    <w:rsid w:val="0027520F"/>
    <w:rsid w:val="0027559E"/>
    <w:rsid w:val="0027574A"/>
    <w:rsid w:val="002757E9"/>
    <w:rsid w:val="00275945"/>
    <w:rsid w:val="00276018"/>
    <w:rsid w:val="0027653A"/>
    <w:rsid w:val="00276610"/>
    <w:rsid w:val="00276DEB"/>
    <w:rsid w:val="00276EC2"/>
    <w:rsid w:val="002777A4"/>
    <w:rsid w:val="0027784A"/>
    <w:rsid w:val="0028066E"/>
    <w:rsid w:val="0028071F"/>
    <w:rsid w:val="00280A2D"/>
    <w:rsid w:val="00280C36"/>
    <w:rsid w:val="0028193A"/>
    <w:rsid w:val="00281C83"/>
    <w:rsid w:val="00282D81"/>
    <w:rsid w:val="00282FA6"/>
    <w:rsid w:val="00283038"/>
    <w:rsid w:val="002830CB"/>
    <w:rsid w:val="0028398B"/>
    <w:rsid w:val="00283B48"/>
    <w:rsid w:val="002846E8"/>
    <w:rsid w:val="002847F5"/>
    <w:rsid w:val="00284B99"/>
    <w:rsid w:val="002852DF"/>
    <w:rsid w:val="002854B4"/>
    <w:rsid w:val="002855E6"/>
    <w:rsid w:val="00285C02"/>
    <w:rsid w:val="00285C10"/>
    <w:rsid w:val="0028616E"/>
    <w:rsid w:val="0028618C"/>
    <w:rsid w:val="002864C3"/>
    <w:rsid w:val="00286666"/>
    <w:rsid w:val="00290295"/>
    <w:rsid w:val="00290595"/>
    <w:rsid w:val="00290E4E"/>
    <w:rsid w:val="00291876"/>
    <w:rsid w:val="00291B58"/>
    <w:rsid w:val="00291D69"/>
    <w:rsid w:val="002921B0"/>
    <w:rsid w:val="00292445"/>
    <w:rsid w:val="00292B5E"/>
    <w:rsid w:val="0029386B"/>
    <w:rsid w:val="00294898"/>
    <w:rsid w:val="0029584C"/>
    <w:rsid w:val="00295A5E"/>
    <w:rsid w:val="00295BE9"/>
    <w:rsid w:val="00296809"/>
    <w:rsid w:val="0029686E"/>
    <w:rsid w:val="00296A3E"/>
    <w:rsid w:val="00296AB3"/>
    <w:rsid w:val="00296B4F"/>
    <w:rsid w:val="00296F5B"/>
    <w:rsid w:val="0029748C"/>
    <w:rsid w:val="002A0AC2"/>
    <w:rsid w:val="002A1084"/>
    <w:rsid w:val="002A1734"/>
    <w:rsid w:val="002A18DD"/>
    <w:rsid w:val="002A2CC8"/>
    <w:rsid w:val="002A32CF"/>
    <w:rsid w:val="002A5D51"/>
    <w:rsid w:val="002A5FE6"/>
    <w:rsid w:val="002A73BC"/>
    <w:rsid w:val="002A7860"/>
    <w:rsid w:val="002B08E9"/>
    <w:rsid w:val="002B09A8"/>
    <w:rsid w:val="002B1076"/>
    <w:rsid w:val="002B117B"/>
    <w:rsid w:val="002B170D"/>
    <w:rsid w:val="002B1F8B"/>
    <w:rsid w:val="002B2083"/>
    <w:rsid w:val="002B210F"/>
    <w:rsid w:val="002B2A31"/>
    <w:rsid w:val="002B2DBD"/>
    <w:rsid w:val="002B2FC8"/>
    <w:rsid w:val="002B3060"/>
    <w:rsid w:val="002B322D"/>
    <w:rsid w:val="002B333B"/>
    <w:rsid w:val="002B3742"/>
    <w:rsid w:val="002B3C11"/>
    <w:rsid w:val="002B51F6"/>
    <w:rsid w:val="002B5CD7"/>
    <w:rsid w:val="002B5D7A"/>
    <w:rsid w:val="002B633B"/>
    <w:rsid w:val="002B69C6"/>
    <w:rsid w:val="002B6CB9"/>
    <w:rsid w:val="002B77E4"/>
    <w:rsid w:val="002B7941"/>
    <w:rsid w:val="002B7B0E"/>
    <w:rsid w:val="002C0289"/>
    <w:rsid w:val="002C05ED"/>
    <w:rsid w:val="002C14E8"/>
    <w:rsid w:val="002C15F3"/>
    <w:rsid w:val="002C2700"/>
    <w:rsid w:val="002C2DAB"/>
    <w:rsid w:val="002C37F2"/>
    <w:rsid w:val="002C44D8"/>
    <w:rsid w:val="002C44EF"/>
    <w:rsid w:val="002C5118"/>
    <w:rsid w:val="002C5E4C"/>
    <w:rsid w:val="002C6852"/>
    <w:rsid w:val="002C6E81"/>
    <w:rsid w:val="002C6F1E"/>
    <w:rsid w:val="002C7434"/>
    <w:rsid w:val="002C7751"/>
    <w:rsid w:val="002C7FA7"/>
    <w:rsid w:val="002D06C1"/>
    <w:rsid w:val="002D0B00"/>
    <w:rsid w:val="002D0FDB"/>
    <w:rsid w:val="002D11E4"/>
    <w:rsid w:val="002D18E5"/>
    <w:rsid w:val="002D1BBA"/>
    <w:rsid w:val="002D1D34"/>
    <w:rsid w:val="002D1DDF"/>
    <w:rsid w:val="002D1F55"/>
    <w:rsid w:val="002D1FD4"/>
    <w:rsid w:val="002D26DC"/>
    <w:rsid w:val="002D29A7"/>
    <w:rsid w:val="002D2C78"/>
    <w:rsid w:val="002D2D90"/>
    <w:rsid w:val="002D37D6"/>
    <w:rsid w:val="002D3971"/>
    <w:rsid w:val="002D39D5"/>
    <w:rsid w:val="002D41DC"/>
    <w:rsid w:val="002D43DE"/>
    <w:rsid w:val="002D4516"/>
    <w:rsid w:val="002D46B8"/>
    <w:rsid w:val="002D49C7"/>
    <w:rsid w:val="002D4A79"/>
    <w:rsid w:val="002D4D6B"/>
    <w:rsid w:val="002D5309"/>
    <w:rsid w:val="002D5B26"/>
    <w:rsid w:val="002D5BD5"/>
    <w:rsid w:val="002D5FEE"/>
    <w:rsid w:val="002D6289"/>
    <w:rsid w:val="002D6738"/>
    <w:rsid w:val="002D7150"/>
    <w:rsid w:val="002D75A9"/>
    <w:rsid w:val="002D77DB"/>
    <w:rsid w:val="002D7906"/>
    <w:rsid w:val="002D7F94"/>
    <w:rsid w:val="002E0029"/>
    <w:rsid w:val="002E02B8"/>
    <w:rsid w:val="002E0525"/>
    <w:rsid w:val="002E059B"/>
    <w:rsid w:val="002E0B7D"/>
    <w:rsid w:val="002E0CAB"/>
    <w:rsid w:val="002E12BC"/>
    <w:rsid w:val="002E1334"/>
    <w:rsid w:val="002E156C"/>
    <w:rsid w:val="002E16B9"/>
    <w:rsid w:val="002E1773"/>
    <w:rsid w:val="002E1DB6"/>
    <w:rsid w:val="002E2304"/>
    <w:rsid w:val="002E2A8A"/>
    <w:rsid w:val="002E34E4"/>
    <w:rsid w:val="002E362E"/>
    <w:rsid w:val="002E3D91"/>
    <w:rsid w:val="002E42AB"/>
    <w:rsid w:val="002E42D7"/>
    <w:rsid w:val="002E443A"/>
    <w:rsid w:val="002E4844"/>
    <w:rsid w:val="002E563D"/>
    <w:rsid w:val="002E59DF"/>
    <w:rsid w:val="002E5BE9"/>
    <w:rsid w:val="002E6557"/>
    <w:rsid w:val="002E6899"/>
    <w:rsid w:val="002E6C78"/>
    <w:rsid w:val="002E6DB7"/>
    <w:rsid w:val="002E77E8"/>
    <w:rsid w:val="002F04F8"/>
    <w:rsid w:val="002F053D"/>
    <w:rsid w:val="002F0622"/>
    <w:rsid w:val="002F0645"/>
    <w:rsid w:val="002F19ED"/>
    <w:rsid w:val="002F1B90"/>
    <w:rsid w:val="002F1C1B"/>
    <w:rsid w:val="002F22BC"/>
    <w:rsid w:val="002F2333"/>
    <w:rsid w:val="002F295D"/>
    <w:rsid w:val="002F2973"/>
    <w:rsid w:val="002F29A1"/>
    <w:rsid w:val="002F29CD"/>
    <w:rsid w:val="002F2EA1"/>
    <w:rsid w:val="002F305C"/>
    <w:rsid w:val="002F459B"/>
    <w:rsid w:val="002F4640"/>
    <w:rsid w:val="002F47D3"/>
    <w:rsid w:val="002F5224"/>
    <w:rsid w:val="002F53EB"/>
    <w:rsid w:val="002F55CD"/>
    <w:rsid w:val="002F5766"/>
    <w:rsid w:val="002F603D"/>
    <w:rsid w:val="002F76A3"/>
    <w:rsid w:val="002F7756"/>
    <w:rsid w:val="002F7973"/>
    <w:rsid w:val="002F7C34"/>
    <w:rsid w:val="003008A8"/>
    <w:rsid w:val="00300902"/>
    <w:rsid w:val="0030095D"/>
    <w:rsid w:val="0030169F"/>
    <w:rsid w:val="00301874"/>
    <w:rsid w:val="003022AB"/>
    <w:rsid w:val="00302365"/>
    <w:rsid w:val="003024C4"/>
    <w:rsid w:val="003024DC"/>
    <w:rsid w:val="00302BDC"/>
    <w:rsid w:val="00302E73"/>
    <w:rsid w:val="00303467"/>
    <w:rsid w:val="0030357F"/>
    <w:rsid w:val="003037E1"/>
    <w:rsid w:val="00303A97"/>
    <w:rsid w:val="00304BA4"/>
    <w:rsid w:val="00305255"/>
    <w:rsid w:val="0030547F"/>
    <w:rsid w:val="00306209"/>
    <w:rsid w:val="00306300"/>
    <w:rsid w:val="0030634B"/>
    <w:rsid w:val="0030686F"/>
    <w:rsid w:val="00306DA1"/>
    <w:rsid w:val="00307197"/>
    <w:rsid w:val="00307281"/>
    <w:rsid w:val="00307682"/>
    <w:rsid w:val="003076E4"/>
    <w:rsid w:val="00307B71"/>
    <w:rsid w:val="0031025F"/>
    <w:rsid w:val="00310270"/>
    <w:rsid w:val="00310288"/>
    <w:rsid w:val="003104C3"/>
    <w:rsid w:val="00310D55"/>
    <w:rsid w:val="0031159D"/>
    <w:rsid w:val="00311A04"/>
    <w:rsid w:val="00311B80"/>
    <w:rsid w:val="00311C80"/>
    <w:rsid w:val="00311E01"/>
    <w:rsid w:val="0031240D"/>
    <w:rsid w:val="003126FD"/>
    <w:rsid w:val="00313458"/>
    <w:rsid w:val="00313913"/>
    <w:rsid w:val="003141C7"/>
    <w:rsid w:val="00314604"/>
    <w:rsid w:val="00314CC0"/>
    <w:rsid w:val="00315278"/>
    <w:rsid w:val="00315296"/>
    <w:rsid w:val="00315543"/>
    <w:rsid w:val="00315F23"/>
    <w:rsid w:val="00316117"/>
    <w:rsid w:val="00316B8A"/>
    <w:rsid w:val="003172C5"/>
    <w:rsid w:val="003201DB"/>
    <w:rsid w:val="0032020C"/>
    <w:rsid w:val="00320464"/>
    <w:rsid w:val="00320B6F"/>
    <w:rsid w:val="00320F89"/>
    <w:rsid w:val="003214E7"/>
    <w:rsid w:val="00321C82"/>
    <w:rsid w:val="00321DFA"/>
    <w:rsid w:val="00321F49"/>
    <w:rsid w:val="00321F6D"/>
    <w:rsid w:val="003222C4"/>
    <w:rsid w:val="003225BB"/>
    <w:rsid w:val="003226A2"/>
    <w:rsid w:val="003227AB"/>
    <w:rsid w:val="003232AA"/>
    <w:rsid w:val="003233BF"/>
    <w:rsid w:val="0032395C"/>
    <w:rsid w:val="00323B67"/>
    <w:rsid w:val="0032471D"/>
    <w:rsid w:val="00324766"/>
    <w:rsid w:val="00324821"/>
    <w:rsid w:val="00324A25"/>
    <w:rsid w:val="0032573E"/>
    <w:rsid w:val="00325DF4"/>
    <w:rsid w:val="00325E82"/>
    <w:rsid w:val="0032629F"/>
    <w:rsid w:val="0032670D"/>
    <w:rsid w:val="00326D78"/>
    <w:rsid w:val="00327C43"/>
    <w:rsid w:val="0033005B"/>
    <w:rsid w:val="00330091"/>
    <w:rsid w:val="00330A98"/>
    <w:rsid w:val="0033106A"/>
    <w:rsid w:val="003314D1"/>
    <w:rsid w:val="00331C90"/>
    <w:rsid w:val="0033221F"/>
    <w:rsid w:val="00332648"/>
    <w:rsid w:val="00332787"/>
    <w:rsid w:val="003333B0"/>
    <w:rsid w:val="00333404"/>
    <w:rsid w:val="003339FC"/>
    <w:rsid w:val="00334088"/>
    <w:rsid w:val="00334B62"/>
    <w:rsid w:val="00335191"/>
    <w:rsid w:val="00335B52"/>
    <w:rsid w:val="00335DBE"/>
    <w:rsid w:val="0033607F"/>
    <w:rsid w:val="003363BF"/>
    <w:rsid w:val="003369DA"/>
    <w:rsid w:val="00337022"/>
    <w:rsid w:val="00337484"/>
    <w:rsid w:val="00337AEA"/>
    <w:rsid w:val="00337F33"/>
    <w:rsid w:val="0034038D"/>
    <w:rsid w:val="00340854"/>
    <w:rsid w:val="003409AA"/>
    <w:rsid w:val="00340A70"/>
    <w:rsid w:val="00341ADC"/>
    <w:rsid w:val="00341DCA"/>
    <w:rsid w:val="003426A8"/>
    <w:rsid w:val="00342788"/>
    <w:rsid w:val="00342A56"/>
    <w:rsid w:val="00342D26"/>
    <w:rsid w:val="00342DD7"/>
    <w:rsid w:val="00343015"/>
    <w:rsid w:val="0034305D"/>
    <w:rsid w:val="0034342A"/>
    <w:rsid w:val="00344282"/>
    <w:rsid w:val="00344603"/>
    <w:rsid w:val="00344697"/>
    <w:rsid w:val="003447E8"/>
    <w:rsid w:val="00344DE1"/>
    <w:rsid w:val="00344FED"/>
    <w:rsid w:val="00345027"/>
    <w:rsid w:val="0034504B"/>
    <w:rsid w:val="0034558F"/>
    <w:rsid w:val="00345817"/>
    <w:rsid w:val="00345A72"/>
    <w:rsid w:val="0034635E"/>
    <w:rsid w:val="003469D8"/>
    <w:rsid w:val="00347A16"/>
    <w:rsid w:val="00347C10"/>
    <w:rsid w:val="003513E1"/>
    <w:rsid w:val="00351493"/>
    <w:rsid w:val="00351B63"/>
    <w:rsid w:val="00351C9F"/>
    <w:rsid w:val="00352268"/>
    <w:rsid w:val="003524E9"/>
    <w:rsid w:val="00352EF5"/>
    <w:rsid w:val="00353941"/>
    <w:rsid w:val="003550B5"/>
    <w:rsid w:val="003557C0"/>
    <w:rsid w:val="00355B4D"/>
    <w:rsid w:val="00355B9F"/>
    <w:rsid w:val="00356365"/>
    <w:rsid w:val="00356868"/>
    <w:rsid w:val="003576F1"/>
    <w:rsid w:val="003601E1"/>
    <w:rsid w:val="00361073"/>
    <w:rsid w:val="003611EF"/>
    <w:rsid w:val="00361393"/>
    <w:rsid w:val="003620AE"/>
    <w:rsid w:val="00362108"/>
    <w:rsid w:val="0036223D"/>
    <w:rsid w:val="00362A41"/>
    <w:rsid w:val="0036393F"/>
    <w:rsid w:val="00363E14"/>
    <w:rsid w:val="00364DC0"/>
    <w:rsid w:val="00365A0B"/>
    <w:rsid w:val="00365AB0"/>
    <w:rsid w:val="00365B42"/>
    <w:rsid w:val="0036625F"/>
    <w:rsid w:val="003662F4"/>
    <w:rsid w:val="003667DB"/>
    <w:rsid w:val="00366C98"/>
    <w:rsid w:val="00366DCC"/>
    <w:rsid w:val="00366E28"/>
    <w:rsid w:val="00367DF9"/>
    <w:rsid w:val="00367FE0"/>
    <w:rsid w:val="0037018D"/>
    <w:rsid w:val="00370465"/>
    <w:rsid w:val="003709FA"/>
    <w:rsid w:val="00370D2C"/>
    <w:rsid w:val="00371F1A"/>
    <w:rsid w:val="00372067"/>
    <w:rsid w:val="00372C42"/>
    <w:rsid w:val="00372EA6"/>
    <w:rsid w:val="003740A5"/>
    <w:rsid w:val="003747BF"/>
    <w:rsid w:val="00374D5D"/>
    <w:rsid w:val="003754A6"/>
    <w:rsid w:val="00375B61"/>
    <w:rsid w:val="00375E06"/>
    <w:rsid w:val="00376017"/>
    <w:rsid w:val="00376904"/>
    <w:rsid w:val="00376A79"/>
    <w:rsid w:val="00376A8A"/>
    <w:rsid w:val="00376CD6"/>
    <w:rsid w:val="00376D94"/>
    <w:rsid w:val="003771D0"/>
    <w:rsid w:val="0038048C"/>
    <w:rsid w:val="00381042"/>
    <w:rsid w:val="003816D0"/>
    <w:rsid w:val="003819CE"/>
    <w:rsid w:val="003819EC"/>
    <w:rsid w:val="00381BC0"/>
    <w:rsid w:val="003822D6"/>
    <w:rsid w:val="00382598"/>
    <w:rsid w:val="00382EF8"/>
    <w:rsid w:val="00382F1F"/>
    <w:rsid w:val="00383369"/>
    <w:rsid w:val="0038351E"/>
    <w:rsid w:val="003848FF"/>
    <w:rsid w:val="00384D64"/>
    <w:rsid w:val="00384D9E"/>
    <w:rsid w:val="00385352"/>
    <w:rsid w:val="00385917"/>
    <w:rsid w:val="003859D2"/>
    <w:rsid w:val="00386177"/>
    <w:rsid w:val="003866AD"/>
    <w:rsid w:val="003869D6"/>
    <w:rsid w:val="00386A9B"/>
    <w:rsid w:val="00386CC5"/>
    <w:rsid w:val="0038763D"/>
    <w:rsid w:val="003877D9"/>
    <w:rsid w:val="003878CA"/>
    <w:rsid w:val="00390079"/>
    <w:rsid w:val="003908F8"/>
    <w:rsid w:val="00390EF5"/>
    <w:rsid w:val="00390F88"/>
    <w:rsid w:val="0039193E"/>
    <w:rsid w:val="003923A7"/>
    <w:rsid w:val="00392552"/>
    <w:rsid w:val="003927E7"/>
    <w:rsid w:val="00392977"/>
    <w:rsid w:val="00392F76"/>
    <w:rsid w:val="00393666"/>
    <w:rsid w:val="0039380B"/>
    <w:rsid w:val="003938D1"/>
    <w:rsid w:val="00393EC7"/>
    <w:rsid w:val="00393FC1"/>
    <w:rsid w:val="00394566"/>
    <w:rsid w:val="00394900"/>
    <w:rsid w:val="0039560A"/>
    <w:rsid w:val="00395BE7"/>
    <w:rsid w:val="00395D7E"/>
    <w:rsid w:val="003961AB"/>
    <w:rsid w:val="00396522"/>
    <w:rsid w:val="00396730"/>
    <w:rsid w:val="0039685D"/>
    <w:rsid w:val="003969A3"/>
    <w:rsid w:val="00397129"/>
    <w:rsid w:val="00397183"/>
    <w:rsid w:val="0039795F"/>
    <w:rsid w:val="003A026B"/>
    <w:rsid w:val="003A0274"/>
    <w:rsid w:val="003A052E"/>
    <w:rsid w:val="003A16D2"/>
    <w:rsid w:val="003A1BAB"/>
    <w:rsid w:val="003A24EE"/>
    <w:rsid w:val="003A2AF0"/>
    <w:rsid w:val="003A32F0"/>
    <w:rsid w:val="003A37C9"/>
    <w:rsid w:val="003A3B0D"/>
    <w:rsid w:val="003A3DF2"/>
    <w:rsid w:val="003A4156"/>
    <w:rsid w:val="003A48AF"/>
    <w:rsid w:val="003A48D2"/>
    <w:rsid w:val="003A4D98"/>
    <w:rsid w:val="003A4E26"/>
    <w:rsid w:val="003A5132"/>
    <w:rsid w:val="003A5311"/>
    <w:rsid w:val="003A5DF8"/>
    <w:rsid w:val="003A6165"/>
    <w:rsid w:val="003A680F"/>
    <w:rsid w:val="003A750F"/>
    <w:rsid w:val="003B040F"/>
    <w:rsid w:val="003B0572"/>
    <w:rsid w:val="003B0DC4"/>
    <w:rsid w:val="003B0E99"/>
    <w:rsid w:val="003B0F00"/>
    <w:rsid w:val="003B170B"/>
    <w:rsid w:val="003B25F0"/>
    <w:rsid w:val="003B279F"/>
    <w:rsid w:val="003B29A7"/>
    <w:rsid w:val="003B315F"/>
    <w:rsid w:val="003B3179"/>
    <w:rsid w:val="003B4AFE"/>
    <w:rsid w:val="003B55C0"/>
    <w:rsid w:val="003B58EB"/>
    <w:rsid w:val="003B59D2"/>
    <w:rsid w:val="003B5C50"/>
    <w:rsid w:val="003B61C9"/>
    <w:rsid w:val="003B6469"/>
    <w:rsid w:val="003B667B"/>
    <w:rsid w:val="003B6963"/>
    <w:rsid w:val="003B6F77"/>
    <w:rsid w:val="003B7089"/>
    <w:rsid w:val="003B7502"/>
    <w:rsid w:val="003B7973"/>
    <w:rsid w:val="003B7B72"/>
    <w:rsid w:val="003B7E83"/>
    <w:rsid w:val="003C020B"/>
    <w:rsid w:val="003C02CC"/>
    <w:rsid w:val="003C06AB"/>
    <w:rsid w:val="003C08E7"/>
    <w:rsid w:val="003C09D6"/>
    <w:rsid w:val="003C10C9"/>
    <w:rsid w:val="003C13AC"/>
    <w:rsid w:val="003C177A"/>
    <w:rsid w:val="003C185E"/>
    <w:rsid w:val="003C1D8E"/>
    <w:rsid w:val="003C20DF"/>
    <w:rsid w:val="003C37FA"/>
    <w:rsid w:val="003C3B4B"/>
    <w:rsid w:val="003C3D25"/>
    <w:rsid w:val="003C3F89"/>
    <w:rsid w:val="003C45C8"/>
    <w:rsid w:val="003C4BA0"/>
    <w:rsid w:val="003C5524"/>
    <w:rsid w:val="003C5632"/>
    <w:rsid w:val="003C5E4E"/>
    <w:rsid w:val="003C6C40"/>
    <w:rsid w:val="003C7200"/>
    <w:rsid w:val="003C7483"/>
    <w:rsid w:val="003C785E"/>
    <w:rsid w:val="003C786F"/>
    <w:rsid w:val="003C7884"/>
    <w:rsid w:val="003C7B46"/>
    <w:rsid w:val="003D0719"/>
    <w:rsid w:val="003D0A80"/>
    <w:rsid w:val="003D0C7B"/>
    <w:rsid w:val="003D17A5"/>
    <w:rsid w:val="003D17AA"/>
    <w:rsid w:val="003D18C3"/>
    <w:rsid w:val="003D205D"/>
    <w:rsid w:val="003D2564"/>
    <w:rsid w:val="003D2921"/>
    <w:rsid w:val="003D2FE0"/>
    <w:rsid w:val="003D2FFF"/>
    <w:rsid w:val="003D33E3"/>
    <w:rsid w:val="003D3462"/>
    <w:rsid w:val="003D3A33"/>
    <w:rsid w:val="003D444E"/>
    <w:rsid w:val="003D4BD1"/>
    <w:rsid w:val="003D5526"/>
    <w:rsid w:val="003D5793"/>
    <w:rsid w:val="003D59D9"/>
    <w:rsid w:val="003D5E06"/>
    <w:rsid w:val="003D5F68"/>
    <w:rsid w:val="003D5F95"/>
    <w:rsid w:val="003D6302"/>
    <w:rsid w:val="003D641D"/>
    <w:rsid w:val="003D6F51"/>
    <w:rsid w:val="003D708A"/>
    <w:rsid w:val="003D7414"/>
    <w:rsid w:val="003D7696"/>
    <w:rsid w:val="003D7D33"/>
    <w:rsid w:val="003D7D66"/>
    <w:rsid w:val="003E0C5F"/>
    <w:rsid w:val="003E0DFC"/>
    <w:rsid w:val="003E0F3F"/>
    <w:rsid w:val="003E0F95"/>
    <w:rsid w:val="003E12DD"/>
    <w:rsid w:val="003E137E"/>
    <w:rsid w:val="003E19E9"/>
    <w:rsid w:val="003E1B39"/>
    <w:rsid w:val="003E1E57"/>
    <w:rsid w:val="003E1E88"/>
    <w:rsid w:val="003E2080"/>
    <w:rsid w:val="003E2207"/>
    <w:rsid w:val="003E2641"/>
    <w:rsid w:val="003E2657"/>
    <w:rsid w:val="003E28C7"/>
    <w:rsid w:val="003E294D"/>
    <w:rsid w:val="003E2BA9"/>
    <w:rsid w:val="003E2F32"/>
    <w:rsid w:val="003E3104"/>
    <w:rsid w:val="003E3C2C"/>
    <w:rsid w:val="003E4714"/>
    <w:rsid w:val="003E478B"/>
    <w:rsid w:val="003E5F29"/>
    <w:rsid w:val="003E6304"/>
    <w:rsid w:val="003E6432"/>
    <w:rsid w:val="003E68CC"/>
    <w:rsid w:val="003E6A94"/>
    <w:rsid w:val="003E6AF7"/>
    <w:rsid w:val="003E725D"/>
    <w:rsid w:val="003E74CD"/>
    <w:rsid w:val="003E753C"/>
    <w:rsid w:val="003E7714"/>
    <w:rsid w:val="003E7A90"/>
    <w:rsid w:val="003F0363"/>
    <w:rsid w:val="003F05B0"/>
    <w:rsid w:val="003F083C"/>
    <w:rsid w:val="003F088E"/>
    <w:rsid w:val="003F0960"/>
    <w:rsid w:val="003F0F5B"/>
    <w:rsid w:val="003F0FA3"/>
    <w:rsid w:val="003F1106"/>
    <w:rsid w:val="003F16A0"/>
    <w:rsid w:val="003F1DCF"/>
    <w:rsid w:val="003F229C"/>
    <w:rsid w:val="003F24A8"/>
    <w:rsid w:val="003F3481"/>
    <w:rsid w:val="003F34D4"/>
    <w:rsid w:val="003F367E"/>
    <w:rsid w:val="003F382D"/>
    <w:rsid w:val="003F38AD"/>
    <w:rsid w:val="003F3C44"/>
    <w:rsid w:val="003F45A8"/>
    <w:rsid w:val="003F462E"/>
    <w:rsid w:val="003F4897"/>
    <w:rsid w:val="003F4C5F"/>
    <w:rsid w:val="003F5682"/>
    <w:rsid w:val="003F618E"/>
    <w:rsid w:val="003F6C4A"/>
    <w:rsid w:val="003F755B"/>
    <w:rsid w:val="003F7AE5"/>
    <w:rsid w:val="004008CB"/>
    <w:rsid w:val="00400B8B"/>
    <w:rsid w:val="00400F25"/>
    <w:rsid w:val="004010E6"/>
    <w:rsid w:val="0040125C"/>
    <w:rsid w:val="004019D8"/>
    <w:rsid w:val="004019FB"/>
    <w:rsid w:val="00401F1A"/>
    <w:rsid w:val="00401F48"/>
    <w:rsid w:val="004031EE"/>
    <w:rsid w:val="00403274"/>
    <w:rsid w:val="00403874"/>
    <w:rsid w:val="004042F2"/>
    <w:rsid w:val="004045AC"/>
    <w:rsid w:val="00404673"/>
    <w:rsid w:val="004055E7"/>
    <w:rsid w:val="00405E59"/>
    <w:rsid w:val="004060A8"/>
    <w:rsid w:val="0040644B"/>
    <w:rsid w:val="004072A3"/>
    <w:rsid w:val="004077D6"/>
    <w:rsid w:val="004103AA"/>
    <w:rsid w:val="00411140"/>
    <w:rsid w:val="00411733"/>
    <w:rsid w:val="004119DD"/>
    <w:rsid w:val="00411ACF"/>
    <w:rsid w:val="00411AE5"/>
    <w:rsid w:val="00411BDB"/>
    <w:rsid w:val="00412012"/>
    <w:rsid w:val="00412352"/>
    <w:rsid w:val="00412459"/>
    <w:rsid w:val="0041272C"/>
    <w:rsid w:val="00412A70"/>
    <w:rsid w:val="00412C23"/>
    <w:rsid w:val="00412D69"/>
    <w:rsid w:val="00413C4E"/>
    <w:rsid w:val="004145E0"/>
    <w:rsid w:val="00414827"/>
    <w:rsid w:val="00414DAE"/>
    <w:rsid w:val="00414E14"/>
    <w:rsid w:val="00414F8A"/>
    <w:rsid w:val="00414F8F"/>
    <w:rsid w:val="00414FA6"/>
    <w:rsid w:val="0041571F"/>
    <w:rsid w:val="00415A0A"/>
    <w:rsid w:val="004164A0"/>
    <w:rsid w:val="0041669A"/>
    <w:rsid w:val="00416A17"/>
    <w:rsid w:val="00416B85"/>
    <w:rsid w:val="00416BB9"/>
    <w:rsid w:val="0041724C"/>
    <w:rsid w:val="004174D1"/>
    <w:rsid w:val="00417761"/>
    <w:rsid w:val="0041796A"/>
    <w:rsid w:val="00417E9B"/>
    <w:rsid w:val="00420222"/>
    <w:rsid w:val="0042087D"/>
    <w:rsid w:val="0042121B"/>
    <w:rsid w:val="0042183B"/>
    <w:rsid w:val="0042208B"/>
    <w:rsid w:val="004221D7"/>
    <w:rsid w:val="00423150"/>
    <w:rsid w:val="004238AC"/>
    <w:rsid w:val="00423AB3"/>
    <w:rsid w:val="00423D93"/>
    <w:rsid w:val="0042442C"/>
    <w:rsid w:val="0042446C"/>
    <w:rsid w:val="00424BB7"/>
    <w:rsid w:val="00425481"/>
    <w:rsid w:val="00425559"/>
    <w:rsid w:val="00425C87"/>
    <w:rsid w:val="00426080"/>
    <w:rsid w:val="004264FA"/>
    <w:rsid w:val="00426A9E"/>
    <w:rsid w:val="00426B54"/>
    <w:rsid w:val="00427372"/>
    <w:rsid w:val="004274E8"/>
    <w:rsid w:val="00427588"/>
    <w:rsid w:val="004301AF"/>
    <w:rsid w:val="0043046E"/>
    <w:rsid w:val="004313CD"/>
    <w:rsid w:val="00431A10"/>
    <w:rsid w:val="00431F21"/>
    <w:rsid w:val="004321E1"/>
    <w:rsid w:val="00432276"/>
    <w:rsid w:val="004324F0"/>
    <w:rsid w:val="004325E2"/>
    <w:rsid w:val="0043277C"/>
    <w:rsid w:val="004329F0"/>
    <w:rsid w:val="00432A68"/>
    <w:rsid w:val="00432B62"/>
    <w:rsid w:val="00432E05"/>
    <w:rsid w:val="00432EAD"/>
    <w:rsid w:val="004339F5"/>
    <w:rsid w:val="00433EBB"/>
    <w:rsid w:val="0043463C"/>
    <w:rsid w:val="00434748"/>
    <w:rsid w:val="00434A91"/>
    <w:rsid w:val="00435A01"/>
    <w:rsid w:val="00435F69"/>
    <w:rsid w:val="0043659B"/>
    <w:rsid w:val="00436971"/>
    <w:rsid w:val="00436A78"/>
    <w:rsid w:val="00436DAB"/>
    <w:rsid w:val="004372E4"/>
    <w:rsid w:val="0043757E"/>
    <w:rsid w:val="00437A51"/>
    <w:rsid w:val="00437DF3"/>
    <w:rsid w:val="004402FB"/>
    <w:rsid w:val="00440434"/>
    <w:rsid w:val="004411D1"/>
    <w:rsid w:val="00441BE0"/>
    <w:rsid w:val="00441CBB"/>
    <w:rsid w:val="00441DA3"/>
    <w:rsid w:val="00441F57"/>
    <w:rsid w:val="0044219E"/>
    <w:rsid w:val="00442E92"/>
    <w:rsid w:val="0044361C"/>
    <w:rsid w:val="00443910"/>
    <w:rsid w:val="00443AE2"/>
    <w:rsid w:val="00443F58"/>
    <w:rsid w:val="00444002"/>
    <w:rsid w:val="00444513"/>
    <w:rsid w:val="00444CC1"/>
    <w:rsid w:val="00444EA1"/>
    <w:rsid w:val="00444F59"/>
    <w:rsid w:val="0044506A"/>
    <w:rsid w:val="00445A8D"/>
    <w:rsid w:val="00445AAD"/>
    <w:rsid w:val="00446315"/>
    <w:rsid w:val="00446AA5"/>
    <w:rsid w:val="00446BA0"/>
    <w:rsid w:val="00450037"/>
    <w:rsid w:val="00450187"/>
    <w:rsid w:val="0045023D"/>
    <w:rsid w:val="00450C7B"/>
    <w:rsid w:val="00450DE7"/>
    <w:rsid w:val="00451649"/>
    <w:rsid w:val="00451CBD"/>
    <w:rsid w:val="00452C97"/>
    <w:rsid w:val="00453911"/>
    <w:rsid w:val="00453A95"/>
    <w:rsid w:val="00453D7E"/>
    <w:rsid w:val="00453E6B"/>
    <w:rsid w:val="004544D7"/>
    <w:rsid w:val="00454C23"/>
    <w:rsid w:val="00455027"/>
    <w:rsid w:val="0045550C"/>
    <w:rsid w:val="004555D6"/>
    <w:rsid w:val="00455B03"/>
    <w:rsid w:val="004560D4"/>
    <w:rsid w:val="00457081"/>
    <w:rsid w:val="0045718A"/>
    <w:rsid w:val="0045771A"/>
    <w:rsid w:val="00457A6A"/>
    <w:rsid w:val="00457C9A"/>
    <w:rsid w:val="00457DB7"/>
    <w:rsid w:val="00460508"/>
    <w:rsid w:val="00460596"/>
    <w:rsid w:val="004605B6"/>
    <w:rsid w:val="00460AE7"/>
    <w:rsid w:val="00460C55"/>
    <w:rsid w:val="00461290"/>
    <w:rsid w:val="00461BEC"/>
    <w:rsid w:val="00462543"/>
    <w:rsid w:val="00462720"/>
    <w:rsid w:val="00462829"/>
    <w:rsid w:val="00462C98"/>
    <w:rsid w:val="004632B2"/>
    <w:rsid w:val="004632D6"/>
    <w:rsid w:val="004636DF"/>
    <w:rsid w:val="00463BE0"/>
    <w:rsid w:val="00463E87"/>
    <w:rsid w:val="00463E98"/>
    <w:rsid w:val="004640CF"/>
    <w:rsid w:val="00465171"/>
    <w:rsid w:val="00465224"/>
    <w:rsid w:val="0046546C"/>
    <w:rsid w:val="004656BB"/>
    <w:rsid w:val="004658AB"/>
    <w:rsid w:val="004659AA"/>
    <w:rsid w:val="004662B8"/>
    <w:rsid w:val="0046650D"/>
    <w:rsid w:val="0046743E"/>
    <w:rsid w:val="004675E6"/>
    <w:rsid w:val="00467626"/>
    <w:rsid w:val="00467DAB"/>
    <w:rsid w:val="00467F18"/>
    <w:rsid w:val="00467FC0"/>
    <w:rsid w:val="004707AE"/>
    <w:rsid w:val="004707B6"/>
    <w:rsid w:val="00470CA6"/>
    <w:rsid w:val="00470E0A"/>
    <w:rsid w:val="00471B14"/>
    <w:rsid w:val="004720C7"/>
    <w:rsid w:val="00472102"/>
    <w:rsid w:val="0047225C"/>
    <w:rsid w:val="00472580"/>
    <w:rsid w:val="004729EF"/>
    <w:rsid w:val="00473087"/>
    <w:rsid w:val="00473295"/>
    <w:rsid w:val="004733DE"/>
    <w:rsid w:val="00473C7A"/>
    <w:rsid w:val="004745E0"/>
    <w:rsid w:val="00474973"/>
    <w:rsid w:val="00474B80"/>
    <w:rsid w:val="0047517D"/>
    <w:rsid w:val="00475774"/>
    <w:rsid w:val="00475801"/>
    <w:rsid w:val="00475E16"/>
    <w:rsid w:val="00476171"/>
    <w:rsid w:val="0047630D"/>
    <w:rsid w:val="00477059"/>
    <w:rsid w:val="00477C2D"/>
    <w:rsid w:val="00477D29"/>
    <w:rsid w:val="00477D32"/>
    <w:rsid w:val="004801AB"/>
    <w:rsid w:val="00480D58"/>
    <w:rsid w:val="004818D6"/>
    <w:rsid w:val="00481BE7"/>
    <w:rsid w:val="00482721"/>
    <w:rsid w:val="0048284A"/>
    <w:rsid w:val="00482BEF"/>
    <w:rsid w:val="00482CE5"/>
    <w:rsid w:val="00482F12"/>
    <w:rsid w:val="00482FEA"/>
    <w:rsid w:val="00483015"/>
    <w:rsid w:val="004836DA"/>
    <w:rsid w:val="004839C1"/>
    <w:rsid w:val="00483DB9"/>
    <w:rsid w:val="00484018"/>
    <w:rsid w:val="00484886"/>
    <w:rsid w:val="00484BA0"/>
    <w:rsid w:val="00484D0B"/>
    <w:rsid w:val="00484E4E"/>
    <w:rsid w:val="004852FA"/>
    <w:rsid w:val="00485823"/>
    <w:rsid w:val="00485AA9"/>
    <w:rsid w:val="00485F8C"/>
    <w:rsid w:val="00486269"/>
    <w:rsid w:val="004869FB"/>
    <w:rsid w:val="004870FE"/>
    <w:rsid w:val="004872FD"/>
    <w:rsid w:val="00487C8F"/>
    <w:rsid w:val="00490399"/>
    <w:rsid w:val="00490987"/>
    <w:rsid w:val="00490A58"/>
    <w:rsid w:val="0049153D"/>
    <w:rsid w:val="00491652"/>
    <w:rsid w:val="00491A4D"/>
    <w:rsid w:val="00491BB0"/>
    <w:rsid w:val="00491E68"/>
    <w:rsid w:val="00491F09"/>
    <w:rsid w:val="00492100"/>
    <w:rsid w:val="0049214A"/>
    <w:rsid w:val="00492879"/>
    <w:rsid w:val="00492A69"/>
    <w:rsid w:val="00492A7F"/>
    <w:rsid w:val="00493738"/>
    <w:rsid w:val="004939C0"/>
    <w:rsid w:val="004944C6"/>
    <w:rsid w:val="00495C61"/>
    <w:rsid w:val="00495C8D"/>
    <w:rsid w:val="00495DF1"/>
    <w:rsid w:val="00495DFE"/>
    <w:rsid w:val="00495EE3"/>
    <w:rsid w:val="0049638D"/>
    <w:rsid w:val="00496908"/>
    <w:rsid w:val="00496A35"/>
    <w:rsid w:val="00496B23"/>
    <w:rsid w:val="00496E45"/>
    <w:rsid w:val="0049752E"/>
    <w:rsid w:val="00497F45"/>
    <w:rsid w:val="004A067C"/>
    <w:rsid w:val="004A0A2E"/>
    <w:rsid w:val="004A0F6B"/>
    <w:rsid w:val="004A1096"/>
    <w:rsid w:val="004A16B3"/>
    <w:rsid w:val="004A18C6"/>
    <w:rsid w:val="004A1E30"/>
    <w:rsid w:val="004A214E"/>
    <w:rsid w:val="004A2273"/>
    <w:rsid w:val="004A2AAB"/>
    <w:rsid w:val="004A2D31"/>
    <w:rsid w:val="004A3350"/>
    <w:rsid w:val="004A35C8"/>
    <w:rsid w:val="004A37B3"/>
    <w:rsid w:val="004A398A"/>
    <w:rsid w:val="004A3BFE"/>
    <w:rsid w:val="004A3CF4"/>
    <w:rsid w:val="004A468D"/>
    <w:rsid w:val="004A4D5D"/>
    <w:rsid w:val="004A5648"/>
    <w:rsid w:val="004A5B19"/>
    <w:rsid w:val="004A60A4"/>
    <w:rsid w:val="004A6A64"/>
    <w:rsid w:val="004A77E2"/>
    <w:rsid w:val="004A79B4"/>
    <w:rsid w:val="004A7A65"/>
    <w:rsid w:val="004A7E48"/>
    <w:rsid w:val="004A7F4C"/>
    <w:rsid w:val="004B0015"/>
    <w:rsid w:val="004B09DC"/>
    <w:rsid w:val="004B09E7"/>
    <w:rsid w:val="004B0E09"/>
    <w:rsid w:val="004B22FD"/>
    <w:rsid w:val="004B2B98"/>
    <w:rsid w:val="004B2D42"/>
    <w:rsid w:val="004B3624"/>
    <w:rsid w:val="004B3B79"/>
    <w:rsid w:val="004B3E76"/>
    <w:rsid w:val="004B3ED9"/>
    <w:rsid w:val="004B3F0F"/>
    <w:rsid w:val="004B4198"/>
    <w:rsid w:val="004B424A"/>
    <w:rsid w:val="004B4636"/>
    <w:rsid w:val="004B4A33"/>
    <w:rsid w:val="004B4E20"/>
    <w:rsid w:val="004B4F19"/>
    <w:rsid w:val="004B5506"/>
    <w:rsid w:val="004B58AC"/>
    <w:rsid w:val="004B5978"/>
    <w:rsid w:val="004B5BED"/>
    <w:rsid w:val="004B67F2"/>
    <w:rsid w:val="004B6BB0"/>
    <w:rsid w:val="004B771B"/>
    <w:rsid w:val="004B794F"/>
    <w:rsid w:val="004C0037"/>
    <w:rsid w:val="004C07E9"/>
    <w:rsid w:val="004C0C44"/>
    <w:rsid w:val="004C0F58"/>
    <w:rsid w:val="004C1030"/>
    <w:rsid w:val="004C173F"/>
    <w:rsid w:val="004C17B1"/>
    <w:rsid w:val="004C1958"/>
    <w:rsid w:val="004C1FE5"/>
    <w:rsid w:val="004C24A8"/>
    <w:rsid w:val="004C33B5"/>
    <w:rsid w:val="004C37E0"/>
    <w:rsid w:val="004C3CDE"/>
    <w:rsid w:val="004C4184"/>
    <w:rsid w:val="004C4DE6"/>
    <w:rsid w:val="004C5238"/>
    <w:rsid w:val="004C5545"/>
    <w:rsid w:val="004C588B"/>
    <w:rsid w:val="004C5DF1"/>
    <w:rsid w:val="004C5E15"/>
    <w:rsid w:val="004C6493"/>
    <w:rsid w:val="004C6BDA"/>
    <w:rsid w:val="004C6C63"/>
    <w:rsid w:val="004C6E5A"/>
    <w:rsid w:val="004C7063"/>
    <w:rsid w:val="004D0B24"/>
    <w:rsid w:val="004D0D34"/>
    <w:rsid w:val="004D0DA5"/>
    <w:rsid w:val="004D0FCD"/>
    <w:rsid w:val="004D178E"/>
    <w:rsid w:val="004D1DAE"/>
    <w:rsid w:val="004D1F13"/>
    <w:rsid w:val="004D2077"/>
    <w:rsid w:val="004D22C2"/>
    <w:rsid w:val="004D2D6C"/>
    <w:rsid w:val="004D5AC9"/>
    <w:rsid w:val="004D6009"/>
    <w:rsid w:val="004D6268"/>
    <w:rsid w:val="004D62B1"/>
    <w:rsid w:val="004D65C8"/>
    <w:rsid w:val="004D6B5A"/>
    <w:rsid w:val="004D6CFD"/>
    <w:rsid w:val="004D70DE"/>
    <w:rsid w:val="004D7309"/>
    <w:rsid w:val="004D76A1"/>
    <w:rsid w:val="004D7E58"/>
    <w:rsid w:val="004E0199"/>
    <w:rsid w:val="004E116F"/>
    <w:rsid w:val="004E1899"/>
    <w:rsid w:val="004E1C6B"/>
    <w:rsid w:val="004E1DB2"/>
    <w:rsid w:val="004E2152"/>
    <w:rsid w:val="004E215E"/>
    <w:rsid w:val="004E2DD0"/>
    <w:rsid w:val="004E34B7"/>
    <w:rsid w:val="004E3722"/>
    <w:rsid w:val="004E3A3F"/>
    <w:rsid w:val="004E422C"/>
    <w:rsid w:val="004E4231"/>
    <w:rsid w:val="004E4508"/>
    <w:rsid w:val="004E4786"/>
    <w:rsid w:val="004E4CE8"/>
    <w:rsid w:val="004E5717"/>
    <w:rsid w:val="004E5E8A"/>
    <w:rsid w:val="004E5F83"/>
    <w:rsid w:val="004E6379"/>
    <w:rsid w:val="004E65DA"/>
    <w:rsid w:val="004E6D78"/>
    <w:rsid w:val="004F03E4"/>
    <w:rsid w:val="004F06DC"/>
    <w:rsid w:val="004F0A63"/>
    <w:rsid w:val="004F0F6C"/>
    <w:rsid w:val="004F1FE7"/>
    <w:rsid w:val="004F266E"/>
    <w:rsid w:val="004F279D"/>
    <w:rsid w:val="004F27A8"/>
    <w:rsid w:val="004F2A18"/>
    <w:rsid w:val="004F2D1E"/>
    <w:rsid w:val="004F30E6"/>
    <w:rsid w:val="004F3BCF"/>
    <w:rsid w:val="004F4135"/>
    <w:rsid w:val="004F4600"/>
    <w:rsid w:val="004F4764"/>
    <w:rsid w:val="004F4C83"/>
    <w:rsid w:val="004F50E0"/>
    <w:rsid w:val="004F52CA"/>
    <w:rsid w:val="004F5A28"/>
    <w:rsid w:val="004F5EE2"/>
    <w:rsid w:val="004F6032"/>
    <w:rsid w:val="004F62DA"/>
    <w:rsid w:val="004F6898"/>
    <w:rsid w:val="004F68F6"/>
    <w:rsid w:val="004F6C5D"/>
    <w:rsid w:val="004F6F70"/>
    <w:rsid w:val="004F7077"/>
    <w:rsid w:val="004F78AD"/>
    <w:rsid w:val="004F79D4"/>
    <w:rsid w:val="005012F7"/>
    <w:rsid w:val="00501682"/>
    <w:rsid w:val="005023E8"/>
    <w:rsid w:val="0050279B"/>
    <w:rsid w:val="0050294A"/>
    <w:rsid w:val="00502D62"/>
    <w:rsid w:val="00503223"/>
    <w:rsid w:val="0050360B"/>
    <w:rsid w:val="00503AA4"/>
    <w:rsid w:val="0050414B"/>
    <w:rsid w:val="0050446A"/>
    <w:rsid w:val="005054E1"/>
    <w:rsid w:val="00505CE6"/>
    <w:rsid w:val="0050685E"/>
    <w:rsid w:val="00506988"/>
    <w:rsid w:val="00506C39"/>
    <w:rsid w:val="005079ED"/>
    <w:rsid w:val="00507A4A"/>
    <w:rsid w:val="00507B5B"/>
    <w:rsid w:val="005102F7"/>
    <w:rsid w:val="00510354"/>
    <w:rsid w:val="00510665"/>
    <w:rsid w:val="00510A4D"/>
    <w:rsid w:val="00510B25"/>
    <w:rsid w:val="005128AD"/>
    <w:rsid w:val="005129F2"/>
    <w:rsid w:val="00512AD1"/>
    <w:rsid w:val="00512BE6"/>
    <w:rsid w:val="00512D0A"/>
    <w:rsid w:val="00513083"/>
    <w:rsid w:val="00513569"/>
    <w:rsid w:val="00514320"/>
    <w:rsid w:val="005149AE"/>
    <w:rsid w:val="00514CBF"/>
    <w:rsid w:val="005153CB"/>
    <w:rsid w:val="005154DD"/>
    <w:rsid w:val="0051575B"/>
    <w:rsid w:val="00515AAD"/>
    <w:rsid w:val="00515B40"/>
    <w:rsid w:val="00515C53"/>
    <w:rsid w:val="00515C7B"/>
    <w:rsid w:val="00515D20"/>
    <w:rsid w:val="00516670"/>
    <w:rsid w:val="00516B95"/>
    <w:rsid w:val="00516F6B"/>
    <w:rsid w:val="005170D2"/>
    <w:rsid w:val="00517826"/>
    <w:rsid w:val="00520C84"/>
    <w:rsid w:val="00520E24"/>
    <w:rsid w:val="005212D6"/>
    <w:rsid w:val="00521A69"/>
    <w:rsid w:val="00521E5D"/>
    <w:rsid w:val="005220C5"/>
    <w:rsid w:val="005221D1"/>
    <w:rsid w:val="00522C84"/>
    <w:rsid w:val="00522E83"/>
    <w:rsid w:val="0052341F"/>
    <w:rsid w:val="005236C8"/>
    <w:rsid w:val="00523715"/>
    <w:rsid w:val="00524726"/>
    <w:rsid w:val="005254F9"/>
    <w:rsid w:val="00525940"/>
    <w:rsid w:val="00525952"/>
    <w:rsid w:val="00525D36"/>
    <w:rsid w:val="00526280"/>
    <w:rsid w:val="005268B7"/>
    <w:rsid w:val="00526B43"/>
    <w:rsid w:val="00527163"/>
    <w:rsid w:val="00527815"/>
    <w:rsid w:val="00527967"/>
    <w:rsid w:val="00527D16"/>
    <w:rsid w:val="00530673"/>
    <w:rsid w:val="00530B6C"/>
    <w:rsid w:val="00531151"/>
    <w:rsid w:val="0053132C"/>
    <w:rsid w:val="00531D3D"/>
    <w:rsid w:val="00531D5E"/>
    <w:rsid w:val="00531E1F"/>
    <w:rsid w:val="00532616"/>
    <w:rsid w:val="0053275D"/>
    <w:rsid w:val="00533D91"/>
    <w:rsid w:val="00533E15"/>
    <w:rsid w:val="0053423E"/>
    <w:rsid w:val="005343C3"/>
    <w:rsid w:val="00534536"/>
    <w:rsid w:val="0053484A"/>
    <w:rsid w:val="00534E3A"/>
    <w:rsid w:val="00534EE0"/>
    <w:rsid w:val="005358BB"/>
    <w:rsid w:val="005358BC"/>
    <w:rsid w:val="00535DFF"/>
    <w:rsid w:val="00535EEA"/>
    <w:rsid w:val="00535F96"/>
    <w:rsid w:val="00535FBE"/>
    <w:rsid w:val="005365A2"/>
    <w:rsid w:val="00536648"/>
    <w:rsid w:val="00536DB2"/>
    <w:rsid w:val="00537064"/>
    <w:rsid w:val="005372EB"/>
    <w:rsid w:val="00537353"/>
    <w:rsid w:val="00540533"/>
    <w:rsid w:val="00540BE9"/>
    <w:rsid w:val="00540E41"/>
    <w:rsid w:val="005414C4"/>
    <w:rsid w:val="005414CD"/>
    <w:rsid w:val="00541D08"/>
    <w:rsid w:val="00541E01"/>
    <w:rsid w:val="00542290"/>
    <w:rsid w:val="005424E4"/>
    <w:rsid w:val="00542582"/>
    <w:rsid w:val="00542B6E"/>
    <w:rsid w:val="00542BC6"/>
    <w:rsid w:val="00542C33"/>
    <w:rsid w:val="00543137"/>
    <w:rsid w:val="00543273"/>
    <w:rsid w:val="005437FC"/>
    <w:rsid w:val="00543843"/>
    <w:rsid w:val="005438F0"/>
    <w:rsid w:val="00543E0E"/>
    <w:rsid w:val="00544234"/>
    <w:rsid w:val="00544483"/>
    <w:rsid w:val="00544874"/>
    <w:rsid w:val="00544B0F"/>
    <w:rsid w:val="00544EE2"/>
    <w:rsid w:val="00544FF0"/>
    <w:rsid w:val="00545426"/>
    <w:rsid w:val="005455B0"/>
    <w:rsid w:val="00545999"/>
    <w:rsid w:val="00546389"/>
    <w:rsid w:val="00546680"/>
    <w:rsid w:val="00546A64"/>
    <w:rsid w:val="00546DFC"/>
    <w:rsid w:val="00546FAC"/>
    <w:rsid w:val="00547166"/>
    <w:rsid w:val="00547426"/>
    <w:rsid w:val="00547657"/>
    <w:rsid w:val="00547F18"/>
    <w:rsid w:val="00550757"/>
    <w:rsid w:val="005509B7"/>
    <w:rsid w:val="00551DC4"/>
    <w:rsid w:val="00552BB7"/>
    <w:rsid w:val="00552C0D"/>
    <w:rsid w:val="00552F6F"/>
    <w:rsid w:val="005530BE"/>
    <w:rsid w:val="005535BF"/>
    <w:rsid w:val="005537C2"/>
    <w:rsid w:val="00553D58"/>
    <w:rsid w:val="00553E49"/>
    <w:rsid w:val="00553F4B"/>
    <w:rsid w:val="005541C1"/>
    <w:rsid w:val="00554A38"/>
    <w:rsid w:val="00554A85"/>
    <w:rsid w:val="005550E2"/>
    <w:rsid w:val="00555C0D"/>
    <w:rsid w:val="00555FB4"/>
    <w:rsid w:val="00555FEC"/>
    <w:rsid w:val="005560D4"/>
    <w:rsid w:val="00556C11"/>
    <w:rsid w:val="005572B3"/>
    <w:rsid w:val="00560088"/>
    <w:rsid w:val="005602AB"/>
    <w:rsid w:val="0056090E"/>
    <w:rsid w:val="00560FA6"/>
    <w:rsid w:val="00561C9D"/>
    <w:rsid w:val="00561D23"/>
    <w:rsid w:val="005627EC"/>
    <w:rsid w:val="0056306E"/>
    <w:rsid w:val="00563758"/>
    <w:rsid w:val="00563890"/>
    <w:rsid w:val="00563A63"/>
    <w:rsid w:val="00563EB4"/>
    <w:rsid w:val="00563EC1"/>
    <w:rsid w:val="005640EB"/>
    <w:rsid w:val="005644A3"/>
    <w:rsid w:val="00564535"/>
    <w:rsid w:val="0056488D"/>
    <w:rsid w:val="00564C3A"/>
    <w:rsid w:val="00564F60"/>
    <w:rsid w:val="005652E2"/>
    <w:rsid w:val="0056540B"/>
    <w:rsid w:val="00565C79"/>
    <w:rsid w:val="005660A8"/>
    <w:rsid w:val="005660B3"/>
    <w:rsid w:val="005662B8"/>
    <w:rsid w:val="005669BD"/>
    <w:rsid w:val="00566A14"/>
    <w:rsid w:val="00567693"/>
    <w:rsid w:val="00567DED"/>
    <w:rsid w:val="00570367"/>
    <w:rsid w:val="00570BB4"/>
    <w:rsid w:val="00570CCC"/>
    <w:rsid w:val="005712AC"/>
    <w:rsid w:val="005713E7"/>
    <w:rsid w:val="00572243"/>
    <w:rsid w:val="005726EB"/>
    <w:rsid w:val="00573FDE"/>
    <w:rsid w:val="00574FE4"/>
    <w:rsid w:val="00575067"/>
    <w:rsid w:val="0057580D"/>
    <w:rsid w:val="00575CC9"/>
    <w:rsid w:val="005771F2"/>
    <w:rsid w:val="0057735C"/>
    <w:rsid w:val="00577A1D"/>
    <w:rsid w:val="00577F96"/>
    <w:rsid w:val="00580281"/>
    <w:rsid w:val="0058191F"/>
    <w:rsid w:val="005820D2"/>
    <w:rsid w:val="005820EE"/>
    <w:rsid w:val="0058224E"/>
    <w:rsid w:val="0058240E"/>
    <w:rsid w:val="00582F53"/>
    <w:rsid w:val="0058315E"/>
    <w:rsid w:val="005834B9"/>
    <w:rsid w:val="005836DD"/>
    <w:rsid w:val="0058371A"/>
    <w:rsid w:val="005839B5"/>
    <w:rsid w:val="00584095"/>
    <w:rsid w:val="005840D3"/>
    <w:rsid w:val="005842B4"/>
    <w:rsid w:val="00584456"/>
    <w:rsid w:val="0058503F"/>
    <w:rsid w:val="005852F7"/>
    <w:rsid w:val="00586550"/>
    <w:rsid w:val="00586BE6"/>
    <w:rsid w:val="0058776E"/>
    <w:rsid w:val="005877BE"/>
    <w:rsid w:val="0058789A"/>
    <w:rsid w:val="005879C4"/>
    <w:rsid w:val="00587C33"/>
    <w:rsid w:val="00587EBA"/>
    <w:rsid w:val="00587F94"/>
    <w:rsid w:val="0059094C"/>
    <w:rsid w:val="00590C8F"/>
    <w:rsid w:val="00591208"/>
    <w:rsid w:val="005914EE"/>
    <w:rsid w:val="005917F5"/>
    <w:rsid w:val="0059191E"/>
    <w:rsid w:val="00591E71"/>
    <w:rsid w:val="005925C0"/>
    <w:rsid w:val="00592885"/>
    <w:rsid w:val="00592968"/>
    <w:rsid w:val="00592EE8"/>
    <w:rsid w:val="00593310"/>
    <w:rsid w:val="00593337"/>
    <w:rsid w:val="00593CB0"/>
    <w:rsid w:val="00593D9F"/>
    <w:rsid w:val="00594608"/>
    <w:rsid w:val="00594C19"/>
    <w:rsid w:val="00595A40"/>
    <w:rsid w:val="00595F70"/>
    <w:rsid w:val="005961BD"/>
    <w:rsid w:val="005969F9"/>
    <w:rsid w:val="00597373"/>
    <w:rsid w:val="00597E47"/>
    <w:rsid w:val="005A01A9"/>
    <w:rsid w:val="005A040A"/>
    <w:rsid w:val="005A0E37"/>
    <w:rsid w:val="005A117A"/>
    <w:rsid w:val="005A1C7A"/>
    <w:rsid w:val="005A1C7E"/>
    <w:rsid w:val="005A2205"/>
    <w:rsid w:val="005A2608"/>
    <w:rsid w:val="005A2775"/>
    <w:rsid w:val="005A2807"/>
    <w:rsid w:val="005A354E"/>
    <w:rsid w:val="005A35B8"/>
    <w:rsid w:val="005A3B53"/>
    <w:rsid w:val="005A47D7"/>
    <w:rsid w:val="005A4E0C"/>
    <w:rsid w:val="005A605B"/>
    <w:rsid w:val="005A609A"/>
    <w:rsid w:val="005A60DF"/>
    <w:rsid w:val="005A66CC"/>
    <w:rsid w:val="005A677B"/>
    <w:rsid w:val="005A78D9"/>
    <w:rsid w:val="005A7E69"/>
    <w:rsid w:val="005B0194"/>
    <w:rsid w:val="005B0729"/>
    <w:rsid w:val="005B0FD3"/>
    <w:rsid w:val="005B110A"/>
    <w:rsid w:val="005B14DE"/>
    <w:rsid w:val="005B1687"/>
    <w:rsid w:val="005B1B0C"/>
    <w:rsid w:val="005B2141"/>
    <w:rsid w:val="005B26BC"/>
    <w:rsid w:val="005B2FD9"/>
    <w:rsid w:val="005B3030"/>
    <w:rsid w:val="005B3558"/>
    <w:rsid w:val="005B3A53"/>
    <w:rsid w:val="005B41CE"/>
    <w:rsid w:val="005B439A"/>
    <w:rsid w:val="005B4E8F"/>
    <w:rsid w:val="005B4F0B"/>
    <w:rsid w:val="005B4FC1"/>
    <w:rsid w:val="005B574C"/>
    <w:rsid w:val="005B591E"/>
    <w:rsid w:val="005B596E"/>
    <w:rsid w:val="005B59E9"/>
    <w:rsid w:val="005B5D24"/>
    <w:rsid w:val="005B5D70"/>
    <w:rsid w:val="005B6238"/>
    <w:rsid w:val="005B6F4E"/>
    <w:rsid w:val="005B7036"/>
    <w:rsid w:val="005B7478"/>
    <w:rsid w:val="005B7864"/>
    <w:rsid w:val="005B7D73"/>
    <w:rsid w:val="005C0324"/>
    <w:rsid w:val="005C055F"/>
    <w:rsid w:val="005C059E"/>
    <w:rsid w:val="005C0807"/>
    <w:rsid w:val="005C1327"/>
    <w:rsid w:val="005C1523"/>
    <w:rsid w:val="005C1C7C"/>
    <w:rsid w:val="005C2328"/>
    <w:rsid w:val="005C29D1"/>
    <w:rsid w:val="005C2F49"/>
    <w:rsid w:val="005C48CB"/>
    <w:rsid w:val="005C50C3"/>
    <w:rsid w:val="005C588F"/>
    <w:rsid w:val="005C5C7A"/>
    <w:rsid w:val="005C5E07"/>
    <w:rsid w:val="005C6BC4"/>
    <w:rsid w:val="005C718E"/>
    <w:rsid w:val="005C7437"/>
    <w:rsid w:val="005C74A0"/>
    <w:rsid w:val="005D046B"/>
    <w:rsid w:val="005D0624"/>
    <w:rsid w:val="005D0733"/>
    <w:rsid w:val="005D0E1E"/>
    <w:rsid w:val="005D12D5"/>
    <w:rsid w:val="005D1556"/>
    <w:rsid w:val="005D1D4B"/>
    <w:rsid w:val="005D23BD"/>
    <w:rsid w:val="005D3619"/>
    <w:rsid w:val="005D368E"/>
    <w:rsid w:val="005D3713"/>
    <w:rsid w:val="005D3854"/>
    <w:rsid w:val="005D3BA4"/>
    <w:rsid w:val="005D3CCD"/>
    <w:rsid w:val="005D4826"/>
    <w:rsid w:val="005D571E"/>
    <w:rsid w:val="005D57CF"/>
    <w:rsid w:val="005D5EF5"/>
    <w:rsid w:val="005D620B"/>
    <w:rsid w:val="005D6224"/>
    <w:rsid w:val="005D62C8"/>
    <w:rsid w:val="005D63B7"/>
    <w:rsid w:val="005D646E"/>
    <w:rsid w:val="005D66A7"/>
    <w:rsid w:val="005D682C"/>
    <w:rsid w:val="005D7757"/>
    <w:rsid w:val="005D77AF"/>
    <w:rsid w:val="005E00C7"/>
    <w:rsid w:val="005E1B0F"/>
    <w:rsid w:val="005E1C9A"/>
    <w:rsid w:val="005E1E72"/>
    <w:rsid w:val="005E225A"/>
    <w:rsid w:val="005E2A48"/>
    <w:rsid w:val="005E2E45"/>
    <w:rsid w:val="005E2ECE"/>
    <w:rsid w:val="005E371C"/>
    <w:rsid w:val="005E3B9E"/>
    <w:rsid w:val="005E4177"/>
    <w:rsid w:val="005E4592"/>
    <w:rsid w:val="005E4AFE"/>
    <w:rsid w:val="005E4C7E"/>
    <w:rsid w:val="005E4EC0"/>
    <w:rsid w:val="005E68E4"/>
    <w:rsid w:val="005E7671"/>
    <w:rsid w:val="005E7CBE"/>
    <w:rsid w:val="005E7CEF"/>
    <w:rsid w:val="005E7F30"/>
    <w:rsid w:val="005F0986"/>
    <w:rsid w:val="005F0DCB"/>
    <w:rsid w:val="005F1A38"/>
    <w:rsid w:val="005F2318"/>
    <w:rsid w:val="005F2505"/>
    <w:rsid w:val="005F2744"/>
    <w:rsid w:val="005F27EA"/>
    <w:rsid w:val="005F28AF"/>
    <w:rsid w:val="005F327D"/>
    <w:rsid w:val="005F3733"/>
    <w:rsid w:val="005F39D5"/>
    <w:rsid w:val="005F3A1E"/>
    <w:rsid w:val="005F3E62"/>
    <w:rsid w:val="005F3F83"/>
    <w:rsid w:val="005F481E"/>
    <w:rsid w:val="005F4BB6"/>
    <w:rsid w:val="005F5528"/>
    <w:rsid w:val="005F5B44"/>
    <w:rsid w:val="005F5E53"/>
    <w:rsid w:val="005F60F8"/>
    <w:rsid w:val="005F6266"/>
    <w:rsid w:val="005F635B"/>
    <w:rsid w:val="005F69AD"/>
    <w:rsid w:val="005F6A58"/>
    <w:rsid w:val="005F6CA7"/>
    <w:rsid w:val="005F6F22"/>
    <w:rsid w:val="005F71A8"/>
    <w:rsid w:val="005F764A"/>
    <w:rsid w:val="005F7EBF"/>
    <w:rsid w:val="00600010"/>
    <w:rsid w:val="006002A8"/>
    <w:rsid w:val="006002E0"/>
    <w:rsid w:val="00600D78"/>
    <w:rsid w:val="00600DCC"/>
    <w:rsid w:val="00600ED6"/>
    <w:rsid w:val="00600FE1"/>
    <w:rsid w:val="00601505"/>
    <w:rsid w:val="006020B3"/>
    <w:rsid w:val="00602555"/>
    <w:rsid w:val="00602D91"/>
    <w:rsid w:val="00602F4D"/>
    <w:rsid w:val="0060317B"/>
    <w:rsid w:val="0060384D"/>
    <w:rsid w:val="006038D2"/>
    <w:rsid w:val="0060426C"/>
    <w:rsid w:val="006050AF"/>
    <w:rsid w:val="006057A5"/>
    <w:rsid w:val="006058D6"/>
    <w:rsid w:val="00605A3B"/>
    <w:rsid w:val="00606352"/>
    <w:rsid w:val="006064BE"/>
    <w:rsid w:val="0060786E"/>
    <w:rsid w:val="006078E1"/>
    <w:rsid w:val="00610523"/>
    <w:rsid w:val="0061076E"/>
    <w:rsid w:val="00610A6E"/>
    <w:rsid w:val="006111E0"/>
    <w:rsid w:val="00611392"/>
    <w:rsid w:val="0061150F"/>
    <w:rsid w:val="0061166E"/>
    <w:rsid w:val="006116C7"/>
    <w:rsid w:val="00611B81"/>
    <w:rsid w:val="00611C56"/>
    <w:rsid w:val="00612331"/>
    <w:rsid w:val="006126B4"/>
    <w:rsid w:val="00612B5F"/>
    <w:rsid w:val="00612B62"/>
    <w:rsid w:val="00612C7B"/>
    <w:rsid w:val="0061348F"/>
    <w:rsid w:val="00613A43"/>
    <w:rsid w:val="00613D53"/>
    <w:rsid w:val="0061519D"/>
    <w:rsid w:val="006162A8"/>
    <w:rsid w:val="0061695B"/>
    <w:rsid w:val="0061696E"/>
    <w:rsid w:val="00616C8D"/>
    <w:rsid w:val="00617804"/>
    <w:rsid w:val="00617F32"/>
    <w:rsid w:val="00620460"/>
    <w:rsid w:val="0062070D"/>
    <w:rsid w:val="00620DFF"/>
    <w:rsid w:val="00621011"/>
    <w:rsid w:val="00622878"/>
    <w:rsid w:val="006231D1"/>
    <w:rsid w:val="006232C2"/>
    <w:rsid w:val="00623492"/>
    <w:rsid w:val="0062377C"/>
    <w:rsid w:val="006237F8"/>
    <w:rsid w:val="006243DE"/>
    <w:rsid w:val="00625266"/>
    <w:rsid w:val="00625489"/>
    <w:rsid w:val="00625980"/>
    <w:rsid w:val="0062630E"/>
    <w:rsid w:val="006266FB"/>
    <w:rsid w:val="00626830"/>
    <w:rsid w:val="00626D38"/>
    <w:rsid w:val="006275B5"/>
    <w:rsid w:val="00627EC8"/>
    <w:rsid w:val="0063071F"/>
    <w:rsid w:val="00630799"/>
    <w:rsid w:val="00630A7C"/>
    <w:rsid w:val="00631167"/>
    <w:rsid w:val="00631513"/>
    <w:rsid w:val="0063199F"/>
    <w:rsid w:val="00632CD3"/>
    <w:rsid w:val="006332DF"/>
    <w:rsid w:val="00633A44"/>
    <w:rsid w:val="00633DB2"/>
    <w:rsid w:val="00633FA4"/>
    <w:rsid w:val="006342FC"/>
    <w:rsid w:val="00634423"/>
    <w:rsid w:val="006353BC"/>
    <w:rsid w:val="00635685"/>
    <w:rsid w:val="00635B0A"/>
    <w:rsid w:val="00635E22"/>
    <w:rsid w:val="00636B83"/>
    <w:rsid w:val="00637268"/>
    <w:rsid w:val="00637E16"/>
    <w:rsid w:val="00640016"/>
    <w:rsid w:val="006402BD"/>
    <w:rsid w:val="00640CE0"/>
    <w:rsid w:val="00641CF6"/>
    <w:rsid w:val="006420C9"/>
    <w:rsid w:val="0064287E"/>
    <w:rsid w:val="00642ACB"/>
    <w:rsid w:val="00642C2E"/>
    <w:rsid w:val="006438BD"/>
    <w:rsid w:val="00643982"/>
    <w:rsid w:val="00644230"/>
    <w:rsid w:val="00644251"/>
    <w:rsid w:val="006444F1"/>
    <w:rsid w:val="006445DC"/>
    <w:rsid w:val="00644830"/>
    <w:rsid w:val="00644A3B"/>
    <w:rsid w:val="00644F66"/>
    <w:rsid w:val="006454B1"/>
    <w:rsid w:val="00645529"/>
    <w:rsid w:val="00645D0B"/>
    <w:rsid w:val="00646270"/>
    <w:rsid w:val="006463EC"/>
    <w:rsid w:val="00646FCD"/>
    <w:rsid w:val="0064740E"/>
    <w:rsid w:val="00647C8A"/>
    <w:rsid w:val="00647F00"/>
    <w:rsid w:val="00650D76"/>
    <w:rsid w:val="00650F1D"/>
    <w:rsid w:val="00651072"/>
    <w:rsid w:val="00651493"/>
    <w:rsid w:val="00651834"/>
    <w:rsid w:val="00651B0B"/>
    <w:rsid w:val="0065234B"/>
    <w:rsid w:val="00652634"/>
    <w:rsid w:val="00652B2C"/>
    <w:rsid w:val="00652CC4"/>
    <w:rsid w:val="00652E4D"/>
    <w:rsid w:val="00653606"/>
    <w:rsid w:val="00653D2B"/>
    <w:rsid w:val="00653DFB"/>
    <w:rsid w:val="006543CD"/>
    <w:rsid w:val="0065487C"/>
    <w:rsid w:val="00654E26"/>
    <w:rsid w:val="006550C3"/>
    <w:rsid w:val="0065541C"/>
    <w:rsid w:val="0065558F"/>
    <w:rsid w:val="0065564A"/>
    <w:rsid w:val="00655BC6"/>
    <w:rsid w:val="00656637"/>
    <w:rsid w:val="00656B96"/>
    <w:rsid w:val="00656E84"/>
    <w:rsid w:val="00656F7C"/>
    <w:rsid w:val="0065711B"/>
    <w:rsid w:val="0065757A"/>
    <w:rsid w:val="00657918"/>
    <w:rsid w:val="00660020"/>
    <w:rsid w:val="00660C92"/>
    <w:rsid w:val="006616DC"/>
    <w:rsid w:val="006619D6"/>
    <w:rsid w:val="00661D5B"/>
    <w:rsid w:val="00661D9B"/>
    <w:rsid w:val="00662B7B"/>
    <w:rsid w:val="00662C29"/>
    <w:rsid w:val="00662D3F"/>
    <w:rsid w:val="00663418"/>
    <w:rsid w:val="00663BA8"/>
    <w:rsid w:val="00664181"/>
    <w:rsid w:val="006641CD"/>
    <w:rsid w:val="006641EA"/>
    <w:rsid w:val="00664219"/>
    <w:rsid w:val="00666380"/>
    <w:rsid w:val="00666599"/>
    <w:rsid w:val="0066690B"/>
    <w:rsid w:val="0066692F"/>
    <w:rsid w:val="00666CC1"/>
    <w:rsid w:val="00666D41"/>
    <w:rsid w:val="00666E8D"/>
    <w:rsid w:val="00667694"/>
    <w:rsid w:val="00667835"/>
    <w:rsid w:val="00667AC9"/>
    <w:rsid w:val="0067007E"/>
    <w:rsid w:val="00670366"/>
    <w:rsid w:val="00670712"/>
    <w:rsid w:val="00670F5B"/>
    <w:rsid w:val="006717B7"/>
    <w:rsid w:val="00672974"/>
    <w:rsid w:val="00672E28"/>
    <w:rsid w:val="006730F1"/>
    <w:rsid w:val="00673138"/>
    <w:rsid w:val="006733D1"/>
    <w:rsid w:val="006739A4"/>
    <w:rsid w:val="00673C4E"/>
    <w:rsid w:val="0067474A"/>
    <w:rsid w:val="006748CF"/>
    <w:rsid w:val="00675268"/>
    <w:rsid w:val="00675477"/>
    <w:rsid w:val="00675773"/>
    <w:rsid w:val="0067585A"/>
    <w:rsid w:val="006763C2"/>
    <w:rsid w:val="0067643B"/>
    <w:rsid w:val="00676523"/>
    <w:rsid w:val="006765A9"/>
    <w:rsid w:val="00676623"/>
    <w:rsid w:val="00676799"/>
    <w:rsid w:val="006769A2"/>
    <w:rsid w:val="006769A8"/>
    <w:rsid w:val="00676A39"/>
    <w:rsid w:val="00676F4D"/>
    <w:rsid w:val="00677322"/>
    <w:rsid w:val="006775C7"/>
    <w:rsid w:val="0067769A"/>
    <w:rsid w:val="00680916"/>
    <w:rsid w:val="00680A59"/>
    <w:rsid w:val="00680F59"/>
    <w:rsid w:val="00681217"/>
    <w:rsid w:val="00681219"/>
    <w:rsid w:val="00681470"/>
    <w:rsid w:val="00681591"/>
    <w:rsid w:val="006819EA"/>
    <w:rsid w:val="006822D7"/>
    <w:rsid w:val="006841EB"/>
    <w:rsid w:val="0068454D"/>
    <w:rsid w:val="00684881"/>
    <w:rsid w:val="00684C0E"/>
    <w:rsid w:val="00684EEE"/>
    <w:rsid w:val="00686095"/>
    <w:rsid w:val="0068688D"/>
    <w:rsid w:val="00686BE7"/>
    <w:rsid w:val="00687FCA"/>
    <w:rsid w:val="006905AB"/>
    <w:rsid w:val="00690927"/>
    <w:rsid w:val="00690B08"/>
    <w:rsid w:val="00690C13"/>
    <w:rsid w:val="00690EA5"/>
    <w:rsid w:val="00690F95"/>
    <w:rsid w:val="00691BF6"/>
    <w:rsid w:val="00691DD0"/>
    <w:rsid w:val="00692F43"/>
    <w:rsid w:val="00692FB8"/>
    <w:rsid w:val="00693157"/>
    <w:rsid w:val="00693160"/>
    <w:rsid w:val="0069329C"/>
    <w:rsid w:val="006932E0"/>
    <w:rsid w:val="00693489"/>
    <w:rsid w:val="0069353C"/>
    <w:rsid w:val="00693AF6"/>
    <w:rsid w:val="00694034"/>
    <w:rsid w:val="006944AD"/>
    <w:rsid w:val="0069489F"/>
    <w:rsid w:val="00694AF7"/>
    <w:rsid w:val="00694B2E"/>
    <w:rsid w:val="00694B76"/>
    <w:rsid w:val="00694CAF"/>
    <w:rsid w:val="00694DF8"/>
    <w:rsid w:val="006957B8"/>
    <w:rsid w:val="00695868"/>
    <w:rsid w:val="006959EC"/>
    <w:rsid w:val="006959F3"/>
    <w:rsid w:val="00696083"/>
    <w:rsid w:val="006967C5"/>
    <w:rsid w:val="006968B9"/>
    <w:rsid w:val="00697559"/>
    <w:rsid w:val="00697927"/>
    <w:rsid w:val="00697AE4"/>
    <w:rsid w:val="006A0989"/>
    <w:rsid w:val="006A1874"/>
    <w:rsid w:val="006A1B23"/>
    <w:rsid w:val="006A1D3E"/>
    <w:rsid w:val="006A2149"/>
    <w:rsid w:val="006A292F"/>
    <w:rsid w:val="006A2E5D"/>
    <w:rsid w:val="006A39D4"/>
    <w:rsid w:val="006A39E8"/>
    <w:rsid w:val="006A3F0A"/>
    <w:rsid w:val="006A420E"/>
    <w:rsid w:val="006A4730"/>
    <w:rsid w:val="006A4A9D"/>
    <w:rsid w:val="006A4B11"/>
    <w:rsid w:val="006A4BAC"/>
    <w:rsid w:val="006A4BB1"/>
    <w:rsid w:val="006A5083"/>
    <w:rsid w:val="006A53BF"/>
    <w:rsid w:val="006A54F3"/>
    <w:rsid w:val="006A5918"/>
    <w:rsid w:val="006A64FB"/>
    <w:rsid w:val="006B0105"/>
    <w:rsid w:val="006B14EA"/>
    <w:rsid w:val="006B15D9"/>
    <w:rsid w:val="006B17CD"/>
    <w:rsid w:val="006B19ED"/>
    <w:rsid w:val="006B1D4C"/>
    <w:rsid w:val="006B20D5"/>
    <w:rsid w:val="006B24D4"/>
    <w:rsid w:val="006B25B5"/>
    <w:rsid w:val="006B2C3F"/>
    <w:rsid w:val="006B2E83"/>
    <w:rsid w:val="006B39A8"/>
    <w:rsid w:val="006B4375"/>
    <w:rsid w:val="006B4B48"/>
    <w:rsid w:val="006B4F4F"/>
    <w:rsid w:val="006B5470"/>
    <w:rsid w:val="006B5613"/>
    <w:rsid w:val="006B562D"/>
    <w:rsid w:val="006B5A66"/>
    <w:rsid w:val="006B5A90"/>
    <w:rsid w:val="006B5FB0"/>
    <w:rsid w:val="006B604C"/>
    <w:rsid w:val="006B614D"/>
    <w:rsid w:val="006B6450"/>
    <w:rsid w:val="006B6512"/>
    <w:rsid w:val="006B6698"/>
    <w:rsid w:val="006B7783"/>
    <w:rsid w:val="006B7B81"/>
    <w:rsid w:val="006B7F43"/>
    <w:rsid w:val="006C03D6"/>
    <w:rsid w:val="006C0834"/>
    <w:rsid w:val="006C14DC"/>
    <w:rsid w:val="006C17D4"/>
    <w:rsid w:val="006C1817"/>
    <w:rsid w:val="006C1A0F"/>
    <w:rsid w:val="006C1E67"/>
    <w:rsid w:val="006C2444"/>
    <w:rsid w:val="006C358C"/>
    <w:rsid w:val="006C3B14"/>
    <w:rsid w:val="006C520E"/>
    <w:rsid w:val="006C54B4"/>
    <w:rsid w:val="006C5A66"/>
    <w:rsid w:val="006C5B2A"/>
    <w:rsid w:val="006C5DC0"/>
    <w:rsid w:val="006C658E"/>
    <w:rsid w:val="006C66DA"/>
    <w:rsid w:val="006C674D"/>
    <w:rsid w:val="006C67A1"/>
    <w:rsid w:val="006C6EE7"/>
    <w:rsid w:val="006C70CD"/>
    <w:rsid w:val="006C7162"/>
    <w:rsid w:val="006C71AF"/>
    <w:rsid w:val="006C77D3"/>
    <w:rsid w:val="006D053A"/>
    <w:rsid w:val="006D18AE"/>
    <w:rsid w:val="006D1B67"/>
    <w:rsid w:val="006D26A1"/>
    <w:rsid w:val="006D26DB"/>
    <w:rsid w:val="006D3223"/>
    <w:rsid w:val="006D37D0"/>
    <w:rsid w:val="006D3B9E"/>
    <w:rsid w:val="006D3CBC"/>
    <w:rsid w:val="006D3E36"/>
    <w:rsid w:val="006D4178"/>
    <w:rsid w:val="006D48C4"/>
    <w:rsid w:val="006D51E4"/>
    <w:rsid w:val="006D5D95"/>
    <w:rsid w:val="006D6780"/>
    <w:rsid w:val="006D688F"/>
    <w:rsid w:val="006D7A74"/>
    <w:rsid w:val="006E0A14"/>
    <w:rsid w:val="006E0A80"/>
    <w:rsid w:val="006E0D6E"/>
    <w:rsid w:val="006E0FD3"/>
    <w:rsid w:val="006E151A"/>
    <w:rsid w:val="006E15CA"/>
    <w:rsid w:val="006E1CFC"/>
    <w:rsid w:val="006E1D61"/>
    <w:rsid w:val="006E1E38"/>
    <w:rsid w:val="006E24D2"/>
    <w:rsid w:val="006E2775"/>
    <w:rsid w:val="006E280C"/>
    <w:rsid w:val="006E360A"/>
    <w:rsid w:val="006E3BE3"/>
    <w:rsid w:val="006E448C"/>
    <w:rsid w:val="006E468A"/>
    <w:rsid w:val="006E468B"/>
    <w:rsid w:val="006E4AFA"/>
    <w:rsid w:val="006E535F"/>
    <w:rsid w:val="006E5693"/>
    <w:rsid w:val="006E6486"/>
    <w:rsid w:val="006E66E4"/>
    <w:rsid w:val="006E69C8"/>
    <w:rsid w:val="006E6BDE"/>
    <w:rsid w:val="006E6E5D"/>
    <w:rsid w:val="006E71EF"/>
    <w:rsid w:val="006E754E"/>
    <w:rsid w:val="006F0725"/>
    <w:rsid w:val="006F07D3"/>
    <w:rsid w:val="006F0F39"/>
    <w:rsid w:val="006F113D"/>
    <w:rsid w:val="006F148F"/>
    <w:rsid w:val="006F1D16"/>
    <w:rsid w:val="006F30B4"/>
    <w:rsid w:val="006F31BC"/>
    <w:rsid w:val="006F3303"/>
    <w:rsid w:val="006F363E"/>
    <w:rsid w:val="006F3FCB"/>
    <w:rsid w:val="006F44AA"/>
    <w:rsid w:val="006F46B4"/>
    <w:rsid w:val="006F48CE"/>
    <w:rsid w:val="006F5641"/>
    <w:rsid w:val="006F5B7E"/>
    <w:rsid w:val="006F65E6"/>
    <w:rsid w:val="006F686B"/>
    <w:rsid w:val="006F6BBD"/>
    <w:rsid w:val="006F6D73"/>
    <w:rsid w:val="006F6F38"/>
    <w:rsid w:val="006F6F50"/>
    <w:rsid w:val="006F7324"/>
    <w:rsid w:val="006F7743"/>
    <w:rsid w:val="006F7C2F"/>
    <w:rsid w:val="00700572"/>
    <w:rsid w:val="0070087F"/>
    <w:rsid w:val="00700DF5"/>
    <w:rsid w:val="00700FDB"/>
    <w:rsid w:val="0070110C"/>
    <w:rsid w:val="007016FD"/>
    <w:rsid w:val="00701B43"/>
    <w:rsid w:val="00701D3D"/>
    <w:rsid w:val="00701E93"/>
    <w:rsid w:val="00702688"/>
    <w:rsid w:val="00702C34"/>
    <w:rsid w:val="007030C7"/>
    <w:rsid w:val="007030DD"/>
    <w:rsid w:val="0070323F"/>
    <w:rsid w:val="007032B3"/>
    <w:rsid w:val="007034B0"/>
    <w:rsid w:val="00703532"/>
    <w:rsid w:val="0070386F"/>
    <w:rsid w:val="00703E22"/>
    <w:rsid w:val="00703F7D"/>
    <w:rsid w:val="0070425C"/>
    <w:rsid w:val="00704C42"/>
    <w:rsid w:val="0070504E"/>
    <w:rsid w:val="007054F0"/>
    <w:rsid w:val="0070597A"/>
    <w:rsid w:val="00705C0F"/>
    <w:rsid w:val="00706FE4"/>
    <w:rsid w:val="00707920"/>
    <w:rsid w:val="007102FB"/>
    <w:rsid w:val="00710416"/>
    <w:rsid w:val="00711C7A"/>
    <w:rsid w:val="00711F74"/>
    <w:rsid w:val="007131EC"/>
    <w:rsid w:val="00713F64"/>
    <w:rsid w:val="00714033"/>
    <w:rsid w:val="00714308"/>
    <w:rsid w:val="00714639"/>
    <w:rsid w:val="007146E2"/>
    <w:rsid w:val="00714A02"/>
    <w:rsid w:val="00715362"/>
    <w:rsid w:val="00715880"/>
    <w:rsid w:val="00715A0B"/>
    <w:rsid w:val="00715E01"/>
    <w:rsid w:val="00715FE4"/>
    <w:rsid w:val="00716028"/>
    <w:rsid w:val="007164A6"/>
    <w:rsid w:val="00716613"/>
    <w:rsid w:val="00716730"/>
    <w:rsid w:val="00716B48"/>
    <w:rsid w:val="00716E1C"/>
    <w:rsid w:val="00717F52"/>
    <w:rsid w:val="00720BA4"/>
    <w:rsid w:val="00720DB7"/>
    <w:rsid w:val="00720DB9"/>
    <w:rsid w:val="00721271"/>
    <w:rsid w:val="00721326"/>
    <w:rsid w:val="00721508"/>
    <w:rsid w:val="0072155D"/>
    <w:rsid w:val="007217AD"/>
    <w:rsid w:val="00721EB3"/>
    <w:rsid w:val="0072289F"/>
    <w:rsid w:val="007234CC"/>
    <w:rsid w:val="0072414B"/>
    <w:rsid w:val="00724236"/>
    <w:rsid w:val="00724896"/>
    <w:rsid w:val="00725052"/>
    <w:rsid w:val="00725413"/>
    <w:rsid w:val="0072542B"/>
    <w:rsid w:val="00725A88"/>
    <w:rsid w:val="00725AC5"/>
    <w:rsid w:val="00725D3E"/>
    <w:rsid w:val="00726982"/>
    <w:rsid w:val="0072698A"/>
    <w:rsid w:val="007273F1"/>
    <w:rsid w:val="00727726"/>
    <w:rsid w:val="00727742"/>
    <w:rsid w:val="00730010"/>
    <w:rsid w:val="00730293"/>
    <w:rsid w:val="00730BAE"/>
    <w:rsid w:val="00730F42"/>
    <w:rsid w:val="007319E2"/>
    <w:rsid w:val="0073229A"/>
    <w:rsid w:val="007328F6"/>
    <w:rsid w:val="00732D95"/>
    <w:rsid w:val="007330F4"/>
    <w:rsid w:val="007331FB"/>
    <w:rsid w:val="00733363"/>
    <w:rsid w:val="00733D27"/>
    <w:rsid w:val="00734272"/>
    <w:rsid w:val="0073447D"/>
    <w:rsid w:val="007349E4"/>
    <w:rsid w:val="00734BEF"/>
    <w:rsid w:val="0073553C"/>
    <w:rsid w:val="007355B3"/>
    <w:rsid w:val="0073594E"/>
    <w:rsid w:val="00735D49"/>
    <w:rsid w:val="00735EDA"/>
    <w:rsid w:val="00736181"/>
    <w:rsid w:val="0073674E"/>
    <w:rsid w:val="007367CC"/>
    <w:rsid w:val="00736B02"/>
    <w:rsid w:val="00737104"/>
    <w:rsid w:val="007371F8"/>
    <w:rsid w:val="007373C7"/>
    <w:rsid w:val="0074026D"/>
    <w:rsid w:val="00740568"/>
    <w:rsid w:val="00740686"/>
    <w:rsid w:val="00740F44"/>
    <w:rsid w:val="007410FD"/>
    <w:rsid w:val="00741377"/>
    <w:rsid w:val="0074145B"/>
    <w:rsid w:val="00741471"/>
    <w:rsid w:val="00741603"/>
    <w:rsid w:val="007418AA"/>
    <w:rsid w:val="00741D2F"/>
    <w:rsid w:val="00742631"/>
    <w:rsid w:val="00742C8A"/>
    <w:rsid w:val="00742DDF"/>
    <w:rsid w:val="0074382B"/>
    <w:rsid w:val="00743E15"/>
    <w:rsid w:val="007440B4"/>
    <w:rsid w:val="00744128"/>
    <w:rsid w:val="0074535A"/>
    <w:rsid w:val="00745560"/>
    <w:rsid w:val="00745711"/>
    <w:rsid w:val="00745990"/>
    <w:rsid w:val="00745DC1"/>
    <w:rsid w:val="0074688D"/>
    <w:rsid w:val="00746EBE"/>
    <w:rsid w:val="00747824"/>
    <w:rsid w:val="00750426"/>
    <w:rsid w:val="00750448"/>
    <w:rsid w:val="00750790"/>
    <w:rsid w:val="00750AF1"/>
    <w:rsid w:val="00751B35"/>
    <w:rsid w:val="00751DBE"/>
    <w:rsid w:val="007523BB"/>
    <w:rsid w:val="007526B3"/>
    <w:rsid w:val="007528DA"/>
    <w:rsid w:val="007533C6"/>
    <w:rsid w:val="0075361B"/>
    <w:rsid w:val="007536EA"/>
    <w:rsid w:val="007537BA"/>
    <w:rsid w:val="007541DE"/>
    <w:rsid w:val="007547CF"/>
    <w:rsid w:val="00755817"/>
    <w:rsid w:val="00755AEB"/>
    <w:rsid w:val="00755DDC"/>
    <w:rsid w:val="00755DE8"/>
    <w:rsid w:val="00755FF5"/>
    <w:rsid w:val="007560C7"/>
    <w:rsid w:val="00756148"/>
    <w:rsid w:val="00756558"/>
    <w:rsid w:val="00756CD0"/>
    <w:rsid w:val="00757101"/>
    <w:rsid w:val="00757125"/>
    <w:rsid w:val="00757E78"/>
    <w:rsid w:val="00757EEB"/>
    <w:rsid w:val="0076015F"/>
    <w:rsid w:val="00760E97"/>
    <w:rsid w:val="00761027"/>
    <w:rsid w:val="007614A1"/>
    <w:rsid w:val="00762487"/>
    <w:rsid w:val="00763964"/>
    <w:rsid w:val="00763BB2"/>
    <w:rsid w:val="007640C5"/>
    <w:rsid w:val="0076419A"/>
    <w:rsid w:val="0076460C"/>
    <w:rsid w:val="007646B1"/>
    <w:rsid w:val="007647CC"/>
    <w:rsid w:val="00765A1D"/>
    <w:rsid w:val="00765A61"/>
    <w:rsid w:val="00766064"/>
    <w:rsid w:val="007660CD"/>
    <w:rsid w:val="0076623D"/>
    <w:rsid w:val="00766982"/>
    <w:rsid w:val="00766D53"/>
    <w:rsid w:val="00767531"/>
    <w:rsid w:val="007677D8"/>
    <w:rsid w:val="0076788F"/>
    <w:rsid w:val="00767CBA"/>
    <w:rsid w:val="00770684"/>
    <w:rsid w:val="007707CD"/>
    <w:rsid w:val="00770C2A"/>
    <w:rsid w:val="0077130C"/>
    <w:rsid w:val="0077165B"/>
    <w:rsid w:val="007716B6"/>
    <w:rsid w:val="0077174B"/>
    <w:rsid w:val="00771830"/>
    <w:rsid w:val="00771AB5"/>
    <w:rsid w:val="00772096"/>
    <w:rsid w:val="007726A8"/>
    <w:rsid w:val="00772908"/>
    <w:rsid w:val="00772A3A"/>
    <w:rsid w:val="00772D9F"/>
    <w:rsid w:val="0077330F"/>
    <w:rsid w:val="00773425"/>
    <w:rsid w:val="0077351D"/>
    <w:rsid w:val="00773881"/>
    <w:rsid w:val="007743C3"/>
    <w:rsid w:val="00774464"/>
    <w:rsid w:val="007747B4"/>
    <w:rsid w:val="00774873"/>
    <w:rsid w:val="00775519"/>
    <w:rsid w:val="0077553B"/>
    <w:rsid w:val="007758B6"/>
    <w:rsid w:val="007762F4"/>
    <w:rsid w:val="007764F2"/>
    <w:rsid w:val="0077652E"/>
    <w:rsid w:val="007765EB"/>
    <w:rsid w:val="00776681"/>
    <w:rsid w:val="007774B5"/>
    <w:rsid w:val="00777688"/>
    <w:rsid w:val="00777AB1"/>
    <w:rsid w:val="00777D05"/>
    <w:rsid w:val="00777DBB"/>
    <w:rsid w:val="00777DDD"/>
    <w:rsid w:val="0078012C"/>
    <w:rsid w:val="00780337"/>
    <w:rsid w:val="007803CD"/>
    <w:rsid w:val="00780557"/>
    <w:rsid w:val="0078055F"/>
    <w:rsid w:val="0078092A"/>
    <w:rsid w:val="007809A3"/>
    <w:rsid w:val="00780BE7"/>
    <w:rsid w:val="00780C75"/>
    <w:rsid w:val="00780DA5"/>
    <w:rsid w:val="007814D1"/>
    <w:rsid w:val="00781ABD"/>
    <w:rsid w:val="00782431"/>
    <w:rsid w:val="00782965"/>
    <w:rsid w:val="007829E4"/>
    <w:rsid w:val="00782B16"/>
    <w:rsid w:val="00783AA1"/>
    <w:rsid w:val="00783BC8"/>
    <w:rsid w:val="00783EA2"/>
    <w:rsid w:val="0078415B"/>
    <w:rsid w:val="007844C5"/>
    <w:rsid w:val="00784984"/>
    <w:rsid w:val="00784D96"/>
    <w:rsid w:val="00784E3F"/>
    <w:rsid w:val="00784F85"/>
    <w:rsid w:val="00785461"/>
    <w:rsid w:val="007855DC"/>
    <w:rsid w:val="007855E1"/>
    <w:rsid w:val="00785813"/>
    <w:rsid w:val="00785C46"/>
    <w:rsid w:val="00785D77"/>
    <w:rsid w:val="00785EB1"/>
    <w:rsid w:val="007864F2"/>
    <w:rsid w:val="00786676"/>
    <w:rsid w:val="007878EF"/>
    <w:rsid w:val="00787A83"/>
    <w:rsid w:val="00787B64"/>
    <w:rsid w:val="007903C4"/>
    <w:rsid w:val="00790434"/>
    <w:rsid w:val="0079051F"/>
    <w:rsid w:val="00790779"/>
    <w:rsid w:val="00790A15"/>
    <w:rsid w:val="00790F00"/>
    <w:rsid w:val="00790F2D"/>
    <w:rsid w:val="007913E8"/>
    <w:rsid w:val="00791411"/>
    <w:rsid w:val="00791B75"/>
    <w:rsid w:val="00792BAA"/>
    <w:rsid w:val="007932FC"/>
    <w:rsid w:val="007934BA"/>
    <w:rsid w:val="00793EB5"/>
    <w:rsid w:val="00794DDD"/>
    <w:rsid w:val="00794F2A"/>
    <w:rsid w:val="0079517C"/>
    <w:rsid w:val="00795262"/>
    <w:rsid w:val="0079555B"/>
    <w:rsid w:val="00795662"/>
    <w:rsid w:val="0079576C"/>
    <w:rsid w:val="007957AB"/>
    <w:rsid w:val="00795AFB"/>
    <w:rsid w:val="00795DC2"/>
    <w:rsid w:val="00795E2A"/>
    <w:rsid w:val="0079625E"/>
    <w:rsid w:val="00796281"/>
    <w:rsid w:val="007967E7"/>
    <w:rsid w:val="00796ACE"/>
    <w:rsid w:val="00796DC5"/>
    <w:rsid w:val="00796FED"/>
    <w:rsid w:val="00797102"/>
    <w:rsid w:val="00797E1D"/>
    <w:rsid w:val="007A06BB"/>
    <w:rsid w:val="007A0B5B"/>
    <w:rsid w:val="007A147B"/>
    <w:rsid w:val="007A1926"/>
    <w:rsid w:val="007A29E5"/>
    <w:rsid w:val="007A3C1F"/>
    <w:rsid w:val="007A4771"/>
    <w:rsid w:val="007A4D35"/>
    <w:rsid w:val="007A4FE9"/>
    <w:rsid w:val="007A4FF6"/>
    <w:rsid w:val="007A5388"/>
    <w:rsid w:val="007A58E3"/>
    <w:rsid w:val="007A5AE4"/>
    <w:rsid w:val="007A5EBF"/>
    <w:rsid w:val="007A60A7"/>
    <w:rsid w:val="007A6444"/>
    <w:rsid w:val="007A66A0"/>
    <w:rsid w:val="007A6AEF"/>
    <w:rsid w:val="007A6CE3"/>
    <w:rsid w:val="007A7253"/>
    <w:rsid w:val="007A7543"/>
    <w:rsid w:val="007A7B0E"/>
    <w:rsid w:val="007A7FC1"/>
    <w:rsid w:val="007B069C"/>
    <w:rsid w:val="007B09F7"/>
    <w:rsid w:val="007B0B3B"/>
    <w:rsid w:val="007B0C48"/>
    <w:rsid w:val="007B1B8B"/>
    <w:rsid w:val="007B21D3"/>
    <w:rsid w:val="007B27BD"/>
    <w:rsid w:val="007B2DDA"/>
    <w:rsid w:val="007B322B"/>
    <w:rsid w:val="007B3F44"/>
    <w:rsid w:val="007B4A76"/>
    <w:rsid w:val="007B4F28"/>
    <w:rsid w:val="007B5239"/>
    <w:rsid w:val="007B55E1"/>
    <w:rsid w:val="007B5B60"/>
    <w:rsid w:val="007B5F7D"/>
    <w:rsid w:val="007B645C"/>
    <w:rsid w:val="007B64BE"/>
    <w:rsid w:val="007B6A28"/>
    <w:rsid w:val="007B6BA6"/>
    <w:rsid w:val="007B70DC"/>
    <w:rsid w:val="007B78A7"/>
    <w:rsid w:val="007B7B02"/>
    <w:rsid w:val="007B7BD5"/>
    <w:rsid w:val="007C0C0B"/>
    <w:rsid w:val="007C0C37"/>
    <w:rsid w:val="007C12F9"/>
    <w:rsid w:val="007C1382"/>
    <w:rsid w:val="007C13DE"/>
    <w:rsid w:val="007C13F1"/>
    <w:rsid w:val="007C158B"/>
    <w:rsid w:val="007C1C39"/>
    <w:rsid w:val="007C1C4D"/>
    <w:rsid w:val="007C1E59"/>
    <w:rsid w:val="007C1E72"/>
    <w:rsid w:val="007C2708"/>
    <w:rsid w:val="007C28F9"/>
    <w:rsid w:val="007C3204"/>
    <w:rsid w:val="007C3818"/>
    <w:rsid w:val="007C4381"/>
    <w:rsid w:val="007C5F94"/>
    <w:rsid w:val="007C616B"/>
    <w:rsid w:val="007C61EE"/>
    <w:rsid w:val="007C66DC"/>
    <w:rsid w:val="007C6F31"/>
    <w:rsid w:val="007C6FFB"/>
    <w:rsid w:val="007C7596"/>
    <w:rsid w:val="007C78A1"/>
    <w:rsid w:val="007C7BAC"/>
    <w:rsid w:val="007C7FAA"/>
    <w:rsid w:val="007D1205"/>
    <w:rsid w:val="007D132E"/>
    <w:rsid w:val="007D1509"/>
    <w:rsid w:val="007D1CD9"/>
    <w:rsid w:val="007D1D81"/>
    <w:rsid w:val="007D1FBF"/>
    <w:rsid w:val="007D23CC"/>
    <w:rsid w:val="007D23F8"/>
    <w:rsid w:val="007D26B6"/>
    <w:rsid w:val="007D27F9"/>
    <w:rsid w:val="007D2B0D"/>
    <w:rsid w:val="007D2BE6"/>
    <w:rsid w:val="007D2ED0"/>
    <w:rsid w:val="007D392A"/>
    <w:rsid w:val="007D3F61"/>
    <w:rsid w:val="007D411B"/>
    <w:rsid w:val="007D419D"/>
    <w:rsid w:val="007D41EF"/>
    <w:rsid w:val="007D4245"/>
    <w:rsid w:val="007D48C7"/>
    <w:rsid w:val="007D4B7B"/>
    <w:rsid w:val="007D4BA2"/>
    <w:rsid w:val="007D4C2B"/>
    <w:rsid w:val="007D4EBF"/>
    <w:rsid w:val="007D4F28"/>
    <w:rsid w:val="007D5055"/>
    <w:rsid w:val="007D5119"/>
    <w:rsid w:val="007D5454"/>
    <w:rsid w:val="007D5471"/>
    <w:rsid w:val="007D5BDE"/>
    <w:rsid w:val="007D5EAD"/>
    <w:rsid w:val="007D640B"/>
    <w:rsid w:val="007D66EF"/>
    <w:rsid w:val="007D6805"/>
    <w:rsid w:val="007D6BB7"/>
    <w:rsid w:val="007D6FCB"/>
    <w:rsid w:val="007D7A58"/>
    <w:rsid w:val="007D7C55"/>
    <w:rsid w:val="007D7CE5"/>
    <w:rsid w:val="007D7F22"/>
    <w:rsid w:val="007E0068"/>
    <w:rsid w:val="007E02FB"/>
    <w:rsid w:val="007E047A"/>
    <w:rsid w:val="007E0D7C"/>
    <w:rsid w:val="007E162C"/>
    <w:rsid w:val="007E1DD2"/>
    <w:rsid w:val="007E21E5"/>
    <w:rsid w:val="007E2633"/>
    <w:rsid w:val="007E299E"/>
    <w:rsid w:val="007E2FAF"/>
    <w:rsid w:val="007E3106"/>
    <w:rsid w:val="007E37B3"/>
    <w:rsid w:val="007E3C4A"/>
    <w:rsid w:val="007E416E"/>
    <w:rsid w:val="007E48BB"/>
    <w:rsid w:val="007E491E"/>
    <w:rsid w:val="007E4AA1"/>
    <w:rsid w:val="007E5183"/>
    <w:rsid w:val="007E54FD"/>
    <w:rsid w:val="007E5CA5"/>
    <w:rsid w:val="007E6FF6"/>
    <w:rsid w:val="007E713E"/>
    <w:rsid w:val="007F0BCB"/>
    <w:rsid w:val="007F0FC3"/>
    <w:rsid w:val="007F127D"/>
    <w:rsid w:val="007F1351"/>
    <w:rsid w:val="007F1527"/>
    <w:rsid w:val="007F194B"/>
    <w:rsid w:val="007F1BE9"/>
    <w:rsid w:val="007F1C89"/>
    <w:rsid w:val="007F20D8"/>
    <w:rsid w:val="007F21A7"/>
    <w:rsid w:val="007F21C4"/>
    <w:rsid w:val="007F222E"/>
    <w:rsid w:val="007F2B82"/>
    <w:rsid w:val="007F2D7C"/>
    <w:rsid w:val="007F2F70"/>
    <w:rsid w:val="007F3286"/>
    <w:rsid w:val="007F3AE5"/>
    <w:rsid w:val="007F3C1C"/>
    <w:rsid w:val="007F4253"/>
    <w:rsid w:val="007F4768"/>
    <w:rsid w:val="007F4F2E"/>
    <w:rsid w:val="007F4FAA"/>
    <w:rsid w:val="007F59B4"/>
    <w:rsid w:val="007F5CCC"/>
    <w:rsid w:val="007F60B2"/>
    <w:rsid w:val="007F61E4"/>
    <w:rsid w:val="007F64E9"/>
    <w:rsid w:val="007F6664"/>
    <w:rsid w:val="007F7BA4"/>
    <w:rsid w:val="007F7F58"/>
    <w:rsid w:val="008009AD"/>
    <w:rsid w:val="008013C6"/>
    <w:rsid w:val="008019AE"/>
    <w:rsid w:val="008019C6"/>
    <w:rsid w:val="00801E18"/>
    <w:rsid w:val="00801EA6"/>
    <w:rsid w:val="00802077"/>
    <w:rsid w:val="008024DB"/>
    <w:rsid w:val="008025E3"/>
    <w:rsid w:val="008028DF"/>
    <w:rsid w:val="008034AE"/>
    <w:rsid w:val="008035D8"/>
    <w:rsid w:val="008038CC"/>
    <w:rsid w:val="00803DC3"/>
    <w:rsid w:val="00804059"/>
    <w:rsid w:val="008042EB"/>
    <w:rsid w:val="0080486A"/>
    <w:rsid w:val="0080492A"/>
    <w:rsid w:val="00804A09"/>
    <w:rsid w:val="00804DFE"/>
    <w:rsid w:val="00804E5C"/>
    <w:rsid w:val="00805030"/>
    <w:rsid w:val="00805073"/>
    <w:rsid w:val="0080549A"/>
    <w:rsid w:val="00805B69"/>
    <w:rsid w:val="008061FA"/>
    <w:rsid w:val="00806652"/>
    <w:rsid w:val="0080683E"/>
    <w:rsid w:val="00806AE7"/>
    <w:rsid w:val="00807578"/>
    <w:rsid w:val="0080786E"/>
    <w:rsid w:val="00807E4A"/>
    <w:rsid w:val="0081012F"/>
    <w:rsid w:val="0081051A"/>
    <w:rsid w:val="008109A5"/>
    <w:rsid w:val="00810AD4"/>
    <w:rsid w:val="00811865"/>
    <w:rsid w:val="008125D0"/>
    <w:rsid w:val="00812861"/>
    <w:rsid w:val="00812980"/>
    <w:rsid w:val="00812AD2"/>
    <w:rsid w:val="00812C1E"/>
    <w:rsid w:val="008131CF"/>
    <w:rsid w:val="0081351F"/>
    <w:rsid w:val="008137E3"/>
    <w:rsid w:val="008142DB"/>
    <w:rsid w:val="008147CF"/>
    <w:rsid w:val="00814A62"/>
    <w:rsid w:val="00814F02"/>
    <w:rsid w:val="00815153"/>
    <w:rsid w:val="00816665"/>
    <w:rsid w:val="00816F76"/>
    <w:rsid w:val="00817066"/>
    <w:rsid w:val="008177D0"/>
    <w:rsid w:val="00817E1C"/>
    <w:rsid w:val="00820002"/>
    <w:rsid w:val="00820C25"/>
    <w:rsid w:val="00820CA3"/>
    <w:rsid w:val="00820FF1"/>
    <w:rsid w:val="008212AE"/>
    <w:rsid w:val="00821599"/>
    <w:rsid w:val="008216DE"/>
    <w:rsid w:val="0082171C"/>
    <w:rsid w:val="00821A36"/>
    <w:rsid w:val="008223E4"/>
    <w:rsid w:val="00822B7B"/>
    <w:rsid w:val="00822BD0"/>
    <w:rsid w:val="008230D6"/>
    <w:rsid w:val="00823D7F"/>
    <w:rsid w:val="00824F20"/>
    <w:rsid w:val="00824FB6"/>
    <w:rsid w:val="0082525B"/>
    <w:rsid w:val="0082544D"/>
    <w:rsid w:val="00825680"/>
    <w:rsid w:val="00825931"/>
    <w:rsid w:val="00825992"/>
    <w:rsid w:val="00826339"/>
    <w:rsid w:val="008265ED"/>
    <w:rsid w:val="00826667"/>
    <w:rsid w:val="008275B8"/>
    <w:rsid w:val="0082766F"/>
    <w:rsid w:val="00827B45"/>
    <w:rsid w:val="00827B57"/>
    <w:rsid w:val="00830DE5"/>
    <w:rsid w:val="00830E3D"/>
    <w:rsid w:val="00830FA2"/>
    <w:rsid w:val="0083168A"/>
    <w:rsid w:val="008317B9"/>
    <w:rsid w:val="008318D5"/>
    <w:rsid w:val="00832003"/>
    <w:rsid w:val="0083246D"/>
    <w:rsid w:val="008329CD"/>
    <w:rsid w:val="00833C6C"/>
    <w:rsid w:val="00833CB7"/>
    <w:rsid w:val="00833D00"/>
    <w:rsid w:val="00833E6B"/>
    <w:rsid w:val="00834535"/>
    <w:rsid w:val="008345D0"/>
    <w:rsid w:val="00834987"/>
    <w:rsid w:val="00834A09"/>
    <w:rsid w:val="00834A3D"/>
    <w:rsid w:val="008357FA"/>
    <w:rsid w:val="008369D8"/>
    <w:rsid w:val="00836B08"/>
    <w:rsid w:val="00837281"/>
    <w:rsid w:val="00837CAA"/>
    <w:rsid w:val="008400E0"/>
    <w:rsid w:val="0084026A"/>
    <w:rsid w:val="00840411"/>
    <w:rsid w:val="00840BEB"/>
    <w:rsid w:val="00840EF4"/>
    <w:rsid w:val="0084115E"/>
    <w:rsid w:val="008421E8"/>
    <w:rsid w:val="00842328"/>
    <w:rsid w:val="0084372A"/>
    <w:rsid w:val="008439F3"/>
    <w:rsid w:val="00843FA0"/>
    <w:rsid w:val="008444E3"/>
    <w:rsid w:val="008444FC"/>
    <w:rsid w:val="00844ACA"/>
    <w:rsid w:val="00845457"/>
    <w:rsid w:val="00845990"/>
    <w:rsid w:val="00845F06"/>
    <w:rsid w:val="00846826"/>
    <w:rsid w:val="0084699B"/>
    <w:rsid w:val="00846E7A"/>
    <w:rsid w:val="008470C9"/>
    <w:rsid w:val="0084753B"/>
    <w:rsid w:val="00847931"/>
    <w:rsid w:val="00847F30"/>
    <w:rsid w:val="008500E4"/>
    <w:rsid w:val="00850718"/>
    <w:rsid w:val="008507C3"/>
    <w:rsid w:val="008509F8"/>
    <w:rsid w:val="008510DF"/>
    <w:rsid w:val="008513CE"/>
    <w:rsid w:val="0085177D"/>
    <w:rsid w:val="00851835"/>
    <w:rsid w:val="00851942"/>
    <w:rsid w:val="00851A5F"/>
    <w:rsid w:val="0085326F"/>
    <w:rsid w:val="00853CC7"/>
    <w:rsid w:val="008545CE"/>
    <w:rsid w:val="00854793"/>
    <w:rsid w:val="00855CF3"/>
    <w:rsid w:val="00855E18"/>
    <w:rsid w:val="00855E1E"/>
    <w:rsid w:val="008562FC"/>
    <w:rsid w:val="00857406"/>
    <w:rsid w:val="00857E50"/>
    <w:rsid w:val="008608E2"/>
    <w:rsid w:val="00860C51"/>
    <w:rsid w:val="00860EDE"/>
    <w:rsid w:val="008619AC"/>
    <w:rsid w:val="00861C6C"/>
    <w:rsid w:val="00861DAD"/>
    <w:rsid w:val="008626DB"/>
    <w:rsid w:val="008632B1"/>
    <w:rsid w:val="008637CC"/>
    <w:rsid w:val="00863EFF"/>
    <w:rsid w:val="0086412F"/>
    <w:rsid w:val="00864221"/>
    <w:rsid w:val="0086464C"/>
    <w:rsid w:val="008646FA"/>
    <w:rsid w:val="00864A8A"/>
    <w:rsid w:val="00864CB8"/>
    <w:rsid w:val="00864D04"/>
    <w:rsid w:val="00864D31"/>
    <w:rsid w:val="00864F3A"/>
    <w:rsid w:val="00865574"/>
    <w:rsid w:val="00865BA5"/>
    <w:rsid w:val="00866246"/>
    <w:rsid w:val="00866473"/>
    <w:rsid w:val="0086658B"/>
    <w:rsid w:val="00866723"/>
    <w:rsid w:val="00867475"/>
    <w:rsid w:val="008677D5"/>
    <w:rsid w:val="00867990"/>
    <w:rsid w:val="0087078D"/>
    <w:rsid w:val="008708AF"/>
    <w:rsid w:val="0087158F"/>
    <w:rsid w:val="008716E0"/>
    <w:rsid w:val="00871867"/>
    <w:rsid w:val="00871BE0"/>
    <w:rsid w:val="00871C74"/>
    <w:rsid w:val="00872E73"/>
    <w:rsid w:val="008731B8"/>
    <w:rsid w:val="00873420"/>
    <w:rsid w:val="0087395F"/>
    <w:rsid w:val="00874946"/>
    <w:rsid w:val="008752F6"/>
    <w:rsid w:val="00875688"/>
    <w:rsid w:val="0087577A"/>
    <w:rsid w:val="00875884"/>
    <w:rsid w:val="0087623C"/>
    <w:rsid w:val="00876657"/>
    <w:rsid w:val="00876B9C"/>
    <w:rsid w:val="00876BB7"/>
    <w:rsid w:val="00876D4D"/>
    <w:rsid w:val="00877287"/>
    <w:rsid w:val="0088028A"/>
    <w:rsid w:val="0088053F"/>
    <w:rsid w:val="00881692"/>
    <w:rsid w:val="0088178D"/>
    <w:rsid w:val="00881957"/>
    <w:rsid w:val="00881F12"/>
    <w:rsid w:val="008829AB"/>
    <w:rsid w:val="00882AB5"/>
    <w:rsid w:val="00882E33"/>
    <w:rsid w:val="00883BAC"/>
    <w:rsid w:val="008843E2"/>
    <w:rsid w:val="00884B25"/>
    <w:rsid w:val="00884D85"/>
    <w:rsid w:val="0088541C"/>
    <w:rsid w:val="00885446"/>
    <w:rsid w:val="008854F8"/>
    <w:rsid w:val="008855F5"/>
    <w:rsid w:val="00885603"/>
    <w:rsid w:val="008857F8"/>
    <w:rsid w:val="0088607B"/>
    <w:rsid w:val="00887779"/>
    <w:rsid w:val="008903ED"/>
    <w:rsid w:val="00890D1F"/>
    <w:rsid w:val="00890F32"/>
    <w:rsid w:val="00890F9E"/>
    <w:rsid w:val="008911BF"/>
    <w:rsid w:val="0089137E"/>
    <w:rsid w:val="008917F0"/>
    <w:rsid w:val="00891F81"/>
    <w:rsid w:val="0089282F"/>
    <w:rsid w:val="00892844"/>
    <w:rsid w:val="00892F2B"/>
    <w:rsid w:val="008930D0"/>
    <w:rsid w:val="00893364"/>
    <w:rsid w:val="0089346D"/>
    <w:rsid w:val="00893A53"/>
    <w:rsid w:val="00893C6C"/>
    <w:rsid w:val="008940EB"/>
    <w:rsid w:val="00894C12"/>
    <w:rsid w:val="00894EE5"/>
    <w:rsid w:val="00894FC0"/>
    <w:rsid w:val="008953E7"/>
    <w:rsid w:val="00896166"/>
    <w:rsid w:val="00896193"/>
    <w:rsid w:val="00896969"/>
    <w:rsid w:val="00896C51"/>
    <w:rsid w:val="00896CA3"/>
    <w:rsid w:val="00897522"/>
    <w:rsid w:val="008A02EB"/>
    <w:rsid w:val="008A0337"/>
    <w:rsid w:val="008A03AD"/>
    <w:rsid w:val="008A0A13"/>
    <w:rsid w:val="008A15C2"/>
    <w:rsid w:val="008A1FA9"/>
    <w:rsid w:val="008A211A"/>
    <w:rsid w:val="008A21E0"/>
    <w:rsid w:val="008A2879"/>
    <w:rsid w:val="008A28FA"/>
    <w:rsid w:val="008A36C5"/>
    <w:rsid w:val="008A3944"/>
    <w:rsid w:val="008A4063"/>
    <w:rsid w:val="008A47EB"/>
    <w:rsid w:val="008A4AB5"/>
    <w:rsid w:val="008A4B17"/>
    <w:rsid w:val="008A5304"/>
    <w:rsid w:val="008A5BBE"/>
    <w:rsid w:val="008A6117"/>
    <w:rsid w:val="008A704D"/>
    <w:rsid w:val="008A787E"/>
    <w:rsid w:val="008B0065"/>
    <w:rsid w:val="008B0215"/>
    <w:rsid w:val="008B0993"/>
    <w:rsid w:val="008B09C1"/>
    <w:rsid w:val="008B0AD1"/>
    <w:rsid w:val="008B0DAA"/>
    <w:rsid w:val="008B15AE"/>
    <w:rsid w:val="008B1681"/>
    <w:rsid w:val="008B216C"/>
    <w:rsid w:val="008B21C4"/>
    <w:rsid w:val="008B24EB"/>
    <w:rsid w:val="008B25BA"/>
    <w:rsid w:val="008B26CB"/>
    <w:rsid w:val="008B2C17"/>
    <w:rsid w:val="008B2F18"/>
    <w:rsid w:val="008B3D2F"/>
    <w:rsid w:val="008B4523"/>
    <w:rsid w:val="008B4925"/>
    <w:rsid w:val="008B5C01"/>
    <w:rsid w:val="008B5EA2"/>
    <w:rsid w:val="008B63CB"/>
    <w:rsid w:val="008B746D"/>
    <w:rsid w:val="008B74E0"/>
    <w:rsid w:val="008B7E5E"/>
    <w:rsid w:val="008C04D5"/>
    <w:rsid w:val="008C069B"/>
    <w:rsid w:val="008C078E"/>
    <w:rsid w:val="008C0DD3"/>
    <w:rsid w:val="008C10AF"/>
    <w:rsid w:val="008C1375"/>
    <w:rsid w:val="008C1424"/>
    <w:rsid w:val="008C147C"/>
    <w:rsid w:val="008C1960"/>
    <w:rsid w:val="008C19E5"/>
    <w:rsid w:val="008C2111"/>
    <w:rsid w:val="008C3282"/>
    <w:rsid w:val="008C3CD8"/>
    <w:rsid w:val="008C40D8"/>
    <w:rsid w:val="008C4FA7"/>
    <w:rsid w:val="008C502C"/>
    <w:rsid w:val="008C56E3"/>
    <w:rsid w:val="008C5BEC"/>
    <w:rsid w:val="008C60E4"/>
    <w:rsid w:val="008C61A6"/>
    <w:rsid w:val="008C7BEB"/>
    <w:rsid w:val="008C7C0E"/>
    <w:rsid w:val="008C7E92"/>
    <w:rsid w:val="008C7EFB"/>
    <w:rsid w:val="008D04F2"/>
    <w:rsid w:val="008D0570"/>
    <w:rsid w:val="008D07EB"/>
    <w:rsid w:val="008D0996"/>
    <w:rsid w:val="008D1303"/>
    <w:rsid w:val="008D14FF"/>
    <w:rsid w:val="008D162B"/>
    <w:rsid w:val="008D1D71"/>
    <w:rsid w:val="008D247A"/>
    <w:rsid w:val="008D2AAC"/>
    <w:rsid w:val="008D339E"/>
    <w:rsid w:val="008D35E1"/>
    <w:rsid w:val="008D39C6"/>
    <w:rsid w:val="008D3A5B"/>
    <w:rsid w:val="008D3F3F"/>
    <w:rsid w:val="008D41E3"/>
    <w:rsid w:val="008D4419"/>
    <w:rsid w:val="008D447F"/>
    <w:rsid w:val="008D4583"/>
    <w:rsid w:val="008D6B78"/>
    <w:rsid w:val="008D6E89"/>
    <w:rsid w:val="008E0085"/>
    <w:rsid w:val="008E0429"/>
    <w:rsid w:val="008E0F76"/>
    <w:rsid w:val="008E0F78"/>
    <w:rsid w:val="008E1D3F"/>
    <w:rsid w:val="008E1EAC"/>
    <w:rsid w:val="008E20F8"/>
    <w:rsid w:val="008E242C"/>
    <w:rsid w:val="008E25F5"/>
    <w:rsid w:val="008E2958"/>
    <w:rsid w:val="008E2E18"/>
    <w:rsid w:val="008E2E64"/>
    <w:rsid w:val="008E3DB2"/>
    <w:rsid w:val="008E4A20"/>
    <w:rsid w:val="008E4D3F"/>
    <w:rsid w:val="008E5058"/>
    <w:rsid w:val="008E5098"/>
    <w:rsid w:val="008E54B7"/>
    <w:rsid w:val="008E5685"/>
    <w:rsid w:val="008E594C"/>
    <w:rsid w:val="008E5979"/>
    <w:rsid w:val="008E684A"/>
    <w:rsid w:val="008E6C88"/>
    <w:rsid w:val="008E7318"/>
    <w:rsid w:val="008F04DA"/>
    <w:rsid w:val="008F0776"/>
    <w:rsid w:val="008F0862"/>
    <w:rsid w:val="008F0DD2"/>
    <w:rsid w:val="008F0F9D"/>
    <w:rsid w:val="008F10B6"/>
    <w:rsid w:val="008F11C0"/>
    <w:rsid w:val="008F23CF"/>
    <w:rsid w:val="008F278E"/>
    <w:rsid w:val="008F35F1"/>
    <w:rsid w:val="008F4086"/>
    <w:rsid w:val="008F4192"/>
    <w:rsid w:val="008F43C7"/>
    <w:rsid w:val="008F44EA"/>
    <w:rsid w:val="008F45F3"/>
    <w:rsid w:val="008F48D3"/>
    <w:rsid w:val="008F48EE"/>
    <w:rsid w:val="008F4A0D"/>
    <w:rsid w:val="008F5DB7"/>
    <w:rsid w:val="008F5DDB"/>
    <w:rsid w:val="008F60CE"/>
    <w:rsid w:val="008F6223"/>
    <w:rsid w:val="008F68B2"/>
    <w:rsid w:val="008F6DB8"/>
    <w:rsid w:val="008F6EEF"/>
    <w:rsid w:val="008F77DB"/>
    <w:rsid w:val="008F7AC0"/>
    <w:rsid w:val="008F7F0F"/>
    <w:rsid w:val="009003BC"/>
    <w:rsid w:val="00900759"/>
    <w:rsid w:val="00900BC5"/>
    <w:rsid w:val="00900F75"/>
    <w:rsid w:val="0090120B"/>
    <w:rsid w:val="00901420"/>
    <w:rsid w:val="00901697"/>
    <w:rsid w:val="00901ABF"/>
    <w:rsid w:val="00901BEF"/>
    <w:rsid w:val="00902273"/>
    <w:rsid w:val="009022AB"/>
    <w:rsid w:val="009023D4"/>
    <w:rsid w:val="0090258D"/>
    <w:rsid w:val="009026E4"/>
    <w:rsid w:val="00902830"/>
    <w:rsid w:val="00902973"/>
    <w:rsid w:val="00902EB2"/>
    <w:rsid w:val="00902EE1"/>
    <w:rsid w:val="00903048"/>
    <w:rsid w:val="00903BCF"/>
    <w:rsid w:val="00903C42"/>
    <w:rsid w:val="00903F72"/>
    <w:rsid w:val="009053EC"/>
    <w:rsid w:val="00905985"/>
    <w:rsid w:val="00905A0E"/>
    <w:rsid w:val="00905B81"/>
    <w:rsid w:val="0090663E"/>
    <w:rsid w:val="00906666"/>
    <w:rsid w:val="0090787C"/>
    <w:rsid w:val="00907DB5"/>
    <w:rsid w:val="00907E46"/>
    <w:rsid w:val="00910068"/>
    <w:rsid w:val="009108F4"/>
    <w:rsid w:val="00910DCB"/>
    <w:rsid w:val="00910E40"/>
    <w:rsid w:val="00910F0A"/>
    <w:rsid w:val="00911233"/>
    <w:rsid w:val="009116C8"/>
    <w:rsid w:val="009118AA"/>
    <w:rsid w:val="00912340"/>
    <w:rsid w:val="00912C07"/>
    <w:rsid w:val="0091319A"/>
    <w:rsid w:val="00913B75"/>
    <w:rsid w:val="00913C07"/>
    <w:rsid w:val="00913E83"/>
    <w:rsid w:val="00914302"/>
    <w:rsid w:val="00914AB9"/>
    <w:rsid w:val="00914B55"/>
    <w:rsid w:val="00914EB7"/>
    <w:rsid w:val="00914F31"/>
    <w:rsid w:val="00915D32"/>
    <w:rsid w:val="00915D42"/>
    <w:rsid w:val="0091652D"/>
    <w:rsid w:val="00916D11"/>
    <w:rsid w:val="00916D8D"/>
    <w:rsid w:val="00916EF2"/>
    <w:rsid w:val="00916F54"/>
    <w:rsid w:val="00916FB6"/>
    <w:rsid w:val="0091702A"/>
    <w:rsid w:val="00917864"/>
    <w:rsid w:val="00917907"/>
    <w:rsid w:val="00917CB6"/>
    <w:rsid w:val="00920362"/>
    <w:rsid w:val="00920E6C"/>
    <w:rsid w:val="00921015"/>
    <w:rsid w:val="00921355"/>
    <w:rsid w:val="00921F78"/>
    <w:rsid w:val="009228BD"/>
    <w:rsid w:val="00923630"/>
    <w:rsid w:val="009242C3"/>
    <w:rsid w:val="00924651"/>
    <w:rsid w:val="009249C3"/>
    <w:rsid w:val="00924AE9"/>
    <w:rsid w:val="00924F11"/>
    <w:rsid w:val="00925223"/>
    <w:rsid w:val="00925272"/>
    <w:rsid w:val="00925480"/>
    <w:rsid w:val="009257F1"/>
    <w:rsid w:val="00925D11"/>
    <w:rsid w:val="009262E8"/>
    <w:rsid w:val="009266A4"/>
    <w:rsid w:val="00926BED"/>
    <w:rsid w:val="00927EE4"/>
    <w:rsid w:val="00930074"/>
    <w:rsid w:val="00930213"/>
    <w:rsid w:val="0093033E"/>
    <w:rsid w:val="00931115"/>
    <w:rsid w:val="00931370"/>
    <w:rsid w:val="009315D8"/>
    <w:rsid w:val="00931626"/>
    <w:rsid w:val="009316CB"/>
    <w:rsid w:val="009316F1"/>
    <w:rsid w:val="00931AFE"/>
    <w:rsid w:val="00931BAE"/>
    <w:rsid w:val="00932522"/>
    <w:rsid w:val="009326D5"/>
    <w:rsid w:val="00932A6A"/>
    <w:rsid w:val="00932F86"/>
    <w:rsid w:val="00933564"/>
    <w:rsid w:val="00933A09"/>
    <w:rsid w:val="00933F5D"/>
    <w:rsid w:val="00934CDD"/>
    <w:rsid w:val="00934D20"/>
    <w:rsid w:val="00934E22"/>
    <w:rsid w:val="00934F42"/>
    <w:rsid w:val="00935952"/>
    <w:rsid w:val="00935CA7"/>
    <w:rsid w:val="00936171"/>
    <w:rsid w:val="00936DAE"/>
    <w:rsid w:val="009375B6"/>
    <w:rsid w:val="00937896"/>
    <w:rsid w:val="00940314"/>
    <w:rsid w:val="0094031B"/>
    <w:rsid w:val="009416A3"/>
    <w:rsid w:val="00941A8E"/>
    <w:rsid w:val="009426B2"/>
    <w:rsid w:val="00942714"/>
    <w:rsid w:val="00942744"/>
    <w:rsid w:val="009427DF"/>
    <w:rsid w:val="00943492"/>
    <w:rsid w:val="009437F0"/>
    <w:rsid w:val="00943B14"/>
    <w:rsid w:val="009444AD"/>
    <w:rsid w:val="00944A9D"/>
    <w:rsid w:val="00945232"/>
    <w:rsid w:val="00945358"/>
    <w:rsid w:val="0094568D"/>
    <w:rsid w:val="009457B2"/>
    <w:rsid w:val="009458A6"/>
    <w:rsid w:val="009460A8"/>
    <w:rsid w:val="009462FC"/>
    <w:rsid w:val="009463FE"/>
    <w:rsid w:val="00946F42"/>
    <w:rsid w:val="00946FB8"/>
    <w:rsid w:val="0094705A"/>
    <w:rsid w:val="009470AD"/>
    <w:rsid w:val="00947E14"/>
    <w:rsid w:val="009500C3"/>
    <w:rsid w:val="00950342"/>
    <w:rsid w:val="009505E1"/>
    <w:rsid w:val="00950EAB"/>
    <w:rsid w:val="00951C63"/>
    <w:rsid w:val="0095332F"/>
    <w:rsid w:val="00953798"/>
    <w:rsid w:val="00953B73"/>
    <w:rsid w:val="00953B8B"/>
    <w:rsid w:val="00953E29"/>
    <w:rsid w:val="009541A5"/>
    <w:rsid w:val="0095480A"/>
    <w:rsid w:val="00954958"/>
    <w:rsid w:val="00955056"/>
    <w:rsid w:val="00955DE2"/>
    <w:rsid w:val="00956141"/>
    <w:rsid w:val="0095642C"/>
    <w:rsid w:val="0095663A"/>
    <w:rsid w:val="00956C08"/>
    <w:rsid w:val="009570C7"/>
    <w:rsid w:val="0095710A"/>
    <w:rsid w:val="00957E3E"/>
    <w:rsid w:val="009604FA"/>
    <w:rsid w:val="00960FA9"/>
    <w:rsid w:val="009614B4"/>
    <w:rsid w:val="00961A8D"/>
    <w:rsid w:val="0096218E"/>
    <w:rsid w:val="00962192"/>
    <w:rsid w:val="009628B4"/>
    <w:rsid w:val="00962BF3"/>
    <w:rsid w:val="0096392D"/>
    <w:rsid w:val="00964035"/>
    <w:rsid w:val="009649C8"/>
    <w:rsid w:val="00964D77"/>
    <w:rsid w:val="00964FF7"/>
    <w:rsid w:val="00965016"/>
    <w:rsid w:val="009650D2"/>
    <w:rsid w:val="00965468"/>
    <w:rsid w:val="00965BCA"/>
    <w:rsid w:val="00967051"/>
    <w:rsid w:val="00967055"/>
    <w:rsid w:val="009670EE"/>
    <w:rsid w:val="00967D11"/>
    <w:rsid w:val="00967EF5"/>
    <w:rsid w:val="00970675"/>
    <w:rsid w:val="00970AF4"/>
    <w:rsid w:val="00971C0F"/>
    <w:rsid w:val="0097223B"/>
    <w:rsid w:val="009730BF"/>
    <w:rsid w:val="00973AB0"/>
    <w:rsid w:val="00973BC8"/>
    <w:rsid w:val="00974B81"/>
    <w:rsid w:val="00974EBE"/>
    <w:rsid w:val="0097509F"/>
    <w:rsid w:val="00975499"/>
    <w:rsid w:val="009756E0"/>
    <w:rsid w:val="00975B21"/>
    <w:rsid w:val="009761C5"/>
    <w:rsid w:val="00976D9C"/>
    <w:rsid w:val="00977471"/>
    <w:rsid w:val="00977485"/>
    <w:rsid w:val="009775DE"/>
    <w:rsid w:val="00980153"/>
    <w:rsid w:val="009804B8"/>
    <w:rsid w:val="009808B9"/>
    <w:rsid w:val="00980BC9"/>
    <w:rsid w:val="00980BE2"/>
    <w:rsid w:val="00980DD1"/>
    <w:rsid w:val="009813E5"/>
    <w:rsid w:val="0098187F"/>
    <w:rsid w:val="00981C0C"/>
    <w:rsid w:val="00981D88"/>
    <w:rsid w:val="009821C9"/>
    <w:rsid w:val="00982404"/>
    <w:rsid w:val="00982701"/>
    <w:rsid w:val="00982A26"/>
    <w:rsid w:val="00982BCB"/>
    <w:rsid w:val="00982C79"/>
    <w:rsid w:val="00983D0F"/>
    <w:rsid w:val="00983F40"/>
    <w:rsid w:val="009843CC"/>
    <w:rsid w:val="009848EE"/>
    <w:rsid w:val="00984E38"/>
    <w:rsid w:val="00985778"/>
    <w:rsid w:val="009857EE"/>
    <w:rsid w:val="00986490"/>
    <w:rsid w:val="00986A41"/>
    <w:rsid w:val="00986BD7"/>
    <w:rsid w:val="00986D09"/>
    <w:rsid w:val="00987493"/>
    <w:rsid w:val="00987CED"/>
    <w:rsid w:val="00990D3E"/>
    <w:rsid w:val="00991474"/>
    <w:rsid w:val="00991AB3"/>
    <w:rsid w:val="00991EB3"/>
    <w:rsid w:val="00992664"/>
    <w:rsid w:val="009928C8"/>
    <w:rsid w:val="00992C34"/>
    <w:rsid w:val="00992F48"/>
    <w:rsid w:val="009932B3"/>
    <w:rsid w:val="00993C9D"/>
    <w:rsid w:val="00994327"/>
    <w:rsid w:val="009946DA"/>
    <w:rsid w:val="0099474A"/>
    <w:rsid w:val="0099475D"/>
    <w:rsid w:val="0099477E"/>
    <w:rsid w:val="0099492B"/>
    <w:rsid w:val="00994D48"/>
    <w:rsid w:val="0099542C"/>
    <w:rsid w:val="00995A3A"/>
    <w:rsid w:val="00995E02"/>
    <w:rsid w:val="00996376"/>
    <w:rsid w:val="00996383"/>
    <w:rsid w:val="00996DCA"/>
    <w:rsid w:val="009975B7"/>
    <w:rsid w:val="0099776D"/>
    <w:rsid w:val="00997AAA"/>
    <w:rsid w:val="00997DD5"/>
    <w:rsid w:val="00997F13"/>
    <w:rsid w:val="00997FB7"/>
    <w:rsid w:val="009A0B69"/>
    <w:rsid w:val="009A1374"/>
    <w:rsid w:val="009A2007"/>
    <w:rsid w:val="009A236D"/>
    <w:rsid w:val="009A24AC"/>
    <w:rsid w:val="009A3808"/>
    <w:rsid w:val="009A3851"/>
    <w:rsid w:val="009A3D0B"/>
    <w:rsid w:val="009A4B91"/>
    <w:rsid w:val="009A5079"/>
    <w:rsid w:val="009A5A3F"/>
    <w:rsid w:val="009A5B52"/>
    <w:rsid w:val="009A5D0C"/>
    <w:rsid w:val="009A5E62"/>
    <w:rsid w:val="009A61B8"/>
    <w:rsid w:val="009A6580"/>
    <w:rsid w:val="009A6778"/>
    <w:rsid w:val="009A6960"/>
    <w:rsid w:val="009A6B66"/>
    <w:rsid w:val="009A74D5"/>
    <w:rsid w:val="009A7BCA"/>
    <w:rsid w:val="009A7C90"/>
    <w:rsid w:val="009A7F8F"/>
    <w:rsid w:val="009B0BDA"/>
    <w:rsid w:val="009B135D"/>
    <w:rsid w:val="009B195F"/>
    <w:rsid w:val="009B1BE8"/>
    <w:rsid w:val="009B1D99"/>
    <w:rsid w:val="009B31C7"/>
    <w:rsid w:val="009B419F"/>
    <w:rsid w:val="009B484C"/>
    <w:rsid w:val="009B49AD"/>
    <w:rsid w:val="009B54F8"/>
    <w:rsid w:val="009B5565"/>
    <w:rsid w:val="009B5677"/>
    <w:rsid w:val="009B582F"/>
    <w:rsid w:val="009B58B5"/>
    <w:rsid w:val="009B6154"/>
    <w:rsid w:val="009B6276"/>
    <w:rsid w:val="009B632E"/>
    <w:rsid w:val="009B6BFA"/>
    <w:rsid w:val="009B71FB"/>
    <w:rsid w:val="009B7328"/>
    <w:rsid w:val="009B751F"/>
    <w:rsid w:val="009B780C"/>
    <w:rsid w:val="009B7C51"/>
    <w:rsid w:val="009C0134"/>
    <w:rsid w:val="009C0142"/>
    <w:rsid w:val="009C03B2"/>
    <w:rsid w:val="009C03E1"/>
    <w:rsid w:val="009C1180"/>
    <w:rsid w:val="009C1277"/>
    <w:rsid w:val="009C1357"/>
    <w:rsid w:val="009C1622"/>
    <w:rsid w:val="009C17FE"/>
    <w:rsid w:val="009C235C"/>
    <w:rsid w:val="009C2BA6"/>
    <w:rsid w:val="009C316B"/>
    <w:rsid w:val="009C37F3"/>
    <w:rsid w:val="009C3A56"/>
    <w:rsid w:val="009C3CE8"/>
    <w:rsid w:val="009C4191"/>
    <w:rsid w:val="009C437C"/>
    <w:rsid w:val="009C514C"/>
    <w:rsid w:val="009C534C"/>
    <w:rsid w:val="009C55BC"/>
    <w:rsid w:val="009C65EC"/>
    <w:rsid w:val="009C6B89"/>
    <w:rsid w:val="009C711A"/>
    <w:rsid w:val="009C783A"/>
    <w:rsid w:val="009C7DB3"/>
    <w:rsid w:val="009D020F"/>
    <w:rsid w:val="009D0875"/>
    <w:rsid w:val="009D0B5B"/>
    <w:rsid w:val="009D1020"/>
    <w:rsid w:val="009D1366"/>
    <w:rsid w:val="009D18D3"/>
    <w:rsid w:val="009D19E0"/>
    <w:rsid w:val="009D1AA5"/>
    <w:rsid w:val="009D25B9"/>
    <w:rsid w:val="009D2AF8"/>
    <w:rsid w:val="009D33E4"/>
    <w:rsid w:val="009D351A"/>
    <w:rsid w:val="009D4632"/>
    <w:rsid w:val="009D4751"/>
    <w:rsid w:val="009D4962"/>
    <w:rsid w:val="009D55BA"/>
    <w:rsid w:val="009D5FA0"/>
    <w:rsid w:val="009D616F"/>
    <w:rsid w:val="009D65BF"/>
    <w:rsid w:val="009D6996"/>
    <w:rsid w:val="009D6F13"/>
    <w:rsid w:val="009D7E95"/>
    <w:rsid w:val="009E09A1"/>
    <w:rsid w:val="009E17D8"/>
    <w:rsid w:val="009E1D24"/>
    <w:rsid w:val="009E1E55"/>
    <w:rsid w:val="009E21F8"/>
    <w:rsid w:val="009E28A9"/>
    <w:rsid w:val="009E2E57"/>
    <w:rsid w:val="009E2E6C"/>
    <w:rsid w:val="009E3581"/>
    <w:rsid w:val="009E3754"/>
    <w:rsid w:val="009E3947"/>
    <w:rsid w:val="009E39E3"/>
    <w:rsid w:val="009E3AB3"/>
    <w:rsid w:val="009E3C9C"/>
    <w:rsid w:val="009E46B4"/>
    <w:rsid w:val="009E4938"/>
    <w:rsid w:val="009E573D"/>
    <w:rsid w:val="009E5A60"/>
    <w:rsid w:val="009E5C84"/>
    <w:rsid w:val="009E5E5A"/>
    <w:rsid w:val="009E61B5"/>
    <w:rsid w:val="009E6743"/>
    <w:rsid w:val="009E7D3C"/>
    <w:rsid w:val="009F026B"/>
    <w:rsid w:val="009F0446"/>
    <w:rsid w:val="009F0510"/>
    <w:rsid w:val="009F064F"/>
    <w:rsid w:val="009F0C77"/>
    <w:rsid w:val="009F15C4"/>
    <w:rsid w:val="009F1E1A"/>
    <w:rsid w:val="009F2BBB"/>
    <w:rsid w:val="009F3772"/>
    <w:rsid w:val="009F4216"/>
    <w:rsid w:val="009F42B8"/>
    <w:rsid w:val="009F4F89"/>
    <w:rsid w:val="009F5E4D"/>
    <w:rsid w:val="009F6360"/>
    <w:rsid w:val="009F63DD"/>
    <w:rsid w:val="009F64C0"/>
    <w:rsid w:val="009F653F"/>
    <w:rsid w:val="009F6633"/>
    <w:rsid w:val="009F76D7"/>
    <w:rsid w:val="009F7C93"/>
    <w:rsid w:val="009F7E69"/>
    <w:rsid w:val="00A00348"/>
    <w:rsid w:val="00A00375"/>
    <w:rsid w:val="00A006BB"/>
    <w:rsid w:val="00A00966"/>
    <w:rsid w:val="00A011A0"/>
    <w:rsid w:val="00A013E0"/>
    <w:rsid w:val="00A0185A"/>
    <w:rsid w:val="00A018DE"/>
    <w:rsid w:val="00A02269"/>
    <w:rsid w:val="00A024DD"/>
    <w:rsid w:val="00A02B83"/>
    <w:rsid w:val="00A02E53"/>
    <w:rsid w:val="00A02F5C"/>
    <w:rsid w:val="00A033D1"/>
    <w:rsid w:val="00A051F0"/>
    <w:rsid w:val="00A05390"/>
    <w:rsid w:val="00A05465"/>
    <w:rsid w:val="00A057A6"/>
    <w:rsid w:val="00A05D38"/>
    <w:rsid w:val="00A05E6B"/>
    <w:rsid w:val="00A05FBF"/>
    <w:rsid w:val="00A061C7"/>
    <w:rsid w:val="00A06D40"/>
    <w:rsid w:val="00A07864"/>
    <w:rsid w:val="00A0786A"/>
    <w:rsid w:val="00A07924"/>
    <w:rsid w:val="00A10884"/>
    <w:rsid w:val="00A11E00"/>
    <w:rsid w:val="00A11F31"/>
    <w:rsid w:val="00A121DB"/>
    <w:rsid w:val="00A12507"/>
    <w:rsid w:val="00A1290C"/>
    <w:rsid w:val="00A12FD6"/>
    <w:rsid w:val="00A13428"/>
    <w:rsid w:val="00A13C88"/>
    <w:rsid w:val="00A13DA0"/>
    <w:rsid w:val="00A14099"/>
    <w:rsid w:val="00A14644"/>
    <w:rsid w:val="00A14EB5"/>
    <w:rsid w:val="00A15312"/>
    <w:rsid w:val="00A1589A"/>
    <w:rsid w:val="00A15E36"/>
    <w:rsid w:val="00A160E0"/>
    <w:rsid w:val="00A16188"/>
    <w:rsid w:val="00A162AC"/>
    <w:rsid w:val="00A1654A"/>
    <w:rsid w:val="00A16994"/>
    <w:rsid w:val="00A16C24"/>
    <w:rsid w:val="00A16E39"/>
    <w:rsid w:val="00A17F30"/>
    <w:rsid w:val="00A2149F"/>
    <w:rsid w:val="00A214CC"/>
    <w:rsid w:val="00A21609"/>
    <w:rsid w:val="00A22FD1"/>
    <w:rsid w:val="00A23518"/>
    <w:rsid w:val="00A2361B"/>
    <w:rsid w:val="00A2369E"/>
    <w:rsid w:val="00A23709"/>
    <w:rsid w:val="00A237E8"/>
    <w:rsid w:val="00A23C55"/>
    <w:rsid w:val="00A23C72"/>
    <w:rsid w:val="00A241D5"/>
    <w:rsid w:val="00A245F9"/>
    <w:rsid w:val="00A24AD6"/>
    <w:rsid w:val="00A24D38"/>
    <w:rsid w:val="00A25529"/>
    <w:rsid w:val="00A25A10"/>
    <w:rsid w:val="00A26A8D"/>
    <w:rsid w:val="00A271D6"/>
    <w:rsid w:val="00A274F9"/>
    <w:rsid w:val="00A27AF5"/>
    <w:rsid w:val="00A27B25"/>
    <w:rsid w:val="00A3059C"/>
    <w:rsid w:val="00A30711"/>
    <w:rsid w:val="00A31380"/>
    <w:rsid w:val="00A31B13"/>
    <w:rsid w:val="00A31D0C"/>
    <w:rsid w:val="00A3207F"/>
    <w:rsid w:val="00A32CA8"/>
    <w:rsid w:val="00A32FFF"/>
    <w:rsid w:val="00A33444"/>
    <w:rsid w:val="00A339F2"/>
    <w:rsid w:val="00A33C8F"/>
    <w:rsid w:val="00A33E24"/>
    <w:rsid w:val="00A3472E"/>
    <w:rsid w:val="00A34D5B"/>
    <w:rsid w:val="00A34E84"/>
    <w:rsid w:val="00A35EB7"/>
    <w:rsid w:val="00A3613F"/>
    <w:rsid w:val="00A37A5B"/>
    <w:rsid w:val="00A402EC"/>
    <w:rsid w:val="00A4030C"/>
    <w:rsid w:val="00A40390"/>
    <w:rsid w:val="00A40992"/>
    <w:rsid w:val="00A40D5B"/>
    <w:rsid w:val="00A410BB"/>
    <w:rsid w:val="00A41729"/>
    <w:rsid w:val="00A41817"/>
    <w:rsid w:val="00A42607"/>
    <w:rsid w:val="00A42783"/>
    <w:rsid w:val="00A42D8C"/>
    <w:rsid w:val="00A43347"/>
    <w:rsid w:val="00A43551"/>
    <w:rsid w:val="00A43EC9"/>
    <w:rsid w:val="00A44524"/>
    <w:rsid w:val="00A45007"/>
    <w:rsid w:val="00A454C9"/>
    <w:rsid w:val="00A46790"/>
    <w:rsid w:val="00A46FEB"/>
    <w:rsid w:val="00A471EB"/>
    <w:rsid w:val="00A47C24"/>
    <w:rsid w:val="00A47D71"/>
    <w:rsid w:val="00A500EC"/>
    <w:rsid w:val="00A50389"/>
    <w:rsid w:val="00A50550"/>
    <w:rsid w:val="00A5091D"/>
    <w:rsid w:val="00A50CAB"/>
    <w:rsid w:val="00A50E80"/>
    <w:rsid w:val="00A51783"/>
    <w:rsid w:val="00A519EB"/>
    <w:rsid w:val="00A51AA2"/>
    <w:rsid w:val="00A526D9"/>
    <w:rsid w:val="00A52BDA"/>
    <w:rsid w:val="00A52CDC"/>
    <w:rsid w:val="00A536F4"/>
    <w:rsid w:val="00A5414A"/>
    <w:rsid w:val="00A55205"/>
    <w:rsid w:val="00A55B1C"/>
    <w:rsid w:val="00A55D36"/>
    <w:rsid w:val="00A56071"/>
    <w:rsid w:val="00A5652F"/>
    <w:rsid w:val="00A566C4"/>
    <w:rsid w:val="00A566EE"/>
    <w:rsid w:val="00A5670D"/>
    <w:rsid w:val="00A5672F"/>
    <w:rsid w:val="00A56C6F"/>
    <w:rsid w:val="00A573C1"/>
    <w:rsid w:val="00A5772B"/>
    <w:rsid w:val="00A578EA"/>
    <w:rsid w:val="00A57CA5"/>
    <w:rsid w:val="00A57D60"/>
    <w:rsid w:val="00A60558"/>
    <w:rsid w:val="00A6073F"/>
    <w:rsid w:val="00A60A2A"/>
    <w:rsid w:val="00A61137"/>
    <w:rsid w:val="00A61223"/>
    <w:rsid w:val="00A61A20"/>
    <w:rsid w:val="00A61EC5"/>
    <w:rsid w:val="00A62626"/>
    <w:rsid w:val="00A627AF"/>
    <w:rsid w:val="00A62833"/>
    <w:rsid w:val="00A62A97"/>
    <w:rsid w:val="00A62AFF"/>
    <w:rsid w:val="00A62DA4"/>
    <w:rsid w:val="00A6325A"/>
    <w:rsid w:val="00A63371"/>
    <w:rsid w:val="00A633F7"/>
    <w:rsid w:val="00A635CD"/>
    <w:rsid w:val="00A64281"/>
    <w:rsid w:val="00A64892"/>
    <w:rsid w:val="00A64994"/>
    <w:rsid w:val="00A64B41"/>
    <w:rsid w:val="00A64C4F"/>
    <w:rsid w:val="00A65BAA"/>
    <w:rsid w:val="00A668BC"/>
    <w:rsid w:val="00A668E3"/>
    <w:rsid w:val="00A671EC"/>
    <w:rsid w:val="00A67430"/>
    <w:rsid w:val="00A67928"/>
    <w:rsid w:val="00A70169"/>
    <w:rsid w:val="00A70799"/>
    <w:rsid w:val="00A7101D"/>
    <w:rsid w:val="00A7154E"/>
    <w:rsid w:val="00A7167B"/>
    <w:rsid w:val="00A71819"/>
    <w:rsid w:val="00A719BB"/>
    <w:rsid w:val="00A720B3"/>
    <w:rsid w:val="00A728AD"/>
    <w:rsid w:val="00A72B56"/>
    <w:rsid w:val="00A72F5B"/>
    <w:rsid w:val="00A73B86"/>
    <w:rsid w:val="00A73F40"/>
    <w:rsid w:val="00A74B88"/>
    <w:rsid w:val="00A74C6B"/>
    <w:rsid w:val="00A759AA"/>
    <w:rsid w:val="00A75A24"/>
    <w:rsid w:val="00A75E66"/>
    <w:rsid w:val="00A75F24"/>
    <w:rsid w:val="00A777CD"/>
    <w:rsid w:val="00A778E5"/>
    <w:rsid w:val="00A80316"/>
    <w:rsid w:val="00A8050C"/>
    <w:rsid w:val="00A8075D"/>
    <w:rsid w:val="00A80969"/>
    <w:rsid w:val="00A80C63"/>
    <w:rsid w:val="00A80CA9"/>
    <w:rsid w:val="00A80DF6"/>
    <w:rsid w:val="00A82665"/>
    <w:rsid w:val="00A82798"/>
    <w:rsid w:val="00A828AD"/>
    <w:rsid w:val="00A82DB0"/>
    <w:rsid w:val="00A834C2"/>
    <w:rsid w:val="00A838DE"/>
    <w:rsid w:val="00A83A6B"/>
    <w:rsid w:val="00A83E7B"/>
    <w:rsid w:val="00A8476E"/>
    <w:rsid w:val="00A84E37"/>
    <w:rsid w:val="00A85CA4"/>
    <w:rsid w:val="00A85D71"/>
    <w:rsid w:val="00A864E0"/>
    <w:rsid w:val="00A867A4"/>
    <w:rsid w:val="00A869A3"/>
    <w:rsid w:val="00A86B5B"/>
    <w:rsid w:val="00A87B27"/>
    <w:rsid w:val="00A87D09"/>
    <w:rsid w:val="00A87FFC"/>
    <w:rsid w:val="00A900EC"/>
    <w:rsid w:val="00A90AFD"/>
    <w:rsid w:val="00A90E7A"/>
    <w:rsid w:val="00A917FE"/>
    <w:rsid w:val="00A919DD"/>
    <w:rsid w:val="00A91C33"/>
    <w:rsid w:val="00A91F5B"/>
    <w:rsid w:val="00A92030"/>
    <w:rsid w:val="00A923CF"/>
    <w:rsid w:val="00A92525"/>
    <w:rsid w:val="00A92BF7"/>
    <w:rsid w:val="00A93B4C"/>
    <w:rsid w:val="00A93B7A"/>
    <w:rsid w:val="00A93CCB"/>
    <w:rsid w:val="00A93D1D"/>
    <w:rsid w:val="00A94669"/>
    <w:rsid w:val="00A94C93"/>
    <w:rsid w:val="00A954CC"/>
    <w:rsid w:val="00A95985"/>
    <w:rsid w:val="00A96203"/>
    <w:rsid w:val="00A97524"/>
    <w:rsid w:val="00A9758C"/>
    <w:rsid w:val="00AA0416"/>
    <w:rsid w:val="00AA0EBC"/>
    <w:rsid w:val="00AA1630"/>
    <w:rsid w:val="00AA19B9"/>
    <w:rsid w:val="00AA1DCA"/>
    <w:rsid w:val="00AA1E8A"/>
    <w:rsid w:val="00AA1EA5"/>
    <w:rsid w:val="00AA2199"/>
    <w:rsid w:val="00AA22BC"/>
    <w:rsid w:val="00AA26DD"/>
    <w:rsid w:val="00AA29F3"/>
    <w:rsid w:val="00AA2B20"/>
    <w:rsid w:val="00AA2BFF"/>
    <w:rsid w:val="00AA3678"/>
    <w:rsid w:val="00AA3F4D"/>
    <w:rsid w:val="00AA40A6"/>
    <w:rsid w:val="00AA4267"/>
    <w:rsid w:val="00AA45F0"/>
    <w:rsid w:val="00AA46B7"/>
    <w:rsid w:val="00AA46BF"/>
    <w:rsid w:val="00AA4D24"/>
    <w:rsid w:val="00AA4EAA"/>
    <w:rsid w:val="00AA50E9"/>
    <w:rsid w:val="00AA515D"/>
    <w:rsid w:val="00AA534F"/>
    <w:rsid w:val="00AA5AD4"/>
    <w:rsid w:val="00AA6ACA"/>
    <w:rsid w:val="00AA6BB9"/>
    <w:rsid w:val="00AA72C3"/>
    <w:rsid w:val="00AB05F2"/>
    <w:rsid w:val="00AB0D12"/>
    <w:rsid w:val="00AB1904"/>
    <w:rsid w:val="00AB1B0E"/>
    <w:rsid w:val="00AB1DC4"/>
    <w:rsid w:val="00AB20CD"/>
    <w:rsid w:val="00AB2966"/>
    <w:rsid w:val="00AB2E70"/>
    <w:rsid w:val="00AB334D"/>
    <w:rsid w:val="00AB41AE"/>
    <w:rsid w:val="00AB4F34"/>
    <w:rsid w:val="00AB5846"/>
    <w:rsid w:val="00AB589C"/>
    <w:rsid w:val="00AB5982"/>
    <w:rsid w:val="00AB7253"/>
    <w:rsid w:val="00AB7809"/>
    <w:rsid w:val="00AB782E"/>
    <w:rsid w:val="00AB78C9"/>
    <w:rsid w:val="00AB7AB3"/>
    <w:rsid w:val="00AC00A9"/>
    <w:rsid w:val="00AC043F"/>
    <w:rsid w:val="00AC050C"/>
    <w:rsid w:val="00AC0533"/>
    <w:rsid w:val="00AC08DD"/>
    <w:rsid w:val="00AC0C24"/>
    <w:rsid w:val="00AC1821"/>
    <w:rsid w:val="00AC196C"/>
    <w:rsid w:val="00AC2463"/>
    <w:rsid w:val="00AC25B3"/>
    <w:rsid w:val="00AC25B9"/>
    <w:rsid w:val="00AC3014"/>
    <w:rsid w:val="00AC3169"/>
    <w:rsid w:val="00AC31B6"/>
    <w:rsid w:val="00AC3351"/>
    <w:rsid w:val="00AC3685"/>
    <w:rsid w:val="00AC38D9"/>
    <w:rsid w:val="00AC396A"/>
    <w:rsid w:val="00AC3AAD"/>
    <w:rsid w:val="00AC44DE"/>
    <w:rsid w:val="00AC4ABC"/>
    <w:rsid w:val="00AC56A6"/>
    <w:rsid w:val="00AC6453"/>
    <w:rsid w:val="00AC6954"/>
    <w:rsid w:val="00AC6BD2"/>
    <w:rsid w:val="00AC7049"/>
    <w:rsid w:val="00AC7592"/>
    <w:rsid w:val="00AC7816"/>
    <w:rsid w:val="00AC7E57"/>
    <w:rsid w:val="00AD01CF"/>
    <w:rsid w:val="00AD0587"/>
    <w:rsid w:val="00AD08F1"/>
    <w:rsid w:val="00AD10DD"/>
    <w:rsid w:val="00AD1191"/>
    <w:rsid w:val="00AD16C4"/>
    <w:rsid w:val="00AD2521"/>
    <w:rsid w:val="00AD2C42"/>
    <w:rsid w:val="00AD2C83"/>
    <w:rsid w:val="00AD2EE4"/>
    <w:rsid w:val="00AD3152"/>
    <w:rsid w:val="00AD3BEB"/>
    <w:rsid w:val="00AD3DBD"/>
    <w:rsid w:val="00AD4F20"/>
    <w:rsid w:val="00AD5255"/>
    <w:rsid w:val="00AD547C"/>
    <w:rsid w:val="00AD5CC8"/>
    <w:rsid w:val="00AD74CC"/>
    <w:rsid w:val="00AD75B0"/>
    <w:rsid w:val="00AD77F3"/>
    <w:rsid w:val="00AD79BE"/>
    <w:rsid w:val="00AE0891"/>
    <w:rsid w:val="00AE08DC"/>
    <w:rsid w:val="00AE09B6"/>
    <w:rsid w:val="00AE0FFF"/>
    <w:rsid w:val="00AE1385"/>
    <w:rsid w:val="00AE219B"/>
    <w:rsid w:val="00AE25EB"/>
    <w:rsid w:val="00AE2E68"/>
    <w:rsid w:val="00AE3272"/>
    <w:rsid w:val="00AE33C6"/>
    <w:rsid w:val="00AE37EB"/>
    <w:rsid w:val="00AE3970"/>
    <w:rsid w:val="00AE3E79"/>
    <w:rsid w:val="00AE4191"/>
    <w:rsid w:val="00AE423E"/>
    <w:rsid w:val="00AE445C"/>
    <w:rsid w:val="00AE44A4"/>
    <w:rsid w:val="00AE5037"/>
    <w:rsid w:val="00AE516E"/>
    <w:rsid w:val="00AE547C"/>
    <w:rsid w:val="00AE636E"/>
    <w:rsid w:val="00AE6453"/>
    <w:rsid w:val="00AE71F4"/>
    <w:rsid w:val="00AF0A41"/>
    <w:rsid w:val="00AF1736"/>
    <w:rsid w:val="00AF1818"/>
    <w:rsid w:val="00AF18F7"/>
    <w:rsid w:val="00AF25DA"/>
    <w:rsid w:val="00AF29D3"/>
    <w:rsid w:val="00AF2C07"/>
    <w:rsid w:val="00AF30E3"/>
    <w:rsid w:val="00AF38DA"/>
    <w:rsid w:val="00AF393B"/>
    <w:rsid w:val="00AF3AAD"/>
    <w:rsid w:val="00AF3DF7"/>
    <w:rsid w:val="00AF3F91"/>
    <w:rsid w:val="00AF4E14"/>
    <w:rsid w:val="00AF5173"/>
    <w:rsid w:val="00AF6C37"/>
    <w:rsid w:val="00AF6F51"/>
    <w:rsid w:val="00AF7229"/>
    <w:rsid w:val="00AF7A4A"/>
    <w:rsid w:val="00AF7F9C"/>
    <w:rsid w:val="00B009F7"/>
    <w:rsid w:val="00B00A7A"/>
    <w:rsid w:val="00B01478"/>
    <w:rsid w:val="00B018CB"/>
    <w:rsid w:val="00B01BC3"/>
    <w:rsid w:val="00B01F98"/>
    <w:rsid w:val="00B028D1"/>
    <w:rsid w:val="00B02B36"/>
    <w:rsid w:val="00B02D04"/>
    <w:rsid w:val="00B02D41"/>
    <w:rsid w:val="00B036B1"/>
    <w:rsid w:val="00B03C80"/>
    <w:rsid w:val="00B03D20"/>
    <w:rsid w:val="00B03F24"/>
    <w:rsid w:val="00B043A4"/>
    <w:rsid w:val="00B044C3"/>
    <w:rsid w:val="00B04DEC"/>
    <w:rsid w:val="00B052E4"/>
    <w:rsid w:val="00B05972"/>
    <w:rsid w:val="00B05C5A"/>
    <w:rsid w:val="00B05D05"/>
    <w:rsid w:val="00B0614E"/>
    <w:rsid w:val="00B0665C"/>
    <w:rsid w:val="00B07811"/>
    <w:rsid w:val="00B078D6"/>
    <w:rsid w:val="00B07D0E"/>
    <w:rsid w:val="00B102F1"/>
    <w:rsid w:val="00B104EA"/>
    <w:rsid w:val="00B10514"/>
    <w:rsid w:val="00B1058E"/>
    <w:rsid w:val="00B118CB"/>
    <w:rsid w:val="00B120C4"/>
    <w:rsid w:val="00B12101"/>
    <w:rsid w:val="00B1255B"/>
    <w:rsid w:val="00B128CA"/>
    <w:rsid w:val="00B12E7C"/>
    <w:rsid w:val="00B12F0B"/>
    <w:rsid w:val="00B12F40"/>
    <w:rsid w:val="00B13763"/>
    <w:rsid w:val="00B13A84"/>
    <w:rsid w:val="00B13FFD"/>
    <w:rsid w:val="00B15F00"/>
    <w:rsid w:val="00B15F74"/>
    <w:rsid w:val="00B15F8D"/>
    <w:rsid w:val="00B16004"/>
    <w:rsid w:val="00B16378"/>
    <w:rsid w:val="00B16411"/>
    <w:rsid w:val="00B164CE"/>
    <w:rsid w:val="00B16678"/>
    <w:rsid w:val="00B1684F"/>
    <w:rsid w:val="00B177E7"/>
    <w:rsid w:val="00B178BC"/>
    <w:rsid w:val="00B20370"/>
    <w:rsid w:val="00B204E8"/>
    <w:rsid w:val="00B2076B"/>
    <w:rsid w:val="00B2080E"/>
    <w:rsid w:val="00B2085B"/>
    <w:rsid w:val="00B20B9B"/>
    <w:rsid w:val="00B21180"/>
    <w:rsid w:val="00B21238"/>
    <w:rsid w:val="00B21352"/>
    <w:rsid w:val="00B2154F"/>
    <w:rsid w:val="00B21D6C"/>
    <w:rsid w:val="00B21E0E"/>
    <w:rsid w:val="00B22873"/>
    <w:rsid w:val="00B229F8"/>
    <w:rsid w:val="00B24716"/>
    <w:rsid w:val="00B24A1C"/>
    <w:rsid w:val="00B24A74"/>
    <w:rsid w:val="00B24F0C"/>
    <w:rsid w:val="00B25D04"/>
    <w:rsid w:val="00B26001"/>
    <w:rsid w:val="00B26057"/>
    <w:rsid w:val="00B26187"/>
    <w:rsid w:val="00B26706"/>
    <w:rsid w:val="00B26836"/>
    <w:rsid w:val="00B26939"/>
    <w:rsid w:val="00B2693D"/>
    <w:rsid w:val="00B26C63"/>
    <w:rsid w:val="00B26CC5"/>
    <w:rsid w:val="00B27E15"/>
    <w:rsid w:val="00B27E28"/>
    <w:rsid w:val="00B3015B"/>
    <w:rsid w:val="00B3079A"/>
    <w:rsid w:val="00B30D59"/>
    <w:rsid w:val="00B31095"/>
    <w:rsid w:val="00B314EA"/>
    <w:rsid w:val="00B31C3B"/>
    <w:rsid w:val="00B329E8"/>
    <w:rsid w:val="00B32A4D"/>
    <w:rsid w:val="00B32B00"/>
    <w:rsid w:val="00B32BD3"/>
    <w:rsid w:val="00B3303E"/>
    <w:rsid w:val="00B33CB9"/>
    <w:rsid w:val="00B33D48"/>
    <w:rsid w:val="00B33E2E"/>
    <w:rsid w:val="00B341A4"/>
    <w:rsid w:val="00B349BC"/>
    <w:rsid w:val="00B34A89"/>
    <w:rsid w:val="00B34B29"/>
    <w:rsid w:val="00B3543C"/>
    <w:rsid w:val="00B35624"/>
    <w:rsid w:val="00B35786"/>
    <w:rsid w:val="00B357C8"/>
    <w:rsid w:val="00B359A3"/>
    <w:rsid w:val="00B361CD"/>
    <w:rsid w:val="00B36237"/>
    <w:rsid w:val="00B36937"/>
    <w:rsid w:val="00B36938"/>
    <w:rsid w:val="00B36997"/>
    <w:rsid w:val="00B36ADA"/>
    <w:rsid w:val="00B36B4E"/>
    <w:rsid w:val="00B36F01"/>
    <w:rsid w:val="00B378FC"/>
    <w:rsid w:val="00B37B2A"/>
    <w:rsid w:val="00B37B60"/>
    <w:rsid w:val="00B40093"/>
    <w:rsid w:val="00B4043E"/>
    <w:rsid w:val="00B40534"/>
    <w:rsid w:val="00B409EF"/>
    <w:rsid w:val="00B40D88"/>
    <w:rsid w:val="00B40EF3"/>
    <w:rsid w:val="00B40FFF"/>
    <w:rsid w:val="00B41BAF"/>
    <w:rsid w:val="00B41F41"/>
    <w:rsid w:val="00B420F6"/>
    <w:rsid w:val="00B424DB"/>
    <w:rsid w:val="00B424FB"/>
    <w:rsid w:val="00B427B8"/>
    <w:rsid w:val="00B42D24"/>
    <w:rsid w:val="00B4314D"/>
    <w:rsid w:val="00B43244"/>
    <w:rsid w:val="00B43E46"/>
    <w:rsid w:val="00B43EB6"/>
    <w:rsid w:val="00B44513"/>
    <w:rsid w:val="00B44543"/>
    <w:rsid w:val="00B446AC"/>
    <w:rsid w:val="00B45B3C"/>
    <w:rsid w:val="00B45D6C"/>
    <w:rsid w:val="00B460DF"/>
    <w:rsid w:val="00B4633D"/>
    <w:rsid w:val="00B46364"/>
    <w:rsid w:val="00B46B7A"/>
    <w:rsid w:val="00B475C5"/>
    <w:rsid w:val="00B47764"/>
    <w:rsid w:val="00B47D43"/>
    <w:rsid w:val="00B509C2"/>
    <w:rsid w:val="00B50CED"/>
    <w:rsid w:val="00B518F1"/>
    <w:rsid w:val="00B5273F"/>
    <w:rsid w:val="00B529C4"/>
    <w:rsid w:val="00B52B38"/>
    <w:rsid w:val="00B53CEA"/>
    <w:rsid w:val="00B53D7E"/>
    <w:rsid w:val="00B53F11"/>
    <w:rsid w:val="00B54ABF"/>
    <w:rsid w:val="00B54B8C"/>
    <w:rsid w:val="00B550AE"/>
    <w:rsid w:val="00B556A3"/>
    <w:rsid w:val="00B55954"/>
    <w:rsid w:val="00B561EB"/>
    <w:rsid w:val="00B56775"/>
    <w:rsid w:val="00B5677C"/>
    <w:rsid w:val="00B56B7B"/>
    <w:rsid w:val="00B577C7"/>
    <w:rsid w:val="00B578B3"/>
    <w:rsid w:val="00B60136"/>
    <w:rsid w:val="00B60596"/>
    <w:rsid w:val="00B608AE"/>
    <w:rsid w:val="00B6093F"/>
    <w:rsid w:val="00B60AA6"/>
    <w:rsid w:val="00B60B7C"/>
    <w:rsid w:val="00B60C8E"/>
    <w:rsid w:val="00B60DD7"/>
    <w:rsid w:val="00B60DE6"/>
    <w:rsid w:val="00B60EBE"/>
    <w:rsid w:val="00B61016"/>
    <w:rsid w:val="00B61029"/>
    <w:rsid w:val="00B611C9"/>
    <w:rsid w:val="00B6169F"/>
    <w:rsid w:val="00B61727"/>
    <w:rsid w:val="00B61B6D"/>
    <w:rsid w:val="00B62078"/>
    <w:rsid w:val="00B62277"/>
    <w:rsid w:val="00B627B1"/>
    <w:rsid w:val="00B62892"/>
    <w:rsid w:val="00B62A40"/>
    <w:rsid w:val="00B635AA"/>
    <w:rsid w:val="00B638AD"/>
    <w:rsid w:val="00B6473B"/>
    <w:rsid w:val="00B64F34"/>
    <w:rsid w:val="00B651E5"/>
    <w:rsid w:val="00B652D5"/>
    <w:rsid w:val="00B65373"/>
    <w:rsid w:val="00B6547D"/>
    <w:rsid w:val="00B655ED"/>
    <w:rsid w:val="00B65E7B"/>
    <w:rsid w:val="00B6609B"/>
    <w:rsid w:val="00B66DEE"/>
    <w:rsid w:val="00B67051"/>
    <w:rsid w:val="00B673B3"/>
    <w:rsid w:val="00B67789"/>
    <w:rsid w:val="00B701F5"/>
    <w:rsid w:val="00B70345"/>
    <w:rsid w:val="00B70653"/>
    <w:rsid w:val="00B70793"/>
    <w:rsid w:val="00B709DC"/>
    <w:rsid w:val="00B70B55"/>
    <w:rsid w:val="00B70B75"/>
    <w:rsid w:val="00B70E7D"/>
    <w:rsid w:val="00B717E4"/>
    <w:rsid w:val="00B71B11"/>
    <w:rsid w:val="00B71E50"/>
    <w:rsid w:val="00B71F48"/>
    <w:rsid w:val="00B7219C"/>
    <w:rsid w:val="00B72207"/>
    <w:rsid w:val="00B72B47"/>
    <w:rsid w:val="00B72DB6"/>
    <w:rsid w:val="00B73243"/>
    <w:rsid w:val="00B73994"/>
    <w:rsid w:val="00B73B80"/>
    <w:rsid w:val="00B740BB"/>
    <w:rsid w:val="00B74629"/>
    <w:rsid w:val="00B74738"/>
    <w:rsid w:val="00B74EA0"/>
    <w:rsid w:val="00B74EB0"/>
    <w:rsid w:val="00B751A2"/>
    <w:rsid w:val="00B759C5"/>
    <w:rsid w:val="00B75AB9"/>
    <w:rsid w:val="00B75CF5"/>
    <w:rsid w:val="00B75D2D"/>
    <w:rsid w:val="00B7616C"/>
    <w:rsid w:val="00B761C0"/>
    <w:rsid w:val="00B76332"/>
    <w:rsid w:val="00B764F4"/>
    <w:rsid w:val="00B7660D"/>
    <w:rsid w:val="00B769A1"/>
    <w:rsid w:val="00B769F9"/>
    <w:rsid w:val="00B77681"/>
    <w:rsid w:val="00B77B39"/>
    <w:rsid w:val="00B8015C"/>
    <w:rsid w:val="00B80DED"/>
    <w:rsid w:val="00B82213"/>
    <w:rsid w:val="00B82313"/>
    <w:rsid w:val="00B823AD"/>
    <w:rsid w:val="00B828C6"/>
    <w:rsid w:val="00B82DC3"/>
    <w:rsid w:val="00B8344E"/>
    <w:rsid w:val="00B8380C"/>
    <w:rsid w:val="00B83B3E"/>
    <w:rsid w:val="00B8439C"/>
    <w:rsid w:val="00B843BF"/>
    <w:rsid w:val="00B8484E"/>
    <w:rsid w:val="00B8546B"/>
    <w:rsid w:val="00B85BD8"/>
    <w:rsid w:val="00B8686E"/>
    <w:rsid w:val="00B86EDE"/>
    <w:rsid w:val="00B875D3"/>
    <w:rsid w:val="00B876B6"/>
    <w:rsid w:val="00B87858"/>
    <w:rsid w:val="00B901BF"/>
    <w:rsid w:val="00B906BA"/>
    <w:rsid w:val="00B907E3"/>
    <w:rsid w:val="00B9082B"/>
    <w:rsid w:val="00B9099F"/>
    <w:rsid w:val="00B909D5"/>
    <w:rsid w:val="00B90C0A"/>
    <w:rsid w:val="00B91140"/>
    <w:rsid w:val="00B9150C"/>
    <w:rsid w:val="00B91740"/>
    <w:rsid w:val="00B93188"/>
    <w:rsid w:val="00B934BE"/>
    <w:rsid w:val="00B93D53"/>
    <w:rsid w:val="00B93ED5"/>
    <w:rsid w:val="00B9462D"/>
    <w:rsid w:val="00B952F3"/>
    <w:rsid w:val="00B9537B"/>
    <w:rsid w:val="00B953FF"/>
    <w:rsid w:val="00B95461"/>
    <w:rsid w:val="00B95968"/>
    <w:rsid w:val="00B95F2F"/>
    <w:rsid w:val="00B9624D"/>
    <w:rsid w:val="00B9688D"/>
    <w:rsid w:val="00B971FE"/>
    <w:rsid w:val="00B974E1"/>
    <w:rsid w:val="00B977B9"/>
    <w:rsid w:val="00B979D6"/>
    <w:rsid w:val="00BA04C6"/>
    <w:rsid w:val="00BA05DE"/>
    <w:rsid w:val="00BA0CC6"/>
    <w:rsid w:val="00BA1741"/>
    <w:rsid w:val="00BA1D25"/>
    <w:rsid w:val="00BA2207"/>
    <w:rsid w:val="00BA2312"/>
    <w:rsid w:val="00BA23C7"/>
    <w:rsid w:val="00BA28FA"/>
    <w:rsid w:val="00BA31F6"/>
    <w:rsid w:val="00BA3526"/>
    <w:rsid w:val="00BA3AE8"/>
    <w:rsid w:val="00BA3C98"/>
    <w:rsid w:val="00BA3FC5"/>
    <w:rsid w:val="00BA3FFB"/>
    <w:rsid w:val="00BA406A"/>
    <w:rsid w:val="00BA500F"/>
    <w:rsid w:val="00BA5433"/>
    <w:rsid w:val="00BA5EAB"/>
    <w:rsid w:val="00BA6F1C"/>
    <w:rsid w:val="00BA70FE"/>
    <w:rsid w:val="00BA7718"/>
    <w:rsid w:val="00BA7B2C"/>
    <w:rsid w:val="00BA7C01"/>
    <w:rsid w:val="00BA7C02"/>
    <w:rsid w:val="00BA7DA7"/>
    <w:rsid w:val="00BB012A"/>
    <w:rsid w:val="00BB0535"/>
    <w:rsid w:val="00BB068E"/>
    <w:rsid w:val="00BB08EF"/>
    <w:rsid w:val="00BB18DD"/>
    <w:rsid w:val="00BB1A17"/>
    <w:rsid w:val="00BB1DA1"/>
    <w:rsid w:val="00BB2B8D"/>
    <w:rsid w:val="00BB2BB4"/>
    <w:rsid w:val="00BB33B7"/>
    <w:rsid w:val="00BB4984"/>
    <w:rsid w:val="00BB52F7"/>
    <w:rsid w:val="00BB5492"/>
    <w:rsid w:val="00BB5513"/>
    <w:rsid w:val="00BB5B6C"/>
    <w:rsid w:val="00BB5F9E"/>
    <w:rsid w:val="00BB647A"/>
    <w:rsid w:val="00BB6D72"/>
    <w:rsid w:val="00BB743C"/>
    <w:rsid w:val="00BB77A9"/>
    <w:rsid w:val="00BB7B38"/>
    <w:rsid w:val="00BB7F9D"/>
    <w:rsid w:val="00BC11CF"/>
    <w:rsid w:val="00BC133A"/>
    <w:rsid w:val="00BC1A82"/>
    <w:rsid w:val="00BC1CD7"/>
    <w:rsid w:val="00BC2D3D"/>
    <w:rsid w:val="00BC31BA"/>
    <w:rsid w:val="00BC3EEE"/>
    <w:rsid w:val="00BC436E"/>
    <w:rsid w:val="00BC581A"/>
    <w:rsid w:val="00BC608B"/>
    <w:rsid w:val="00BC6708"/>
    <w:rsid w:val="00BC6CD5"/>
    <w:rsid w:val="00BC6D47"/>
    <w:rsid w:val="00BC701C"/>
    <w:rsid w:val="00BC7451"/>
    <w:rsid w:val="00BC78EB"/>
    <w:rsid w:val="00BD0A13"/>
    <w:rsid w:val="00BD13E9"/>
    <w:rsid w:val="00BD17FC"/>
    <w:rsid w:val="00BD21FE"/>
    <w:rsid w:val="00BD26A2"/>
    <w:rsid w:val="00BD2956"/>
    <w:rsid w:val="00BD302E"/>
    <w:rsid w:val="00BD3AA7"/>
    <w:rsid w:val="00BD3CB0"/>
    <w:rsid w:val="00BD4799"/>
    <w:rsid w:val="00BD4BDC"/>
    <w:rsid w:val="00BD4EC7"/>
    <w:rsid w:val="00BD4FC7"/>
    <w:rsid w:val="00BD52DD"/>
    <w:rsid w:val="00BD55CA"/>
    <w:rsid w:val="00BD5BA5"/>
    <w:rsid w:val="00BD5F2E"/>
    <w:rsid w:val="00BD68BC"/>
    <w:rsid w:val="00BD7742"/>
    <w:rsid w:val="00BD7A68"/>
    <w:rsid w:val="00BD7FE3"/>
    <w:rsid w:val="00BE00AC"/>
    <w:rsid w:val="00BE00ED"/>
    <w:rsid w:val="00BE068A"/>
    <w:rsid w:val="00BE13E5"/>
    <w:rsid w:val="00BE1728"/>
    <w:rsid w:val="00BE19C5"/>
    <w:rsid w:val="00BE2798"/>
    <w:rsid w:val="00BE46D8"/>
    <w:rsid w:val="00BE524B"/>
    <w:rsid w:val="00BE5327"/>
    <w:rsid w:val="00BE5367"/>
    <w:rsid w:val="00BE5790"/>
    <w:rsid w:val="00BE5991"/>
    <w:rsid w:val="00BE5A0A"/>
    <w:rsid w:val="00BE5ABF"/>
    <w:rsid w:val="00BE6A70"/>
    <w:rsid w:val="00BE700F"/>
    <w:rsid w:val="00BE7609"/>
    <w:rsid w:val="00BE7FD0"/>
    <w:rsid w:val="00BE7FE8"/>
    <w:rsid w:val="00BF0007"/>
    <w:rsid w:val="00BF0436"/>
    <w:rsid w:val="00BF069E"/>
    <w:rsid w:val="00BF070F"/>
    <w:rsid w:val="00BF0909"/>
    <w:rsid w:val="00BF0A9E"/>
    <w:rsid w:val="00BF0C80"/>
    <w:rsid w:val="00BF1223"/>
    <w:rsid w:val="00BF15E0"/>
    <w:rsid w:val="00BF17ED"/>
    <w:rsid w:val="00BF1AED"/>
    <w:rsid w:val="00BF2590"/>
    <w:rsid w:val="00BF2703"/>
    <w:rsid w:val="00BF3795"/>
    <w:rsid w:val="00BF3951"/>
    <w:rsid w:val="00BF4CF6"/>
    <w:rsid w:val="00BF6232"/>
    <w:rsid w:val="00BF62E8"/>
    <w:rsid w:val="00BF67CA"/>
    <w:rsid w:val="00BF68AC"/>
    <w:rsid w:val="00BF6BD4"/>
    <w:rsid w:val="00BF74AF"/>
    <w:rsid w:val="00BF7554"/>
    <w:rsid w:val="00BF7908"/>
    <w:rsid w:val="00BF7DE0"/>
    <w:rsid w:val="00BF7E9F"/>
    <w:rsid w:val="00C000F2"/>
    <w:rsid w:val="00C001E1"/>
    <w:rsid w:val="00C007EA"/>
    <w:rsid w:val="00C00B59"/>
    <w:rsid w:val="00C01439"/>
    <w:rsid w:val="00C0173F"/>
    <w:rsid w:val="00C01BF1"/>
    <w:rsid w:val="00C01C27"/>
    <w:rsid w:val="00C024CA"/>
    <w:rsid w:val="00C030A5"/>
    <w:rsid w:val="00C031E6"/>
    <w:rsid w:val="00C032CB"/>
    <w:rsid w:val="00C03685"/>
    <w:rsid w:val="00C037F4"/>
    <w:rsid w:val="00C03CE6"/>
    <w:rsid w:val="00C0420E"/>
    <w:rsid w:val="00C042E8"/>
    <w:rsid w:val="00C04ABA"/>
    <w:rsid w:val="00C04C38"/>
    <w:rsid w:val="00C04CC3"/>
    <w:rsid w:val="00C0502F"/>
    <w:rsid w:val="00C055A2"/>
    <w:rsid w:val="00C06246"/>
    <w:rsid w:val="00C06382"/>
    <w:rsid w:val="00C06789"/>
    <w:rsid w:val="00C068E3"/>
    <w:rsid w:val="00C06BAE"/>
    <w:rsid w:val="00C070E9"/>
    <w:rsid w:val="00C073C9"/>
    <w:rsid w:val="00C074E6"/>
    <w:rsid w:val="00C07716"/>
    <w:rsid w:val="00C07A4A"/>
    <w:rsid w:val="00C10667"/>
    <w:rsid w:val="00C108CD"/>
    <w:rsid w:val="00C108DF"/>
    <w:rsid w:val="00C11241"/>
    <w:rsid w:val="00C1243F"/>
    <w:rsid w:val="00C1261E"/>
    <w:rsid w:val="00C12934"/>
    <w:rsid w:val="00C12E0C"/>
    <w:rsid w:val="00C12FC8"/>
    <w:rsid w:val="00C13869"/>
    <w:rsid w:val="00C14671"/>
    <w:rsid w:val="00C149BF"/>
    <w:rsid w:val="00C150E6"/>
    <w:rsid w:val="00C151DD"/>
    <w:rsid w:val="00C1529B"/>
    <w:rsid w:val="00C152C6"/>
    <w:rsid w:val="00C1624F"/>
    <w:rsid w:val="00C165B7"/>
    <w:rsid w:val="00C1672D"/>
    <w:rsid w:val="00C169F2"/>
    <w:rsid w:val="00C16CB0"/>
    <w:rsid w:val="00C16E64"/>
    <w:rsid w:val="00C17116"/>
    <w:rsid w:val="00C17437"/>
    <w:rsid w:val="00C17C08"/>
    <w:rsid w:val="00C17C76"/>
    <w:rsid w:val="00C17D1A"/>
    <w:rsid w:val="00C17DA2"/>
    <w:rsid w:val="00C2002D"/>
    <w:rsid w:val="00C203FD"/>
    <w:rsid w:val="00C206CA"/>
    <w:rsid w:val="00C20B6B"/>
    <w:rsid w:val="00C22208"/>
    <w:rsid w:val="00C22644"/>
    <w:rsid w:val="00C2291D"/>
    <w:rsid w:val="00C22928"/>
    <w:rsid w:val="00C22C55"/>
    <w:rsid w:val="00C22D84"/>
    <w:rsid w:val="00C22E1B"/>
    <w:rsid w:val="00C22E8E"/>
    <w:rsid w:val="00C23846"/>
    <w:rsid w:val="00C239FA"/>
    <w:rsid w:val="00C23CF6"/>
    <w:rsid w:val="00C23F07"/>
    <w:rsid w:val="00C250BD"/>
    <w:rsid w:val="00C25256"/>
    <w:rsid w:val="00C2564B"/>
    <w:rsid w:val="00C25803"/>
    <w:rsid w:val="00C25B53"/>
    <w:rsid w:val="00C25C2E"/>
    <w:rsid w:val="00C265D5"/>
    <w:rsid w:val="00C267FC"/>
    <w:rsid w:val="00C27084"/>
    <w:rsid w:val="00C27B25"/>
    <w:rsid w:val="00C27F88"/>
    <w:rsid w:val="00C30029"/>
    <w:rsid w:val="00C30322"/>
    <w:rsid w:val="00C30780"/>
    <w:rsid w:val="00C3092E"/>
    <w:rsid w:val="00C30C46"/>
    <w:rsid w:val="00C311CA"/>
    <w:rsid w:val="00C31C32"/>
    <w:rsid w:val="00C323A3"/>
    <w:rsid w:val="00C3273E"/>
    <w:rsid w:val="00C32D67"/>
    <w:rsid w:val="00C336A8"/>
    <w:rsid w:val="00C33830"/>
    <w:rsid w:val="00C34252"/>
    <w:rsid w:val="00C34A7F"/>
    <w:rsid w:val="00C34AF0"/>
    <w:rsid w:val="00C34C41"/>
    <w:rsid w:val="00C354E1"/>
    <w:rsid w:val="00C36086"/>
    <w:rsid w:val="00C36248"/>
    <w:rsid w:val="00C3629F"/>
    <w:rsid w:val="00C3633D"/>
    <w:rsid w:val="00C367D4"/>
    <w:rsid w:val="00C3722D"/>
    <w:rsid w:val="00C3727C"/>
    <w:rsid w:val="00C37900"/>
    <w:rsid w:val="00C37D1D"/>
    <w:rsid w:val="00C37E6E"/>
    <w:rsid w:val="00C40244"/>
    <w:rsid w:val="00C406C5"/>
    <w:rsid w:val="00C408F2"/>
    <w:rsid w:val="00C40ADB"/>
    <w:rsid w:val="00C4198F"/>
    <w:rsid w:val="00C41F71"/>
    <w:rsid w:val="00C42894"/>
    <w:rsid w:val="00C42FA0"/>
    <w:rsid w:val="00C435DD"/>
    <w:rsid w:val="00C436CC"/>
    <w:rsid w:val="00C43802"/>
    <w:rsid w:val="00C43813"/>
    <w:rsid w:val="00C438B5"/>
    <w:rsid w:val="00C43B89"/>
    <w:rsid w:val="00C43C09"/>
    <w:rsid w:val="00C43DAC"/>
    <w:rsid w:val="00C43E48"/>
    <w:rsid w:val="00C43F6C"/>
    <w:rsid w:val="00C44379"/>
    <w:rsid w:val="00C44595"/>
    <w:rsid w:val="00C449E4"/>
    <w:rsid w:val="00C44BC1"/>
    <w:rsid w:val="00C44F86"/>
    <w:rsid w:val="00C45309"/>
    <w:rsid w:val="00C455B6"/>
    <w:rsid w:val="00C45BC4"/>
    <w:rsid w:val="00C46375"/>
    <w:rsid w:val="00C46757"/>
    <w:rsid w:val="00C46B27"/>
    <w:rsid w:val="00C46C63"/>
    <w:rsid w:val="00C47119"/>
    <w:rsid w:val="00C47161"/>
    <w:rsid w:val="00C47471"/>
    <w:rsid w:val="00C47764"/>
    <w:rsid w:val="00C47E07"/>
    <w:rsid w:val="00C504B2"/>
    <w:rsid w:val="00C505EB"/>
    <w:rsid w:val="00C507E7"/>
    <w:rsid w:val="00C50ACF"/>
    <w:rsid w:val="00C513DA"/>
    <w:rsid w:val="00C51B12"/>
    <w:rsid w:val="00C51E80"/>
    <w:rsid w:val="00C520E3"/>
    <w:rsid w:val="00C5247F"/>
    <w:rsid w:val="00C52E49"/>
    <w:rsid w:val="00C532D0"/>
    <w:rsid w:val="00C53661"/>
    <w:rsid w:val="00C5379A"/>
    <w:rsid w:val="00C53942"/>
    <w:rsid w:val="00C53CFC"/>
    <w:rsid w:val="00C540FF"/>
    <w:rsid w:val="00C54157"/>
    <w:rsid w:val="00C546D7"/>
    <w:rsid w:val="00C54D20"/>
    <w:rsid w:val="00C54ECD"/>
    <w:rsid w:val="00C5554E"/>
    <w:rsid w:val="00C557CF"/>
    <w:rsid w:val="00C55B01"/>
    <w:rsid w:val="00C55C53"/>
    <w:rsid w:val="00C55CB9"/>
    <w:rsid w:val="00C55E80"/>
    <w:rsid w:val="00C56BF4"/>
    <w:rsid w:val="00C56E1B"/>
    <w:rsid w:val="00C56F39"/>
    <w:rsid w:val="00C57890"/>
    <w:rsid w:val="00C57B1C"/>
    <w:rsid w:val="00C602E8"/>
    <w:rsid w:val="00C603CE"/>
    <w:rsid w:val="00C612CF"/>
    <w:rsid w:val="00C62871"/>
    <w:rsid w:val="00C62AEA"/>
    <w:rsid w:val="00C6343D"/>
    <w:rsid w:val="00C63DAC"/>
    <w:rsid w:val="00C64A5B"/>
    <w:rsid w:val="00C65095"/>
    <w:rsid w:val="00C65174"/>
    <w:rsid w:val="00C6570B"/>
    <w:rsid w:val="00C659F0"/>
    <w:rsid w:val="00C65B62"/>
    <w:rsid w:val="00C65C6E"/>
    <w:rsid w:val="00C664CD"/>
    <w:rsid w:val="00C66D9E"/>
    <w:rsid w:val="00C66FB7"/>
    <w:rsid w:val="00C67529"/>
    <w:rsid w:val="00C679FD"/>
    <w:rsid w:val="00C67F69"/>
    <w:rsid w:val="00C708CB"/>
    <w:rsid w:val="00C70F1C"/>
    <w:rsid w:val="00C71424"/>
    <w:rsid w:val="00C71BEE"/>
    <w:rsid w:val="00C71E74"/>
    <w:rsid w:val="00C7200C"/>
    <w:rsid w:val="00C725ED"/>
    <w:rsid w:val="00C72624"/>
    <w:rsid w:val="00C72634"/>
    <w:rsid w:val="00C72E69"/>
    <w:rsid w:val="00C74054"/>
    <w:rsid w:val="00C74540"/>
    <w:rsid w:val="00C75138"/>
    <w:rsid w:val="00C75701"/>
    <w:rsid w:val="00C7593F"/>
    <w:rsid w:val="00C761BC"/>
    <w:rsid w:val="00C76510"/>
    <w:rsid w:val="00C76D22"/>
    <w:rsid w:val="00C76FC8"/>
    <w:rsid w:val="00C770D4"/>
    <w:rsid w:val="00C775EF"/>
    <w:rsid w:val="00C77B8F"/>
    <w:rsid w:val="00C80189"/>
    <w:rsid w:val="00C803A3"/>
    <w:rsid w:val="00C80B9B"/>
    <w:rsid w:val="00C80CD4"/>
    <w:rsid w:val="00C80EE4"/>
    <w:rsid w:val="00C81489"/>
    <w:rsid w:val="00C81994"/>
    <w:rsid w:val="00C81B3F"/>
    <w:rsid w:val="00C81B62"/>
    <w:rsid w:val="00C81CA6"/>
    <w:rsid w:val="00C81CC2"/>
    <w:rsid w:val="00C81E38"/>
    <w:rsid w:val="00C820FC"/>
    <w:rsid w:val="00C822C3"/>
    <w:rsid w:val="00C822DE"/>
    <w:rsid w:val="00C82424"/>
    <w:rsid w:val="00C82429"/>
    <w:rsid w:val="00C825D2"/>
    <w:rsid w:val="00C82F64"/>
    <w:rsid w:val="00C83454"/>
    <w:rsid w:val="00C83947"/>
    <w:rsid w:val="00C839C9"/>
    <w:rsid w:val="00C839FA"/>
    <w:rsid w:val="00C83A2F"/>
    <w:rsid w:val="00C846B3"/>
    <w:rsid w:val="00C84BB8"/>
    <w:rsid w:val="00C85647"/>
    <w:rsid w:val="00C85686"/>
    <w:rsid w:val="00C8652A"/>
    <w:rsid w:val="00C8652D"/>
    <w:rsid w:val="00C86E43"/>
    <w:rsid w:val="00C86ED1"/>
    <w:rsid w:val="00C86EDC"/>
    <w:rsid w:val="00C90B83"/>
    <w:rsid w:val="00C90B94"/>
    <w:rsid w:val="00C912FE"/>
    <w:rsid w:val="00C9143E"/>
    <w:rsid w:val="00C916AB"/>
    <w:rsid w:val="00C91CBE"/>
    <w:rsid w:val="00C91E8F"/>
    <w:rsid w:val="00C91F11"/>
    <w:rsid w:val="00C926D1"/>
    <w:rsid w:val="00C928F5"/>
    <w:rsid w:val="00C92A67"/>
    <w:rsid w:val="00C93A32"/>
    <w:rsid w:val="00C93A77"/>
    <w:rsid w:val="00C93AB8"/>
    <w:rsid w:val="00C93D41"/>
    <w:rsid w:val="00C93F3F"/>
    <w:rsid w:val="00C94297"/>
    <w:rsid w:val="00C949B4"/>
    <w:rsid w:val="00C9508B"/>
    <w:rsid w:val="00C95193"/>
    <w:rsid w:val="00C9565A"/>
    <w:rsid w:val="00C95E4A"/>
    <w:rsid w:val="00C9668F"/>
    <w:rsid w:val="00C97362"/>
    <w:rsid w:val="00C973DE"/>
    <w:rsid w:val="00C97755"/>
    <w:rsid w:val="00CA045B"/>
    <w:rsid w:val="00CA074D"/>
    <w:rsid w:val="00CA09E8"/>
    <w:rsid w:val="00CA101A"/>
    <w:rsid w:val="00CA1086"/>
    <w:rsid w:val="00CA1877"/>
    <w:rsid w:val="00CA1913"/>
    <w:rsid w:val="00CA1A69"/>
    <w:rsid w:val="00CA1C1B"/>
    <w:rsid w:val="00CA1C94"/>
    <w:rsid w:val="00CA1F74"/>
    <w:rsid w:val="00CA2846"/>
    <w:rsid w:val="00CA2AFC"/>
    <w:rsid w:val="00CA2F6B"/>
    <w:rsid w:val="00CA3030"/>
    <w:rsid w:val="00CA38CD"/>
    <w:rsid w:val="00CA3F7B"/>
    <w:rsid w:val="00CA56A7"/>
    <w:rsid w:val="00CA605F"/>
    <w:rsid w:val="00CA70BC"/>
    <w:rsid w:val="00CA76C4"/>
    <w:rsid w:val="00CB0279"/>
    <w:rsid w:val="00CB075F"/>
    <w:rsid w:val="00CB0795"/>
    <w:rsid w:val="00CB09C4"/>
    <w:rsid w:val="00CB0C8A"/>
    <w:rsid w:val="00CB0CEE"/>
    <w:rsid w:val="00CB0E10"/>
    <w:rsid w:val="00CB128B"/>
    <w:rsid w:val="00CB1844"/>
    <w:rsid w:val="00CB1DD2"/>
    <w:rsid w:val="00CB1E06"/>
    <w:rsid w:val="00CB275A"/>
    <w:rsid w:val="00CB2A3B"/>
    <w:rsid w:val="00CB2B47"/>
    <w:rsid w:val="00CB2E4C"/>
    <w:rsid w:val="00CB3B72"/>
    <w:rsid w:val="00CB4056"/>
    <w:rsid w:val="00CB4659"/>
    <w:rsid w:val="00CB4B28"/>
    <w:rsid w:val="00CB4EC7"/>
    <w:rsid w:val="00CB5793"/>
    <w:rsid w:val="00CB5CE4"/>
    <w:rsid w:val="00CB6011"/>
    <w:rsid w:val="00CB62B0"/>
    <w:rsid w:val="00CB649D"/>
    <w:rsid w:val="00CB6903"/>
    <w:rsid w:val="00CB72B4"/>
    <w:rsid w:val="00CB763C"/>
    <w:rsid w:val="00CB7818"/>
    <w:rsid w:val="00CB7B09"/>
    <w:rsid w:val="00CC0720"/>
    <w:rsid w:val="00CC0787"/>
    <w:rsid w:val="00CC07E6"/>
    <w:rsid w:val="00CC0A0D"/>
    <w:rsid w:val="00CC0ADF"/>
    <w:rsid w:val="00CC15B4"/>
    <w:rsid w:val="00CC15CC"/>
    <w:rsid w:val="00CC161C"/>
    <w:rsid w:val="00CC19BD"/>
    <w:rsid w:val="00CC1A51"/>
    <w:rsid w:val="00CC22FC"/>
    <w:rsid w:val="00CC288C"/>
    <w:rsid w:val="00CC291B"/>
    <w:rsid w:val="00CC38F8"/>
    <w:rsid w:val="00CC3D37"/>
    <w:rsid w:val="00CC3F2D"/>
    <w:rsid w:val="00CC441B"/>
    <w:rsid w:val="00CC49FF"/>
    <w:rsid w:val="00CC4B17"/>
    <w:rsid w:val="00CC553B"/>
    <w:rsid w:val="00CC6452"/>
    <w:rsid w:val="00CC68A0"/>
    <w:rsid w:val="00CC6DEC"/>
    <w:rsid w:val="00CC7485"/>
    <w:rsid w:val="00CC79FD"/>
    <w:rsid w:val="00CC7EC8"/>
    <w:rsid w:val="00CD115F"/>
    <w:rsid w:val="00CD1C49"/>
    <w:rsid w:val="00CD1EF4"/>
    <w:rsid w:val="00CD2168"/>
    <w:rsid w:val="00CD273C"/>
    <w:rsid w:val="00CD29E5"/>
    <w:rsid w:val="00CD2E88"/>
    <w:rsid w:val="00CD3C39"/>
    <w:rsid w:val="00CD3EA3"/>
    <w:rsid w:val="00CD4009"/>
    <w:rsid w:val="00CD4681"/>
    <w:rsid w:val="00CD49F4"/>
    <w:rsid w:val="00CD4BB4"/>
    <w:rsid w:val="00CD4D93"/>
    <w:rsid w:val="00CD5184"/>
    <w:rsid w:val="00CD524B"/>
    <w:rsid w:val="00CD552E"/>
    <w:rsid w:val="00CD55BE"/>
    <w:rsid w:val="00CD57D6"/>
    <w:rsid w:val="00CD5809"/>
    <w:rsid w:val="00CD58AC"/>
    <w:rsid w:val="00CD60F5"/>
    <w:rsid w:val="00CD6984"/>
    <w:rsid w:val="00CD69A7"/>
    <w:rsid w:val="00CD7708"/>
    <w:rsid w:val="00CD7EF7"/>
    <w:rsid w:val="00CE079B"/>
    <w:rsid w:val="00CE0B7A"/>
    <w:rsid w:val="00CE0F64"/>
    <w:rsid w:val="00CE173D"/>
    <w:rsid w:val="00CE183D"/>
    <w:rsid w:val="00CE22BC"/>
    <w:rsid w:val="00CE2483"/>
    <w:rsid w:val="00CE28BA"/>
    <w:rsid w:val="00CE2C9C"/>
    <w:rsid w:val="00CE2D86"/>
    <w:rsid w:val="00CE37AC"/>
    <w:rsid w:val="00CE39E9"/>
    <w:rsid w:val="00CE3E82"/>
    <w:rsid w:val="00CE3F0E"/>
    <w:rsid w:val="00CE41CA"/>
    <w:rsid w:val="00CE476C"/>
    <w:rsid w:val="00CE4CDC"/>
    <w:rsid w:val="00CE5E7A"/>
    <w:rsid w:val="00CE69AE"/>
    <w:rsid w:val="00CE7027"/>
    <w:rsid w:val="00CE727F"/>
    <w:rsid w:val="00CE77E1"/>
    <w:rsid w:val="00CE7D1F"/>
    <w:rsid w:val="00CF051A"/>
    <w:rsid w:val="00CF0B26"/>
    <w:rsid w:val="00CF12B9"/>
    <w:rsid w:val="00CF187F"/>
    <w:rsid w:val="00CF1E3B"/>
    <w:rsid w:val="00CF20E8"/>
    <w:rsid w:val="00CF21F1"/>
    <w:rsid w:val="00CF3140"/>
    <w:rsid w:val="00CF3BD9"/>
    <w:rsid w:val="00CF3EBC"/>
    <w:rsid w:val="00CF3F94"/>
    <w:rsid w:val="00CF40AE"/>
    <w:rsid w:val="00CF4CE4"/>
    <w:rsid w:val="00CF4D5D"/>
    <w:rsid w:val="00CF4F49"/>
    <w:rsid w:val="00CF52B5"/>
    <w:rsid w:val="00CF541A"/>
    <w:rsid w:val="00CF54E8"/>
    <w:rsid w:val="00CF55CB"/>
    <w:rsid w:val="00CF5BCF"/>
    <w:rsid w:val="00CF5E8F"/>
    <w:rsid w:val="00CF613F"/>
    <w:rsid w:val="00CF61D2"/>
    <w:rsid w:val="00CF6479"/>
    <w:rsid w:val="00CF719B"/>
    <w:rsid w:val="00CF7333"/>
    <w:rsid w:val="00CF74CD"/>
    <w:rsid w:val="00CF7BFF"/>
    <w:rsid w:val="00CF7E26"/>
    <w:rsid w:val="00D0086E"/>
    <w:rsid w:val="00D00B30"/>
    <w:rsid w:val="00D00FA2"/>
    <w:rsid w:val="00D010D1"/>
    <w:rsid w:val="00D01176"/>
    <w:rsid w:val="00D01A3E"/>
    <w:rsid w:val="00D01CD6"/>
    <w:rsid w:val="00D02882"/>
    <w:rsid w:val="00D02B89"/>
    <w:rsid w:val="00D03CAC"/>
    <w:rsid w:val="00D04060"/>
    <w:rsid w:val="00D0413D"/>
    <w:rsid w:val="00D050C7"/>
    <w:rsid w:val="00D0530F"/>
    <w:rsid w:val="00D05655"/>
    <w:rsid w:val="00D058F8"/>
    <w:rsid w:val="00D059F0"/>
    <w:rsid w:val="00D0659F"/>
    <w:rsid w:val="00D06979"/>
    <w:rsid w:val="00D078B9"/>
    <w:rsid w:val="00D07AFD"/>
    <w:rsid w:val="00D1006E"/>
    <w:rsid w:val="00D104F5"/>
    <w:rsid w:val="00D10B27"/>
    <w:rsid w:val="00D10B4E"/>
    <w:rsid w:val="00D11340"/>
    <w:rsid w:val="00D11423"/>
    <w:rsid w:val="00D11474"/>
    <w:rsid w:val="00D1164B"/>
    <w:rsid w:val="00D1164F"/>
    <w:rsid w:val="00D12351"/>
    <w:rsid w:val="00D126D8"/>
    <w:rsid w:val="00D127F3"/>
    <w:rsid w:val="00D12914"/>
    <w:rsid w:val="00D13650"/>
    <w:rsid w:val="00D13C8D"/>
    <w:rsid w:val="00D14350"/>
    <w:rsid w:val="00D146F9"/>
    <w:rsid w:val="00D14968"/>
    <w:rsid w:val="00D1497F"/>
    <w:rsid w:val="00D14C2F"/>
    <w:rsid w:val="00D1541A"/>
    <w:rsid w:val="00D15B01"/>
    <w:rsid w:val="00D15B11"/>
    <w:rsid w:val="00D15FB6"/>
    <w:rsid w:val="00D16027"/>
    <w:rsid w:val="00D160CE"/>
    <w:rsid w:val="00D1668E"/>
    <w:rsid w:val="00D16DBA"/>
    <w:rsid w:val="00D17864"/>
    <w:rsid w:val="00D17A8D"/>
    <w:rsid w:val="00D20474"/>
    <w:rsid w:val="00D204D4"/>
    <w:rsid w:val="00D2055D"/>
    <w:rsid w:val="00D208C3"/>
    <w:rsid w:val="00D208DB"/>
    <w:rsid w:val="00D210EB"/>
    <w:rsid w:val="00D21526"/>
    <w:rsid w:val="00D215F8"/>
    <w:rsid w:val="00D2187E"/>
    <w:rsid w:val="00D21F9B"/>
    <w:rsid w:val="00D2231B"/>
    <w:rsid w:val="00D2262B"/>
    <w:rsid w:val="00D22889"/>
    <w:rsid w:val="00D22B79"/>
    <w:rsid w:val="00D22D6D"/>
    <w:rsid w:val="00D230F1"/>
    <w:rsid w:val="00D23763"/>
    <w:rsid w:val="00D2384C"/>
    <w:rsid w:val="00D2399E"/>
    <w:rsid w:val="00D24156"/>
    <w:rsid w:val="00D2422D"/>
    <w:rsid w:val="00D24C3B"/>
    <w:rsid w:val="00D2509D"/>
    <w:rsid w:val="00D252BF"/>
    <w:rsid w:val="00D25449"/>
    <w:rsid w:val="00D2555A"/>
    <w:rsid w:val="00D25700"/>
    <w:rsid w:val="00D25A37"/>
    <w:rsid w:val="00D25F7D"/>
    <w:rsid w:val="00D26117"/>
    <w:rsid w:val="00D271AB"/>
    <w:rsid w:val="00D27330"/>
    <w:rsid w:val="00D274B2"/>
    <w:rsid w:val="00D3006B"/>
    <w:rsid w:val="00D30299"/>
    <w:rsid w:val="00D303C8"/>
    <w:rsid w:val="00D304AC"/>
    <w:rsid w:val="00D306ED"/>
    <w:rsid w:val="00D30829"/>
    <w:rsid w:val="00D30956"/>
    <w:rsid w:val="00D30B7B"/>
    <w:rsid w:val="00D30E26"/>
    <w:rsid w:val="00D315B8"/>
    <w:rsid w:val="00D315BB"/>
    <w:rsid w:val="00D318F5"/>
    <w:rsid w:val="00D31966"/>
    <w:rsid w:val="00D31A56"/>
    <w:rsid w:val="00D32CBC"/>
    <w:rsid w:val="00D32CE9"/>
    <w:rsid w:val="00D32FB9"/>
    <w:rsid w:val="00D332C4"/>
    <w:rsid w:val="00D33900"/>
    <w:rsid w:val="00D33D0C"/>
    <w:rsid w:val="00D34235"/>
    <w:rsid w:val="00D34276"/>
    <w:rsid w:val="00D3469A"/>
    <w:rsid w:val="00D34D3E"/>
    <w:rsid w:val="00D35244"/>
    <w:rsid w:val="00D357D3"/>
    <w:rsid w:val="00D359AD"/>
    <w:rsid w:val="00D36C6B"/>
    <w:rsid w:val="00D3711A"/>
    <w:rsid w:val="00D37348"/>
    <w:rsid w:val="00D379D2"/>
    <w:rsid w:val="00D379D4"/>
    <w:rsid w:val="00D405C8"/>
    <w:rsid w:val="00D409D7"/>
    <w:rsid w:val="00D40E88"/>
    <w:rsid w:val="00D413D4"/>
    <w:rsid w:val="00D41735"/>
    <w:rsid w:val="00D41E31"/>
    <w:rsid w:val="00D42283"/>
    <w:rsid w:val="00D4236B"/>
    <w:rsid w:val="00D423E9"/>
    <w:rsid w:val="00D42BF6"/>
    <w:rsid w:val="00D43D49"/>
    <w:rsid w:val="00D44431"/>
    <w:rsid w:val="00D447EA"/>
    <w:rsid w:val="00D45324"/>
    <w:rsid w:val="00D45858"/>
    <w:rsid w:val="00D45DA0"/>
    <w:rsid w:val="00D46946"/>
    <w:rsid w:val="00D46DB2"/>
    <w:rsid w:val="00D47348"/>
    <w:rsid w:val="00D47DF5"/>
    <w:rsid w:val="00D513E1"/>
    <w:rsid w:val="00D51741"/>
    <w:rsid w:val="00D51C4F"/>
    <w:rsid w:val="00D51F12"/>
    <w:rsid w:val="00D51F2F"/>
    <w:rsid w:val="00D524A9"/>
    <w:rsid w:val="00D53C71"/>
    <w:rsid w:val="00D53D15"/>
    <w:rsid w:val="00D5409C"/>
    <w:rsid w:val="00D54185"/>
    <w:rsid w:val="00D541F3"/>
    <w:rsid w:val="00D54521"/>
    <w:rsid w:val="00D5489A"/>
    <w:rsid w:val="00D54AC3"/>
    <w:rsid w:val="00D54DBC"/>
    <w:rsid w:val="00D54F56"/>
    <w:rsid w:val="00D55790"/>
    <w:rsid w:val="00D56C9F"/>
    <w:rsid w:val="00D5747B"/>
    <w:rsid w:val="00D576C4"/>
    <w:rsid w:val="00D57AB0"/>
    <w:rsid w:val="00D57BC7"/>
    <w:rsid w:val="00D600BA"/>
    <w:rsid w:val="00D60958"/>
    <w:rsid w:val="00D60D49"/>
    <w:rsid w:val="00D613D7"/>
    <w:rsid w:val="00D613EE"/>
    <w:rsid w:val="00D61541"/>
    <w:rsid w:val="00D615BE"/>
    <w:rsid w:val="00D61E1E"/>
    <w:rsid w:val="00D61EF8"/>
    <w:rsid w:val="00D6269C"/>
    <w:rsid w:val="00D635AD"/>
    <w:rsid w:val="00D63806"/>
    <w:rsid w:val="00D64200"/>
    <w:rsid w:val="00D643EB"/>
    <w:rsid w:val="00D64407"/>
    <w:rsid w:val="00D64409"/>
    <w:rsid w:val="00D65566"/>
    <w:rsid w:val="00D65B68"/>
    <w:rsid w:val="00D65C43"/>
    <w:rsid w:val="00D6610C"/>
    <w:rsid w:val="00D66A04"/>
    <w:rsid w:val="00D66FAE"/>
    <w:rsid w:val="00D67811"/>
    <w:rsid w:val="00D70671"/>
    <w:rsid w:val="00D70A00"/>
    <w:rsid w:val="00D7166A"/>
    <w:rsid w:val="00D71808"/>
    <w:rsid w:val="00D718BB"/>
    <w:rsid w:val="00D727DB"/>
    <w:rsid w:val="00D72DFE"/>
    <w:rsid w:val="00D73109"/>
    <w:rsid w:val="00D7327C"/>
    <w:rsid w:val="00D73FD3"/>
    <w:rsid w:val="00D7473A"/>
    <w:rsid w:val="00D7486C"/>
    <w:rsid w:val="00D74C7D"/>
    <w:rsid w:val="00D7515F"/>
    <w:rsid w:val="00D75C1A"/>
    <w:rsid w:val="00D75CB9"/>
    <w:rsid w:val="00D75EC5"/>
    <w:rsid w:val="00D762B4"/>
    <w:rsid w:val="00D763E6"/>
    <w:rsid w:val="00D76D8D"/>
    <w:rsid w:val="00D77208"/>
    <w:rsid w:val="00D779DF"/>
    <w:rsid w:val="00D80969"/>
    <w:rsid w:val="00D80FAE"/>
    <w:rsid w:val="00D81133"/>
    <w:rsid w:val="00D81EDA"/>
    <w:rsid w:val="00D82046"/>
    <w:rsid w:val="00D82212"/>
    <w:rsid w:val="00D83C09"/>
    <w:rsid w:val="00D8411D"/>
    <w:rsid w:val="00D8440A"/>
    <w:rsid w:val="00D84462"/>
    <w:rsid w:val="00D859AF"/>
    <w:rsid w:val="00D85E1F"/>
    <w:rsid w:val="00D86731"/>
    <w:rsid w:val="00D868FB"/>
    <w:rsid w:val="00D86CB5"/>
    <w:rsid w:val="00D87240"/>
    <w:rsid w:val="00D872F5"/>
    <w:rsid w:val="00D872FE"/>
    <w:rsid w:val="00D87A46"/>
    <w:rsid w:val="00D87EFE"/>
    <w:rsid w:val="00D90524"/>
    <w:rsid w:val="00D9052F"/>
    <w:rsid w:val="00D9079B"/>
    <w:rsid w:val="00D90B4A"/>
    <w:rsid w:val="00D90E07"/>
    <w:rsid w:val="00D90ECB"/>
    <w:rsid w:val="00D90F53"/>
    <w:rsid w:val="00D9128C"/>
    <w:rsid w:val="00D9170A"/>
    <w:rsid w:val="00D91A59"/>
    <w:rsid w:val="00D9298C"/>
    <w:rsid w:val="00D92BC5"/>
    <w:rsid w:val="00D92DCE"/>
    <w:rsid w:val="00D931B0"/>
    <w:rsid w:val="00D934FD"/>
    <w:rsid w:val="00D93E10"/>
    <w:rsid w:val="00D93E2E"/>
    <w:rsid w:val="00D93FC0"/>
    <w:rsid w:val="00D94151"/>
    <w:rsid w:val="00D951FA"/>
    <w:rsid w:val="00D95307"/>
    <w:rsid w:val="00D95360"/>
    <w:rsid w:val="00D954CA"/>
    <w:rsid w:val="00D95685"/>
    <w:rsid w:val="00D95B36"/>
    <w:rsid w:val="00D95F50"/>
    <w:rsid w:val="00D96166"/>
    <w:rsid w:val="00D961B2"/>
    <w:rsid w:val="00D96813"/>
    <w:rsid w:val="00D96D61"/>
    <w:rsid w:val="00D971B6"/>
    <w:rsid w:val="00D971FD"/>
    <w:rsid w:val="00D97B4A"/>
    <w:rsid w:val="00D97E39"/>
    <w:rsid w:val="00D97FD6"/>
    <w:rsid w:val="00DA0B5B"/>
    <w:rsid w:val="00DA0DDB"/>
    <w:rsid w:val="00DA0F3F"/>
    <w:rsid w:val="00DA11D0"/>
    <w:rsid w:val="00DA13F1"/>
    <w:rsid w:val="00DA1765"/>
    <w:rsid w:val="00DA2197"/>
    <w:rsid w:val="00DA3325"/>
    <w:rsid w:val="00DA35C5"/>
    <w:rsid w:val="00DA368F"/>
    <w:rsid w:val="00DA42EA"/>
    <w:rsid w:val="00DA4336"/>
    <w:rsid w:val="00DA44E0"/>
    <w:rsid w:val="00DA46B5"/>
    <w:rsid w:val="00DA56D3"/>
    <w:rsid w:val="00DA63B6"/>
    <w:rsid w:val="00DA694A"/>
    <w:rsid w:val="00DA6AC4"/>
    <w:rsid w:val="00DA6D91"/>
    <w:rsid w:val="00DA7052"/>
    <w:rsid w:val="00DA721E"/>
    <w:rsid w:val="00DA7381"/>
    <w:rsid w:val="00DA77DC"/>
    <w:rsid w:val="00DB04D7"/>
    <w:rsid w:val="00DB1215"/>
    <w:rsid w:val="00DB1235"/>
    <w:rsid w:val="00DB1316"/>
    <w:rsid w:val="00DB153D"/>
    <w:rsid w:val="00DB1600"/>
    <w:rsid w:val="00DB164B"/>
    <w:rsid w:val="00DB1950"/>
    <w:rsid w:val="00DB1C25"/>
    <w:rsid w:val="00DB1EE6"/>
    <w:rsid w:val="00DB318F"/>
    <w:rsid w:val="00DB4262"/>
    <w:rsid w:val="00DB4765"/>
    <w:rsid w:val="00DB493B"/>
    <w:rsid w:val="00DB4B8D"/>
    <w:rsid w:val="00DB4FF9"/>
    <w:rsid w:val="00DB5D8E"/>
    <w:rsid w:val="00DB60C2"/>
    <w:rsid w:val="00DB6573"/>
    <w:rsid w:val="00DB6FE7"/>
    <w:rsid w:val="00DB711D"/>
    <w:rsid w:val="00DB77E2"/>
    <w:rsid w:val="00DB77FA"/>
    <w:rsid w:val="00DB7BCB"/>
    <w:rsid w:val="00DC071C"/>
    <w:rsid w:val="00DC0E5E"/>
    <w:rsid w:val="00DC0F75"/>
    <w:rsid w:val="00DC127C"/>
    <w:rsid w:val="00DC183C"/>
    <w:rsid w:val="00DC21DF"/>
    <w:rsid w:val="00DC2340"/>
    <w:rsid w:val="00DC2370"/>
    <w:rsid w:val="00DC2684"/>
    <w:rsid w:val="00DC2897"/>
    <w:rsid w:val="00DC2AF9"/>
    <w:rsid w:val="00DC2EC8"/>
    <w:rsid w:val="00DC2EF4"/>
    <w:rsid w:val="00DC42F1"/>
    <w:rsid w:val="00DC4B05"/>
    <w:rsid w:val="00DC5436"/>
    <w:rsid w:val="00DC5605"/>
    <w:rsid w:val="00DC6677"/>
    <w:rsid w:val="00DC668D"/>
    <w:rsid w:val="00DC6FD3"/>
    <w:rsid w:val="00DC7AB2"/>
    <w:rsid w:val="00DC7AF8"/>
    <w:rsid w:val="00DD04B6"/>
    <w:rsid w:val="00DD05A9"/>
    <w:rsid w:val="00DD077C"/>
    <w:rsid w:val="00DD0AE5"/>
    <w:rsid w:val="00DD0D96"/>
    <w:rsid w:val="00DD0FAC"/>
    <w:rsid w:val="00DD0FEE"/>
    <w:rsid w:val="00DD102C"/>
    <w:rsid w:val="00DD124D"/>
    <w:rsid w:val="00DD1984"/>
    <w:rsid w:val="00DD19C8"/>
    <w:rsid w:val="00DD21C9"/>
    <w:rsid w:val="00DD222B"/>
    <w:rsid w:val="00DD25CB"/>
    <w:rsid w:val="00DD274E"/>
    <w:rsid w:val="00DD29D5"/>
    <w:rsid w:val="00DD2E11"/>
    <w:rsid w:val="00DD2F41"/>
    <w:rsid w:val="00DD2FB6"/>
    <w:rsid w:val="00DD42F9"/>
    <w:rsid w:val="00DD4D8E"/>
    <w:rsid w:val="00DD502C"/>
    <w:rsid w:val="00DD586C"/>
    <w:rsid w:val="00DD58AC"/>
    <w:rsid w:val="00DD59FF"/>
    <w:rsid w:val="00DD5B46"/>
    <w:rsid w:val="00DD5CAA"/>
    <w:rsid w:val="00DD5FF3"/>
    <w:rsid w:val="00DD68F1"/>
    <w:rsid w:val="00DD6ECB"/>
    <w:rsid w:val="00DD71CB"/>
    <w:rsid w:val="00DD728E"/>
    <w:rsid w:val="00DD72A7"/>
    <w:rsid w:val="00DD752B"/>
    <w:rsid w:val="00DD7772"/>
    <w:rsid w:val="00DD7CB3"/>
    <w:rsid w:val="00DE0700"/>
    <w:rsid w:val="00DE0C44"/>
    <w:rsid w:val="00DE103B"/>
    <w:rsid w:val="00DE18A0"/>
    <w:rsid w:val="00DE18D1"/>
    <w:rsid w:val="00DE1AB8"/>
    <w:rsid w:val="00DE1CB3"/>
    <w:rsid w:val="00DE205A"/>
    <w:rsid w:val="00DE2DA9"/>
    <w:rsid w:val="00DE3037"/>
    <w:rsid w:val="00DE3359"/>
    <w:rsid w:val="00DE3459"/>
    <w:rsid w:val="00DE350F"/>
    <w:rsid w:val="00DE4324"/>
    <w:rsid w:val="00DE4B51"/>
    <w:rsid w:val="00DE4BD3"/>
    <w:rsid w:val="00DE4C41"/>
    <w:rsid w:val="00DE511D"/>
    <w:rsid w:val="00DE535C"/>
    <w:rsid w:val="00DE574F"/>
    <w:rsid w:val="00DE5842"/>
    <w:rsid w:val="00DE59C2"/>
    <w:rsid w:val="00DE5D65"/>
    <w:rsid w:val="00DE62C8"/>
    <w:rsid w:val="00DE69FA"/>
    <w:rsid w:val="00DE70B5"/>
    <w:rsid w:val="00DE7232"/>
    <w:rsid w:val="00DE7497"/>
    <w:rsid w:val="00DE75E9"/>
    <w:rsid w:val="00DE7674"/>
    <w:rsid w:val="00DE7BB8"/>
    <w:rsid w:val="00DE7E62"/>
    <w:rsid w:val="00DE7FA9"/>
    <w:rsid w:val="00DF00D4"/>
    <w:rsid w:val="00DF0206"/>
    <w:rsid w:val="00DF0620"/>
    <w:rsid w:val="00DF08F9"/>
    <w:rsid w:val="00DF10E9"/>
    <w:rsid w:val="00DF1BC9"/>
    <w:rsid w:val="00DF1DC2"/>
    <w:rsid w:val="00DF23F7"/>
    <w:rsid w:val="00DF465A"/>
    <w:rsid w:val="00DF474F"/>
    <w:rsid w:val="00DF4904"/>
    <w:rsid w:val="00DF4A86"/>
    <w:rsid w:val="00DF4E7C"/>
    <w:rsid w:val="00DF5316"/>
    <w:rsid w:val="00DF598E"/>
    <w:rsid w:val="00DF6D69"/>
    <w:rsid w:val="00DF7391"/>
    <w:rsid w:val="00DF77F5"/>
    <w:rsid w:val="00DF7B4D"/>
    <w:rsid w:val="00E0028B"/>
    <w:rsid w:val="00E002C9"/>
    <w:rsid w:val="00E00DFD"/>
    <w:rsid w:val="00E011FB"/>
    <w:rsid w:val="00E014DA"/>
    <w:rsid w:val="00E0198D"/>
    <w:rsid w:val="00E01A51"/>
    <w:rsid w:val="00E01E58"/>
    <w:rsid w:val="00E0238D"/>
    <w:rsid w:val="00E02421"/>
    <w:rsid w:val="00E02675"/>
    <w:rsid w:val="00E028CE"/>
    <w:rsid w:val="00E03463"/>
    <w:rsid w:val="00E03695"/>
    <w:rsid w:val="00E03836"/>
    <w:rsid w:val="00E050FA"/>
    <w:rsid w:val="00E05202"/>
    <w:rsid w:val="00E05ED0"/>
    <w:rsid w:val="00E05F49"/>
    <w:rsid w:val="00E06322"/>
    <w:rsid w:val="00E0661A"/>
    <w:rsid w:val="00E0675E"/>
    <w:rsid w:val="00E069F3"/>
    <w:rsid w:val="00E06BDF"/>
    <w:rsid w:val="00E06E14"/>
    <w:rsid w:val="00E07233"/>
    <w:rsid w:val="00E0729F"/>
    <w:rsid w:val="00E07325"/>
    <w:rsid w:val="00E07607"/>
    <w:rsid w:val="00E07932"/>
    <w:rsid w:val="00E07F15"/>
    <w:rsid w:val="00E1005D"/>
    <w:rsid w:val="00E10300"/>
    <w:rsid w:val="00E10917"/>
    <w:rsid w:val="00E109E8"/>
    <w:rsid w:val="00E10D45"/>
    <w:rsid w:val="00E1118B"/>
    <w:rsid w:val="00E1148A"/>
    <w:rsid w:val="00E13073"/>
    <w:rsid w:val="00E13177"/>
    <w:rsid w:val="00E136BB"/>
    <w:rsid w:val="00E13A9F"/>
    <w:rsid w:val="00E13B64"/>
    <w:rsid w:val="00E13F11"/>
    <w:rsid w:val="00E146A0"/>
    <w:rsid w:val="00E14F2A"/>
    <w:rsid w:val="00E14FB6"/>
    <w:rsid w:val="00E1500B"/>
    <w:rsid w:val="00E15129"/>
    <w:rsid w:val="00E15470"/>
    <w:rsid w:val="00E15E71"/>
    <w:rsid w:val="00E16038"/>
    <w:rsid w:val="00E16534"/>
    <w:rsid w:val="00E166C8"/>
    <w:rsid w:val="00E16869"/>
    <w:rsid w:val="00E16931"/>
    <w:rsid w:val="00E16AFB"/>
    <w:rsid w:val="00E176F6"/>
    <w:rsid w:val="00E177A3"/>
    <w:rsid w:val="00E17B9E"/>
    <w:rsid w:val="00E202BA"/>
    <w:rsid w:val="00E2041F"/>
    <w:rsid w:val="00E205DC"/>
    <w:rsid w:val="00E20A56"/>
    <w:rsid w:val="00E21873"/>
    <w:rsid w:val="00E21A04"/>
    <w:rsid w:val="00E21C38"/>
    <w:rsid w:val="00E21D58"/>
    <w:rsid w:val="00E21E33"/>
    <w:rsid w:val="00E2209F"/>
    <w:rsid w:val="00E221BD"/>
    <w:rsid w:val="00E225E4"/>
    <w:rsid w:val="00E226FA"/>
    <w:rsid w:val="00E22709"/>
    <w:rsid w:val="00E22C62"/>
    <w:rsid w:val="00E22DFB"/>
    <w:rsid w:val="00E23264"/>
    <w:rsid w:val="00E23495"/>
    <w:rsid w:val="00E23630"/>
    <w:rsid w:val="00E239BC"/>
    <w:rsid w:val="00E24438"/>
    <w:rsid w:val="00E24794"/>
    <w:rsid w:val="00E24E90"/>
    <w:rsid w:val="00E24F6B"/>
    <w:rsid w:val="00E25282"/>
    <w:rsid w:val="00E25459"/>
    <w:rsid w:val="00E257EC"/>
    <w:rsid w:val="00E25F72"/>
    <w:rsid w:val="00E266BF"/>
    <w:rsid w:val="00E26F09"/>
    <w:rsid w:val="00E27207"/>
    <w:rsid w:val="00E27450"/>
    <w:rsid w:val="00E2796D"/>
    <w:rsid w:val="00E27D69"/>
    <w:rsid w:val="00E30130"/>
    <w:rsid w:val="00E307F9"/>
    <w:rsid w:val="00E30E5D"/>
    <w:rsid w:val="00E30F07"/>
    <w:rsid w:val="00E31A65"/>
    <w:rsid w:val="00E32019"/>
    <w:rsid w:val="00E3242A"/>
    <w:rsid w:val="00E32711"/>
    <w:rsid w:val="00E3330F"/>
    <w:rsid w:val="00E3393A"/>
    <w:rsid w:val="00E33F60"/>
    <w:rsid w:val="00E34690"/>
    <w:rsid w:val="00E34AE4"/>
    <w:rsid w:val="00E34F7A"/>
    <w:rsid w:val="00E35023"/>
    <w:rsid w:val="00E35341"/>
    <w:rsid w:val="00E354E4"/>
    <w:rsid w:val="00E3556D"/>
    <w:rsid w:val="00E35960"/>
    <w:rsid w:val="00E361FE"/>
    <w:rsid w:val="00E36C1C"/>
    <w:rsid w:val="00E376BE"/>
    <w:rsid w:val="00E40485"/>
    <w:rsid w:val="00E40686"/>
    <w:rsid w:val="00E40D51"/>
    <w:rsid w:val="00E410F2"/>
    <w:rsid w:val="00E41766"/>
    <w:rsid w:val="00E421C0"/>
    <w:rsid w:val="00E42291"/>
    <w:rsid w:val="00E422F5"/>
    <w:rsid w:val="00E4304D"/>
    <w:rsid w:val="00E432C8"/>
    <w:rsid w:val="00E434E6"/>
    <w:rsid w:val="00E43656"/>
    <w:rsid w:val="00E43874"/>
    <w:rsid w:val="00E43A64"/>
    <w:rsid w:val="00E43BDC"/>
    <w:rsid w:val="00E44C8D"/>
    <w:rsid w:val="00E452E1"/>
    <w:rsid w:val="00E452F6"/>
    <w:rsid w:val="00E453C3"/>
    <w:rsid w:val="00E455AA"/>
    <w:rsid w:val="00E456AB"/>
    <w:rsid w:val="00E45CEA"/>
    <w:rsid w:val="00E45ECD"/>
    <w:rsid w:val="00E45F39"/>
    <w:rsid w:val="00E460E2"/>
    <w:rsid w:val="00E462E8"/>
    <w:rsid w:val="00E46AEF"/>
    <w:rsid w:val="00E472C2"/>
    <w:rsid w:val="00E47C0C"/>
    <w:rsid w:val="00E47C87"/>
    <w:rsid w:val="00E507DB"/>
    <w:rsid w:val="00E50811"/>
    <w:rsid w:val="00E5094B"/>
    <w:rsid w:val="00E50BE3"/>
    <w:rsid w:val="00E50EF9"/>
    <w:rsid w:val="00E50F4F"/>
    <w:rsid w:val="00E51144"/>
    <w:rsid w:val="00E51B4C"/>
    <w:rsid w:val="00E51C37"/>
    <w:rsid w:val="00E51EA8"/>
    <w:rsid w:val="00E520E7"/>
    <w:rsid w:val="00E52444"/>
    <w:rsid w:val="00E5330A"/>
    <w:rsid w:val="00E534DC"/>
    <w:rsid w:val="00E5373E"/>
    <w:rsid w:val="00E537C4"/>
    <w:rsid w:val="00E5408D"/>
    <w:rsid w:val="00E54534"/>
    <w:rsid w:val="00E54C23"/>
    <w:rsid w:val="00E55032"/>
    <w:rsid w:val="00E55AE7"/>
    <w:rsid w:val="00E55EF7"/>
    <w:rsid w:val="00E55F35"/>
    <w:rsid w:val="00E560F5"/>
    <w:rsid w:val="00E56456"/>
    <w:rsid w:val="00E573AE"/>
    <w:rsid w:val="00E577E6"/>
    <w:rsid w:val="00E57A86"/>
    <w:rsid w:val="00E60794"/>
    <w:rsid w:val="00E60B0D"/>
    <w:rsid w:val="00E60DBE"/>
    <w:rsid w:val="00E60F99"/>
    <w:rsid w:val="00E6124C"/>
    <w:rsid w:val="00E6132D"/>
    <w:rsid w:val="00E61B77"/>
    <w:rsid w:val="00E61ECD"/>
    <w:rsid w:val="00E621BB"/>
    <w:rsid w:val="00E62378"/>
    <w:rsid w:val="00E62620"/>
    <w:rsid w:val="00E62FB9"/>
    <w:rsid w:val="00E6369C"/>
    <w:rsid w:val="00E63920"/>
    <w:rsid w:val="00E644EC"/>
    <w:rsid w:val="00E64C48"/>
    <w:rsid w:val="00E64FDB"/>
    <w:rsid w:val="00E65040"/>
    <w:rsid w:val="00E65493"/>
    <w:rsid w:val="00E66B64"/>
    <w:rsid w:val="00E66EC6"/>
    <w:rsid w:val="00E6774A"/>
    <w:rsid w:val="00E67756"/>
    <w:rsid w:val="00E67EBA"/>
    <w:rsid w:val="00E70235"/>
    <w:rsid w:val="00E7083F"/>
    <w:rsid w:val="00E70DB5"/>
    <w:rsid w:val="00E71B14"/>
    <w:rsid w:val="00E71F24"/>
    <w:rsid w:val="00E71FC2"/>
    <w:rsid w:val="00E721BA"/>
    <w:rsid w:val="00E72329"/>
    <w:rsid w:val="00E72731"/>
    <w:rsid w:val="00E73474"/>
    <w:rsid w:val="00E735CD"/>
    <w:rsid w:val="00E73864"/>
    <w:rsid w:val="00E74014"/>
    <w:rsid w:val="00E74090"/>
    <w:rsid w:val="00E745BF"/>
    <w:rsid w:val="00E74861"/>
    <w:rsid w:val="00E74AF3"/>
    <w:rsid w:val="00E75458"/>
    <w:rsid w:val="00E760D3"/>
    <w:rsid w:val="00E760DB"/>
    <w:rsid w:val="00E766D0"/>
    <w:rsid w:val="00E76F92"/>
    <w:rsid w:val="00E774BC"/>
    <w:rsid w:val="00E77F60"/>
    <w:rsid w:val="00E80588"/>
    <w:rsid w:val="00E813C6"/>
    <w:rsid w:val="00E816DC"/>
    <w:rsid w:val="00E81D26"/>
    <w:rsid w:val="00E81D33"/>
    <w:rsid w:val="00E828C1"/>
    <w:rsid w:val="00E82D00"/>
    <w:rsid w:val="00E83378"/>
    <w:rsid w:val="00E83645"/>
    <w:rsid w:val="00E8392A"/>
    <w:rsid w:val="00E84335"/>
    <w:rsid w:val="00E848EE"/>
    <w:rsid w:val="00E84AB0"/>
    <w:rsid w:val="00E85108"/>
    <w:rsid w:val="00E851BB"/>
    <w:rsid w:val="00E85413"/>
    <w:rsid w:val="00E85446"/>
    <w:rsid w:val="00E854C9"/>
    <w:rsid w:val="00E856FD"/>
    <w:rsid w:val="00E857C8"/>
    <w:rsid w:val="00E86049"/>
    <w:rsid w:val="00E8677B"/>
    <w:rsid w:val="00E86F97"/>
    <w:rsid w:val="00E87379"/>
    <w:rsid w:val="00E876C1"/>
    <w:rsid w:val="00E877E4"/>
    <w:rsid w:val="00E87BFC"/>
    <w:rsid w:val="00E87E60"/>
    <w:rsid w:val="00E87E6C"/>
    <w:rsid w:val="00E901E0"/>
    <w:rsid w:val="00E9069C"/>
    <w:rsid w:val="00E908DA"/>
    <w:rsid w:val="00E90FB6"/>
    <w:rsid w:val="00E91457"/>
    <w:rsid w:val="00E91C8B"/>
    <w:rsid w:val="00E91D3D"/>
    <w:rsid w:val="00E920FA"/>
    <w:rsid w:val="00E92317"/>
    <w:rsid w:val="00E925DA"/>
    <w:rsid w:val="00E92852"/>
    <w:rsid w:val="00E92EED"/>
    <w:rsid w:val="00E937A4"/>
    <w:rsid w:val="00E93BB0"/>
    <w:rsid w:val="00E93EEF"/>
    <w:rsid w:val="00E94D5E"/>
    <w:rsid w:val="00E957F0"/>
    <w:rsid w:val="00E963B9"/>
    <w:rsid w:val="00E96AA4"/>
    <w:rsid w:val="00E96CFA"/>
    <w:rsid w:val="00E96DE2"/>
    <w:rsid w:val="00E97158"/>
    <w:rsid w:val="00E9741E"/>
    <w:rsid w:val="00E977AF"/>
    <w:rsid w:val="00E97886"/>
    <w:rsid w:val="00E97E97"/>
    <w:rsid w:val="00EA06FE"/>
    <w:rsid w:val="00EA18D8"/>
    <w:rsid w:val="00EA1B21"/>
    <w:rsid w:val="00EA1F3D"/>
    <w:rsid w:val="00EA3079"/>
    <w:rsid w:val="00EA30D6"/>
    <w:rsid w:val="00EA311E"/>
    <w:rsid w:val="00EA3535"/>
    <w:rsid w:val="00EA359B"/>
    <w:rsid w:val="00EA3778"/>
    <w:rsid w:val="00EA38F9"/>
    <w:rsid w:val="00EA4499"/>
    <w:rsid w:val="00EA4810"/>
    <w:rsid w:val="00EA4ECB"/>
    <w:rsid w:val="00EA5A4B"/>
    <w:rsid w:val="00EA6113"/>
    <w:rsid w:val="00EA624D"/>
    <w:rsid w:val="00EA67AA"/>
    <w:rsid w:val="00EA6BA3"/>
    <w:rsid w:val="00EA73C5"/>
    <w:rsid w:val="00EA78B1"/>
    <w:rsid w:val="00EA7C91"/>
    <w:rsid w:val="00EB0209"/>
    <w:rsid w:val="00EB1B3B"/>
    <w:rsid w:val="00EB1C4C"/>
    <w:rsid w:val="00EB1D66"/>
    <w:rsid w:val="00EB2103"/>
    <w:rsid w:val="00EB2E97"/>
    <w:rsid w:val="00EB3054"/>
    <w:rsid w:val="00EB3E62"/>
    <w:rsid w:val="00EB4505"/>
    <w:rsid w:val="00EB494B"/>
    <w:rsid w:val="00EB4E7E"/>
    <w:rsid w:val="00EB5076"/>
    <w:rsid w:val="00EB51F2"/>
    <w:rsid w:val="00EB522C"/>
    <w:rsid w:val="00EB55AA"/>
    <w:rsid w:val="00EB5889"/>
    <w:rsid w:val="00EB604B"/>
    <w:rsid w:val="00EB6C5D"/>
    <w:rsid w:val="00EB6D62"/>
    <w:rsid w:val="00EB6FA8"/>
    <w:rsid w:val="00EB7116"/>
    <w:rsid w:val="00EB720E"/>
    <w:rsid w:val="00EB7F5E"/>
    <w:rsid w:val="00EC042D"/>
    <w:rsid w:val="00EC088D"/>
    <w:rsid w:val="00EC08C5"/>
    <w:rsid w:val="00EC14B2"/>
    <w:rsid w:val="00EC1B7F"/>
    <w:rsid w:val="00EC1B9A"/>
    <w:rsid w:val="00EC1CE7"/>
    <w:rsid w:val="00EC227C"/>
    <w:rsid w:val="00EC24D5"/>
    <w:rsid w:val="00EC2A4D"/>
    <w:rsid w:val="00EC3197"/>
    <w:rsid w:val="00EC35A6"/>
    <w:rsid w:val="00EC3698"/>
    <w:rsid w:val="00EC37F8"/>
    <w:rsid w:val="00EC406E"/>
    <w:rsid w:val="00EC49BD"/>
    <w:rsid w:val="00EC4FD1"/>
    <w:rsid w:val="00EC5C06"/>
    <w:rsid w:val="00EC5D76"/>
    <w:rsid w:val="00EC5F37"/>
    <w:rsid w:val="00EC6DC7"/>
    <w:rsid w:val="00EC6E33"/>
    <w:rsid w:val="00EC71E7"/>
    <w:rsid w:val="00EC7277"/>
    <w:rsid w:val="00EC791F"/>
    <w:rsid w:val="00EC7A5F"/>
    <w:rsid w:val="00EC7CE0"/>
    <w:rsid w:val="00ED061B"/>
    <w:rsid w:val="00ED0D06"/>
    <w:rsid w:val="00ED10D9"/>
    <w:rsid w:val="00ED192D"/>
    <w:rsid w:val="00ED19FB"/>
    <w:rsid w:val="00ED1E0F"/>
    <w:rsid w:val="00ED2E06"/>
    <w:rsid w:val="00ED35EE"/>
    <w:rsid w:val="00ED37CD"/>
    <w:rsid w:val="00ED39CD"/>
    <w:rsid w:val="00ED3EEF"/>
    <w:rsid w:val="00ED4924"/>
    <w:rsid w:val="00ED4DD8"/>
    <w:rsid w:val="00ED548E"/>
    <w:rsid w:val="00ED596F"/>
    <w:rsid w:val="00ED5EE9"/>
    <w:rsid w:val="00ED60F6"/>
    <w:rsid w:val="00ED6153"/>
    <w:rsid w:val="00ED62A4"/>
    <w:rsid w:val="00ED6549"/>
    <w:rsid w:val="00ED6652"/>
    <w:rsid w:val="00ED66C4"/>
    <w:rsid w:val="00ED6921"/>
    <w:rsid w:val="00ED693F"/>
    <w:rsid w:val="00ED6978"/>
    <w:rsid w:val="00ED69C3"/>
    <w:rsid w:val="00ED6B04"/>
    <w:rsid w:val="00ED6D7B"/>
    <w:rsid w:val="00ED6F5B"/>
    <w:rsid w:val="00ED701D"/>
    <w:rsid w:val="00ED711A"/>
    <w:rsid w:val="00ED75F9"/>
    <w:rsid w:val="00ED7985"/>
    <w:rsid w:val="00EE03CC"/>
    <w:rsid w:val="00EE0460"/>
    <w:rsid w:val="00EE0D58"/>
    <w:rsid w:val="00EE0EEE"/>
    <w:rsid w:val="00EE0FCC"/>
    <w:rsid w:val="00EE1289"/>
    <w:rsid w:val="00EE14C9"/>
    <w:rsid w:val="00EE1555"/>
    <w:rsid w:val="00EE2B24"/>
    <w:rsid w:val="00EE2F01"/>
    <w:rsid w:val="00EE3375"/>
    <w:rsid w:val="00EE3790"/>
    <w:rsid w:val="00EE48E1"/>
    <w:rsid w:val="00EE51D0"/>
    <w:rsid w:val="00EE60C2"/>
    <w:rsid w:val="00EE6679"/>
    <w:rsid w:val="00EE6A55"/>
    <w:rsid w:val="00EE7816"/>
    <w:rsid w:val="00EE797C"/>
    <w:rsid w:val="00EE7D47"/>
    <w:rsid w:val="00EF07F9"/>
    <w:rsid w:val="00EF0927"/>
    <w:rsid w:val="00EF0B36"/>
    <w:rsid w:val="00EF1067"/>
    <w:rsid w:val="00EF1298"/>
    <w:rsid w:val="00EF1527"/>
    <w:rsid w:val="00EF153E"/>
    <w:rsid w:val="00EF15BA"/>
    <w:rsid w:val="00EF188F"/>
    <w:rsid w:val="00EF2559"/>
    <w:rsid w:val="00EF2F56"/>
    <w:rsid w:val="00EF31D9"/>
    <w:rsid w:val="00EF39EB"/>
    <w:rsid w:val="00EF3FA3"/>
    <w:rsid w:val="00EF433C"/>
    <w:rsid w:val="00EF55A7"/>
    <w:rsid w:val="00EF56FF"/>
    <w:rsid w:val="00EF5AAA"/>
    <w:rsid w:val="00EF68A2"/>
    <w:rsid w:val="00EF6909"/>
    <w:rsid w:val="00EF6B63"/>
    <w:rsid w:val="00EF6C2B"/>
    <w:rsid w:val="00EF72EA"/>
    <w:rsid w:val="00EF785D"/>
    <w:rsid w:val="00F003D0"/>
    <w:rsid w:val="00F003EB"/>
    <w:rsid w:val="00F00635"/>
    <w:rsid w:val="00F00B0A"/>
    <w:rsid w:val="00F013F8"/>
    <w:rsid w:val="00F01E34"/>
    <w:rsid w:val="00F0241D"/>
    <w:rsid w:val="00F026FD"/>
    <w:rsid w:val="00F02F48"/>
    <w:rsid w:val="00F02F8A"/>
    <w:rsid w:val="00F02FCC"/>
    <w:rsid w:val="00F03335"/>
    <w:rsid w:val="00F041BD"/>
    <w:rsid w:val="00F047C3"/>
    <w:rsid w:val="00F055D9"/>
    <w:rsid w:val="00F0577B"/>
    <w:rsid w:val="00F05789"/>
    <w:rsid w:val="00F0587B"/>
    <w:rsid w:val="00F06018"/>
    <w:rsid w:val="00F0612B"/>
    <w:rsid w:val="00F0661A"/>
    <w:rsid w:val="00F06A3E"/>
    <w:rsid w:val="00F06ACB"/>
    <w:rsid w:val="00F06D06"/>
    <w:rsid w:val="00F06FB0"/>
    <w:rsid w:val="00F07C0B"/>
    <w:rsid w:val="00F07CDB"/>
    <w:rsid w:val="00F10F0F"/>
    <w:rsid w:val="00F10FAA"/>
    <w:rsid w:val="00F1130D"/>
    <w:rsid w:val="00F114CD"/>
    <w:rsid w:val="00F1164A"/>
    <w:rsid w:val="00F1174B"/>
    <w:rsid w:val="00F11B9C"/>
    <w:rsid w:val="00F11C45"/>
    <w:rsid w:val="00F11FC9"/>
    <w:rsid w:val="00F1231E"/>
    <w:rsid w:val="00F1236D"/>
    <w:rsid w:val="00F123CF"/>
    <w:rsid w:val="00F126B9"/>
    <w:rsid w:val="00F1290C"/>
    <w:rsid w:val="00F13000"/>
    <w:rsid w:val="00F13195"/>
    <w:rsid w:val="00F133E7"/>
    <w:rsid w:val="00F133F9"/>
    <w:rsid w:val="00F137A0"/>
    <w:rsid w:val="00F138A9"/>
    <w:rsid w:val="00F1398E"/>
    <w:rsid w:val="00F139E6"/>
    <w:rsid w:val="00F13A16"/>
    <w:rsid w:val="00F13AD0"/>
    <w:rsid w:val="00F13F86"/>
    <w:rsid w:val="00F1415F"/>
    <w:rsid w:val="00F14623"/>
    <w:rsid w:val="00F147CC"/>
    <w:rsid w:val="00F148AA"/>
    <w:rsid w:val="00F14B23"/>
    <w:rsid w:val="00F1509D"/>
    <w:rsid w:val="00F151D3"/>
    <w:rsid w:val="00F15584"/>
    <w:rsid w:val="00F157E1"/>
    <w:rsid w:val="00F15A83"/>
    <w:rsid w:val="00F16448"/>
    <w:rsid w:val="00F16A18"/>
    <w:rsid w:val="00F16B61"/>
    <w:rsid w:val="00F17429"/>
    <w:rsid w:val="00F17A13"/>
    <w:rsid w:val="00F17E94"/>
    <w:rsid w:val="00F201CC"/>
    <w:rsid w:val="00F204AF"/>
    <w:rsid w:val="00F20C27"/>
    <w:rsid w:val="00F20E04"/>
    <w:rsid w:val="00F21505"/>
    <w:rsid w:val="00F2173D"/>
    <w:rsid w:val="00F21C8B"/>
    <w:rsid w:val="00F2284D"/>
    <w:rsid w:val="00F23357"/>
    <w:rsid w:val="00F23BF3"/>
    <w:rsid w:val="00F23DE5"/>
    <w:rsid w:val="00F23FBE"/>
    <w:rsid w:val="00F24317"/>
    <w:rsid w:val="00F24B26"/>
    <w:rsid w:val="00F2546B"/>
    <w:rsid w:val="00F25AF3"/>
    <w:rsid w:val="00F25F6E"/>
    <w:rsid w:val="00F2647C"/>
    <w:rsid w:val="00F26CBC"/>
    <w:rsid w:val="00F27B9B"/>
    <w:rsid w:val="00F27C1F"/>
    <w:rsid w:val="00F27EF6"/>
    <w:rsid w:val="00F302FC"/>
    <w:rsid w:val="00F304E0"/>
    <w:rsid w:val="00F3116D"/>
    <w:rsid w:val="00F315BA"/>
    <w:rsid w:val="00F315DD"/>
    <w:rsid w:val="00F31B4F"/>
    <w:rsid w:val="00F31F9C"/>
    <w:rsid w:val="00F3209A"/>
    <w:rsid w:val="00F3250C"/>
    <w:rsid w:val="00F32D75"/>
    <w:rsid w:val="00F34988"/>
    <w:rsid w:val="00F34E8E"/>
    <w:rsid w:val="00F352AC"/>
    <w:rsid w:val="00F35998"/>
    <w:rsid w:val="00F35C0D"/>
    <w:rsid w:val="00F367D4"/>
    <w:rsid w:val="00F36AEB"/>
    <w:rsid w:val="00F36CB6"/>
    <w:rsid w:val="00F36D7E"/>
    <w:rsid w:val="00F36E78"/>
    <w:rsid w:val="00F40756"/>
    <w:rsid w:val="00F408C2"/>
    <w:rsid w:val="00F40A9A"/>
    <w:rsid w:val="00F40D00"/>
    <w:rsid w:val="00F412B8"/>
    <w:rsid w:val="00F41DD2"/>
    <w:rsid w:val="00F430C2"/>
    <w:rsid w:val="00F43200"/>
    <w:rsid w:val="00F438AE"/>
    <w:rsid w:val="00F443AD"/>
    <w:rsid w:val="00F4444C"/>
    <w:rsid w:val="00F44ACC"/>
    <w:rsid w:val="00F458A2"/>
    <w:rsid w:val="00F45E91"/>
    <w:rsid w:val="00F460AB"/>
    <w:rsid w:val="00F47117"/>
    <w:rsid w:val="00F47253"/>
    <w:rsid w:val="00F47406"/>
    <w:rsid w:val="00F50390"/>
    <w:rsid w:val="00F50AC0"/>
    <w:rsid w:val="00F50B11"/>
    <w:rsid w:val="00F50B43"/>
    <w:rsid w:val="00F50CF0"/>
    <w:rsid w:val="00F50D30"/>
    <w:rsid w:val="00F50D8B"/>
    <w:rsid w:val="00F5101D"/>
    <w:rsid w:val="00F51129"/>
    <w:rsid w:val="00F51137"/>
    <w:rsid w:val="00F51384"/>
    <w:rsid w:val="00F51B8D"/>
    <w:rsid w:val="00F51BA9"/>
    <w:rsid w:val="00F52D48"/>
    <w:rsid w:val="00F537C4"/>
    <w:rsid w:val="00F53AF5"/>
    <w:rsid w:val="00F53B1A"/>
    <w:rsid w:val="00F53D99"/>
    <w:rsid w:val="00F5470E"/>
    <w:rsid w:val="00F5484D"/>
    <w:rsid w:val="00F548B7"/>
    <w:rsid w:val="00F54AF5"/>
    <w:rsid w:val="00F55413"/>
    <w:rsid w:val="00F55975"/>
    <w:rsid w:val="00F56429"/>
    <w:rsid w:val="00F56688"/>
    <w:rsid w:val="00F566B2"/>
    <w:rsid w:val="00F56701"/>
    <w:rsid w:val="00F568DD"/>
    <w:rsid w:val="00F56E27"/>
    <w:rsid w:val="00F57234"/>
    <w:rsid w:val="00F618E0"/>
    <w:rsid w:val="00F61A92"/>
    <w:rsid w:val="00F623EC"/>
    <w:rsid w:val="00F629DD"/>
    <w:rsid w:val="00F6335A"/>
    <w:rsid w:val="00F63897"/>
    <w:rsid w:val="00F63C4C"/>
    <w:rsid w:val="00F64AED"/>
    <w:rsid w:val="00F64E71"/>
    <w:rsid w:val="00F65367"/>
    <w:rsid w:val="00F674E0"/>
    <w:rsid w:val="00F675FD"/>
    <w:rsid w:val="00F677A5"/>
    <w:rsid w:val="00F67A9D"/>
    <w:rsid w:val="00F70174"/>
    <w:rsid w:val="00F705EC"/>
    <w:rsid w:val="00F70DA7"/>
    <w:rsid w:val="00F71192"/>
    <w:rsid w:val="00F7189E"/>
    <w:rsid w:val="00F71A0A"/>
    <w:rsid w:val="00F71B06"/>
    <w:rsid w:val="00F71BA5"/>
    <w:rsid w:val="00F71D6A"/>
    <w:rsid w:val="00F72208"/>
    <w:rsid w:val="00F72639"/>
    <w:rsid w:val="00F72EAB"/>
    <w:rsid w:val="00F72F71"/>
    <w:rsid w:val="00F7346B"/>
    <w:rsid w:val="00F73E69"/>
    <w:rsid w:val="00F74571"/>
    <w:rsid w:val="00F75C4C"/>
    <w:rsid w:val="00F763ED"/>
    <w:rsid w:val="00F76427"/>
    <w:rsid w:val="00F76506"/>
    <w:rsid w:val="00F7704A"/>
    <w:rsid w:val="00F7732E"/>
    <w:rsid w:val="00F7736C"/>
    <w:rsid w:val="00F77809"/>
    <w:rsid w:val="00F81A91"/>
    <w:rsid w:val="00F81B22"/>
    <w:rsid w:val="00F821D0"/>
    <w:rsid w:val="00F82738"/>
    <w:rsid w:val="00F8297E"/>
    <w:rsid w:val="00F82C8B"/>
    <w:rsid w:val="00F83F63"/>
    <w:rsid w:val="00F84BA0"/>
    <w:rsid w:val="00F851BB"/>
    <w:rsid w:val="00F852E1"/>
    <w:rsid w:val="00F85704"/>
    <w:rsid w:val="00F85BB4"/>
    <w:rsid w:val="00F85EA9"/>
    <w:rsid w:val="00F86135"/>
    <w:rsid w:val="00F86315"/>
    <w:rsid w:val="00F8657A"/>
    <w:rsid w:val="00F867CC"/>
    <w:rsid w:val="00F86CDA"/>
    <w:rsid w:val="00F872CC"/>
    <w:rsid w:val="00F87DAA"/>
    <w:rsid w:val="00F90319"/>
    <w:rsid w:val="00F9082B"/>
    <w:rsid w:val="00F90CA2"/>
    <w:rsid w:val="00F90E9A"/>
    <w:rsid w:val="00F912DA"/>
    <w:rsid w:val="00F915BF"/>
    <w:rsid w:val="00F9165B"/>
    <w:rsid w:val="00F919A4"/>
    <w:rsid w:val="00F91CD4"/>
    <w:rsid w:val="00F922C4"/>
    <w:rsid w:val="00F92479"/>
    <w:rsid w:val="00F925EB"/>
    <w:rsid w:val="00F92763"/>
    <w:rsid w:val="00F9303A"/>
    <w:rsid w:val="00F93196"/>
    <w:rsid w:val="00F9335E"/>
    <w:rsid w:val="00F9373B"/>
    <w:rsid w:val="00F94035"/>
    <w:rsid w:val="00F956A9"/>
    <w:rsid w:val="00F968AB"/>
    <w:rsid w:val="00F97011"/>
    <w:rsid w:val="00F97015"/>
    <w:rsid w:val="00F97E40"/>
    <w:rsid w:val="00F97E5F"/>
    <w:rsid w:val="00FA029A"/>
    <w:rsid w:val="00FA040A"/>
    <w:rsid w:val="00FA07DE"/>
    <w:rsid w:val="00FA084A"/>
    <w:rsid w:val="00FA0949"/>
    <w:rsid w:val="00FA0958"/>
    <w:rsid w:val="00FA14AC"/>
    <w:rsid w:val="00FA177E"/>
    <w:rsid w:val="00FA1879"/>
    <w:rsid w:val="00FA2392"/>
    <w:rsid w:val="00FA23FB"/>
    <w:rsid w:val="00FA2460"/>
    <w:rsid w:val="00FA2AFE"/>
    <w:rsid w:val="00FA2B14"/>
    <w:rsid w:val="00FA2BFF"/>
    <w:rsid w:val="00FA2DA4"/>
    <w:rsid w:val="00FA2F8D"/>
    <w:rsid w:val="00FA3186"/>
    <w:rsid w:val="00FA3215"/>
    <w:rsid w:val="00FA3441"/>
    <w:rsid w:val="00FA376B"/>
    <w:rsid w:val="00FA3F7C"/>
    <w:rsid w:val="00FA4E2D"/>
    <w:rsid w:val="00FA50B4"/>
    <w:rsid w:val="00FA50CE"/>
    <w:rsid w:val="00FA5117"/>
    <w:rsid w:val="00FA56F2"/>
    <w:rsid w:val="00FA63CA"/>
    <w:rsid w:val="00FA63FB"/>
    <w:rsid w:val="00FA6B9A"/>
    <w:rsid w:val="00FA6BAA"/>
    <w:rsid w:val="00FA6C74"/>
    <w:rsid w:val="00FA7108"/>
    <w:rsid w:val="00FA717B"/>
    <w:rsid w:val="00FA7203"/>
    <w:rsid w:val="00FA752D"/>
    <w:rsid w:val="00FA7AFF"/>
    <w:rsid w:val="00FB04FE"/>
    <w:rsid w:val="00FB0F72"/>
    <w:rsid w:val="00FB1149"/>
    <w:rsid w:val="00FB1482"/>
    <w:rsid w:val="00FB1581"/>
    <w:rsid w:val="00FB15FE"/>
    <w:rsid w:val="00FB168B"/>
    <w:rsid w:val="00FB19C5"/>
    <w:rsid w:val="00FB1F45"/>
    <w:rsid w:val="00FB2010"/>
    <w:rsid w:val="00FB24B1"/>
    <w:rsid w:val="00FB292F"/>
    <w:rsid w:val="00FB2B74"/>
    <w:rsid w:val="00FB309B"/>
    <w:rsid w:val="00FB364D"/>
    <w:rsid w:val="00FB3651"/>
    <w:rsid w:val="00FB4E34"/>
    <w:rsid w:val="00FB4F6F"/>
    <w:rsid w:val="00FB5341"/>
    <w:rsid w:val="00FB5E7E"/>
    <w:rsid w:val="00FB67D8"/>
    <w:rsid w:val="00FB6B91"/>
    <w:rsid w:val="00FB6C32"/>
    <w:rsid w:val="00FB7875"/>
    <w:rsid w:val="00FB7A8F"/>
    <w:rsid w:val="00FB7C9F"/>
    <w:rsid w:val="00FC0B3E"/>
    <w:rsid w:val="00FC0CA5"/>
    <w:rsid w:val="00FC0D21"/>
    <w:rsid w:val="00FC0E25"/>
    <w:rsid w:val="00FC0EF8"/>
    <w:rsid w:val="00FC1D1E"/>
    <w:rsid w:val="00FC1D63"/>
    <w:rsid w:val="00FC251C"/>
    <w:rsid w:val="00FC29FE"/>
    <w:rsid w:val="00FC2DE0"/>
    <w:rsid w:val="00FC322F"/>
    <w:rsid w:val="00FC3834"/>
    <w:rsid w:val="00FC4A13"/>
    <w:rsid w:val="00FC523F"/>
    <w:rsid w:val="00FC5506"/>
    <w:rsid w:val="00FC597D"/>
    <w:rsid w:val="00FC5BDA"/>
    <w:rsid w:val="00FC5BEB"/>
    <w:rsid w:val="00FC66AF"/>
    <w:rsid w:val="00FC678F"/>
    <w:rsid w:val="00FC683A"/>
    <w:rsid w:val="00FD0298"/>
    <w:rsid w:val="00FD0F7C"/>
    <w:rsid w:val="00FD1333"/>
    <w:rsid w:val="00FD1A9F"/>
    <w:rsid w:val="00FD1B25"/>
    <w:rsid w:val="00FD1D06"/>
    <w:rsid w:val="00FD1E8C"/>
    <w:rsid w:val="00FD25D9"/>
    <w:rsid w:val="00FD3D6F"/>
    <w:rsid w:val="00FD3E13"/>
    <w:rsid w:val="00FD44E1"/>
    <w:rsid w:val="00FD4E45"/>
    <w:rsid w:val="00FD4F60"/>
    <w:rsid w:val="00FD4F8A"/>
    <w:rsid w:val="00FD50F9"/>
    <w:rsid w:val="00FD52F0"/>
    <w:rsid w:val="00FD5DD7"/>
    <w:rsid w:val="00FD6141"/>
    <w:rsid w:val="00FD65AB"/>
    <w:rsid w:val="00FD704D"/>
    <w:rsid w:val="00FD7130"/>
    <w:rsid w:val="00FD7226"/>
    <w:rsid w:val="00FD782D"/>
    <w:rsid w:val="00FD7932"/>
    <w:rsid w:val="00FD7A58"/>
    <w:rsid w:val="00FE06B9"/>
    <w:rsid w:val="00FE08A2"/>
    <w:rsid w:val="00FE13B3"/>
    <w:rsid w:val="00FE18FD"/>
    <w:rsid w:val="00FE1B37"/>
    <w:rsid w:val="00FE1B54"/>
    <w:rsid w:val="00FE1C1C"/>
    <w:rsid w:val="00FE25B5"/>
    <w:rsid w:val="00FE2C64"/>
    <w:rsid w:val="00FE30D6"/>
    <w:rsid w:val="00FE3A63"/>
    <w:rsid w:val="00FE4277"/>
    <w:rsid w:val="00FE46AB"/>
    <w:rsid w:val="00FE4776"/>
    <w:rsid w:val="00FE488B"/>
    <w:rsid w:val="00FE50BF"/>
    <w:rsid w:val="00FE51A5"/>
    <w:rsid w:val="00FE53EF"/>
    <w:rsid w:val="00FE5E8B"/>
    <w:rsid w:val="00FE632C"/>
    <w:rsid w:val="00FE659B"/>
    <w:rsid w:val="00FE65E9"/>
    <w:rsid w:val="00FE667C"/>
    <w:rsid w:val="00FE6A4F"/>
    <w:rsid w:val="00FE6C58"/>
    <w:rsid w:val="00FE7198"/>
    <w:rsid w:val="00FE72A6"/>
    <w:rsid w:val="00FE73D8"/>
    <w:rsid w:val="00FE7C17"/>
    <w:rsid w:val="00FF0D53"/>
    <w:rsid w:val="00FF1058"/>
    <w:rsid w:val="00FF1271"/>
    <w:rsid w:val="00FF150C"/>
    <w:rsid w:val="00FF1A8F"/>
    <w:rsid w:val="00FF1E9D"/>
    <w:rsid w:val="00FF20D5"/>
    <w:rsid w:val="00FF21CB"/>
    <w:rsid w:val="00FF2E8C"/>
    <w:rsid w:val="00FF38B5"/>
    <w:rsid w:val="00FF3F56"/>
    <w:rsid w:val="00FF4117"/>
    <w:rsid w:val="00FF49A7"/>
    <w:rsid w:val="00FF4F30"/>
    <w:rsid w:val="00FF603F"/>
    <w:rsid w:val="00FF68E0"/>
    <w:rsid w:val="00FF71B3"/>
    <w:rsid w:val="00FF74DA"/>
    <w:rsid w:val="00FF7629"/>
    <w:rsid w:val="00FF7638"/>
    <w:rsid w:val="00FF76E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ECFCF22"/>
  <w15:docId w15:val="{C82EBD0E-9032-4238-9B48-7555ECA5F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napToGrid w:val="0"/>
        <w:sz w:val="26"/>
        <w:szCs w:val="26"/>
        <w:lang w:val="ru-RU" w:eastAsia="ru-RU" w:bidi="ar-SA"/>
      </w:rPr>
    </w:rPrDefault>
    <w:pPrDefault>
      <w:pPr>
        <w:spacing w:before="120"/>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0426C"/>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
    <w:basedOn w:val="a2"/>
    <w:next w:val="a2"/>
    <w:link w:val="11"/>
    <w:qFormat/>
    <w:rsid w:val="001B3984"/>
    <w:pPr>
      <w:keepNext/>
      <w:keepLines/>
      <w:pageBreakBefore/>
      <w:numPr>
        <w:numId w:val="13"/>
      </w:numPr>
      <w:suppressAutoHyphens/>
      <w:spacing w:before="480" w:after="240"/>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2"/>
    <w:next w:val="a2"/>
    <w:link w:val="24"/>
    <w:qFormat/>
    <w:rsid w:val="001B3984"/>
    <w:pPr>
      <w:keepNext/>
      <w:numPr>
        <w:ilvl w:val="1"/>
        <w:numId w:val="13"/>
      </w:numPr>
      <w:suppressAutoHyphens/>
      <w:spacing w:before="360" w:after="120"/>
      <w:jc w:val="left"/>
      <w:outlineLvl w:val="1"/>
    </w:pPr>
    <w:rPr>
      <w:b/>
      <w:sz w:val="32"/>
    </w:rPr>
  </w:style>
  <w:style w:type="paragraph" w:styleId="3">
    <w:name w:val="heading 3"/>
    <w:basedOn w:val="a2"/>
    <w:next w:val="a2"/>
    <w:qFormat/>
    <w:rsid w:val="00720DB7"/>
    <w:pPr>
      <w:keepNext/>
      <w:numPr>
        <w:ilvl w:val="2"/>
        <w:numId w:val="1"/>
      </w:numPr>
      <w:suppressAutoHyphens/>
      <w:spacing w:after="120"/>
      <w:jc w:val="left"/>
      <w:outlineLvl w:val="2"/>
    </w:pPr>
    <w:rPr>
      <w:b/>
    </w:rPr>
  </w:style>
  <w:style w:type="paragraph" w:styleId="4">
    <w:name w:val="heading 4"/>
    <w:basedOn w:val="a2"/>
    <w:next w:val="a2"/>
    <w:qFormat/>
    <w:rsid w:val="00720DB7"/>
    <w:pPr>
      <w:keepNext/>
      <w:numPr>
        <w:ilvl w:val="3"/>
        <w:numId w:val="1"/>
      </w:numPr>
      <w:tabs>
        <w:tab w:val="left" w:pos="1134"/>
      </w:tabs>
      <w:suppressAutoHyphens/>
      <w:spacing w:before="240" w:after="120"/>
      <w:outlineLvl w:val="3"/>
    </w:pPr>
    <w:rPr>
      <w:b/>
      <w:i/>
    </w:rPr>
  </w:style>
  <w:style w:type="paragraph" w:styleId="5">
    <w:name w:val="heading 5"/>
    <w:basedOn w:val="a2"/>
    <w:next w:val="a2"/>
    <w:qFormat/>
    <w:rsid w:val="00720DB7"/>
    <w:pPr>
      <w:keepNext/>
      <w:numPr>
        <w:ilvl w:val="4"/>
        <w:numId w:val="2"/>
      </w:numPr>
      <w:tabs>
        <w:tab w:val="clear" w:pos="1008"/>
        <w:tab w:val="num" w:pos="360"/>
      </w:tabs>
      <w:suppressAutoHyphens/>
      <w:spacing w:before="60"/>
      <w:ind w:left="0" w:firstLine="0"/>
      <w:outlineLvl w:val="4"/>
    </w:pPr>
    <w:rPr>
      <w:b/>
    </w:rPr>
  </w:style>
  <w:style w:type="paragraph" w:styleId="6">
    <w:name w:val="heading 6"/>
    <w:basedOn w:val="a2"/>
    <w:next w:val="a2"/>
    <w:qFormat/>
    <w:rsid w:val="00720DB7"/>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2"/>
    <w:next w:val="a2"/>
    <w:qFormat/>
    <w:rsid w:val="00720DB7"/>
    <w:pPr>
      <w:widowControl w:val="0"/>
      <w:numPr>
        <w:ilvl w:val="6"/>
        <w:numId w:val="2"/>
      </w:numPr>
      <w:tabs>
        <w:tab w:val="clear" w:pos="1296"/>
        <w:tab w:val="num" w:pos="360"/>
      </w:tabs>
      <w:suppressAutoHyphens/>
      <w:spacing w:before="240" w:after="60"/>
      <w:ind w:left="0" w:firstLine="0"/>
      <w:outlineLvl w:val="6"/>
    </w:pPr>
  </w:style>
  <w:style w:type="paragraph" w:styleId="8">
    <w:name w:val="heading 8"/>
    <w:basedOn w:val="a2"/>
    <w:next w:val="a2"/>
    <w:qFormat/>
    <w:rsid w:val="00720DB7"/>
    <w:pPr>
      <w:widowControl w:val="0"/>
      <w:numPr>
        <w:ilvl w:val="7"/>
        <w:numId w:val="2"/>
      </w:numPr>
      <w:tabs>
        <w:tab w:val="clear" w:pos="1440"/>
        <w:tab w:val="num" w:pos="360"/>
      </w:tabs>
      <w:suppressAutoHyphens/>
      <w:spacing w:before="240" w:after="60"/>
      <w:ind w:left="0" w:firstLine="0"/>
      <w:outlineLvl w:val="7"/>
    </w:pPr>
    <w:rPr>
      <w:i/>
    </w:rPr>
  </w:style>
  <w:style w:type="paragraph" w:styleId="9">
    <w:name w:val="heading 9"/>
    <w:basedOn w:val="a2"/>
    <w:next w:val="a2"/>
    <w:qFormat/>
    <w:rsid w:val="00720DB7"/>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z w:val="32"/>
    </w:rPr>
  </w:style>
  <w:style w:type="paragraph" w:styleId="a6">
    <w:name w:val="header"/>
    <w:basedOn w:val="a2"/>
    <w:rsid w:val="00720DB7"/>
    <w:pPr>
      <w:pBdr>
        <w:bottom w:val="single" w:sz="4" w:space="1" w:color="auto"/>
      </w:pBdr>
      <w:tabs>
        <w:tab w:val="center" w:pos="4153"/>
        <w:tab w:val="right" w:pos="8306"/>
      </w:tabs>
      <w:jc w:val="center"/>
    </w:pPr>
    <w:rPr>
      <w:i/>
      <w:sz w:val="20"/>
    </w:rPr>
  </w:style>
  <w:style w:type="paragraph" w:styleId="a7">
    <w:name w:val="footer"/>
    <w:basedOn w:val="a2"/>
    <w:rsid w:val="00720DB7"/>
    <w:pPr>
      <w:tabs>
        <w:tab w:val="center" w:pos="4253"/>
        <w:tab w:val="right" w:pos="9356"/>
      </w:tabs>
    </w:pPr>
    <w:rPr>
      <w:sz w:val="20"/>
    </w:rPr>
  </w:style>
  <w:style w:type="character" w:styleId="a8">
    <w:name w:val="Hyperlink"/>
    <w:aliases w:val="Исп:Чаплыгин А.Ю.тел 74316"/>
    <w:uiPriority w:val="99"/>
    <w:rsid w:val="00720DB7"/>
    <w:rPr>
      <w:color w:val="0000FF"/>
      <w:u w:val="single"/>
    </w:rPr>
  </w:style>
  <w:style w:type="character" w:styleId="a9">
    <w:name w:val="footnote reference"/>
    <w:rsid w:val="00720DB7"/>
    <w:rPr>
      <w:vertAlign w:val="superscript"/>
    </w:rPr>
  </w:style>
  <w:style w:type="character" w:styleId="aa">
    <w:name w:val="page number"/>
    <w:rsid w:val="00720DB7"/>
    <w:rPr>
      <w:rFonts w:ascii="Times New Roman" w:hAnsi="Times New Roman"/>
      <w:sz w:val="20"/>
    </w:rPr>
  </w:style>
  <w:style w:type="paragraph" w:styleId="12">
    <w:name w:val="toc 1"/>
    <w:basedOn w:val="a2"/>
    <w:next w:val="a2"/>
    <w:autoRedefine/>
    <w:uiPriority w:val="39"/>
    <w:rsid w:val="008626DB"/>
    <w:pPr>
      <w:tabs>
        <w:tab w:val="left" w:pos="540"/>
        <w:tab w:val="right" w:leader="dot" w:pos="10195"/>
      </w:tabs>
      <w:spacing w:before="240" w:after="120"/>
      <w:ind w:left="539" w:right="1134" w:hanging="539"/>
      <w:jc w:val="left"/>
    </w:pPr>
    <w:rPr>
      <w:b/>
      <w:bCs/>
      <w:caps/>
      <w:noProof/>
    </w:rPr>
  </w:style>
  <w:style w:type="paragraph" w:styleId="20">
    <w:name w:val="toc 2"/>
    <w:basedOn w:val="a2"/>
    <w:next w:val="a2"/>
    <w:autoRedefine/>
    <w:uiPriority w:val="39"/>
    <w:rsid w:val="001D3D1B"/>
    <w:pPr>
      <w:tabs>
        <w:tab w:val="right" w:leader="dot" w:pos="10195"/>
      </w:tabs>
      <w:spacing w:after="60"/>
      <w:ind w:left="1134" w:right="845" w:hanging="595"/>
      <w:jc w:val="left"/>
    </w:pPr>
    <w:rPr>
      <w:b/>
      <w:noProof/>
      <w:sz w:val="24"/>
      <w:szCs w:val="32"/>
      <w:lang w:val="sr-Cyrl-CS"/>
    </w:rPr>
  </w:style>
  <w:style w:type="paragraph" w:styleId="30">
    <w:name w:val="toc 3"/>
    <w:basedOn w:val="a2"/>
    <w:next w:val="a2"/>
    <w:autoRedefine/>
    <w:uiPriority w:val="39"/>
    <w:rsid w:val="001D3D1B"/>
    <w:pPr>
      <w:tabs>
        <w:tab w:val="left" w:pos="1980"/>
        <w:tab w:val="right" w:leader="dot" w:pos="10195"/>
      </w:tabs>
      <w:spacing w:after="60"/>
      <w:ind w:left="1979" w:right="1134" w:hanging="902"/>
      <w:jc w:val="left"/>
    </w:pPr>
    <w:rPr>
      <w:iCs/>
      <w:noProof/>
      <w:sz w:val="24"/>
      <w:szCs w:val="24"/>
    </w:rPr>
  </w:style>
  <w:style w:type="paragraph" w:styleId="40">
    <w:name w:val="toc 4"/>
    <w:basedOn w:val="a2"/>
    <w:next w:val="a2"/>
    <w:autoRedefine/>
    <w:uiPriority w:val="39"/>
    <w:rsid w:val="00720DB7"/>
    <w:pPr>
      <w:tabs>
        <w:tab w:val="left" w:pos="2268"/>
        <w:tab w:val="right" w:leader="dot" w:pos="10195"/>
      </w:tabs>
      <w:spacing w:after="60"/>
      <w:ind w:left="2268" w:right="1134" w:hanging="567"/>
      <w:jc w:val="left"/>
    </w:pPr>
    <w:rPr>
      <w:sz w:val="24"/>
      <w:szCs w:val="24"/>
    </w:rPr>
  </w:style>
  <w:style w:type="character" w:styleId="ab">
    <w:name w:val="FollowedHyperlink"/>
    <w:rsid w:val="00720DB7"/>
    <w:rPr>
      <w:color w:val="800080"/>
      <w:u w:val="single"/>
    </w:rPr>
  </w:style>
  <w:style w:type="paragraph" w:styleId="ac">
    <w:name w:val="Document Map"/>
    <w:basedOn w:val="a2"/>
    <w:semiHidden/>
    <w:rsid w:val="00720DB7"/>
    <w:pPr>
      <w:shd w:val="clear" w:color="auto" w:fill="000080"/>
    </w:pPr>
    <w:rPr>
      <w:rFonts w:ascii="Tahoma" w:hAnsi="Tahoma"/>
      <w:sz w:val="20"/>
    </w:rPr>
  </w:style>
  <w:style w:type="paragraph" w:customStyle="1" w:styleId="ad">
    <w:name w:val="Таблица шапка"/>
    <w:basedOn w:val="a2"/>
    <w:rsid w:val="00720DB7"/>
    <w:pPr>
      <w:keepNext/>
      <w:spacing w:before="40" w:after="40"/>
      <w:ind w:left="57" w:right="57"/>
      <w:jc w:val="left"/>
    </w:pPr>
    <w:rPr>
      <w:sz w:val="22"/>
    </w:rPr>
  </w:style>
  <w:style w:type="paragraph" w:styleId="ae">
    <w:name w:val="footnote text"/>
    <w:basedOn w:val="a2"/>
    <w:link w:val="af"/>
    <w:uiPriority w:val="99"/>
    <w:rsid w:val="00720DB7"/>
    <w:rPr>
      <w:sz w:val="20"/>
    </w:rPr>
  </w:style>
  <w:style w:type="character" w:customStyle="1" w:styleId="af">
    <w:name w:val="Текст сноски Знак"/>
    <w:link w:val="ae"/>
    <w:uiPriority w:val="99"/>
    <w:rsid w:val="0006354D"/>
    <w:rPr>
      <w:snapToGrid/>
    </w:rPr>
  </w:style>
  <w:style w:type="paragraph" w:customStyle="1" w:styleId="af0">
    <w:name w:val="Таблица текст"/>
    <w:basedOn w:val="a2"/>
    <w:rsid w:val="00720DB7"/>
    <w:pPr>
      <w:spacing w:before="40" w:after="40"/>
      <w:ind w:left="57" w:right="57"/>
      <w:jc w:val="left"/>
    </w:pPr>
    <w:rPr>
      <w:sz w:val="24"/>
    </w:rPr>
  </w:style>
  <w:style w:type="paragraph" w:styleId="af1">
    <w:name w:val="caption"/>
    <w:basedOn w:val="a2"/>
    <w:next w:val="a2"/>
    <w:qFormat/>
    <w:rsid w:val="00720DB7"/>
    <w:pPr>
      <w:pageBreakBefore/>
      <w:suppressAutoHyphens/>
      <w:spacing w:after="120"/>
    </w:pPr>
    <w:rPr>
      <w:bCs/>
      <w:i/>
      <w:sz w:val="24"/>
    </w:rPr>
  </w:style>
  <w:style w:type="paragraph" w:styleId="50">
    <w:name w:val="toc 5"/>
    <w:basedOn w:val="a2"/>
    <w:next w:val="a2"/>
    <w:autoRedefine/>
    <w:uiPriority w:val="39"/>
    <w:rsid w:val="00720DB7"/>
    <w:pPr>
      <w:ind w:left="1120"/>
      <w:jc w:val="left"/>
    </w:pPr>
    <w:rPr>
      <w:sz w:val="18"/>
      <w:szCs w:val="18"/>
    </w:rPr>
  </w:style>
  <w:style w:type="paragraph" w:styleId="60">
    <w:name w:val="toc 6"/>
    <w:basedOn w:val="a2"/>
    <w:next w:val="a2"/>
    <w:autoRedefine/>
    <w:uiPriority w:val="39"/>
    <w:rsid w:val="00720DB7"/>
    <w:pPr>
      <w:ind w:left="1400"/>
      <w:jc w:val="left"/>
    </w:pPr>
    <w:rPr>
      <w:sz w:val="18"/>
      <w:szCs w:val="18"/>
    </w:rPr>
  </w:style>
  <w:style w:type="paragraph" w:styleId="70">
    <w:name w:val="toc 7"/>
    <w:basedOn w:val="a2"/>
    <w:next w:val="a2"/>
    <w:autoRedefine/>
    <w:uiPriority w:val="39"/>
    <w:rsid w:val="00720DB7"/>
    <w:pPr>
      <w:ind w:left="1680"/>
      <w:jc w:val="left"/>
    </w:pPr>
    <w:rPr>
      <w:sz w:val="18"/>
      <w:szCs w:val="18"/>
    </w:rPr>
  </w:style>
  <w:style w:type="paragraph" w:styleId="80">
    <w:name w:val="toc 8"/>
    <w:basedOn w:val="a2"/>
    <w:next w:val="a2"/>
    <w:autoRedefine/>
    <w:uiPriority w:val="39"/>
    <w:rsid w:val="00720DB7"/>
    <w:pPr>
      <w:ind w:left="1960"/>
      <w:jc w:val="left"/>
    </w:pPr>
    <w:rPr>
      <w:sz w:val="18"/>
      <w:szCs w:val="18"/>
    </w:rPr>
  </w:style>
  <w:style w:type="paragraph" w:styleId="90">
    <w:name w:val="toc 9"/>
    <w:basedOn w:val="a2"/>
    <w:next w:val="a2"/>
    <w:autoRedefine/>
    <w:uiPriority w:val="39"/>
    <w:rsid w:val="00720DB7"/>
    <w:pPr>
      <w:ind w:left="2240"/>
      <w:jc w:val="left"/>
    </w:pPr>
    <w:rPr>
      <w:sz w:val="18"/>
      <w:szCs w:val="18"/>
    </w:rPr>
  </w:style>
  <w:style w:type="paragraph" w:customStyle="1" w:styleId="af2">
    <w:name w:val="Служебный"/>
    <w:basedOn w:val="af3"/>
    <w:rsid w:val="00720DB7"/>
  </w:style>
  <w:style w:type="paragraph" w:customStyle="1" w:styleId="af3">
    <w:name w:val="Главы"/>
    <w:basedOn w:val="af4"/>
    <w:next w:val="a2"/>
    <w:rsid w:val="00720DB7"/>
    <w:p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f4">
    <w:name w:val="Структура"/>
    <w:basedOn w:val="a2"/>
    <w:rsid w:val="00720DB7"/>
    <w:pPr>
      <w:pageBreakBefore/>
      <w:pBdr>
        <w:bottom w:val="thinThickSmallGap" w:sz="24" w:space="1" w:color="auto"/>
      </w:pBdr>
      <w:tabs>
        <w:tab w:val="num" w:pos="567"/>
        <w:tab w:val="left" w:pos="851"/>
      </w:tabs>
      <w:suppressAutoHyphens/>
      <w:spacing w:before="480" w:after="240"/>
      <w:ind w:left="567" w:right="2835" w:hanging="567"/>
      <w:jc w:val="left"/>
      <w:outlineLvl w:val="0"/>
    </w:pPr>
    <w:rPr>
      <w:rFonts w:ascii="Arial" w:hAnsi="Arial" w:cs="Arial"/>
      <w:b/>
      <w:caps/>
      <w:sz w:val="36"/>
      <w:szCs w:val="36"/>
    </w:rPr>
  </w:style>
  <w:style w:type="paragraph" w:customStyle="1" w:styleId="af5">
    <w:name w:val="маркированный"/>
    <w:basedOn w:val="a2"/>
    <w:semiHidden/>
    <w:rsid w:val="00720DB7"/>
    <w:pPr>
      <w:tabs>
        <w:tab w:val="num" w:pos="1701"/>
      </w:tabs>
      <w:ind w:left="1701" w:hanging="567"/>
    </w:pPr>
  </w:style>
  <w:style w:type="paragraph" w:customStyle="1" w:styleId="a">
    <w:name w:val="Пункт"/>
    <w:basedOn w:val="a2"/>
    <w:link w:val="21"/>
    <w:rsid w:val="001B3984"/>
    <w:pPr>
      <w:numPr>
        <w:ilvl w:val="2"/>
        <w:numId w:val="13"/>
      </w:numPr>
    </w:pPr>
  </w:style>
  <w:style w:type="character" w:customStyle="1" w:styleId="21">
    <w:name w:val="Пункт Знак2"/>
    <w:link w:val="a"/>
    <w:rsid w:val="007D5454"/>
  </w:style>
  <w:style w:type="character" w:customStyle="1" w:styleId="af6">
    <w:name w:val="Пункт Знак"/>
    <w:rsid w:val="00720DB7"/>
    <w:rPr>
      <w:noProof w:val="0"/>
      <w:sz w:val="28"/>
      <w:lang w:val="ru-RU" w:eastAsia="ru-RU" w:bidi="ar-SA"/>
    </w:rPr>
  </w:style>
  <w:style w:type="paragraph" w:customStyle="1" w:styleId="a0">
    <w:name w:val="Подпункт"/>
    <w:basedOn w:val="a"/>
    <w:link w:val="13"/>
    <w:rsid w:val="001B3984"/>
    <w:pPr>
      <w:numPr>
        <w:ilvl w:val="3"/>
      </w:numPr>
    </w:pPr>
  </w:style>
  <w:style w:type="character" w:customStyle="1" w:styleId="13">
    <w:name w:val="Подпункт Знак1"/>
    <w:link w:val="a0"/>
    <w:rsid w:val="00C22E8E"/>
  </w:style>
  <w:style w:type="character" w:customStyle="1" w:styleId="af7">
    <w:name w:val="Подпункт Знак"/>
    <w:rsid w:val="00720DB7"/>
    <w:rPr>
      <w:noProof w:val="0"/>
      <w:sz w:val="28"/>
      <w:lang w:val="ru-RU" w:eastAsia="ru-RU" w:bidi="ar-SA"/>
    </w:rPr>
  </w:style>
  <w:style w:type="character" w:customStyle="1" w:styleId="af8">
    <w:name w:val="комментарий"/>
    <w:rsid w:val="001B3984"/>
    <w:rPr>
      <w:b/>
      <w:i/>
      <w:shd w:val="clear" w:color="auto" w:fill="FFFF99"/>
    </w:rPr>
  </w:style>
  <w:style w:type="paragraph" w:customStyle="1" w:styleId="22">
    <w:name w:val="Пункт2"/>
    <w:basedOn w:val="a"/>
    <w:link w:val="23"/>
    <w:rsid w:val="00720DB7"/>
    <w:pPr>
      <w:keepNext/>
      <w:suppressAutoHyphens/>
      <w:spacing w:before="240" w:after="120"/>
      <w:jc w:val="left"/>
      <w:outlineLvl w:val="2"/>
    </w:pPr>
    <w:rPr>
      <w:b/>
    </w:rPr>
  </w:style>
  <w:style w:type="character" w:customStyle="1" w:styleId="23">
    <w:name w:val="Пункт2 Знак"/>
    <w:link w:val="22"/>
    <w:rsid w:val="007E299E"/>
    <w:rPr>
      <w:b/>
    </w:rPr>
  </w:style>
  <w:style w:type="paragraph" w:customStyle="1" w:styleId="a1">
    <w:name w:val="Подподпункт"/>
    <w:basedOn w:val="a0"/>
    <w:link w:val="af9"/>
    <w:rsid w:val="00720DB7"/>
    <w:pPr>
      <w:numPr>
        <w:ilvl w:val="4"/>
      </w:numPr>
    </w:pPr>
  </w:style>
  <w:style w:type="character" w:customStyle="1" w:styleId="af9">
    <w:name w:val="Подподпункт Знак"/>
    <w:link w:val="a1"/>
    <w:locked/>
    <w:rsid w:val="001D54B3"/>
  </w:style>
  <w:style w:type="paragraph" w:styleId="afa">
    <w:name w:val="List Number"/>
    <w:basedOn w:val="a2"/>
    <w:rsid w:val="00720DB7"/>
    <w:pPr>
      <w:tabs>
        <w:tab w:val="num" w:pos="1134"/>
      </w:tabs>
      <w:autoSpaceDE w:val="0"/>
      <w:autoSpaceDN w:val="0"/>
      <w:spacing w:before="60"/>
    </w:pPr>
    <w:rPr>
      <w:snapToGrid/>
      <w:szCs w:val="24"/>
    </w:rPr>
  </w:style>
  <w:style w:type="paragraph" w:customStyle="1" w:styleId="afb">
    <w:name w:val="Текст таблицы"/>
    <w:basedOn w:val="a2"/>
    <w:semiHidden/>
    <w:rsid w:val="00720DB7"/>
    <w:pPr>
      <w:spacing w:before="40" w:after="40"/>
      <w:ind w:left="57" w:right="57"/>
      <w:jc w:val="left"/>
    </w:pPr>
    <w:rPr>
      <w:snapToGrid/>
      <w:sz w:val="24"/>
      <w:szCs w:val="24"/>
    </w:rPr>
  </w:style>
  <w:style w:type="paragraph" w:customStyle="1" w:styleId="afc">
    <w:name w:val="Пункт б/н"/>
    <w:basedOn w:val="a2"/>
    <w:rsid w:val="00720DB7"/>
    <w:pPr>
      <w:tabs>
        <w:tab w:val="left" w:pos="1134"/>
      </w:tabs>
    </w:pPr>
  </w:style>
  <w:style w:type="paragraph" w:styleId="afd">
    <w:name w:val="List Bullet"/>
    <w:basedOn w:val="a2"/>
    <w:autoRedefine/>
    <w:rsid w:val="00720DB7"/>
    <w:pPr>
      <w:tabs>
        <w:tab w:val="num" w:pos="360"/>
      </w:tabs>
      <w:ind w:left="360" w:hanging="360"/>
    </w:pPr>
  </w:style>
  <w:style w:type="paragraph" w:styleId="afe">
    <w:name w:val="Balloon Text"/>
    <w:basedOn w:val="a2"/>
    <w:link w:val="aff"/>
    <w:uiPriority w:val="99"/>
    <w:semiHidden/>
    <w:rsid w:val="00720DB7"/>
    <w:rPr>
      <w:rFonts w:ascii="Tahoma" w:hAnsi="Tahoma" w:cs="Tahoma"/>
      <w:sz w:val="16"/>
      <w:szCs w:val="16"/>
    </w:rPr>
  </w:style>
  <w:style w:type="character" w:customStyle="1" w:styleId="aff">
    <w:name w:val="Текст выноски Знак"/>
    <w:link w:val="afe"/>
    <w:uiPriority w:val="99"/>
    <w:semiHidden/>
    <w:locked/>
    <w:rsid w:val="00A633F7"/>
    <w:rPr>
      <w:rFonts w:ascii="Tahoma" w:hAnsi="Tahoma" w:cs="Tahoma"/>
      <w:snapToGrid/>
      <w:sz w:val="16"/>
      <w:szCs w:val="16"/>
    </w:rPr>
  </w:style>
  <w:style w:type="paragraph" w:styleId="aff0">
    <w:name w:val="Body Text"/>
    <w:basedOn w:val="a2"/>
    <w:link w:val="aff1"/>
    <w:rsid w:val="00720DB7"/>
    <w:pPr>
      <w:tabs>
        <w:tab w:val="right" w:pos="9360"/>
      </w:tabs>
      <w:jc w:val="left"/>
    </w:pPr>
    <w:rPr>
      <w:snapToGrid/>
      <w:szCs w:val="24"/>
    </w:rPr>
  </w:style>
  <w:style w:type="character" w:customStyle="1" w:styleId="aff1">
    <w:name w:val="Основной текст Знак"/>
    <w:link w:val="aff0"/>
    <w:rsid w:val="009B632E"/>
    <w:rPr>
      <w:sz w:val="28"/>
      <w:szCs w:val="24"/>
    </w:rPr>
  </w:style>
  <w:style w:type="paragraph" w:styleId="aff2">
    <w:name w:val="annotation text"/>
    <w:basedOn w:val="a2"/>
    <w:link w:val="aff3"/>
    <w:uiPriority w:val="99"/>
    <w:rsid w:val="00720DB7"/>
    <w:rPr>
      <w:snapToGrid/>
      <w:sz w:val="20"/>
    </w:rPr>
  </w:style>
  <w:style w:type="character" w:customStyle="1" w:styleId="aff3">
    <w:name w:val="Текст примечания Знак"/>
    <w:link w:val="aff2"/>
    <w:uiPriority w:val="99"/>
    <w:locked/>
    <w:rsid w:val="00C32D67"/>
  </w:style>
  <w:style w:type="paragraph" w:styleId="aff4">
    <w:name w:val="annotation subject"/>
    <w:basedOn w:val="aff2"/>
    <w:next w:val="aff2"/>
    <w:semiHidden/>
    <w:rsid w:val="00720DB7"/>
    <w:rPr>
      <w:b/>
      <w:bCs/>
    </w:rPr>
  </w:style>
  <w:style w:type="paragraph" w:styleId="31">
    <w:name w:val="Body Text 3"/>
    <w:basedOn w:val="a2"/>
    <w:rsid w:val="00720DB7"/>
    <w:pPr>
      <w:spacing w:after="120"/>
    </w:pPr>
    <w:rPr>
      <w:sz w:val="16"/>
      <w:szCs w:val="16"/>
    </w:rPr>
  </w:style>
  <w:style w:type="paragraph" w:customStyle="1" w:styleId="aff5">
    <w:name w:val="Подподподподпункт"/>
    <w:basedOn w:val="a2"/>
    <w:rsid w:val="00720DB7"/>
    <w:pPr>
      <w:tabs>
        <w:tab w:val="num" w:pos="2835"/>
      </w:tabs>
      <w:ind w:left="2835" w:hanging="567"/>
    </w:pPr>
  </w:style>
  <w:style w:type="paragraph" w:customStyle="1" w:styleId="aff6">
    <w:name w:val="Подподподпункт"/>
    <w:basedOn w:val="a2"/>
    <w:rsid w:val="00720DB7"/>
    <w:pPr>
      <w:tabs>
        <w:tab w:val="num" w:pos="2268"/>
      </w:tabs>
      <w:ind w:left="2268" w:hanging="567"/>
    </w:pPr>
  </w:style>
  <w:style w:type="paragraph" w:styleId="aff7">
    <w:name w:val="Body Text Indent"/>
    <w:basedOn w:val="a2"/>
    <w:rsid w:val="00720DB7"/>
    <w:pPr>
      <w:autoSpaceDE w:val="0"/>
      <w:autoSpaceDN w:val="0"/>
      <w:adjustRightInd w:val="0"/>
      <w:ind w:firstLine="485"/>
    </w:pPr>
    <w:rPr>
      <w:i/>
      <w:color w:val="000000"/>
      <w:szCs w:val="28"/>
    </w:rPr>
  </w:style>
  <w:style w:type="character" w:customStyle="1" w:styleId="14">
    <w:name w:val="Пункт Знак1"/>
    <w:uiPriority w:val="99"/>
    <w:rsid w:val="00720DB7"/>
    <w:rPr>
      <w:noProof w:val="0"/>
      <w:snapToGrid/>
      <w:sz w:val="28"/>
      <w:lang w:val="ru-RU" w:eastAsia="ru-RU" w:bidi="ar-SA"/>
    </w:rPr>
  </w:style>
  <w:style w:type="character" w:styleId="aff8">
    <w:name w:val="annotation reference"/>
    <w:uiPriority w:val="99"/>
    <w:rsid w:val="00720DB7"/>
    <w:rPr>
      <w:sz w:val="16"/>
    </w:rPr>
  </w:style>
  <w:style w:type="paragraph" w:styleId="aff9">
    <w:name w:val="Title"/>
    <w:basedOn w:val="a2"/>
    <w:link w:val="15"/>
    <w:qFormat/>
    <w:rsid w:val="00B12101"/>
    <w:pPr>
      <w:jc w:val="center"/>
    </w:pPr>
    <w:rPr>
      <w:snapToGrid/>
      <w:sz w:val="24"/>
      <w:szCs w:val="24"/>
    </w:rPr>
  </w:style>
  <w:style w:type="character" w:customStyle="1" w:styleId="15">
    <w:name w:val="Заголовок Знак1"/>
    <w:link w:val="aff9"/>
    <w:rsid w:val="00B12101"/>
    <w:rPr>
      <w:sz w:val="24"/>
      <w:szCs w:val="24"/>
    </w:rPr>
  </w:style>
  <w:style w:type="paragraph" w:customStyle="1" w:styleId="Normal">
    <w:name w:val="Normal Знак"/>
    <w:rsid w:val="00B12101"/>
    <w:pPr>
      <w:widowControl w:val="0"/>
      <w:snapToGrid w:val="0"/>
      <w:spacing w:before="220" w:line="300" w:lineRule="auto"/>
      <w:ind w:firstLine="20"/>
    </w:pPr>
    <w:rPr>
      <w:sz w:val="22"/>
    </w:rPr>
  </w:style>
  <w:style w:type="paragraph" w:styleId="affa">
    <w:name w:val="List Paragraph"/>
    <w:aliases w:val="Алроса_маркер (Уровень 4),Маркер,ПАРАГРАФ,Абзац списка2,Абзац списка;РусГидро_маркер (Уровень 4);Маркер;ПАРАГРАФ;Абзац списка2,Table-Normal,RSHB_Table-Normal,Заголовок_3,Подпись рисунка,Bullet_IRAO,Мой Список,AC List 01,List Paragraph1"/>
    <w:basedOn w:val="a2"/>
    <w:link w:val="affb"/>
    <w:uiPriority w:val="34"/>
    <w:qFormat/>
    <w:rsid w:val="00B12101"/>
    <w:pPr>
      <w:ind w:left="720"/>
      <w:contextualSpacing/>
      <w:jc w:val="left"/>
    </w:pPr>
    <w:rPr>
      <w:rFonts w:ascii="Geneva CY" w:eastAsia="Geneva" w:hAnsi="Geneva CY"/>
      <w:noProof/>
      <w:snapToGrid/>
      <w:sz w:val="24"/>
      <w:lang w:eastAsia="en-US"/>
    </w:rPr>
  </w:style>
  <w:style w:type="paragraph" w:customStyle="1" w:styleId="32">
    <w:name w:val="Основной текст3"/>
    <w:basedOn w:val="a2"/>
    <w:rsid w:val="00225238"/>
    <w:pPr>
      <w:shd w:val="clear" w:color="auto" w:fill="FFFFFF"/>
      <w:spacing w:line="192" w:lineRule="exact"/>
      <w:ind w:hanging="380"/>
      <w:jc w:val="right"/>
    </w:pPr>
    <w:rPr>
      <w:snapToGrid/>
      <w:sz w:val="21"/>
      <w:szCs w:val="21"/>
    </w:rPr>
  </w:style>
  <w:style w:type="paragraph" w:customStyle="1" w:styleId="Tableheader">
    <w:name w:val="Table_header"/>
    <w:basedOn w:val="a2"/>
    <w:rsid w:val="001D54B3"/>
    <w:rPr>
      <w:b/>
      <w:snapToGrid/>
      <w:sz w:val="20"/>
      <w:szCs w:val="24"/>
    </w:rPr>
  </w:style>
  <w:style w:type="paragraph" w:customStyle="1" w:styleId="Tabletext">
    <w:name w:val="Table_text"/>
    <w:basedOn w:val="a2"/>
    <w:rsid w:val="001D54B3"/>
    <w:rPr>
      <w:snapToGrid/>
      <w:sz w:val="20"/>
      <w:szCs w:val="24"/>
    </w:rPr>
  </w:style>
  <w:style w:type="paragraph" w:customStyle="1" w:styleId="Times12">
    <w:name w:val="Times 12"/>
    <w:basedOn w:val="a2"/>
    <w:rsid w:val="007D41EF"/>
    <w:pPr>
      <w:overflowPunct w:val="0"/>
      <w:autoSpaceDE w:val="0"/>
      <w:autoSpaceDN w:val="0"/>
      <w:adjustRightInd w:val="0"/>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table" w:styleId="affc">
    <w:name w:val="Table Grid"/>
    <w:basedOn w:val="a4"/>
    <w:rsid w:val="00AC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3">
    <w:name w:val="Пункт_3"/>
    <w:basedOn w:val="a2"/>
    <w:rsid w:val="0003611D"/>
    <w:pPr>
      <w:tabs>
        <w:tab w:val="num" w:pos="1134"/>
      </w:tabs>
      <w:ind w:left="1134" w:hanging="1133"/>
    </w:pPr>
  </w:style>
  <w:style w:type="paragraph" w:styleId="affd">
    <w:name w:val="endnote text"/>
    <w:basedOn w:val="a2"/>
    <w:link w:val="affe"/>
    <w:rsid w:val="006C5B2A"/>
    <w:rPr>
      <w:sz w:val="20"/>
    </w:rPr>
  </w:style>
  <w:style w:type="character" w:customStyle="1" w:styleId="affe">
    <w:name w:val="Текст концевой сноски Знак"/>
    <w:link w:val="affd"/>
    <w:rsid w:val="006C5B2A"/>
    <w:rPr>
      <w:snapToGrid/>
    </w:rPr>
  </w:style>
  <w:style w:type="character" w:styleId="afff">
    <w:name w:val="endnote reference"/>
    <w:uiPriority w:val="99"/>
    <w:rsid w:val="006C5B2A"/>
    <w:rPr>
      <w:vertAlign w:val="superscript"/>
    </w:rPr>
  </w:style>
  <w:style w:type="paragraph" w:customStyle="1" w:styleId="10">
    <w:name w:val="Пункт1"/>
    <w:basedOn w:val="a2"/>
    <w:rsid w:val="00910068"/>
    <w:pPr>
      <w:numPr>
        <w:numId w:val="21"/>
      </w:numPr>
      <w:spacing w:before="240"/>
      <w:jc w:val="center"/>
    </w:pPr>
    <w:rPr>
      <w:rFonts w:ascii="Arial" w:hAnsi="Arial"/>
      <w:b/>
      <w:szCs w:val="28"/>
    </w:rPr>
  </w:style>
  <w:style w:type="paragraph" w:styleId="afff0">
    <w:name w:val="Revision"/>
    <w:hidden/>
    <w:uiPriority w:val="99"/>
    <w:semiHidden/>
    <w:rsid w:val="00E21873"/>
    <w:rPr>
      <w:snapToGrid/>
      <w:sz w:val="28"/>
    </w:rPr>
  </w:style>
  <w:style w:type="table" w:customStyle="1" w:styleId="211">
    <w:name w:val="Сетка таблицы211"/>
    <w:basedOn w:val="a4"/>
    <w:next w:val="affc"/>
    <w:uiPriority w:val="59"/>
    <w:rsid w:val="00C55E80"/>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1">
    <w:name w:val="Placeholder Text"/>
    <w:basedOn w:val="a3"/>
    <w:uiPriority w:val="99"/>
    <w:semiHidden/>
    <w:rsid w:val="005D368E"/>
    <w:rPr>
      <w:color w:val="808080"/>
    </w:rPr>
  </w:style>
  <w:style w:type="character" w:customStyle="1" w:styleId="blk1">
    <w:name w:val="blk1"/>
    <w:basedOn w:val="a3"/>
    <w:rsid w:val="00BF069E"/>
    <w:rPr>
      <w:vanish w:val="0"/>
      <w:webHidden w:val="0"/>
      <w:specVanish w:val="0"/>
    </w:rPr>
  </w:style>
  <w:style w:type="character" w:customStyle="1" w:styleId="16">
    <w:name w:val="Неразрешенное упоминание1"/>
    <w:basedOn w:val="a3"/>
    <w:uiPriority w:val="99"/>
    <w:semiHidden/>
    <w:unhideWhenUsed/>
    <w:rsid w:val="00E50F4F"/>
    <w:rPr>
      <w:color w:val="808080"/>
      <w:shd w:val="clear" w:color="auto" w:fill="E6E6E6"/>
    </w:rPr>
  </w:style>
  <w:style w:type="character" w:customStyle="1" w:styleId="25">
    <w:name w:val="Неразрешенное упоминание2"/>
    <w:basedOn w:val="a3"/>
    <w:uiPriority w:val="99"/>
    <w:semiHidden/>
    <w:unhideWhenUsed/>
    <w:rsid w:val="00E50EF9"/>
    <w:rPr>
      <w:color w:val="808080"/>
      <w:shd w:val="clear" w:color="auto" w:fill="E6E6E6"/>
    </w:rPr>
  </w:style>
  <w:style w:type="paragraph" w:customStyle="1" w:styleId="stzag1">
    <w:name w:val="st_zag1"/>
    <w:basedOn w:val="a2"/>
    <w:next w:val="a2"/>
    <w:rsid w:val="00785C46"/>
    <w:pPr>
      <w:numPr>
        <w:numId w:val="23"/>
      </w:numPr>
      <w:jc w:val="center"/>
    </w:pPr>
    <w:rPr>
      <w:rFonts w:ascii="Arial" w:hAnsi="Arial"/>
      <w:b/>
      <w:sz w:val="36"/>
      <w:szCs w:val="28"/>
    </w:rPr>
  </w:style>
  <w:style w:type="paragraph" w:customStyle="1" w:styleId="sttext12">
    <w:name w:val="st_text12"/>
    <w:basedOn w:val="a2"/>
    <w:rsid w:val="00785C46"/>
    <w:pPr>
      <w:tabs>
        <w:tab w:val="num" w:pos="576"/>
      </w:tabs>
      <w:ind w:left="576" w:hanging="576"/>
    </w:pPr>
    <w:rPr>
      <w:szCs w:val="28"/>
    </w:rPr>
  </w:style>
  <w:style w:type="paragraph" w:customStyle="1" w:styleId="sttext123">
    <w:name w:val="st_text123"/>
    <w:basedOn w:val="a2"/>
    <w:rsid w:val="00785C46"/>
    <w:pPr>
      <w:tabs>
        <w:tab w:val="num" w:pos="720"/>
      </w:tabs>
      <w:ind w:left="720" w:hanging="720"/>
    </w:pPr>
    <w:rPr>
      <w:szCs w:val="28"/>
    </w:rPr>
  </w:style>
  <w:style w:type="paragraph" w:customStyle="1" w:styleId="sttext1234">
    <w:name w:val="st_text1234"/>
    <w:basedOn w:val="a2"/>
    <w:rsid w:val="00785C46"/>
    <w:pPr>
      <w:tabs>
        <w:tab w:val="num" w:pos="864"/>
      </w:tabs>
      <w:ind w:left="864" w:hanging="864"/>
    </w:pPr>
    <w:rPr>
      <w:szCs w:val="28"/>
    </w:rPr>
  </w:style>
  <w:style w:type="character" w:customStyle="1" w:styleId="34">
    <w:name w:val="Неразрешенное упоминание3"/>
    <w:basedOn w:val="a3"/>
    <w:uiPriority w:val="99"/>
    <w:semiHidden/>
    <w:unhideWhenUsed/>
    <w:rsid w:val="0014217D"/>
    <w:rPr>
      <w:color w:val="808080"/>
      <w:shd w:val="clear" w:color="auto" w:fill="E6E6E6"/>
    </w:rPr>
  </w:style>
  <w:style w:type="paragraph" w:customStyle="1" w:styleId="17">
    <w:name w:val="Заголовок1"/>
    <w:basedOn w:val="a2"/>
    <w:link w:val="afff2"/>
    <w:qFormat/>
    <w:rsid w:val="00A633F7"/>
    <w:pPr>
      <w:tabs>
        <w:tab w:val="num" w:pos="567"/>
      </w:tabs>
      <w:spacing w:before="240"/>
      <w:ind w:left="567" w:hanging="279"/>
      <w:jc w:val="center"/>
    </w:pPr>
    <w:rPr>
      <w:b/>
      <w:szCs w:val="28"/>
    </w:rPr>
  </w:style>
  <w:style w:type="character" w:customStyle="1" w:styleId="afff2">
    <w:name w:val="Заголовок Знак"/>
    <w:basedOn w:val="a3"/>
    <w:link w:val="17"/>
    <w:rsid w:val="004174D1"/>
    <w:rPr>
      <w:b/>
      <w:szCs w:val="28"/>
    </w:rPr>
  </w:style>
  <w:style w:type="paragraph" w:customStyle="1" w:styleId="afff3">
    <w:name w:val="русгидро п.п.п.п."/>
    <w:basedOn w:val="a2"/>
    <w:link w:val="afff4"/>
    <w:qFormat/>
    <w:rsid w:val="00A633F7"/>
    <w:pPr>
      <w:tabs>
        <w:tab w:val="left" w:pos="1843"/>
        <w:tab w:val="num" w:pos="2269"/>
      </w:tabs>
      <w:ind w:left="2269" w:hanging="567"/>
    </w:pPr>
    <w:rPr>
      <w:szCs w:val="28"/>
    </w:rPr>
  </w:style>
  <w:style w:type="character" w:customStyle="1" w:styleId="afff4">
    <w:name w:val="русгидро п.п.п.п. Знак"/>
    <w:basedOn w:val="a3"/>
    <w:link w:val="afff3"/>
    <w:rsid w:val="004174D1"/>
    <w:rPr>
      <w:szCs w:val="28"/>
    </w:rPr>
  </w:style>
  <w:style w:type="paragraph" w:customStyle="1" w:styleId="afff5">
    <w:name w:val="Примечание"/>
    <w:basedOn w:val="a2"/>
    <w:link w:val="afff6"/>
    <w:rsid w:val="00345A72"/>
    <w:pPr>
      <w:numPr>
        <w:ilvl w:val="1"/>
      </w:numPr>
      <w:spacing w:before="240" w:after="240"/>
      <w:ind w:left="1701" w:right="567"/>
    </w:pPr>
    <w:rPr>
      <w:spacing w:val="20"/>
      <w:sz w:val="24"/>
    </w:rPr>
  </w:style>
  <w:style w:type="character" w:customStyle="1" w:styleId="afff6">
    <w:name w:val="Примечание Знак"/>
    <w:link w:val="afff5"/>
    <w:rsid w:val="00345A72"/>
    <w:rPr>
      <w:snapToGrid/>
      <w:spacing w:val="20"/>
      <w:sz w:val="24"/>
    </w:rPr>
  </w:style>
  <w:style w:type="paragraph" w:customStyle="1" w:styleId="18">
    <w:name w:val="Пункт_1"/>
    <w:basedOn w:val="a2"/>
    <w:rsid w:val="00F51BA9"/>
    <w:pPr>
      <w:keepNext/>
      <w:tabs>
        <w:tab w:val="num" w:pos="568"/>
      </w:tabs>
      <w:spacing w:before="480" w:after="240"/>
      <w:ind w:left="567" w:hanging="567"/>
      <w:jc w:val="center"/>
      <w:outlineLvl w:val="0"/>
    </w:pPr>
    <w:rPr>
      <w:rFonts w:ascii="Arial" w:hAnsi="Arial"/>
      <w:b/>
      <w:sz w:val="32"/>
      <w:szCs w:val="28"/>
    </w:rPr>
  </w:style>
  <w:style w:type="character" w:customStyle="1" w:styleId="41">
    <w:name w:val="Неразрешенное упоминание4"/>
    <w:basedOn w:val="a3"/>
    <w:uiPriority w:val="99"/>
    <w:semiHidden/>
    <w:unhideWhenUsed/>
    <w:rsid w:val="00E434E6"/>
    <w:rPr>
      <w:color w:val="808080"/>
      <w:shd w:val="clear" w:color="auto" w:fill="E6E6E6"/>
    </w:rPr>
  </w:style>
  <w:style w:type="character" w:customStyle="1" w:styleId="51">
    <w:name w:val="Неразрешенное упоминание5"/>
    <w:basedOn w:val="a3"/>
    <w:uiPriority w:val="99"/>
    <w:semiHidden/>
    <w:unhideWhenUsed/>
    <w:rsid w:val="00CF40AE"/>
    <w:rPr>
      <w:color w:val="605E5C"/>
      <w:shd w:val="clear" w:color="auto" w:fill="E1DFDD"/>
    </w:rPr>
  </w:style>
  <w:style w:type="table" w:customStyle="1" w:styleId="19">
    <w:name w:val="Сетка таблицы1"/>
    <w:basedOn w:val="a4"/>
    <w:next w:val="affc"/>
    <w:uiPriority w:val="39"/>
    <w:rsid w:val="00A719BB"/>
    <w:pPr>
      <w:spacing w:before="0"/>
      <w:jc w:val="left"/>
    </w:pPr>
    <w:rPr>
      <w:rFonts w:ascii="Calibri" w:eastAsia="Calibri" w:hAnsi="Calibri"/>
      <w:snapToGrid/>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1">
    <w:name w:val="Неразрешенное упоминание6"/>
    <w:basedOn w:val="a3"/>
    <w:uiPriority w:val="99"/>
    <w:semiHidden/>
    <w:unhideWhenUsed/>
    <w:rsid w:val="004F06DC"/>
    <w:rPr>
      <w:color w:val="605E5C"/>
      <w:shd w:val="clear" w:color="auto" w:fill="E1DFDD"/>
    </w:rPr>
  </w:style>
  <w:style w:type="character" w:styleId="afff7">
    <w:name w:val="Unresolved Mention"/>
    <w:basedOn w:val="a3"/>
    <w:uiPriority w:val="99"/>
    <w:semiHidden/>
    <w:unhideWhenUsed/>
    <w:rsid w:val="00516670"/>
    <w:rPr>
      <w:color w:val="605E5C"/>
      <w:shd w:val="clear" w:color="auto" w:fill="E1DFDD"/>
    </w:rPr>
  </w:style>
  <w:style w:type="character" w:customStyle="1" w:styleId="11">
    <w:name w:val="Заголовок 1 Знак"/>
    <w:aliases w:val="Document Header1 Знак,H1 Знак,Заголовок параграфа (1.) Знак,Введение... Знак,Б1 Знак,Heading 1iz Знак,Б11 Знак,Заголовок 1 Знак2 Знак Знак,Заголовок 1 Знак1 Знак Знак Знак,Заголовок 1 Знак Знак Знак Знак Знак,Заголовок 1 Знак1 Зна Знак"/>
    <w:basedOn w:val="a3"/>
    <w:link w:val="1"/>
    <w:rsid w:val="0072698A"/>
    <w:rPr>
      <w:rFonts w:ascii="Arial" w:hAnsi="Arial"/>
      <w:b/>
      <w:snapToGrid/>
      <w:kern w:val="28"/>
      <w:sz w:val="40"/>
    </w:rPr>
  </w:style>
  <w:style w:type="character" w:customStyle="1" w:styleId="affb">
    <w:name w:val="Абзац списка Знак"/>
    <w:aliases w:val="Алроса_маркер (Уровень 4) Знак,Маркер Знак,ПАРАГРАФ Знак,Абзац списка2 Знак,Абзац списка;РусГидро_маркер (Уровень 4);Маркер;ПАРАГРАФ;Абзац списка2 Знак,Table-Normal Знак,RSHB_Table-Normal Знак,Заголовок_3 Знак,Подпись рисунка Знак"/>
    <w:link w:val="affa"/>
    <w:uiPriority w:val="34"/>
    <w:qFormat/>
    <w:locked/>
    <w:rsid w:val="00227FDC"/>
    <w:rPr>
      <w:rFonts w:ascii="Geneva CY" w:eastAsia="Geneva" w:hAnsi="Geneva CY"/>
      <w:noProof/>
      <w:snapToGrid/>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193">
      <w:bodyDiv w:val="1"/>
      <w:marLeft w:val="0"/>
      <w:marRight w:val="0"/>
      <w:marTop w:val="0"/>
      <w:marBottom w:val="0"/>
      <w:divBdr>
        <w:top w:val="none" w:sz="0" w:space="0" w:color="auto"/>
        <w:left w:val="none" w:sz="0" w:space="0" w:color="auto"/>
        <w:bottom w:val="none" w:sz="0" w:space="0" w:color="auto"/>
        <w:right w:val="none" w:sz="0" w:space="0" w:color="auto"/>
      </w:divBdr>
    </w:div>
    <w:div w:id="370154722">
      <w:bodyDiv w:val="1"/>
      <w:marLeft w:val="0"/>
      <w:marRight w:val="0"/>
      <w:marTop w:val="0"/>
      <w:marBottom w:val="0"/>
      <w:divBdr>
        <w:top w:val="none" w:sz="0" w:space="0" w:color="auto"/>
        <w:left w:val="none" w:sz="0" w:space="0" w:color="auto"/>
        <w:bottom w:val="none" w:sz="0" w:space="0" w:color="auto"/>
        <w:right w:val="none" w:sz="0" w:space="0" w:color="auto"/>
      </w:divBdr>
    </w:div>
    <w:div w:id="639961086">
      <w:bodyDiv w:val="1"/>
      <w:marLeft w:val="0"/>
      <w:marRight w:val="0"/>
      <w:marTop w:val="0"/>
      <w:marBottom w:val="0"/>
      <w:divBdr>
        <w:top w:val="none" w:sz="0" w:space="0" w:color="auto"/>
        <w:left w:val="none" w:sz="0" w:space="0" w:color="auto"/>
        <w:bottom w:val="none" w:sz="0" w:space="0" w:color="auto"/>
        <w:right w:val="none" w:sz="0" w:space="0" w:color="auto"/>
      </w:divBdr>
    </w:div>
    <w:div w:id="653921284">
      <w:bodyDiv w:val="1"/>
      <w:marLeft w:val="0"/>
      <w:marRight w:val="0"/>
      <w:marTop w:val="0"/>
      <w:marBottom w:val="0"/>
      <w:divBdr>
        <w:top w:val="none" w:sz="0" w:space="0" w:color="auto"/>
        <w:left w:val="none" w:sz="0" w:space="0" w:color="auto"/>
        <w:bottom w:val="none" w:sz="0" w:space="0" w:color="auto"/>
        <w:right w:val="none" w:sz="0" w:space="0" w:color="auto"/>
      </w:divBdr>
    </w:div>
    <w:div w:id="771319533">
      <w:bodyDiv w:val="1"/>
      <w:marLeft w:val="0"/>
      <w:marRight w:val="0"/>
      <w:marTop w:val="0"/>
      <w:marBottom w:val="0"/>
      <w:divBdr>
        <w:top w:val="none" w:sz="0" w:space="0" w:color="auto"/>
        <w:left w:val="none" w:sz="0" w:space="0" w:color="auto"/>
        <w:bottom w:val="none" w:sz="0" w:space="0" w:color="auto"/>
        <w:right w:val="none" w:sz="0" w:space="0" w:color="auto"/>
      </w:divBdr>
    </w:div>
    <w:div w:id="799807452">
      <w:bodyDiv w:val="1"/>
      <w:marLeft w:val="0"/>
      <w:marRight w:val="0"/>
      <w:marTop w:val="0"/>
      <w:marBottom w:val="0"/>
      <w:divBdr>
        <w:top w:val="none" w:sz="0" w:space="0" w:color="auto"/>
        <w:left w:val="none" w:sz="0" w:space="0" w:color="auto"/>
        <w:bottom w:val="none" w:sz="0" w:space="0" w:color="auto"/>
        <w:right w:val="none" w:sz="0" w:space="0" w:color="auto"/>
      </w:divBdr>
    </w:div>
    <w:div w:id="801389167">
      <w:bodyDiv w:val="1"/>
      <w:marLeft w:val="0"/>
      <w:marRight w:val="0"/>
      <w:marTop w:val="0"/>
      <w:marBottom w:val="0"/>
      <w:divBdr>
        <w:top w:val="none" w:sz="0" w:space="0" w:color="auto"/>
        <w:left w:val="none" w:sz="0" w:space="0" w:color="auto"/>
        <w:bottom w:val="none" w:sz="0" w:space="0" w:color="auto"/>
        <w:right w:val="none" w:sz="0" w:space="0" w:color="auto"/>
      </w:divBdr>
    </w:div>
    <w:div w:id="826364359">
      <w:bodyDiv w:val="1"/>
      <w:marLeft w:val="0"/>
      <w:marRight w:val="0"/>
      <w:marTop w:val="0"/>
      <w:marBottom w:val="0"/>
      <w:divBdr>
        <w:top w:val="none" w:sz="0" w:space="0" w:color="auto"/>
        <w:left w:val="none" w:sz="0" w:space="0" w:color="auto"/>
        <w:bottom w:val="none" w:sz="0" w:space="0" w:color="auto"/>
        <w:right w:val="none" w:sz="0" w:space="0" w:color="auto"/>
      </w:divBdr>
    </w:div>
    <w:div w:id="893590558">
      <w:bodyDiv w:val="1"/>
      <w:marLeft w:val="0"/>
      <w:marRight w:val="0"/>
      <w:marTop w:val="0"/>
      <w:marBottom w:val="0"/>
      <w:divBdr>
        <w:top w:val="none" w:sz="0" w:space="0" w:color="auto"/>
        <w:left w:val="none" w:sz="0" w:space="0" w:color="auto"/>
        <w:bottom w:val="none" w:sz="0" w:space="0" w:color="auto"/>
        <w:right w:val="none" w:sz="0" w:space="0" w:color="auto"/>
      </w:divBdr>
    </w:div>
    <w:div w:id="1018308156">
      <w:bodyDiv w:val="1"/>
      <w:marLeft w:val="0"/>
      <w:marRight w:val="0"/>
      <w:marTop w:val="0"/>
      <w:marBottom w:val="0"/>
      <w:divBdr>
        <w:top w:val="none" w:sz="0" w:space="0" w:color="auto"/>
        <w:left w:val="none" w:sz="0" w:space="0" w:color="auto"/>
        <w:bottom w:val="none" w:sz="0" w:space="0" w:color="auto"/>
        <w:right w:val="none" w:sz="0" w:space="0" w:color="auto"/>
      </w:divBdr>
    </w:div>
    <w:div w:id="1045252143">
      <w:bodyDiv w:val="1"/>
      <w:marLeft w:val="0"/>
      <w:marRight w:val="0"/>
      <w:marTop w:val="0"/>
      <w:marBottom w:val="0"/>
      <w:divBdr>
        <w:top w:val="none" w:sz="0" w:space="0" w:color="auto"/>
        <w:left w:val="none" w:sz="0" w:space="0" w:color="auto"/>
        <w:bottom w:val="none" w:sz="0" w:space="0" w:color="auto"/>
        <w:right w:val="none" w:sz="0" w:space="0" w:color="auto"/>
      </w:divBdr>
    </w:div>
    <w:div w:id="1112364479">
      <w:bodyDiv w:val="1"/>
      <w:marLeft w:val="0"/>
      <w:marRight w:val="0"/>
      <w:marTop w:val="0"/>
      <w:marBottom w:val="0"/>
      <w:divBdr>
        <w:top w:val="none" w:sz="0" w:space="0" w:color="auto"/>
        <w:left w:val="none" w:sz="0" w:space="0" w:color="auto"/>
        <w:bottom w:val="none" w:sz="0" w:space="0" w:color="auto"/>
        <w:right w:val="none" w:sz="0" w:space="0" w:color="auto"/>
      </w:divBdr>
    </w:div>
    <w:div w:id="1362363566">
      <w:bodyDiv w:val="1"/>
      <w:marLeft w:val="0"/>
      <w:marRight w:val="0"/>
      <w:marTop w:val="0"/>
      <w:marBottom w:val="0"/>
      <w:divBdr>
        <w:top w:val="none" w:sz="0" w:space="0" w:color="auto"/>
        <w:left w:val="none" w:sz="0" w:space="0" w:color="auto"/>
        <w:bottom w:val="none" w:sz="0" w:space="0" w:color="auto"/>
        <w:right w:val="none" w:sz="0" w:space="0" w:color="auto"/>
      </w:divBdr>
    </w:div>
    <w:div w:id="1373849958">
      <w:bodyDiv w:val="1"/>
      <w:marLeft w:val="0"/>
      <w:marRight w:val="0"/>
      <w:marTop w:val="0"/>
      <w:marBottom w:val="0"/>
      <w:divBdr>
        <w:top w:val="none" w:sz="0" w:space="0" w:color="auto"/>
        <w:left w:val="none" w:sz="0" w:space="0" w:color="auto"/>
        <w:bottom w:val="none" w:sz="0" w:space="0" w:color="auto"/>
        <w:right w:val="none" w:sz="0" w:space="0" w:color="auto"/>
      </w:divBdr>
    </w:div>
    <w:div w:id="1565213439">
      <w:bodyDiv w:val="1"/>
      <w:marLeft w:val="0"/>
      <w:marRight w:val="0"/>
      <w:marTop w:val="0"/>
      <w:marBottom w:val="0"/>
      <w:divBdr>
        <w:top w:val="none" w:sz="0" w:space="0" w:color="auto"/>
        <w:left w:val="none" w:sz="0" w:space="0" w:color="auto"/>
        <w:bottom w:val="none" w:sz="0" w:space="0" w:color="auto"/>
        <w:right w:val="none" w:sz="0" w:space="0" w:color="auto"/>
      </w:divBdr>
    </w:div>
    <w:div w:id="1608922474">
      <w:bodyDiv w:val="1"/>
      <w:marLeft w:val="0"/>
      <w:marRight w:val="0"/>
      <w:marTop w:val="0"/>
      <w:marBottom w:val="0"/>
      <w:divBdr>
        <w:top w:val="none" w:sz="0" w:space="0" w:color="auto"/>
        <w:left w:val="none" w:sz="0" w:space="0" w:color="auto"/>
        <w:bottom w:val="none" w:sz="0" w:space="0" w:color="auto"/>
        <w:right w:val="none" w:sz="0" w:space="0" w:color="auto"/>
      </w:divBdr>
    </w:div>
    <w:div w:id="1617982344">
      <w:bodyDiv w:val="1"/>
      <w:marLeft w:val="0"/>
      <w:marRight w:val="0"/>
      <w:marTop w:val="0"/>
      <w:marBottom w:val="0"/>
      <w:divBdr>
        <w:top w:val="none" w:sz="0" w:space="0" w:color="auto"/>
        <w:left w:val="none" w:sz="0" w:space="0" w:color="auto"/>
        <w:bottom w:val="none" w:sz="0" w:space="0" w:color="auto"/>
        <w:right w:val="none" w:sz="0" w:space="0" w:color="auto"/>
      </w:divBdr>
    </w:div>
    <w:div w:id="1683119391">
      <w:bodyDiv w:val="1"/>
      <w:marLeft w:val="0"/>
      <w:marRight w:val="0"/>
      <w:marTop w:val="0"/>
      <w:marBottom w:val="0"/>
      <w:divBdr>
        <w:top w:val="none" w:sz="0" w:space="0" w:color="auto"/>
        <w:left w:val="none" w:sz="0" w:space="0" w:color="auto"/>
        <w:bottom w:val="none" w:sz="0" w:space="0" w:color="auto"/>
        <w:right w:val="none" w:sz="0" w:space="0" w:color="auto"/>
      </w:divBdr>
    </w:div>
    <w:div w:id="1702048451">
      <w:bodyDiv w:val="1"/>
      <w:marLeft w:val="0"/>
      <w:marRight w:val="0"/>
      <w:marTop w:val="0"/>
      <w:marBottom w:val="0"/>
      <w:divBdr>
        <w:top w:val="none" w:sz="0" w:space="0" w:color="auto"/>
        <w:left w:val="none" w:sz="0" w:space="0" w:color="auto"/>
        <w:bottom w:val="none" w:sz="0" w:space="0" w:color="auto"/>
        <w:right w:val="none" w:sz="0" w:space="0" w:color="auto"/>
      </w:divBdr>
    </w:div>
    <w:div w:id="213794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akupki.gov.ru" TargetMode="External"/><Relationship Id="rId18" Type="http://schemas.openxmlformats.org/officeDocument/2006/relationships/hyperlink" Target="https://www.minfin.ru/ru/perfomance/tax_relations/policy/bankwarranty/" TargetMode="External"/><Relationship Id="rId26"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s://bo.nalog.ru" TargetMode="External"/><Relationship Id="rId7" Type="http://schemas.openxmlformats.org/officeDocument/2006/relationships/footnotes" Target="footnotes.xml"/><Relationship Id="rId12" Type="http://schemas.openxmlformats.org/officeDocument/2006/relationships/hyperlink" Target="http://www.zakupki.gov.ru" TargetMode="External"/><Relationship Id="rId17" Type="http://schemas.openxmlformats.org/officeDocument/2006/relationships/hyperlink" Target="mailto:czk.direct@rushydro.ru" TargetMode="External"/><Relationship Id="rId25" Type="http://schemas.openxmlformats.org/officeDocument/2006/relationships/hyperlink" Target="https://egrul.nalog.ru/index.html" TargetMode="External"/><Relationship Id="rId2" Type="http://schemas.openxmlformats.org/officeDocument/2006/relationships/customXml" Target="../customXml/item1.xml"/><Relationship Id="rId16" Type="http://schemas.openxmlformats.org/officeDocument/2006/relationships/hyperlink" Target="http://www.zakupki.gov.ru" TargetMode="External"/><Relationship Id="rId20" Type="http://schemas.openxmlformats.org/officeDocument/2006/relationships/footer" Target="footer4.xml"/><Relationship Id="rId29" Type="http://schemas.openxmlformats.org/officeDocument/2006/relationships/package" Target="embeddings/Microsoft_Excel_Worksheet1.xls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npd.nalog.ru/check-status/" TargetMode="External"/><Relationship Id="rId5" Type="http://schemas.openxmlformats.org/officeDocument/2006/relationships/settings" Target="settings.xml"/><Relationship Id="rId15" Type="http://schemas.openxmlformats.org/officeDocument/2006/relationships/hyperlink" Target="mailto:KolgaEA@rushydro.ru" TargetMode="External"/><Relationship Id="rId23" Type="http://schemas.openxmlformats.org/officeDocument/2006/relationships/hyperlink" Target="https://rmsp.nalog.ru/index.html" TargetMode="External"/><Relationship Id="rId28"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tankevichYuA@rushydro.ru" TargetMode="External"/><Relationship Id="rId22" Type="http://schemas.openxmlformats.org/officeDocument/2006/relationships/hyperlink" Target="https://accreditation.rushydro.ru/" TargetMode="External"/><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4890-5443-49FB-8331-9C74F1C2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80</Pages>
  <Words>22077</Words>
  <Characters>170855</Characters>
  <Application>Microsoft Office Word</Application>
  <DocSecurity>0</DocSecurity>
  <Lines>1423</Lines>
  <Paragraphs>385</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Company>РусГидро</Company>
  <LinksUpToDate>false</LinksUpToDate>
  <CharactersWithSpaces>192547</CharactersWithSpaces>
  <SharedDoc>false</SharedDoc>
  <HLinks>
    <vt:vector size="624" baseType="variant">
      <vt:variant>
        <vt:i4>7274549</vt:i4>
      </vt:variant>
      <vt:variant>
        <vt:i4>627</vt:i4>
      </vt:variant>
      <vt:variant>
        <vt:i4>0</vt:i4>
      </vt:variant>
      <vt:variant>
        <vt:i4>5</vt:i4>
      </vt:variant>
      <vt:variant>
        <vt:lpwstr>http://www.zakupki.gov.ru/</vt:lpwstr>
      </vt:variant>
      <vt:variant>
        <vt:lpwstr/>
      </vt:variant>
      <vt:variant>
        <vt:i4>1114164</vt:i4>
      </vt:variant>
      <vt:variant>
        <vt:i4>614</vt:i4>
      </vt:variant>
      <vt:variant>
        <vt:i4>0</vt:i4>
      </vt:variant>
      <vt:variant>
        <vt:i4>5</vt:i4>
      </vt:variant>
      <vt:variant>
        <vt:lpwstr/>
      </vt:variant>
      <vt:variant>
        <vt:lpwstr>_Toc465077272</vt:lpwstr>
      </vt:variant>
      <vt:variant>
        <vt:i4>1114164</vt:i4>
      </vt:variant>
      <vt:variant>
        <vt:i4>608</vt:i4>
      </vt:variant>
      <vt:variant>
        <vt:i4>0</vt:i4>
      </vt:variant>
      <vt:variant>
        <vt:i4>5</vt:i4>
      </vt:variant>
      <vt:variant>
        <vt:lpwstr/>
      </vt:variant>
      <vt:variant>
        <vt:lpwstr>_Toc465077271</vt:lpwstr>
      </vt:variant>
      <vt:variant>
        <vt:i4>1114164</vt:i4>
      </vt:variant>
      <vt:variant>
        <vt:i4>602</vt:i4>
      </vt:variant>
      <vt:variant>
        <vt:i4>0</vt:i4>
      </vt:variant>
      <vt:variant>
        <vt:i4>5</vt:i4>
      </vt:variant>
      <vt:variant>
        <vt:lpwstr/>
      </vt:variant>
      <vt:variant>
        <vt:lpwstr>_Toc465077270</vt:lpwstr>
      </vt:variant>
      <vt:variant>
        <vt:i4>1048628</vt:i4>
      </vt:variant>
      <vt:variant>
        <vt:i4>596</vt:i4>
      </vt:variant>
      <vt:variant>
        <vt:i4>0</vt:i4>
      </vt:variant>
      <vt:variant>
        <vt:i4>5</vt:i4>
      </vt:variant>
      <vt:variant>
        <vt:lpwstr/>
      </vt:variant>
      <vt:variant>
        <vt:lpwstr>_Toc465077269</vt:lpwstr>
      </vt:variant>
      <vt:variant>
        <vt:i4>1048628</vt:i4>
      </vt:variant>
      <vt:variant>
        <vt:i4>590</vt:i4>
      </vt:variant>
      <vt:variant>
        <vt:i4>0</vt:i4>
      </vt:variant>
      <vt:variant>
        <vt:i4>5</vt:i4>
      </vt:variant>
      <vt:variant>
        <vt:lpwstr/>
      </vt:variant>
      <vt:variant>
        <vt:lpwstr>_Toc465077268</vt:lpwstr>
      </vt:variant>
      <vt:variant>
        <vt:i4>1048628</vt:i4>
      </vt:variant>
      <vt:variant>
        <vt:i4>584</vt:i4>
      </vt:variant>
      <vt:variant>
        <vt:i4>0</vt:i4>
      </vt:variant>
      <vt:variant>
        <vt:i4>5</vt:i4>
      </vt:variant>
      <vt:variant>
        <vt:lpwstr/>
      </vt:variant>
      <vt:variant>
        <vt:lpwstr>_Toc465077267</vt:lpwstr>
      </vt:variant>
      <vt:variant>
        <vt:i4>1048628</vt:i4>
      </vt:variant>
      <vt:variant>
        <vt:i4>578</vt:i4>
      </vt:variant>
      <vt:variant>
        <vt:i4>0</vt:i4>
      </vt:variant>
      <vt:variant>
        <vt:i4>5</vt:i4>
      </vt:variant>
      <vt:variant>
        <vt:lpwstr/>
      </vt:variant>
      <vt:variant>
        <vt:lpwstr>_Toc465077266</vt:lpwstr>
      </vt:variant>
      <vt:variant>
        <vt:i4>1048628</vt:i4>
      </vt:variant>
      <vt:variant>
        <vt:i4>572</vt:i4>
      </vt:variant>
      <vt:variant>
        <vt:i4>0</vt:i4>
      </vt:variant>
      <vt:variant>
        <vt:i4>5</vt:i4>
      </vt:variant>
      <vt:variant>
        <vt:lpwstr/>
      </vt:variant>
      <vt:variant>
        <vt:lpwstr>_Toc465077265</vt:lpwstr>
      </vt:variant>
      <vt:variant>
        <vt:i4>1048628</vt:i4>
      </vt:variant>
      <vt:variant>
        <vt:i4>566</vt:i4>
      </vt:variant>
      <vt:variant>
        <vt:i4>0</vt:i4>
      </vt:variant>
      <vt:variant>
        <vt:i4>5</vt:i4>
      </vt:variant>
      <vt:variant>
        <vt:lpwstr/>
      </vt:variant>
      <vt:variant>
        <vt:lpwstr>_Toc465077264</vt:lpwstr>
      </vt:variant>
      <vt:variant>
        <vt:i4>1048628</vt:i4>
      </vt:variant>
      <vt:variant>
        <vt:i4>560</vt:i4>
      </vt:variant>
      <vt:variant>
        <vt:i4>0</vt:i4>
      </vt:variant>
      <vt:variant>
        <vt:i4>5</vt:i4>
      </vt:variant>
      <vt:variant>
        <vt:lpwstr/>
      </vt:variant>
      <vt:variant>
        <vt:lpwstr>_Toc465077263</vt:lpwstr>
      </vt:variant>
      <vt:variant>
        <vt:i4>1048628</vt:i4>
      </vt:variant>
      <vt:variant>
        <vt:i4>554</vt:i4>
      </vt:variant>
      <vt:variant>
        <vt:i4>0</vt:i4>
      </vt:variant>
      <vt:variant>
        <vt:i4>5</vt:i4>
      </vt:variant>
      <vt:variant>
        <vt:lpwstr/>
      </vt:variant>
      <vt:variant>
        <vt:lpwstr>_Toc465077262</vt:lpwstr>
      </vt:variant>
      <vt:variant>
        <vt:i4>1048628</vt:i4>
      </vt:variant>
      <vt:variant>
        <vt:i4>548</vt:i4>
      </vt:variant>
      <vt:variant>
        <vt:i4>0</vt:i4>
      </vt:variant>
      <vt:variant>
        <vt:i4>5</vt:i4>
      </vt:variant>
      <vt:variant>
        <vt:lpwstr/>
      </vt:variant>
      <vt:variant>
        <vt:lpwstr>_Toc465077261</vt:lpwstr>
      </vt:variant>
      <vt:variant>
        <vt:i4>1048628</vt:i4>
      </vt:variant>
      <vt:variant>
        <vt:i4>542</vt:i4>
      </vt:variant>
      <vt:variant>
        <vt:i4>0</vt:i4>
      </vt:variant>
      <vt:variant>
        <vt:i4>5</vt:i4>
      </vt:variant>
      <vt:variant>
        <vt:lpwstr/>
      </vt:variant>
      <vt:variant>
        <vt:lpwstr>_Toc465077260</vt:lpwstr>
      </vt:variant>
      <vt:variant>
        <vt:i4>1245236</vt:i4>
      </vt:variant>
      <vt:variant>
        <vt:i4>536</vt:i4>
      </vt:variant>
      <vt:variant>
        <vt:i4>0</vt:i4>
      </vt:variant>
      <vt:variant>
        <vt:i4>5</vt:i4>
      </vt:variant>
      <vt:variant>
        <vt:lpwstr/>
      </vt:variant>
      <vt:variant>
        <vt:lpwstr>_Toc465077259</vt:lpwstr>
      </vt:variant>
      <vt:variant>
        <vt:i4>1245236</vt:i4>
      </vt:variant>
      <vt:variant>
        <vt:i4>530</vt:i4>
      </vt:variant>
      <vt:variant>
        <vt:i4>0</vt:i4>
      </vt:variant>
      <vt:variant>
        <vt:i4>5</vt:i4>
      </vt:variant>
      <vt:variant>
        <vt:lpwstr/>
      </vt:variant>
      <vt:variant>
        <vt:lpwstr>_Toc465077258</vt:lpwstr>
      </vt:variant>
      <vt:variant>
        <vt:i4>1245236</vt:i4>
      </vt:variant>
      <vt:variant>
        <vt:i4>524</vt:i4>
      </vt:variant>
      <vt:variant>
        <vt:i4>0</vt:i4>
      </vt:variant>
      <vt:variant>
        <vt:i4>5</vt:i4>
      </vt:variant>
      <vt:variant>
        <vt:lpwstr/>
      </vt:variant>
      <vt:variant>
        <vt:lpwstr>_Toc465077257</vt:lpwstr>
      </vt:variant>
      <vt:variant>
        <vt:i4>1245236</vt:i4>
      </vt:variant>
      <vt:variant>
        <vt:i4>518</vt:i4>
      </vt:variant>
      <vt:variant>
        <vt:i4>0</vt:i4>
      </vt:variant>
      <vt:variant>
        <vt:i4>5</vt:i4>
      </vt:variant>
      <vt:variant>
        <vt:lpwstr/>
      </vt:variant>
      <vt:variant>
        <vt:lpwstr>_Toc465077256</vt:lpwstr>
      </vt:variant>
      <vt:variant>
        <vt:i4>1245236</vt:i4>
      </vt:variant>
      <vt:variant>
        <vt:i4>512</vt:i4>
      </vt:variant>
      <vt:variant>
        <vt:i4>0</vt:i4>
      </vt:variant>
      <vt:variant>
        <vt:i4>5</vt:i4>
      </vt:variant>
      <vt:variant>
        <vt:lpwstr/>
      </vt:variant>
      <vt:variant>
        <vt:lpwstr>_Toc465077255</vt:lpwstr>
      </vt:variant>
      <vt:variant>
        <vt:i4>1245236</vt:i4>
      </vt:variant>
      <vt:variant>
        <vt:i4>506</vt:i4>
      </vt:variant>
      <vt:variant>
        <vt:i4>0</vt:i4>
      </vt:variant>
      <vt:variant>
        <vt:i4>5</vt:i4>
      </vt:variant>
      <vt:variant>
        <vt:lpwstr/>
      </vt:variant>
      <vt:variant>
        <vt:lpwstr>_Toc465077254</vt:lpwstr>
      </vt:variant>
      <vt:variant>
        <vt:i4>1245236</vt:i4>
      </vt:variant>
      <vt:variant>
        <vt:i4>500</vt:i4>
      </vt:variant>
      <vt:variant>
        <vt:i4>0</vt:i4>
      </vt:variant>
      <vt:variant>
        <vt:i4>5</vt:i4>
      </vt:variant>
      <vt:variant>
        <vt:lpwstr/>
      </vt:variant>
      <vt:variant>
        <vt:lpwstr>_Toc465077253</vt:lpwstr>
      </vt:variant>
      <vt:variant>
        <vt:i4>1245236</vt:i4>
      </vt:variant>
      <vt:variant>
        <vt:i4>494</vt:i4>
      </vt:variant>
      <vt:variant>
        <vt:i4>0</vt:i4>
      </vt:variant>
      <vt:variant>
        <vt:i4>5</vt:i4>
      </vt:variant>
      <vt:variant>
        <vt:lpwstr/>
      </vt:variant>
      <vt:variant>
        <vt:lpwstr>_Toc465077252</vt:lpwstr>
      </vt:variant>
      <vt:variant>
        <vt:i4>1245236</vt:i4>
      </vt:variant>
      <vt:variant>
        <vt:i4>488</vt:i4>
      </vt:variant>
      <vt:variant>
        <vt:i4>0</vt:i4>
      </vt:variant>
      <vt:variant>
        <vt:i4>5</vt:i4>
      </vt:variant>
      <vt:variant>
        <vt:lpwstr/>
      </vt:variant>
      <vt:variant>
        <vt:lpwstr>_Toc465077251</vt:lpwstr>
      </vt:variant>
      <vt:variant>
        <vt:i4>1245236</vt:i4>
      </vt:variant>
      <vt:variant>
        <vt:i4>482</vt:i4>
      </vt:variant>
      <vt:variant>
        <vt:i4>0</vt:i4>
      </vt:variant>
      <vt:variant>
        <vt:i4>5</vt:i4>
      </vt:variant>
      <vt:variant>
        <vt:lpwstr/>
      </vt:variant>
      <vt:variant>
        <vt:lpwstr>_Toc465077250</vt:lpwstr>
      </vt:variant>
      <vt:variant>
        <vt:i4>1179700</vt:i4>
      </vt:variant>
      <vt:variant>
        <vt:i4>476</vt:i4>
      </vt:variant>
      <vt:variant>
        <vt:i4>0</vt:i4>
      </vt:variant>
      <vt:variant>
        <vt:i4>5</vt:i4>
      </vt:variant>
      <vt:variant>
        <vt:lpwstr/>
      </vt:variant>
      <vt:variant>
        <vt:lpwstr>_Toc465077249</vt:lpwstr>
      </vt:variant>
      <vt:variant>
        <vt:i4>1179700</vt:i4>
      </vt:variant>
      <vt:variant>
        <vt:i4>470</vt:i4>
      </vt:variant>
      <vt:variant>
        <vt:i4>0</vt:i4>
      </vt:variant>
      <vt:variant>
        <vt:i4>5</vt:i4>
      </vt:variant>
      <vt:variant>
        <vt:lpwstr/>
      </vt:variant>
      <vt:variant>
        <vt:lpwstr>_Toc465077248</vt:lpwstr>
      </vt:variant>
      <vt:variant>
        <vt:i4>1179700</vt:i4>
      </vt:variant>
      <vt:variant>
        <vt:i4>464</vt:i4>
      </vt:variant>
      <vt:variant>
        <vt:i4>0</vt:i4>
      </vt:variant>
      <vt:variant>
        <vt:i4>5</vt:i4>
      </vt:variant>
      <vt:variant>
        <vt:lpwstr/>
      </vt:variant>
      <vt:variant>
        <vt:lpwstr>_Toc465077247</vt:lpwstr>
      </vt:variant>
      <vt:variant>
        <vt:i4>1179700</vt:i4>
      </vt:variant>
      <vt:variant>
        <vt:i4>458</vt:i4>
      </vt:variant>
      <vt:variant>
        <vt:i4>0</vt:i4>
      </vt:variant>
      <vt:variant>
        <vt:i4>5</vt:i4>
      </vt:variant>
      <vt:variant>
        <vt:lpwstr/>
      </vt:variant>
      <vt:variant>
        <vt:lpwstr>_Toc465077246</vt:lpwstr>
      </vt:variant>
      <vt:variant>
        <vt:i4>1179700</vt:i4>
      </vt:variant>
      <vt:variant>
        <vt:i4>452</vt:i4>
      </vt:variant>
      <vt:variant>
        <vt:i4>0</vt:i4>
      </vt:variant>
      <vt:variant>
        <vt:i4>5</vt:i4>
      </vt:variant>
      <vt:variant>
        <vt:lpwstr/>
      </vt:variant>
      <vt:variant>
        <vt:lpwstr>_Toc465077245</vt:lpwstr>
      </vt:variant>
      <vt:variant>
        <vt:i4>1179700</vt:i4>
      </vt:variant>
      <vt:variant>
        <vt:i4>446</vt:i4>
      </vt:variant>
      <vt:variant>
        <vt:i4>0</vt:i4>
      </vt:variant>
      <vt:variant>
        <vt:i4>5</vt:i4>
      </vt:variant>
      <vt:variant>
        <vt:lpwstr/>
      </vt:variant>
      <vt:variant>
        <vt:lpwstr>_Toc465077244</vt:lpwstr>
      </vt:variant>
      <vt:variant>
        <vt:i4>1179700</vt:i4>
      </vt:variant>
      <vt:variant>
        <vt:i4>440</vt:i4>
      </vt:variant>
      <vt:variant>
        <vt:i4>0</vt:i4>
      </vt:variant>
      <vt:variant>
        <vt:i4>5</vt:i4>
      </vt:variant>
      <vt:variant>
        <vt:lpwstr/>
      </vt:variant>
      <vt:variant>
        <vt:lpwstr>_Toc465077243</vt:lpwstr>
      </vt:variant>
      <vt:variant>
        <vt:i4>1179700</vt:i4>
      </vt:variant>
      <vt:variant>
        <vt:i4>434</vt:i4>
      </vt:variant>
      <vt:variant>
        <vt:i4>0</vt:i4>
      </vt:variant>
      <vt:variant>
        <vt:i4>5</vt:i4>
      </vt:variant>
      <vt:variant>
        <vt:lpwstr/>
      </vt:variant>
      <vt:variant>
        <vt:lpwstr>_Toc465077242</vt:lpwstr>
      </vt:variant>
      <vt:variant>
        <vt:i4>1179700</vt:i4>
      </vt:variant>
      <vt:variant>
        <vt:i4>428</vt:i4>
      </vt:variant>
      <vt:variant>
        <vt:i4>0</vt:i4>
      </vt:variant>
      <vt:variant>
        <vt:i4>5</vt:i4>
      </vt:variant>
      <vt:variant>
        <vt:lpwstr/>
      </vt:variant>
      <vt:variant>
        <vt:lpwstr>_Toc465077241</vt:lpwstr>
      </vt:variant>
      <vt:variant>
        <vt:i4>1179700</vt:i4>
      </vt:variant>
      <vt:variant>
        <vt:i4>422</vt:i4>
      </vt:variant>
      <vt:variant>
        <vt:i4>0</vt:i4>
      </vt:variant>
      <vt:variant>
        <vt:i4>5</vt:i4>
      </vt:variant>
      <vt:variant>
        <vt:lpwstr/>
      </vt:variant>
      <vt:variant>
        <vt:lpwstr>_Toc465077240</vt:lpwstr>
      </vt:variant>
      <vt:variant>
        <vt:i4>1376308</vt:i4>
      </vt:variant>
      <vt:variant>
        <vt:i4>416</vt:i4>
      </vt:variant>
      <vt:variant>
        <vt:i4>0</vt:i4>
      </vt:variant>
      <vt:variant>
        <vt:i4>5</vt:i4>
      </vt:variant>
      <vt:variant>
        <vt:lpwstr/>
      </vt:variant>
      <vt:variant>
        <vt:lpwstr>_Toc465077239</vt:lpwstr>
      </vt:variant>
      <vt:variant>
        <vt:i4>1376308</vt:i4>
      </vt:variant>
      <vt:variant>
        <vt:i4>410</vt:i4>
      </vt:variant>
      <vt:variant>
        <vt:i4>0</vt:i4>
      </vt:variant>
      <vt:variant>
        <vt:i4>5</vt:i4>
      </vt:variant>
      <vt:variant>
        <vt:lpwstr/>
      </vt:variant>
      <vt:variant>
        <vt:lpwstr>_Toc465077238</vt:lpwstr>
      </vt:variant>
      <vt:variant>
        <vt:i4>1376308</vt:i4>
      </vt:variant>
      <vt:variant>
        <vt:i4>404</vt:i4>
      </vt:variant>
      <vt:variant>
        <vt:i4>0</vt:i4>
      </vt:variant>
      <vt:variant>
        <vt:i4>5</vt:i4>
      </vt:variant>
      <vt:variant>
        <vt:lpwstr/>
      </vt:variant>
      <vt:variant>
        <vt:lpwstr>_Toc465077237</vt:lpwstr>
      </vt:variant>
      <vt:variant>
        <vt:i4>1376308</vt:i4>
      </vt:variant>
      <vt:variant>
        <vt:i4>398</vt:i4>
      </vt:variant>
      <vt:variant>
        <vt:i4>0</vt:i4>
      </vt:variant>
      <vt:variant>
        <vt:i4>5</vt:i4>
      </vt:variant>
      <vt:variant>
        <vt:lpwstr/>
      </vt:variant>
      <vt:variant>
        <vt:lpwstr>_Toc465077236</vt:lpwstr>
      </vt:variant>
      <vt:variant>
        <vt:i4>1376308</vt:i4>
      </vt:variant>
      <vt:variant>
        <vt:i4>392</vt:i4>
      </vt:variant>
      <vt:variant>
        <vt:i4>0</vt:i4>
      </vt:variant>
      <vt:variant>
        <vt:i4>5</vt:i4>
      </vt:variant>
      <vt:variant>
        <vt:lpwstr/>
      </vt:variant>
      <vt:variant>
        <vt:lpwstr>_Toc465077235</vt:lpwstr>
      </vt:variant>
      <vt:variant>
        <vt:i4>1376308</vt:i4>
      </vt:variant>
      <vt:variant>
        <vt:i4>386</vt:i4>
      </vt:variant>
      <vt:variant>
        <vt:i4>0</vt:i4>
      </vt:variant>
      <vt:variant>
        <vt:i4>5</vt:i4>
      </vt:variant>
      <vt:variant>
        <vt:lpwstr/>
      </vt:variant>
      <vt:variant>
        <vt:lpwstr>_Toc465077234</vt:lpwstr>
      </vt:variant>
      <vt:variant>
        <vt:i4>1376308</vt:i4>
      </vt:variant>
      <vt:variant>
        <vt:i4>380</vt:i4>
      </vt:variant>
      <vt:variant>
        <vt:i4>0</vt:i4>
      </vt:variant>
      <vt:variant>
        <vt:i4>5</vt:i4>
      </vt:variant>
      <vt:variant>
        <vt:lpwstr/>
      </vt:variant>
      <vt:variant>
        <vt:lpwstr>_Toc465077233</vt:lpwstr>
      </vt:variant>
      <vt:variant>
        <vt:i4>1376308</vt:i4>
      </vt:variant>
      <vt:variant>
        <vt:i4>374</vt:i4>
      </vt:variant>
      <vt:variant>
        <vt:i4>0</vt:i4>
      </vt:variant>
      <vt:variant>
        <vt:i4>5</vt:i4>
      </vt:variant>
      <vt:variant>
        <vt:lpwstr/>
      </vt:variant>
      <vt:variant>
        <vt:lpwstr>_Toc465077232</vt:lpwstr>
      </vt:variant>
      <vt:variant>
        <vt:i4>1376308</vt:i4>
      </vt:variant>
      <vt:variant>
        <vt:i4>368</vt:i4>
      </vt:variant>
      <vt:variant>
        <vt:i4>0</vt:i4>
      </vt:variant>
      <vt:variant>
        <vt:i4>5</vt:i4>
      </vt:variant>
      <vt:variant>
        <vt:lpwstr/>
      </vt:variant>
      <vt:variant>
        <vt:lpwstr>_Toc465077231</vt:lpwstr>
      </vt:variant>
      <vt:variant>
        <vt:i4>1376308</vt:i4>
      </vt:variant>
      <vt:variant>
        <vt:i4>362</vt:i4>
      </vt:variant>
      <vt:variant>
        <vt:i4>0</vt:i4>
      </vt:variant>
      <vt:variant>
        <vt:i4>5</vt:i4>
      </vt:variant>
      <vt:variant>
        <vt:lpwstr/>
      </vt:variant>
      <vt:variant>
        <vt:lpwstr>_Toc465077230</vt:lpwstr>
      </vt:variant>
      <vt:variant>
        <vt:i4>1310772</vt:i4>
      </vt:variant>
      <vt:variant>
        <vt:i4>356</vt:i4>
      </vt:variant>
      <vt:variant>
        <vt:i4>0</vt:i4>
      </vt:variant>
      <vt:variant>
        <vt:i4>5</vt:i4>
      </vt:variant>
      <vt:variant>
        <vt:lpwstr/>
      </vt:variant>
      <vt:variant>
        <vt:lpwstr>_Toc465077229</vt:lpwstr>
      </vt:variant>
      <vt:variant>
        <vt:i4>1310772</vt:i4>
      </vt:variant>
      <vt:variant>
        <vt:i4>350</vt:i4>
      </vt:variant>
      <vt:variant>
        <vt:i4>0</vt:i4>
      </vt:variant>
      <vt:variant>
        <vt:i4>5</vt:i4>
      </vt:variant>
      <vt:variant>
        <vt:lpwstr/>
      </vt:variant>
      <vt:variant>
        <vt:lpwstr>_Toc465077228</vt:lpwstr>
      </vt:variant>
      <vt:variant>
        <vt:i4>1310772</vt:i4>
      </vt:variant>
      <vt:variant>
        <vt:i4>344</vt:i4>
      </vt:variant>
      <vt:variant>
        <vt:i4>0</vt:i4>
      </vt:variant>
      <vt:variant>
        <vt:i4>5</vt:i4>
      </vt:variant>
      <vt:variant>
        <vt:lpwstr/>
      </vt:variant>
      <vt:variant>
        <vt:lpwstr>_Toc465077227</vt:lpwstr>
      </vt:variant>
      <vt:variant>
        <vt:i4>1310772</vt:i4>
      </vt:variant>
      <vt:variant>
        <vt:i4>338</vt:i4>
      </vt:variant>
      <vt:variant>
        <vt:i4>0</vt:i4>
      </vt:variant>
      <vt:variant>
        <vt:i4>5</vt:i4>
      </vt:variant>
      <vt:variant>
        <vt:lpwstr/>
      </vt:variant>
      <vt:variant>
        <vt:lpwstr>_Toc465077226</vt:lpwstr>
      </vt:variant>
      <vt:variant>
        <vt:i4>1310772</vt:i4>
      </vt:variant>
      <vt:variant>
        <vt:i4>332</vt:i4>
      </vt:variant>
      <vt:variant>
        <vt:i4>0</vt:i4>
      </vt:variant>
      <vt:variant>
        <vt:i4>5</vt:i4>
      </vt:variant>
      <vt:variant>
        <vt:lpwstr/>
      </vt:variant>
      <vt:variant>
        <vt:lpwstr>_Toc465077225</vt:lpwstr>
      </vt:variant>
      <vt:variant>
        <vt:i4>1310772</vt:i4>
      </vt:variant>
      <vt:variant>
        <vt:i4>326</vt:i4>
      </vt:variant>
      <vt:variant>
        <vt:i4>0</vt:i4>
      </vt:variant>
      <vt:variant>
        <vt:i4>5</vt:i4>
      </vt:variant>
      <vt:variant>
        <vt:lpwstr/>
      </vt:variant>
      <vt:variant>
        <vt:lpwstr>_Toc465077224</vt:lpwstr>
      </vt:variant>
      <vt:variant>
        <vt:i4>1310772</vt:i4>
      </vt:variant>
      <vt:variant>
        <vt:i4>320</vt:i4>
      </vt:variant>
      <vt:variant>
        <vt:i4>0</vt:i4>
      </vt:variant>
      <vt:variant>
        <vt:i4>5</vt:i4>
      </vt:variant>
      <vt:variant>
        <vt:lpwstr/>
      </vt:variant>
      <vt:variant>
        <vt:lpwstr>_Toc465077223</vt:lpwstr>
      </vt:variant>
      <vt:variant>
        <vt:i4>1310772</vt:i4>
      </vt:variant>
      <vt:variant>
        <vt:i4>314</vt:i4>
      </vt:variant>
      <vt:variant>
        <vt:i4>0</vt:i4>
      </vt:variant>
      <vt:variant>
        <vt:i4>5</vt:i4>
      </vt:variant>
      <vt:variant>
        <vt:lpwstr/>
      </vt:variant>
      <vt:variant>
        <vt:lpwstr>_Toc465077222</vt:lpwstr>
      </vt:variant>
      <vt:variant>
        <vt:i4>1310772</vt:i4>
      </vt:variant>
      <vt:variant>
        <vt:i4>308</vt:i4>
      </vt:variant>
      <vt:variant>
        <vt:i4>0</vt:i4>
      </vt:variant>
      <vt:variant>
        <vt:i4>5</vt:i4>
      </vt:variant>
      <vt:variant>
        <vt:lpwstr/>
      </vt:variant>
      <vt:variant>
        <vt:lpwstr>_Toc465077221</vt:lpwstr>
      </vt:variant>
      <vt:variant>
        <vt:i4>1310772</vt:i4>
      </vt:variant>
      <vt:variant>
        <vt:i4>302</vt:i4>
      </vt:variant>
      <vt:variant>
        <vt:i4>0</vt:i4>
      </vt:variant>
      <vt:variant>
        <vt:i4>5</vt:i4>
      </vt:variant>
      <vt:variant>
        <vt:lpwstr/>
      </vt:variant>
      <vt:variant>
        <vt:lpwstr>_Toc465077220</vt:lpwstr>
      </vt:variant>
      <vt:variant>
        <vt:i4>1507380</vt:i4>
      </vt:variant>
      <vt:variant>
        <vt:i4>296</vt:i4>
      </vt:variant>
      <vt:variant>
        <vt:i4>0</vt:i4>
      </vt:variant>
      <vt:variant>
        <vt:i4>5</vt:i4>
      </vt:variant>
      <vt:variant>
        <vt:lpwstr/>
      </vt:variant>
      <vt:variant>
        <vt:lpwstr>_Toc465077219</vt:lpwstr>
      </vt:variant>
      <vt:variant>
        <vt:i4>1507380</vt:i4>
      </vt:variant>
      <vt:variant>
        <vt:i4>290</vt:i4>
      </vt:variant>
      <vt:variant>
        <vt:i4>0</vt:i4>
      </vt:variant>
      <vt:variant>
        <vt:i4>5</vt:i4>
      </vt:variant>
      <vt:variant>
        <vt:lpwstr/>
      </vt:variant>
      <vt:variant>
        <vt:lpwstr>_Toc465077218</vt:lpwstr>
      </vt:variant>
      <vt:variant>
        <vt:i4>1507380</vt:i4>
      </vt:variant>
      <vt:variant>
        <vt:i4>284</vt:i4>
      </vt:variant>
      <vt:variant>
        <vt:i4>0</vt:i4>
      </vt:variant>
      <vt:variant>
        <vt:i4>5</vt:i4>
      </vt:variant>
      <vt:variant>
        <vt:lpwstr/>
      </vt:variant>
      <vt:variant>
        <vt:lpwstr>_Toc465077217</vt:lpwstr>
      </vt:variant>
      <vt:variant>
        <vt:i4>1507380</vt:i4>
      </vt:variant>
      <vt:variant>
        <vt:i4>278</vt:i4>
      </vt:variant>
      <vt:variant>
        <vt:i4>0</vt:i4>
      </vt:variant>
      <vt:variant>
        <vt:i4>5</vt:i4>
      </vt:variant>
      <vt:variant>
        <vt:lpwstr/>
      </vt:variant>
      <vt:variant>
        <vt:lpwstr>_Toc465077216</vt:lpwstr>
      </vt:variant>
      <vt:variant>
        <vt:i4>1507380</vt:i4>
      </vt:variant>
      <vt:variant>
        <vt:i4>272</vt:i4>
      </vt:variant>
      <vt:variant>
        <vt:i4>0</vt:i4>
      </vt:variant>
      <vt:variant>
        <vt:i4>5</vt:i4>
      </vt:variant>
      <vt:variant>
        <vt:lpwstr/>
      </vt:variant>
      <vt:variant>
        <vt:lpwstr>_Toc465077215</vt:lpwstr>
      </vt:variant>
      <vt:variant>
        <vt:i4>1507380</vt:i4>
      </vt:variant>
      <vt:variant>
        <vt:i4>266</vt:i4>
      </vt:variant>
      <vt:variant>
        <vt:i4>0</vt:i4>
      </vt:variant>
      <vt:variant>
        <vt:i4>5</vt:i4>
      </vt:variant>
      <vt:variant>
        <vt:lpwstr/>
      </vt:variant>
      <vt:variant>
        <vt:lpwstr>_Toc465077214</vt:lpwstr>
      </vt:variant>
      <vt:variant>
        <vt:i4>1507380</vt:i4>
      </vt:variant>
      <vt:variant>
        <vt:i4>260</vt:i4>
      </vt:variant>
      <vt:variant>
        <vt:i4>0</vt:i4>
      </vt:variant>
      <vt:variant>
        <vt:i4>5</vt:i4>
      </vt:variant>
      <vt:variant>
        <vt:lpwstr/>
      </vt:variant>
      <vt:variant>
        <vt:lpwstr>_Toc465077213</vt:lpwstr>
      </vt:variant>
      <vt:variant>
        <vt:i4>1507380</vt:i4>
      </vt:variant>
      <vt:variant>
        <vt:i4>254</vt:i4>
      </vt:variant>
      <vt:variant>
        <vt:i4>0</vt:i4>
      </vt:variant>
      <vt:variant>
        <vt:i4>5</vt:i4>
      </vt:variant>
      <vt:variant>
        <vt:lpwstr/>
      </vt:variant>
      <vt:variant>
        <vt:lpwstr>_Toc465077212</vt:lpwstr>
      </vt:variant>
      <vt:variant>
        <vt:i4>1507380</vt:i4>
      </vt:variant>
      <vt:variant>
        <vt:i4>248</vt:i4>
      </vt:variant>
      <vt:variant>
        <vt:i4>0</vt:i4>
      </vt:variant>
      <vt:variant>
        <vt:i4>5</vt:i4>
      </vt:variant>
      <vt:variant>
        <vt:lpwstr/>
      </vt:variant>
      <vt:variant>
        <vt:lpwstr>_Toc465077211</vt:lpwstr>
      </vt:variant>
      <vt:variant>
        <vt:i4>1507380</vt:i4>
      </vt:variant>
      <vt:variant>
        <vt:i4>242</vt:i4>
      </vt:variant>
      <vt:variant>
        <vt:i4>0</vt:i4>
      </vt:variant>
      <vt:variant>
        <vt:i4>5</vt:i4>
      </vt:variant>
      <vt:variant>
        <vt:lpwstr/>
      </vt:variant>
      <vt:variant>
        <vt:lpwstr>_Toc465077210</vt:lpwstr>
      </vt:variant>
      <vt:variant>
        <vt:i4>1441844</vt:i4>
      </vt:variant>
      <vt:variant>
        <vt:i4>236</vt:i4>
      </vt:variant>
      <vt:variant>
        <vt:i4>0</vt:i4>
      </vt:variant>
      <vt:variant>
        <vt:i4>5</vt:i4>
      </vt:variant>
      <vt:variant>
        <vt:lpwstr/>
      </vt:variant>
      <vt:variant>
        <vt:lpwstr>_Toc465077209</vt:lpwstr>
      </vt:variant>
      <vt:variant>
        <vt:i4>1441844</vt:i4>
      </vt:variant>
      <vt:variant>
        <vt:i4>230</vt:i4>
      </vt:variant>
      <vt:variant>
        <vt:i4>0</vt:i4>
      </vt:variant>
      <vt:variant>
        <vt:i4>5</vt:i4>
      </vt:variant>
      <vt:variant>
        <vt:lpwstr/>
      </vt:variant>
      <vt:variant>
        <vt:lpwstr>_Toc465077208</vt:lpwstr>
      </vt:variant>
      <vt:variant>
        <vt:i4>1441844</vt:i4>
      </vt:variant>
      <vt:variant>
        <vt:i4>224</vt:i4>
      </vt:variant>
      <vt:variant>
        <vt:i4>0</vt:i4>
      </vt:variant>
      <vt:variant>
        <vt:i4>5</vt:i4>
      </vt:variant>
      <vt:variant>
        <vt:lpwstr/>
      </vt:variant>
      <vt:variant>
        <vt:lpwstr>_Toc465077207</vt:lpwstr>
      </vt:variant>
      <vt:variant>
        <vt:i4>1441844</vt:i4>
      </vt:variant>
      <vt:variant>
        <vt:i4>218</vt:i4>
      </vt:variant>
      <vt:variant>
        <vt:i4>0</vt:i4>
      </vt:variant>
      <vt:variant>
        <vt:i4>5</vt:i4>
      </vt:variant>
      <vt:variant>
        <vt:lpwstr/>
      </vt:variant>
      <vt:variant>
        <vt:lpwstr>_Toc465077206</vt:lpwstr>
      </vt:variant>
      <vt:variant>
        <vt:i4>1441844</vt:i4>
      </vt:variant>
      <vt:variant>
        <vt:i4>212</vt:i4>
      </vt:variant>
      <vt:variant>
        <vt:i4>0</vt:i4>
      </vt:variant>
      <vt:variant>
        <vt:i4>5</vt:i4>
      </vt:variant>
      <vt:variant>
        <vt:lpwstr/>
      </vt:variant>
      <vt:variant>
        <vt:lpwstr>_Toc465077205</vt:lpwstr>
      </vt:variant>
      <vt:variant>
        <vt:i4>1441844</vt:i4>
      </vt:variant>
      <vt:variant>
        <vt:i4>206</vt:i4>
      </vt:variant>
      <vt:variant>
        <vt:i4>0</vt:i4>
      </vt:variant>
      <vt:variant>
        <vt:i4>5</vt:i4>
      </vt:variant>
      <vt:variant>
        <vt:lpwstr/>
      </vt:variant>
      <vt:variant>
        <vt:lpwstr>_Toc465077204</vt:lpwstr>
      </vt:variant>
      <vt:variant>
        <vt:i4>1441844</vt:i4>
      </vt:variant>
      <vt:variant>
        <vt:i4>200</vt:i4>
      </vt:variant>
      <vt:variant>
        <vt:i4>0</vt:i4>
      </vt:variant>
      <vt:variant>
        <vt:i4>5</vt:i4>
      </vt:variant>
      <vt:variant>
        <vt:lpwstr/>
      </vt:variant>
      <vt:variant>
        <vt:lpwstr>_Toc465077203</vt:lpwstr>
      </vt:variant>
      <vt:variant>
        <vt:i4>1441844</vt:i4>
      </vt:variant>
      <vt:variant>
        <vt:i4>194</vt:i4>
      </vt:variant>
      <vt:variant>
        <vt:i4>0</vt:i4>
      </vt:variant>
      <vt:variant>
        <vt:i4>5</vt:i4>
      </vt:variant>
      <vt:variant>
        <vt:lpwstr/>
      </vt:variant>
      <vt:variant>
        <vt:lpwstr>_Toc465077202</vt:lpwstr>
      </vt:variant>
      <vt:variant>
        <vt:i4>1441844</vt:i4>
      </vt:variant>
      <vt:variant>
        <vt:i4>188</vt:i4>
      </vt:variant>
      <vt:variant>
        <vt:i4>0</vt:i4>
      </vt:variant>
      <vt:variant>
        <vt:i4>5</vt:i4>
      </vt:variant>
      <vt:variant>
        <vt:lpwstr/>
      </vt:variant>
      <vt:variant>
        <vt:lpwstr>_Toc465077201</vt:lpwstr>
      </vt:variant>
      <vt:variant>
        <vt:i4>1441844</vt:i4>
      </vt:variant>
      <vt:variant>
        <vt:i4>182</vt:i4>
      </vt:variant>
      <vt:variant>
        <vt:i4>0</vt:i4>
      </vt:variant>
      <vt:variant>
        <vt:i4>5</vt:i4>
      </vt:variant>
      <vt:variant>
        <vt:lpwstr/>
      </vt:variant>
      <vt:variant>
        <vt:lpwstr>_Toc465077200</vt:lpwstr>
      </vt:variant>
      <vt:variant>
        <vt:i4>2031671</vt:i4>
      </vt:variant>
      <vt:variant>
        <vt:i4>176</vt:i4>
      </vt:variant>
      <vt:variant>
        <vt:i4>0</vt:i4>
      </vt:variant>
      <vt:variant>
        <vt:i4>5</vt:i4>
      </vt:variant>
      <vt:variant>
        <vt:lpwstr/>
      </vt:variant>
      <vt:variant>
        <vt:lpwstr>_Toc465077199</vt:lpwstr>
      </vt:variant>
      <vt:variant>
        <vt:i4>2031671</vt:i4>
      </vt:variant>
      <vt:variant>
        <vt:i4>170</vt:i4>
      </vt:variant>
      <vt:variant>
        <vt:i4>0</vt:i4>
      </vt:variant>
      <vt:variant>
        <vt:i4>5</vt:i4>
      </vt:variant>
      <vt:variant>
        <vt:lpwstr/>
      </vt:variant>
      <vt:variant>
        <vt:lpwstr>_Toc465077198</vt:lpwstr>
      </vt:variant>
      <vt:variant>
        <vt:i4>2031671</vt:i4>
      </vt:variant>
      <vt:variant>
        <vt:i4>164</vt:i4>
      </vt:variant>
      <vt:variant>
        <vt:i4>0</vt:i4>
      </vt:variant>
      <vt:variant>
        <vt:i4>5</vt:i4>
      </vt:variant>
      <vt:variant>
        <vt:lpwstr/>
      </vt:variant>
      <vt:variant>
        <vt:lpwstr>_Toc465077197</vt:lpwstr>
      </vt:variant>
      <vt:variant>
        <vt:i4>2031671</vt:i4>
      </vt:variant>
      <vt:variant>
        <vt:i4>158</vt:i4>
      </vt:variant>
      <vt:variant>
        <vt:i4>0</vt:i4>
      </vt:variant>
      <vt:variant>
        <vt:i4>5</vt:i4>
      </vt:variant>
      <vt:variant>
        <vt:lpwstr/>
      </vt:variant>
      <vt:variant>
        <vt:lpwstr>_Toc465077196</vt:lpwstr>
      </vt:variant>
      <vt:variant>
        <vt:i4>2031671</vt:i4>
      </vt:variant>
      <vt:variant>
        <vt:i4>152</vt:i4>
      </vt:variant>
      <vt:variant>
        <vt:i4>0</vt:i4>
      </vt:variant>
      <vt:variant>
        <vt:i4>5</vt:i4>
      </vt:variant>
      <vt:variant>
        <vt:lpwstr/>
      </vt:variant>
      <vt:variant>
        <vt:lpwstr>_Toc465077195</vt:lpwstr>
      </vt:variant>
      <vt:variant>
        <vt:i4>2031671</vt:i4>
      </vt:variant>
      <vt:variant>
        <vt:i4>146</vt:i4>
      </vt:variant>
      <vt:variant>
        <vt:i4>0</vt:i4>
      </vt:variant>
      <vt:variant>
        <vt:i4>5</vt:i4>
      </vt:variant>
      <vt:variant>
        <vt:lpwstr/>
      </vt:variant>
      <vt:variant>
        <vt:lpwstr>_Toc465077194</vt:lpwstr>
      </vt:variant>
      <vt:variant>
        <vt:i4>2031671</vt:i4>
      </vt:variant>
      <vt:variant>
        <vt:i4>140</vt:i4>
      </vt:variant>
      <vt:variant>
        <vt:i4>0</vt:i4>
      </vt:variant>
      <vt:variant>
        <vt:i4>5</vt:i4>
      </vt:variant>
      <vt:variant>
        <vt:lpwstr/>
      </vt:variant>
      <vt:variant>
        <vt:lpwstr>_Toc465077193</vt:lpwstr>
      </vt:variant>
      <vt:variant>
        <vt:i4>2031671</vt:i4>
      </vt:variant>
      <vt:variant>
        <vt:i4>134</vt:i4>
      </vt:variant>
      <vt:variant>
        <vt:i4>0</vt:i4>
      </vt:variant>
      <vt:variant>
        <vt:i4>5</vt:i4>
      </vt:variant>
      <vt:variant>
        <vt:lpwstr/>
      </vt:variant>
      <vt:variant>
        <vt:lpwstr>_Toc465077192</vt:lpwstr>
      </vt:variant>
      <vt:variant>
        <vt:i4>2031671</vt:i4>
      </vt:variant>
      <vt:variant>
        <vt:i4>128</vt:i4>
      </vt:variant>
      <vt:variant>
        <vt:i4>0</vt:i4>
      </vt:variant>
      <vt:variant>
        <vt:i4>5</vt:i4>
      </vt:variant>
      <vt:variant>
        <vt:lpwstr/>
      </vt:variant>
      <vt:variant>
        <vt:lpwstr>_Toc465077191</vt:lpwstr>
      </vt:variant>
      <vt:variant>
        <vt:i4>2031671</vt:i4>
      </vt:variant>
      <vt:variant>
        <vt:i4>122</vt:i4>
      </vt:variant>
      <vt:variant>
        <vt:i4>0</vt:i4>
      </vt:variant>
      <vt:variant>
        <vt:i4>5</vt:i4>
      </vt:variant>
      <vt:variant>
        <vt:lpwstr/>
      </vt:variant>
      <vt:variant>
        <vt:lpwstr>_Toc465077190</vt:lpwstr>
      </vt:variant>
      <vt:variant>
        <vt:i4>1966135</vt:i4>
      </vt:variant>
      <vt:variant>
        <vt:i4>116</vt:i4>
      </vt:variant>
      <vt:variant>
        <vt:i4>0</vt:i4>
      </vt:variant>
      <vt:variant>
        <vt:i4>5</vt:i4>
      </vt:variant>
      <vt:variant>
        <vt:lpwstr/>
      </vt:variant>
      <vt:variant>
        <vt:lpwstr>_Toc465077189</vt:lpwstr>
      </vt:variant>
      <vt:variant>
        <vt:i4>1966135</vt:i4>
      </vt:variant>
      <vt:variant>
        <vt:i4>110</vt:i4>
      </vt:variant>
      <vt:variant>
        <vt:i4>0</vt:i4>
      </vt:variant>
      <vt:variant>
        <vt:i4>5</vt:i4>
      </vt:variant>
      <vt:variant>
        <vt:lpwstr/>
      </vt:variant>
      <vt:variant>
        <vt:lpwstr>_Toc465077188</vt:lpwstr>
      </vt:variant>
      <vt:variant>
        <vt:i4>1966135</vt:i4>
      </vt:variant>
      <vt:variant>
        <vt:i4>104</vt:i4>
      </vt:variant>
      <vt:variant>
        <vt:i4>0</vt:i4>
      </vt:variant>
      <vt:variant>
        <vt:i4>5</vt:i4>
      </vt:variant>
      <vt:variant>
        <vt:lpwstr/>
      </vt:variant>
      <vt:variant>
        <vt:lpwstr>_Toc465077187</vt:lpwstr>
      </vt:variant>
      <vt:variant>
        <vt:i4>1966135</vt:i4>
      </vt:variant>
      <vt:variant>
        <vt:i4>98</vt:i4>
      </vt:variant>
      <vt:variant>
        <vt:i4>0</vt:i4>
      </vt:variant>
      <vt:variant>
        <vt:i4>5</vt:i4>
      </vt:variant>
      <vt:variant>
        <vt:lpwstr/>
      </vt:variant>
      <vt:variant>
        <vt:lpwstr>_Toc465077186</vt:lpwstr>
      </vt:variant>
      <vt:variant>
        <vt:i4>1966135</vt:i4>
      </vt:variant>
      <vt:variant>
        <vt:i4>92</vt:i4>
      </vt:variant>
      <vt:variant>
        <vt:i4>0</vt:i4>
      </vt:variant>
      <vt:variant>
        <vt:i4>5</vt:i4>
      </vt:variant>
      <vt:variant>
        <vt:lpwstr/>
      </vt:variant>
      <vt:variant>
        <vt:lpwstr>_Toc465077185</vt:lpwstr>
      </vt:variant>
      <vt:variant>
        <vt:i4>1966135</vt:i4>
      </vt:variant>
      <vt:variant>
        <vt:i4>86</vt:i4>
      </vt:variant>
      <vt:variant>
        <vt:i4>0</vt:i4>
      </vt:variant>
      <vt:variant>
        <vt:i4>5</vt:i4>
      </vt:variant>
      <vt:variant>
        <vt:lpwstr/>
      </vt:variant>
      <vt:variant>
        <vt:lpwstr>_Toc465077184</vt:lpwstr>
      </vt:variant>
      <vt:variant>
        <vt:i4>1966135</vt:i4>
      </vt:variant>
      <vt:variant>
        <vt:i4>80</vt:i4>
      </vt:variant>
      <vt:variant>
        <vt:i4>0</vt:i4>
      </vt:variant>
      <vt:variant>
        <vt:i4>5</vt:i4>
      </vt:variant>
      <vt:variant>
        <vt:lpwstr/>
      </vt:variant>
      <vt:variant>
        <vt:lpwstr>_Toc465077183</vt:lpwstr>
      </vt:variant>
      <vt:variant>
        <vt:i4>1966135</vt:i4>
      </vt:variant>
      <vt:variant>
        <vt:i4>74</vt:i4>
      </vt:variant>
      <vt:variant>
        <vt:i4>0</vt:i4>
      </vt:variant>
      <vt:variant>
        <vt:i4>5</vt:i4>
      </vt:variant>
      <vt:variant>
        <vt:lpwstr/>
      </vt:variant>
      <vt:variant>
        <vt:lpwstr>_Toc465077182</vt:lpwstr>
      </vt:variant>
      <vt:variant>
        <vt:i4>1966135</vt:i4>
      </vt:variant>
      <vt:variant>
        <vt:i4>68</vt:i4>
      </vt:variant>
      <vt:variant>
        <vt:i4>0</vt:i4>
      </vt:variant>
      <vt:variant>
        <vt:i4>5</vt:i4>
      </vt:variant>
      <vt:variant>
        <vt:lpwstr/>
      </vt:variant>
      <vt:variant>
        <vt:lpwstr>_Toc465077181</vt:lpwstr>
      </vt:variant>
      <vt:variant>
        <vt:i4>1966135</vt:i4>
      </vt:variant>
      <vt:variant>
        <vt:i4>62</vt:i4>
      </vt:variant>
      <vt:variant>
        <vt:i4>0</vt:i4>
      </vt:variant>
      <vt:variant>
        <vt:i4>5</vt:i4>
      </vt:variant>
      <vt:variant>
        <vt:lpwstr/>
      </vt:variant>
      <vt:variant>
        <vt:lpwstr>_Toc465077180</vt:lpwstr>
      </vt:variant>
      <vt:variant>
        <vt:i4>1114167</vt:i4>
      </vt:variant>
      <vt:variant>
        <vt:i4>56</vt:i4>
      </vt:variant>
      <vt:variant>
        <vt:i4>0</vt:i4>
      </vt:variant>
      <vt:variant>
        <vt:i4>5</vt:i4>
      </vt:variant>
      <vt:variant>
        <vt:lpwstr/>
      </vt:variant>
      <vt:variant>
        <vt:lpwstr>_Toc465077179</vt:lpwstr>
      </vt:variant>
      <vt:variant>
        <vt:i4>1114167</vt:i4>
      </vt:variant>
      <vt:variant>
        <vt:i4>50</vt:i4>
      </vt:variant>
      <vt:variant>
        <vt:i4>0</vt:i4>
      </vt:variant>
      <vt:variant>
        <vt:i4>5</vt:i4>
      </vt:variant>
      <vt:variant>
        <vt:lpwstr/>
      </vt:variant>
      <vt:variant>
        <vt:lpwstr>_Toc465077178</vt:lpwstr>
      </vt:variant>
      <vt:variant>
        <vt:i4>1114167</vt:i4>
      </vt:variant>
      <vt:variant>
        <vt:i4>44</vt:i4>
      </vt:variant>
      <vt:variant>
        <vt:i4>0</vt:i4>
      </vt:variant>
      <vt:variant>
        <vt:i4>5</vt:i4>
      </vt:variant>
      <vt:variant>
        <vt:lpwstr/>
      </vt:variant>
      <vt:variant>
        <vt:lpwstr>_Toc465077177</vt:lpwstr>
      </vt:variant>
      <vt:variant>
        <vt:i4>1114167</vt:i4>
      </vt:variant>
      <vt:variant>
        <vt:i4>38</vt:i4>
      </vt:variant>
      <vt:variant>
        <vt:i4>0</vt:i4>
      </vt:variant>
      <vt:variant>
        <vt:i4>5</vt:i4>
      </vt:variant>
      <vt:variant>
        <vt:lpwstr/>
      </vt:variant>
      <vt:variant>
        <vt:lpwstr>_Toc465077176</vt:lpwstr>
      </vt:variant>
      <vt:variant>
        <vt:i4>1114167</vt:i4>
      </vt:variant>
      <vt:variant>
        <vt:i4>32</vt:i4>
      </vt:variant>
      <vt:variant>
        <vt:i4>0</vt:i4>
      </vt:variant>
      <vt:variant>
        <vt:i4>5</vt:i4>
      </vt:variant>
      <vt:variant>
        <vt:lpwstr/>
      </vt:variant>
      <vt:variant>
        <vt:lpwstr>_Toc465077175</vt:lpwstr>
      </vt:variant>
      <vt:variant>
        <vt:i4>1114167</vt:i4>
      </vt:variant>
      <vt:variant>
        <vt:i4>26</vt:i4>
      </vt:variant>
      <vt:variant>
        <vt:i4>0</vt:i4>
      </vt:variant>
      <vt:variant>
        <vt:i4>5</vt:i4>
      </vt:variant>
      <vt:variant>
        <vt:lpwstr/>
      </vt:variant>
      <vt:variant>
        <vt:lpwstr>_Toc465077174</vt:lpwstr>
      </vt:variant>
      <vt:variant>
        <vt:i4>1114167</vt:i4>
      </vt:variant>
      <vt:variant>
        <vt:i4>20</vt:i4>
      </vt:variant>
      <vt:variant>
        <vt:i4>0</vt:i4>
      </vt:variant>
      <vt:variant>
        <vt:i4>5</vt:i4>
      </vt:variant>
      <vt:variant>
        <vt:lpwstr/>
      </vt:variant>
      <vt:variant>
        <vt:lpwstr>_Toc465077173</vt:lpwstr>
      </vt:variant>
      <vt:variant>
        <vt:i4>1114167</vt:i4>
      </vt:variant>
      <vt:variant>
        <vt:i4>14</vt:i4>
      </vt:variant>
      <vt:variant>
        <vt:i4>0</vt:i4>
      </vt:variant>
      <vt:variant>
        <vt:i4>5</vt:i4>
      </vt:variant>
      <vt:variant>
        <vt:lpwstr/>
      </vt:variant>
      <vt:variant>
        <vt:lpwstr>_Toc465077172</vt:lpwstr>
      </vt:variant>
      <vt:variant>
        <vt:i4>1114167</vt:i4>
      </vt:variant>
      <vt:variant>
        <vt:i4>8</vt:i4>
      </vt:variant>
      <vt:variant>
        <vt:i4>0</vt:i4>
      </vt:variant>
      <vt:variant>
        <vt:i4>5</vt:i4>
      </vt:variant>
      <vt:variant>
        <vt:lpwstr/>
      </vt:variant>
      <vt:variant>
        <vt:lpwstr>_Toc465077171</vt:lpwstr>
      </vt:variant>
      <vt:variant>
        <vt:i4>1114167</vt:i4>
      </vt:variant>
      <vt:variant>
        <vt:i4>2</vt:i4>
      </vt:variant>
      <vt:variant>
        <vt:i4>0</vt:i4>
      </vt:variant>
      <vt:variant>
        <vt:i4>5</vt:i4>
      </vt:variant>
      <vt:variant>
        <vt:lpwstr/>
      </vt:variant>
      <vt:variant>
        <vt:lpwstr>_Toc465077170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creator>ИнКонТех</dc:creator>
  <cp:lastModifiedBy>StankevichYuA</cp:lastModifiedBy>
  <cp:revision>19</cp:revision>
  <cp:lastPrinted>2017-12-27T16:39:00Z</cp:lastPrinted>
  <dcterms:created xsi:type="dcterms:W3CDTF">2023-09-27T14:44:00Z</dcterms:created>
  <dcterms:modified xsi:type="dcterms:W3CDTF">2023-10-10T16:37:00Z</dcterms:modified>
</cp:coreProperties>
</file>