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0C56" w:rsidRDefault="00DB005E" w:rsidP="000F0467">
      <w:pPr>
        <w:jc w:val="center"/>
        <w:rPr>
          <w:rStyle w:val="11"/>
          <w:rFonts w:ascii="Times New Roman" w:hAnsi="Times New Roman" w:cs="Times New Roman"/>
          <w:bCs/>
          <w:sz w:val="24"/>
          <w:szCs w:val="24"/>
        </w:rPr>
      </w:pPr>
      <w:r w:rsidRPr="000F0467">
        <w:rPr>
          <w:rStyle w:val="11"/>
          <w:rFonts w:ascii="Times New Roman" w:hAnsi="Times New Roman" w:cs="Times New Roman"/>
          <w:bCs/>
          <w:sz w:val="24"/>
          <w:szCs w:val="24"/>
        </w:rPr>
        <w:t>К</w:t>
      </w:r>
      <w:r w:rsidR="005A0C56" w:rsidRPr="000F0467">
        <w:rPr>
          <w:rStyle w:val="11"/>
          <w:rFonts w:ascii="Times New Roman" w:hAnsi="Times New Roman" w:cs="Times New Roman"/>
          <w:bCs/>
          <w:sz w:val="24"/>
          <w:szCs w:val="24"/>
        </w:rPr>
        <w:t xml:space="preserve">онтракт № </w:t>
      </w:r>
      <w:r w:rsidR="0016115C">
        <w:rPr>
          <w:rStyle w:val="11"/>
          <w:rFonts w:ascii="Times New Roman" w:hAnsi="Times New Roman" w:cs="Times New Roman"/>
          <w:bCs/>
          <w:sz w:val="24"/>
          <w:szCs w:val="24"/>
        </w:rPr>
        <w:t>96-ППД/23</w:t>
      </w:r>
    </w:p>
    <w:p w:rsidR="00AF5B60" w:rsidRPr="000F0467" w:rsidRDefault="00AF5B60" w:rsidP="000F0467">
      <w:pPr>
        <w:jc w:val="center"/>
        <w:rPr>
          <w:rStyle w:val="11"/>
          <w:rFonts w:ascii="Times New Roman" w:hAnsi="Times New Roman" w:cs="Times New Roman"/>
          <w:bCs/>
          <w:sz w:val="24"/>
          <w:szCs w:val="24"/>
        </w:rPr>
      </w:pPr>
    </w:p>
    <w:p w:rsidR="009802C1" w:rsidRDefault="005F3590" w:rsidP="000F0467">
      <w:pPr>
        <w:pStyle w:val="12"/>
        <w:ind w:firstLine="0"/>
        <w:rPr>
          <w:szCs w:val="24"/>
        </w:rPr>
      </w:pPr>
      <w:r w:rsidRPr="000F0467">
        <w:rPr>
          <w:szCs w:val="24"/>
        </w:rPr>
        <w:t xml:space="preserve">на поставку </w:t>
      </w:r>
      <w:r w:rsidR="0016115C">
        <w:rPr>
          <w:szCs w:val="24"/>
        </w:rPr>
        <w:t xml:space="preserve">строительных товаров </w:t>
      </w:r>
      <w:r w:rsidRPr="000F0467">
        <w:rPr>
          <w:szCs w:val="24"/>
        </w:rPr>
        <w:t xml:space="preserve">для </w:t>
      </w:r>
      <w:r w:rsidR="006A3458" w:rsidRPr="006A3458">
        <w:rPr>
          <w:szCs w:val="24"/>
        </w:rPr>
        <w:t>Государственного бюджетного дошкольн</w:t>
      </w:r>
      <w:r w:rsidR="004C2439">
        <w:rPr>
          <w:szCs w:val="24"/>
        </w:rPr>
        <w:t xml:space="preserve">ого </w:t>
      </w:r>
    </w:p>
    <w:p w:rsidR="004C2439" w:rsidRDefault="004C2439" w:rsidP="000F0467">
      <w:pPr>
        <w:pStyle w:val="12"/>
        <w:ind w:firstLine="0"/>
        <w:rPr>
          <w:szCs w:val="24"/>
        </w:rPr>
      </w:pPr>
      <w:r>
        <w:rPr>
          <w:szCs w:val="24"/>
        </w:rPr>
        <w:t>образовательного учреждения</w:t>
      </w:r>
      <w:r w:rsidR="003742E2">
        <w:rPr>
          <w:szCs w:val="24"/>
        </w:rPr>
        <w:t xml:space="preserve"> </w:t>
      </w:r>
      <w:r w:rsidR="006A3458" w:rsidRPr="006A3458">
        <w:rPr>
          <w:szCs w:val="24"/>
        </w:rPr>
        <w:t>детский</w:t>
      </w:r>
      <w:r>
        <w:rPr>
          <w:szCs w:val="24"/>
        </w:rPr>
        <w:t xml:space="preserve"> сад № 96 комбинированного вида</w:t>
      </w:r>
    </w:p>
    <w:p w:rsidR="005F3590" w:rsidRPr="000F0467" w:rsidRDefault="006A3458" w:rsidP="000F0467">
      <w:pPr>
        <w:pStyle w:val="12"/>
        <w:ind w:firstLine="0"/>
        <w:rPr>
          <w:szCs w:val="24"/>
        </w:rPr>
      </w:pPr>
      <w:r w:rsidRPr="006A3458">
        <w:rPr>
          <w:szCs w:val="24"/>
        </w:rPr>
        <w:t>Красногвардейского района Санкт-Петербурга</w:t>
      </w:r>
      <w:r w:rsidR="003742E2">
        <w:rPr>
          <w:szCs w:val="24"/>
        </w:rPr>
        <w:t>,</w:t>
      </w:r>
      <w:r w:rsidR="009802C1">
        <w:rPr>
          <w:szCs w:val="24"/>
        </w:rPr>
        <w:t xml:space="preserve"> </w:t>
      </w:r>
      <w:r w:rsidR="00562BFB" w:rsidRPr="000F0467">
        <w:rPr>
          <w:szCs w:val="24"/>
        </w:rPr>
        <w:t>д</w:t>
      </w:r>
      <w:r>
        <w:rPr>
          <w:szCs w:val="24"/>
        </w:rPr>
        <w:t>ля нужд Санкт-Петербурга в 2023</w:t>
      </w:r>
      <w:r w:rsidR="00562BFB" w:rsidRPr="000F0467">
        <w:rPr>
          <w:szCs w:val="24"/>
        </w:rPr>
        <w:t xml:space="preserve"> году.</w:t>
      </w:r>
    </w:p>
    <w:p w:rsidR="001D6473" w:rsidRPr="000F0467" w:rsidRDefault="001D6473" w:rsidP="000F0467">
      <w:pPr>
        <w:pStyle w:val="12"/>
        <w:rPr>
          <w:b w:val="0"/>
          <w:i/>
          <w:szCs w:val="24"/>
          <w:highlight w:val="cyan"/>
        </w:rPr>
      </w:pPr>
    </w:p>
    <w:p w:rsidR="001D6473" w:rsidRPr="000F0467" w:rsidRDefault="001D6473" w:rsidP="000F0467">
      <w:pPr>
        <w:jc w:val="center"/>
        <w:rPr>
          <w:i/>
        </w:rPr>
      </w:pPr>
    </w:p>
    <w:p w:rsidR="001D6473" w:rsidRPr="000F0467" w:rsidRDefault="001D6473" w:rsidP="000F0467">
      <w:pPr>
        <w:jc w:val="center"/>
        <w:rPr>
          <w:i/>
        </w:rPr>
      </w:pPr>
      <w:r w:rsidRPr="000F0467">
        <w:rPr>
          <w:i/>
        </w:rPr>
        <w:t xml:space="preserve">Санкт </w:t>
      </w:r>
      <w:r w:rsidR="00DB005E" w:rsidRPr="000F0467">
        <w:rPr>
          <w:i/>
        </w:rPr>
        <w:t>–</w:t>
      </w:r>
      <w:r w:rsidRPr="000F0467">
        <w:rPr>
          <w:i/>
        </w:rPr>
        <w:t xml:space="preserve"> Петербург</w:t>
      </w:r>
      <w:r w:rsidR="00DB005E" w:rsidRPr="000F0467">
        <w:rPr>
          <w:i/>
        </w:rPr>
        <w:tab/>
      </w:r>
      <w:r w:rsidR="00DB005E" w:rsidRPr="000F0467">
        <w:rPr>
          <w:i/>
        </w:rPr>
        <w:tab/>
      </w:r>
      <w:r w:rsidR="00DB005E" w:rsidRPr="000F0467">
        <w:rPr>
          <w:i/>
        </w:rPr>
        <w:tab/>
      </w:r>
      <w:r w:rsidR="00DB005E" w:rsidRPr="000F0467">
        <w:rPr>
          <w:i/>
        </w:rPr>
        <w:tab/>
      </w:r>
      <w:r w:rsidR="00DB005E" w:rsidRPr="000F0467">
        <w:rPr>
          <w:i/>
        </w:rPr>
        <w:tab/>
      </w:r>
      <w:r w:rsidR="00DB005E" w:rsidRPr="000F0467">
        <w:rPr>
          <w:i/>
        </w:rPr>
        <w:tab/>
      </w:r>
      <w:r w:rsidR="00DB005E" w:rsidRPr="000F0467">
        <w:rPr>
          <w:i/>
        </w:rPr>
        <w:tab/>
      </w:r>
      <w:r w:rsidR="00DB005E" w:rsidRPr="000F0467">
        <w:rPr>
          <w:i/>
        </w:rPr>
        <w:tab/>
        <w:t>«____» __________ 202</w:t>
      </w:r>
      <w:r w:rsidR="003742E2">
        <w:rPr>
          <w:i/>
        </w:rPr>
        <w:t>3</w:t>
      </w:r>
      <w:r w:rsidRPr="000F0467">
        <w:rPr>
          <w:i/>
        </w:rPr>
        <w:t>г.</w:t>
      </w:r>
    </w:p>
    <w:p w:rsidR="001D6473" w:rsidRPr="000F0467" w:rsidRDefault="001D6473" w:rsidP="000F0467">
      <w:pPr>
        <w:ind w:firstLine="540"/>
        <w:jc w:val="center"/>
        <w:rPr>
          <w:i/>
        </w:rPr>
      </w:pPr>
    </w:p>
    <w:p w:rsidR="001D6473" w:rsidRPr="000F0467" w:rsidRDefault="006A3458" w:rsidP="000F0467">
      <w:pPr>
        <w:jc w:val="both"/>
      </w:pPr>
      <w:r w:rsidRPr="004C2439">
        <w:rPr>
          <w:b/>
        </w:rPr>
        <w:t>Государственного бюджетного дошкольного образовательного учреждения детский сад № 96 комбинированного вида Красногвардейского района Санкт-Петербурга</w:t>
      </w:r>
      <w:r w:rsidRPr="006A3458">
        <w:t xml:space="preserve"> (ГБДОУ детский сад № 96 Красногвардейского района Санкт-Петербурга), в лице Заведующего Ушаковой Анны Андреевны</w:t>
      </w:r>
      <w:r>
        <w:t xml:space="preserve">, </w:t>
      </w:r>
      <w:r w:rsidR="001D6473" w:rsidRPr="000F0467">
        <w:t xml:space="preserve">действующего на основании </w:t>
      </w:r>
      <w:r>
        <w:t>Устава</w:t>
      </w:r>
      <w:r w:rsidR="001D6473" w:rsidRPr="000F0467">
        <w:t xml:space="preserve">, именуемое в дальнейшем </w:t>
      </w:r>
      <w:r w:rsidR="001D6473" w:rsidRPr="000F0467">
        <w:rPr>
          <w:b/>
        </w:rPr>
        <w:t>Заказчик</w:t>
      </w:r>
      <w:r w:rsidR="001D6473" w:rsidRPr="000F0467">
        <w:t xml:space="preserve">, с одной стороны, и ______________________ в лице _______________, действующего на основании _____________, именуемое в дальнейшем </w:t>
      </w:r>
      <w:r w:rsidR="001D6473" w:rsidRPr="000F0467">
        <w:rPr>
          <w:b/>
        </w:rPr>
        <w:t>Поставщик</w:t>
      </w:r>
      <w:r w:rsidR="001D6473" w:rsidRPr="000F0467">
        <w:t xml:space="preserve">, с другой стороны, именуемые совместно в дальнейшем Стороны, заключили настоящий </w:t>
      </w:r>
      <w:r w:rsidR="00777FD1" w:rsidRPr="000F0467">
        <w:t>контракт</w:t>
      </w:r>
      <w:r w:rsidR="007A0C14" w:rsidRPr="000F0467">
        <w:t xml:space="preserve">(далее – Контракт) </w:t>
      </w:r>
      <w:r w:rsidR="001D6473" w:rsidRPr="000F0467">
        <w:t>о нижеследующем:</w:t>
      </w:r>
    </w:p>
    <w:p w:rsidR="001D6473" w:rsidRPr="000F0467" w:rsidRDefault="001D6473" w:rsidP="000F0467">
      <w:pPr>
        <w:tabs>
          <w:tab w:val="left" w:pos="480"/>
          <w:tab w:val="left" w:pos="1134"/>
        </w:tabs>
        <w:ind w:firstLine="540"/>
        <w:jc w:val="both"/>
      </w:pPr>
    </w:p>
    <w:p w:rsidR="001D6473" w:rsidRPr="000F0467" w:rsidRDefault="001D6473" w:rsidP="000F0467">
      <w:pPr>
        <w:jc w:val="center"/>
        <w:rPr>
          <w:b/>
        </w:rPr>
      </w:pPr>
      <w:r w:rsidRPr="000F0467">
        <w:rPr>
          <w:b/>
        </w:rPr>
        <w:t>1. ПРЕДМЕТ КОНТРАКТА</w:t>
      </w:r>
    </w:p>
    <w:p w:rsidR="001D6473" w:rsidRPr="000F0467" w:rsidRDefault="001D6473" w:rsidP="000F0467">
      <w:pPr>
        <w:pStyle w:val="ConsNormal"/>
        <w:ind w:right="0" w:firstLine="540"/>
        <w:jc w:val="both"/>
        <w:rPr>
          <w:rFonts w:ascii="Times New Roman" w:hAnsi="Times New Roman" w:cs="Times New Roman"/>
          <w:sz w:val="24"/>
          <w:szCs w:val="24"/>
        </w:rPr>
      </w:pPr>
      <w:r w:rsidRPr="000F0467">
        <w:rPr>
          <w:rFonts w:ascii="Times New Roman" w:hAnsi="Times New Roman" w:cs="Times New Roman"/>
          <w:b/>
          <w:sz w:val="24"/>
          <w:szCs w:val="24"/>
        </w:rPr>
        <w:t xml:space="preserve">1.1. Предметом </w:t>
      </w:r>
      <w:r w:rsidR="0046620C" w:rsidRPr="000F0467">
        <w:rPr>
          <w:rFonts w:ascii="Times New Roman" w:hAnsi="Times New Roman" w:cs="Times New Roman"/>
          <w:b/>
          <w:sz w:val="24"/>
          <w:szCs w:val="24"/>
        </w:rPr>
        <w:t>К</w:t>
      </w:r>
      <w:r w:rsidRPr="000F0467">
        <w:rPr>
          <w:rFonts w:ascii="Times New Roman" w:hAnsi="Times New Roman" w:cs="Times New Roman"/>
          <w:b/>
          <w:sz w:val="24"/>
          <w:szCs w:val="24"/>
        </w:rPr>
        <w:t>онтракта является</w:t>
      </w:r>
      <w:r w:rsidR="00DB005E" w:rsidRPr="000F0467">
        <w:rPr>
          <w:rFonts w:ascii="Times New Roman" w:hAnsi="Times New Roman" w:cs="Times New Roman"/>
          <w:b/>
          <w:sz w:val="24"/>
          <w:szCs w:val="24"/>
        </w:rPr>
        <w:t>:</w:t>
      </w:r>
      <w:r w:rsidR="004C2439">
        <w:rPr>
          <w:rFonts w:ascii="Times New Roman" w:hAnsi="Times New Roman" w:cs="Times New Roman"/>
          <w:b/>
          <w:sz w:val="24"/>
          <w:szCs w:val="24"/>
        </w:rPr>
        <w:t xml:space="preserve"> </w:t>
      </w:r>
      <w:r w:rsidR="00DB005E" w:rsidRPr="000F0467">
        <w:rPr>
          <w:rFonts w:ascii="Times New Roman" w:hAnsi="Times New Roman" w:cs="Times New Roman"/>
          <w:sz w:val="24"/>
          <w:szCs w:val="24"/>
        </w:rPr>
        <w:t>П</w:t>
      </w:r>
      <w:r w:rsidRPr="000F0467">
        <w:rPr>
          <w:rFonts w:ascii="Times New Roman" w:hAnsi="Times New Roman" w:cs="Times New Roman"/>
          <w:sz w:val="24"/>
          <w:szCs w:val="24"/>
        </w:rPr>
        <w:t xml:space="preserve">оставка </w:t>
      </w:r>
      <w:r w:rsidR="0016115C">
        <w:rPr>
          <w:szCs w:val="24"/>
        </w:rPr>
        <w:t xml:space="preserve">строительных товаров </w:t>
      </w:r>
      <w:r w:rsidRPr="000F0467">
        <w:rPr>
          <w:rFonts w:ascii="Times New Roman" w:hAnsi="Times New Roman" w:cs="Times New Roman"/>
          <w:sz w:val="24"/>
          <w:szCs w:val="24"/>
        </w:rPr>
        <w:t xml:space="preserve">для </w:t>
      </w:r>
      <w:r w:rsidR="006A3458" w:rsidRPr="006A3458">
        <w:rPr>
          <w:rFonts w:ascii="Times New Roman" w:hAnsi="Times New Roman" w:cs="Times New Roman"/>
          <w:sz w:val="24"/>
          <w:szCs w:val="24"/>
        </w:rPr>
        <w:t xml:space="preserve">Государственного бюджетного дошкольного образовательного учреждения детский сад № 96 комбинированного вида Красногвардейского района Санкт-Петербурга </w:t>
      </w:r>
      <w:r w:rsidRPr="000F0467">
        <w:rPr>
          <w:rFonts w:ascii="Times New Roman" w:hAnsi="Times New Roman" w:cs="Times New Roman"/>
          <w:sz w:val="24"/>
          <w:szCs w:val="24"/>
        </w:rPr>
        <w:t xml:space="preserve">для нужд </w:t>
      </w:r>
      <w:r w:rsidR="000C637B" w:rsidRPr="000F0467">
        <w:rPr>
          <w:rFonts w:ascii="Times New Roman" w:hAnsi="Times New Roman" w:cs="Times New Roman"/>
          <w:sz w:val="24"/>
          <w:szCs w:val="24"/>
        </w:rPr>
        <w:t>Санкт-Петербурга</w:t>
      </w:r>
      <w:r w:rsidR="006A3458">
        <w:rPr>
          <w:rFonts w:ascii="Times New Roman" w:hAnsi="Times New Roman" w:cs="Times New Roman"/>
          <w:sz w:val="24"/>
          <w:szCs w:val="24"/>
        </w:rPr>
        <w:t xml:space="preserve"> в 2023</w:t>
      </w:r>
      <w:r w:rsidRPr="000F0467">
        <w:rPr>
          <w:rFonts w:ascii="Times New Roman" w:hAnsi="Times New Roman" w:cs="Times New Roman"/>
          <w:sz w:val="24"/>
          <w:szCs w:val="24"/>
        </w:rPr>
        <w:t xml:space="preserve"> году.</w:t>
      </w:r>
    </w:p>
    <w:p w:rsidR="00794F4D" w:rsidRPr="000F0467" w:rsidRDefault="00794F4D" w:rsidP="000F0467">
      <w:pPr>
        <w:pStyle w:val="20"/>
        <w:numPr>
          <w:ilvl w:val="0"/>
          <w:numId w:val="0"/>
        </w:numPr>
        <w:tabs>
          <w:tab w:val="left" w:pos="1080"/>
        </w:tabs>
        <w:ind w:firstLine="540"/>
        <w:jc w:val="both"/>
        <w:rPr>
          <w:rFonts w:ascii="Times New Roman" w:hAnsi="Times New Roman" w:cs="Times New Roman"/>
          <w:sz w:val="24"/>
          <w:szCs w:val="24"/>
        </w:rPr>
      </w:pPr>
      <w:r w:rsidRPr="000F0467">
        <w:rPr>
          <w:rFonts w:ascii="Times New Roman" w:hAnsi="Times New Roman" w:cs="Times New Roman"/>
          <w:sz w:val="24"/>
          <w:szCs w:val="24"/>
        </w:rPr>
        <w:t>1.2. Основанием заключения настоящего Контракта является п.</w:t>
      </w:r>
      <w:r w:rsidR="009728E7">
        <w:rPr>
          <w:rFonts w:ascii="Times New Roman" w:hAnsi="Times New Roman" w:cs="Times New Roman"/>
          <w:sz w:val="24"/>
          <w:szCs w:val="24"/>
        </w:rPr>
        <w:t xml:space="preserve"> 5</w:t>
      </w:r>
      <w:r w:rsidRPr="000F0467">
        <w:rPr>
          <w:rFonts w:ascii="Times New Roman" w:hAnsi="Times New Roman" w:cs="Times New Roman"/>
          <w:sz w:val="24"/>
          <w:szCs w:val="24"/>
        </w:rPr>
        <w:t xml:space="preserve"> части 1 статьи 93 Федерального закона от 05.04.2013 № 44-ФЗ «О контрактной системе в сфере закупок товаров, работ, услуг для обеспечения государственных и муниципальных нужд» (далее – Закон).</w:t>
      </w:r>
    </w:p>
    <w:p w:rsidR="001D6473" w:rsidRPr="000F0467" w:rsidRDefault="001D6473" w:rsidP="000F0467">
      <w:pPr>
        <w:tabs>
          <w:tab w:val="left" w:pos="426"/>
        </w:tabs>
        <w:ind w:firstLine="540"/>
        <w:jc w:val="both"/>
      </w:pPr>
      <w:r w:rsidRPr="000F0467">
        <w:t xml:space="preserve">1.3. По настоящему Контракту Поставщик обязуется осуществить поставку </w:t>
      </w:r>
      <w:r w:rsidR="0016115C">
        <w:t xml:space="preserve">строительных товаров </w:t>
      </w:r>
      <w:r w:rsidRPr="000F0467">
        <w:t xml:space="preserve">(далее – Товар) для Заказчика, а Заказчик обязуется </w:t>
      </w:r>
      <w:r w:rsidR="005764B4" w:rsidRPr="000F0467">
        <w:t>оплатить Товар</w:t>
      </w:r>
      <w:r w:rsidRPr="000F0467">
        <w:t>, предусмотренн</w:t>
      </w:r>
      <w:r w:rsidR="005764B4" w:rsidRPr="000F0467">
        <w:t>ый</w:t>
      </w:r>
      <w:r w:rsidRPr="000F0467">
        <w:t xml:space="preserve"> настоящим Контрактом. Ассортимент, количество и цена Товара </w:t>
      </w:r>
      <w:r w:rsidR="00415CE1" w:rsidRPr="000F0467">
        <w:t>указаны в</w:t>
      </w:r>
      <w:r w:rsidR="004C2439">
        <w:t xml:space="preserve"> </w:t>
      </w:r>
      <w:r w:rsidR="00C85447" w:rsidRPr="000F0467">
        <w:rPr>
          <w:lang w:eastAsia="ar-SA"/>
        </w:rPr>
        <w:t>Спецификации (</w:t>
      </w:r>
      <w:r w:rsidRPr="000F0467">
        <w:t>Приложении №1 к настоящему Контракту</w:t>
      </w:r>
      <w:r w:rsidR="00C85447" w:rsidRPr="000F0467">
        <w:t>)</w:t>
      </w:r>
      <w:r w:rsidRPr="000F0467">
        <w:t>.</w:t>
      </w:r>
    </w:p>
    <w:p w:rsidR="00BC05A7" w:rsidRPr="000F0467" w:rsidRDefault="00BC05A7" w:rsidP="000F0467">
      <w:pPr>
        <w:ind w:firstLine="709"/>
        <w:jc w:val="both"/>
        <w:rPr>
          <w:i/>
          <w:highlight w:val="cyan"/>
        </w:rPr>
      </w:pPr>
      <w:r w:rsidRPr="000F0467">
        <w:rPr>
          <w:color w:val="000000"/>
        </w:rPr>
        <w:t xml:space="preserve">1.4. Идентификационный код закупки (ИКЗ) </w:t>
      </w:r>
      <w:r w:rsidR="003742E2">
        <w:rPr>
          <w:rFonts w:ascii="Arial" w:hAnsi="Arial" w:cs="Arial"/>
          <w:color w:val="000000"/>
          <w:sz w:val="18"/>
          <w:szCs w:val="18"/>
          <w:shd w:val="clear" w:color="auto" w:fill="E6E6FA"/>
        </w:rPr>
        <w:t>232780608034078060100100010000000244</w:t>
      </w:r>
    </w:p>
    <w:p w:rsidR="001D6473" w:rsidRPr="000F0467" w:rsidRDefault="001D6473" w:rsidP="000F0467">
      <w:pPr>
        <w:pStyle w:val="ab"/>
        <w:spacing w:after="0"/>
        <w:ind w:left="0" w:firstLine="540"/>
        <w:jc w:val="both"/>
        <w:rPr>
          <w:rFonts w:ascii="Times New Roman" w:hAnsi="Times New Roman"/>
          <w:sz w:val="24"/>
          <w:szCs w:val="24"/>
        </w:rPr>
      </w:pPr>
    </w:p>
    <w:p w:rsidR="001D6473" w:rsidRPr="000F0467" w:rsidRDefault="001D6473" w:rsidP="000F0467">
      <w:pPr>
        <w:pStyle w:val="ab"/>
        <w:spacing w:after="0"/>
        <w:ind w:left="0"/>
        <w:jc w:val="center"/>
        <w:rPr>
          <w:rFonts w:ascii="Times New Roman" w:hAnsi="Times New Roman"/>
          <w:b/>
          <w:caps/>
          <w:sz w:val="24"/>
          <w:szCs w:val="24"/>
        </w:rPr>
      </w:pPr>
      <w:r w:rsidRPr="000F0467">
        <w:rPr>
          <w:rFonts w:ascii="Times New Roman" w:hAnsi="Times New Roman"/>
          <w:b/>
          <w:sz w:val="24"/>
          <w:szCs w:val="24"/>
        </w:rPr>
        <w:t xml:space="preserve">2. </w:t>
      </w:r>
      <w:r w:rsidR="004B0B74" w:rsidRPr="000F0467">
        <w:rPr>
          <w:rFonts w:ascii="Times New Roman" w:hAnsi="Times New Roman"/>
          <w:b/>
          <w:caps/>
          <w:sz w:val="24"/>
          <w:szCs w:val="24"/>
        </w:rPr>
        <w:t>ЦЕНА КОНТРАКТА</w:t>
      </w:r>
    </w:p>
    <w:p w:rsidR="001D6473" w:rsidRPr="000F0467" w:rsidRDefault="001D6473" w:rsidP="000F0467">
      <w:pPr>
        <w:pStyle w:val="ab"/>
        <w:spacing w:after="0"/>
        <w:ind w:left="0"/>
        <w:jc w:val="center"/>
        <w:rPr>
          <w:rFonts w:ascii="Times New Roman" w:hAnsi="Times New Roman"/>
          <w:b/>
          <w:sz w:val="24"/>
          <w:szCs w:val="24"/>
        </w:rPr>
      </w:pPr>
      <w:r w:rsidRPr="000F0467">
        <w:rPr>
          <w:rFonts w:ascii="Times New Roman" w:hAnsi="Times New Roman"/>
          <w:b/>
          <w:caps/>
          <w:sz w:val="24"/>
          <w:szCs w:val="24"/>
        </w:rPr>
        <w:t>ФОРМА, СРОКИ и ПОРЯДОК ОПЛАТЫ ТОВАРА</w:t>
      </w:r>
    </w:p>
    <w:p w:rsidR="00BC7FE4" w:rsidRPr="000F0467" w:rsidRDefault="00BC7FE4" w:rsidP="000F0467">
      <w:pPr>
        <w:ind w:firstLine="540"/>
        <w:jc w:val="both"/>
      </w:pPr>
      <w:r w:rsidRPr="0093005D">
        <w:rPr>
          <w:b/>
        </w:rPr>
        <w:t xml:space="preserve">2.1. </w:t>
      </w:r>
      <w:r w:rsidR="004B0B74" w:rsidRPr="0093005D">
        <w:rPr>
          <w:b/>
        </w:rPr>
        <w:t>Цена по настоящему Контракту со</w:t>
      </w:r>
      <w:r w:rsidR="00D0117C" w:rsidRPr="0093005D">
        <w:rPr>
          <w:b/>
        </w:rPr>
        <w:t>ставляет _________</w:t>
      </w:r>
      <w:r w:rsidR="004C2439">
        <w:rPr>
          <w:b/>
        </w:rPr>
        <w:t xml:space="preserve"> </w:t>
      </w:r>
      <w:r w:rsidR="00171E07" w:rsidRPr="0093005D">
        <w:rPr>
          <w:b/>
        </w:rPr>
        <w:t>руб.</w:t>
      </w:r>
      <w:r w:rsidR="004C2439">
        <w:rPr>
          <w:b/>
        </w:rPr>
        <w:t xml:space="preserve"> </w:t>
      </w:r>
      <w:r w:rsidR="004B0B74" w:rsidRPr="0093005D">
        <w:rPr>
          <w:b/>
        </w:rPr>
        <w:t>______</w:t>
      </w:r>
      <w:r w:rsidR="004C2439">
        <w:rPr>
          <w:b/>
        </w:rPr>
        <w:t xml:space="preserve"> </w:t>
      </w:r>
      <w:r w:rsidR="004B0B74" w:rsidRPr="0093005D">
        <w:rPr>
          <w:b/>
        </w:rPr>
        <w:t>коп</w:t>
      </w:r>
      <w:r w:rsidR="004B0B74" w:rsidRPr="006A3458">
        <w:rPr>
          <w:b/>
        </w:rPr>
        <w:t>.</w:t>
      </w:r>
      <w:r w:rsidR="0093005D" w:rsidRPr="006A3458">
        <w:rPr>
          <w:b/>
        </w:rPr>
        <w:t>(</w:t>
      </w:r>
      <w:r w:rsidR="0093005D" w:rsidRPr="006A3458">
        <w:rPr>
          <w:i/>
        </w:rPr>
        <w:t>сумма прописью</w:t>
      </w:r>
      <w:r w:rsidR="0093005D" w:rsidRPr="006A3458">
        <w:rPr>
          <w:b/>
        </w:rPr>
        <w:t>)</w:t>
      </w:r>
      <w:r w:rsidR="004B0B74" w:rsidRPr="006A3458">
        <w:t>, в том</w:t>
      </w:r>
      <w:r w:rsidR="00D0117C" w:rsidRPr="006A3458">
        <w:t xml:space="preserve"> числе НДС _________</w:t>
      </w:r>
      <w:r w:rsidR="00171E07" w:rsidRPr="006A3458">
        <w:t xml:space="preserve"> руб.</w:t>
      </w:r>
      <w:r w:rsidR="00474FAF" w:rsidRPr="006A3458">
        <w:t xml:space="preserve">____ </w:t>
      </w:r>
      <w:r w:rsidR="00BB521C" w:rsidRPr="006A3458">
        <w:t>коп</w:t>
      </w:r>
      <w:r w:rsidR="00871C79" w:rsidRPr="006A3458">
        <w:t xml:space="preserve">. </w:t>
      </w:r>
      <w:r w:rsidR="00223E8A" w:rsidRPr="006A3458">
        <w:rPr>
          <w:i/>
          <w:iCs/>
        </w:rPr>
        <w:t>(в случае если Поставщик не является</w:t>
      </w:r>
      <w:r w:rsidR="00223E8A" w:rsidRPr="0093005D">
        <w:rPr>
          <w:i/>
          <w:iCs/>
        </w:rPr>
        <w:t xml:space="preserve"> плательщиком НДС указывается: «НДС не облагается» и основание)</w:t>
      </w:r>
      <w:r w:rsidR="00111D9B" w:rsidRPr="000F0467">
        <w:rPr>
          <w:rFonts w:eastAsia="Calibri"/>
        </w:rPr>
        <w:t>и определяется согласно Приложению № 1 к настоящему Контракту</w:t>
      </w:r>
      <w:r w:rsidR="004B0B74" w:rsidRPr="000F0467">
        <w:t>.</w:t>
      </w:r>
    </w:p>
    <w:p w:rsidR="00BC7FE4" w:rsidRPr="000F0467" w:rsidRDefault="004B0B74" w:rsidP="006A3458">
      <w:pPr>
        <w:ind w:firstLine="540"/>
        <w:jc w:val="both"/>
        <w:rPr>
          <w:i/>
        </w:rPr>
      </w:pPr>
      <w:r w:rsidRPr="000F0467">
        <w:t>Цена Контракта включает в себя все расходы,</w:t>
      </w:r>
      <w:r w:rsidR="004C2439">
        <w:t xml:space="preserve"> </w:t>
      </w:r>
      <w:r w:rsidRPr="000F0467">
        <w:t xml:space="preserve">в том числе </w:t>
      </w:r>
      <w:r w:rsidR="007E548A" w:rsidRPr="000F0467">
        <w:t xml:space="preserve">стоимость товара, </w:t>
      </w:r>
      <w:r w:rsidR="00BC7FE4" w:rsidRPr="000F0467">
        <w:t>упаковки,</w:t>
      </w:r>
      <w:r w:rsidR="004C2439">
        <w:t xml:space="preserve"> </w:t>
      </w:r>
      <w:r w:rsidR="00BC7FE4" w:rsidRPr="000F0467">
        <w:t xml:space="preserve">транспортные расходы, </w:t>
      </w:r>
      <w:r w:rsidR="007D088E" w:rsidRPr="006A3458">
        <w:rPr>
          <w:bCs/>
        </w:rPr>
        <w:t>страхование, уплату таможенных пошлин, налогов и други</w:t>
      </w:r>
      <w:r w:rsidR="00277B0E" w:rsidRPr="006A3458">
        <w:rPr>
          <w:bCs/>
        </w:rPr>
        <w:t>е</w:t>
      </w:r>
      <w:r w:rsidR="007D088E" w:rsidRPr="006A3458">
        <w:rPr>
          <w:bCs/>
        </w:rPr>
        <w:t xml:space="preserve"> обязательн</w:t>
      </w:r>
      <w:r w:rsidR="00277B0E" w:rsidRPr="006A3458">
        <w:rPr>
          <w:bCs/>
        </w:rPr>
        <w:t>ые</w:t>
      </w:r>
      <w:r w:rsidR="007D088E" w:rsidRPr="006A3458">
        <w:rPr>
          <w:bCs/>
        </w:rPr>
        <w:t xml:space="preserve"> платеж</w:t>
      </w:r>
      <w:r w:rsidR="00277B0E" w:rsidRPr="006A3458">
        <w:rPr>
          <w:bCs/>
        </w:rPr>
        <w:t>и</w:t>
      </w:r>
      <w:r w:rsidR="004A4CDA" w:rsidRPr="006A3458">
        <w:rPr>
          <w:bCs/>
        </w:rPr>
        <w:t>,</w:t>
      </w:r>
      <w:r w:rsidR="004A4CDA" w:rsidRPr="006A3458">
        <w:t xml:space="preserve"> а также прочие расходы, связанные с исполнением контракта</w:t>
      </w:r>
      <w:r w:rsidR="006A3458">
        <w:t>.</w:t>
      </w:r>
    </w:p>
    <w:p w:rsidR="00FE456A" w:rsidRPr="000F0467" w:rsidRDefault="0003015A" w:rsidP="000F0467">
      <w:pPr>
        <w:ind w:firstLine="567"/>
        <w:jc w:val="both"/>
      </w:pPr>
      <w:r w:rsidRPr="000F0467">
        <w:rPr>
          <w:rFonts w:eastAsia="Calibri"/>
        </w:rPr>
        <w:t>2.2. Цена К</w:t>
      </w:r>
      <w:r w:rsidR="00FE456A" w:rsidRPr="000F0467">
        <w:rPr>
          <w:rFonts w:eastAsia="Calibri"/>
        </w:rPr>
        <w:t>онтракта</w:t>
      </w:r>
      <w:r w:rsidR="0082546A" w:rsidRPr="000F0467">
        <w:rPr>
          <w:rFonts w:eastAsia="Calibri"/>
        </w:rPr>
        <w:t xml:space="preserve"> является твердой </w:t>
      </w:r>
      <w:r w:rsidRPr="000F0467">
        <w:rPr>
          <w:rFonts w:eastAsia="Calibri"/>
        </w:rPr>
        <w:t xml:space="preserve">и определяется </w:t>
      </w:r>
      <w:r w:rsidR="0082546A" w:rsidRPr="000F0467">
        <w:rPr>
          <w:rFonts w:eastAsia="Calibri"/>
        </w:rPr>
        <w:t>на весь срок</w:t>
      </w:r>
      <w:r w:rsidRPr="000F0467">
        <w:rPr>
          <w:rFonts w:eastAsia="Calibri"/>
        </w:rPr>
        <w:t xml:space="preserve"> исполнения К</w:t>
      </w:r>
      <w:r w:rsidR="00FE456A" w:rsidRPr="000F0467">
        <w:rPr>
          <w:rFonts w:eastAsia="Calibri"/>
        </w:rPr>
        <w:t>онтракта</w:t>
      </w:r>
      <w:r w:rsidRPr="000F0467">
        <w:rPr>
          <w:rFonts w:eastAsia="Calibri"/>
        </w:rPr>
        <w:t>. Цена Контракта не может изменяться в ходе его исполнения</w:t>
      </w:r>
      <w:r w:rsidR="00FE456A" w:rsidRPr="000F0467">
        <w:rPr>
          <w:rFonts w:eastAsia="Calibri"/>
        </w:rPr>
        <w:t xml:space="preserve">, </w:t>
      </w:r>
      <w:r w:rsidR="00FE456A" w:rsidRPr="000F0467">
        <w:t>за исключением случ</w:t>
      </w:r>
      <w:r w:rsidR="00522A9A" w:rsidRPr="000F0467">
        <w:t xml:space="preserve">аев, </w:t>
      </w:r>
      <w:r w:rsidR="006F0866" w:rsidRPr="000F0467">
        <w:t>предусмотренных действующим</w:t>
      </w:r>
      <w:r w:rsidR="009630A0" w:rsidRPr="000F0467">
        <w:t xml:space="preserve"> законодательством и настоящим К</w:t>
      </w:r>
      <w:r w:rsidR="006F0866" w:rsidRPr="000F0467">
        <w:t>онтрактом.</w:t>
      </w:r>
    </w:p>
    <w:p w:rsidR="00DC09CE" w:rsidRPr="000F0467" w:rsidRDefault="00DC09CE" w:rsidP="000F0467">
      <w:pPr>
        <w:pStyle w:val="ab"/>
        <w:spacing w:after="0"/>
        <w:ind w:left="0" w:firstLine="567"/>
        <w:jc w:val="both"/>
        <w:rPr>
          <w:rFonts w:ascii="Times New Roman" w:hAnsi="Times New Roman"/>
          <w:sz w:val="24"/>
          <w:szCs w:val="24"/>
        </w:rPr>
      </w:pPr>
      <w:r w:rsidRPr="000F0467">
        <w:rPr>
          <w:rFonts w:ascii="Times New Roman" w:hAnsi="Times New Roman"/>
          <w:sz w:val="24"/>
          <w:szCs w:val="24"/>
        </w:rPr>
        <w:t>Установленная Контрактом цена не может быть изменена в одностороннем порядке.</w:t>
      </w:r>
    </w:p>
    <w:p w:rsidR="004E6860" w:rsidRPr="000F0467" w:rsidRDefault="00D80710" w:rsidP="000F0467">
      <w:pPr>
        <w:autoSpaceDE w:val="0"/>
        <w:autoSpaceDN w:val="0"/>
        <w:adjustRightInd w:val="0"/>
        <w:ind w:firstLine="567"/>
        <w:jc w:val="both"/>
        <w:rPr>
          <w:iCs/>
        </w:rPr>
      </w:pPr>
      <w:r w:rsidRPr="000F0467">
        <w:rPr>
          <w:iCs/>
        </w:rPr>
        <w:t xml:space="preserve">2.3. Оплата за </w:t>
      </w:r>
      <w:r w:rsidR="00066FDB" w:rsidRPr="000F0467">
        <w:rPr>
          <w:iCs/>
        </w:rPr>
        <w:t>поставленные товары</w:t>
      </w:r>
      <w:r w:rsidRPr="000F0467">
        <w:rPr>
          <w:iCs/>
        </w:rPr>
        <w:t xml:space="preserve"> осуществляется в безналичной форме.</w:t>
      </w:r>
    </w:p>
    <w:p w:rsidR="00B22C1B" w:rsidRPr="000F0467" w:rsidRDefault="004E6860" w:rsidP="000F0467">
      <w:pPr>
        <w:autoSpaceDE w:val="0"/>
        <w:autoSpaceDN w:val="0"/>
        <w:adjustRightInd w:val="0"/>
        <w:ind w:firstLine="567"/>
        <w:jc w:val="both"/>
        <w:rPr>
          <w:i/>
        </w:rPr>
      </w:pPr>
      <w:r w:rsidRPr="000F0467">
        <w:t>Источник финансирования Контракта</w:t>
      </w:r>
      <w:r w:rsidRPr="000F0467">
        <w:rPr>
          <w:iCs/>
        </w:rPr>
        <w:t xml:space="preserve">: </w:t>
      </w:r>
      <w:r w:rsidR="00B22C1B" w:rsidRPr="000F0467">
        <w:rPr>
          <w:iCs/>
        </w:rPr>
        <w:t>Внебюджетные средства. Средства бюджетных учреждений.</w:t>
      </w:r>
    </w:p>
    <w:p w:rsidR="00BC7FE4" w:rsidRPr="000F0467" w:rsidRDefault="00BC7FE4" w:rsidP="000F0467">
      <w:pPr>
        <w:ind w:firstLine="567"/>
        <w:jc w:val="both"/>
      </w:pPr>
      <w:r w:rsidRPr="000F0467">
        <w:t>Валютой, используемой для расчетов с Поставщиком, является российский рубль.</w:t>
      </w:r>
    </w:p>
    <w:p w:rsidR="00BC7FE4" w:rsidRPr="000F0467" w:rsidRDefault="00BC7FE4" w:rsidP="000F0467">
      <w:pPr>
        <w:pStyle w:val="ab"/>
        <w:spacing w:after="0"/>
        <w:ind w:left="0" w:firstLine="567"/>
        <w:jc w:val="both"/>
        <w:rPr>
          <w:rFonts w:ascii="Times New Roman" w:hAnsi="Times New Roman"/>
          <w:sz w:val="24"/>
          <w:szCs w:val="24"/>
        </w:rPr>
      </w:pPr>
      <w:r w:rsidRPr="000F0467">
        <w:rPr>
          <w:rFonts w:ascii="Times New Roman" w:hAnsi="Times New Roman"/>
          <w:sz w:val="24"/>
          <w:szCs w:val="24"/>
        </w:rPr>
        <w:t>2.4.Авансирование подлежащего поставке Товара не предусматривается</w:t>
      </w:r>
    </w:p>
    <w:p w:rsidR="002655B0" w:rsidRPr="000F0467" w:rsidRDefault="00BC7FE4" w:rsidP="000F0467">
      <w:pPr>
        <w:ind w:firstLine="567"/>
        <w:jc w:val="both"/>
        <w:rPr>
          <w:iCs/>
        </w:rPr>
      </w:pPr>
      <w:r w:rsidRPr="000F0467">
        <w:t>2.5.</w:t>
      </w:r>
      <w:r w:rsidR="002655B0" w:rsidRPr="000F0467">
        <w:rPr>
          <w:iCs/>
        </w:rPr>
        <w:t xml:space="preserve"> Сроки и порядок оплаты поставленного Товара: </w:t>
      </w:r>
    </w:p>
    <w:p w:rsidR="009E734E" w:rsidRPr="000F0467" w:rsidRDefault="00B97A7F" w:rsidP="000F0467">
      <w:pPr>
        <w:ind w:firstLine="540"/>
        <w:jc w:val="both"/>
      </w:pPr>
      <w:r w:rsidRPr="000F0467">
        <w:rPr>
          <w:iCs/>
        </w:rPr>
        <w:t xml:space="preserve">Оплата </w:t>
      </w:r>
      <w:r w:rsidRPr="000F0467">
        <w:t xml:space="preserve">за поставленный товар производится Заказчиком </w:t>
      </w:r>
      <w:r w:rsidR="00A64493" w:rsidRPr="00D51978">
        <w:t>единовременно</w:t>
      </w:r>
      <w:r w:rsidRPr="000F0467">
        <w:t xml:space="preserve">в безналичной форме путем перечисления денежных средств в рублях на расчетный счет Поставщика, </w:t>
      </w:r>
      <w:r w:rsidRPr="000F0467">
        <w:lastRenderedPageBreak/>
        <w:t xml:space="preserve">указанный в Контракте, в течение </w:t>
      </w:r>
      <w:r w:rsidR="001D6499" w:rsidRPr="000F0467">
        <w:t>7 рабочих</w:t>
      </w:r>
      <w:r w:rsidR="00E666C0" w:rsidRPr="000F0467">
        <w:t xml:space="preserve"> дней </w:t>
      </w:r>
      <w:r w:rsidR="008B76A9" w:rsidRPr="000F0467">
        <w:t xml:space="preserve">со дня </w:t>
      </w:r>
      <w:r w:rsidR="00C80319" w:rsidRPr="000F0467">
        <w:t xml:space="preserve">подписания Заказчиком </w:t>
      </w:r>
      <w:r w:rsidR="008B76A9" w:rsidRPr="000F0467">
        <w:t>товарной накладно</w:t>
      </w:r>
      <w:r w:rsidR="00F14F32" w:rsidRPr="000F0467">
        <w:t>й, акта сдачи-приемки Т</w:t>
      </w:r>
      <w:r w:rsidR="008B76A9" w:rsidRPr="000F0467">
        <w:t xml:space="preserve">овара на основании предоставленного Поставщиком Заказчику счета, счета-фактуры </w:t>
      </w:r>
      <w:r w:rsidR="00E71A0A" w:rsidRPr="000F0467">
        <w:t>(если Поставщик является плательщиком НДС)</w:t>
      </w:r>
      <w:r w:rsidR="008B76A9" w:rsidRPr="000F0467">
        <w:t>. Днем исполнения обязательств Заказчиком по оплате считается дата списания денежных средств с лицевого счета Заказчика.</w:t>
      </w:r>
    </w:p>
    <w:p w:rsidR="003A3820" w:rsidRPr="000F0467" w:rsidRDefault="003A3820" w:rsidP="000F0467">
      <w:pPr>
        <w:ind w:firstLine="567"/>
        <w:jc w:val="both"/>
      </w:pPr>
      <w:r w:rsidRPr="000F0467">
        <w:t>2.6. В случае неисполнения или ненадлежащего исполнения Поставщиком принятых на себя обязательств оплата принятого Заказчиком Товара может производиться Заказчиком за вычетом суммы неустойки, рассчитанной в соответствии с условиями настоящего Контракта. При этом в акте сдачи-приемки Товара указываются: сумма, подлежащая оплате в соответствии с условиями настоящего Контракта; размер неустойки (пени, штрафа), подлежащей взысканию, основания применения и порядок расчета неустойки, итоговая сумма, подлежащая оплате Поставщику.</w:t>
      </w:r>
    </w:p>
    <w:p w:rsidR="00BA7CAA" w:rsidRPr="000F0467" w:rsidRDefault="00901537" w:rsidP="000F0467">
      <w:pPr>
        <w:ind w:firstLine="567"/>
        <w:jc w:val="both"/>
      </w:pPr>
      <w:r w:rsidRPr="000F0467">
        <w:t xml:space="preserve">2.7. </w:t>
      </w:r>
      <w:r w:rsidR="00BA7CAA" w:rsidRPr="000F0467">
        <w:rPr>
          <w:rFonts w:eastAsia="Calibri"/>
          <w:lang w:eastAsia="en-US"/>
        </w:rPr>
        <w:t>Сумма, подлежащая уплате Заказчиком Поставщику</w:t>
      </w:r>
      <w:r w:rsidR="00BA7CAA" w:rsidRPr="000F0467">
        <w:t>(юридическому лицу или физическому лицу, в том числе зарегистрированному в качестве индивидуального предпринимателя)</w:t>
      </w:r>
      <w:r w:rsidR="00BA7CAA" w:rsidRPr="000F0467">
        <w:rPr>
          <w:rFonts w:eastAsia="Calibri"/>
          <w:lang w:eastAsia="en-US"/>
        </w:rPr>
        <w:t>, уменьшается на размер налогов, сборов и иных обязательных платежей в бюджеты бюджетной системы Российской Федерации, связанных с оплатой Контракта, если в соответствии с законодательством Российской Федерации о налогах и сборах такие налоги, сборы и иные обязательные платежи подлежат уплате в бюджеты бюджетной системы Российской Федерации Заказчиком.</w:t>
      </w:r>
    </w:p>
    <w:p w:rsidR="001D6473" w:rsidRPr="000F0467" w:rsidRDefault="001D6473" w:rsidP="000F0467">
      <w:pPr>
        <w:pStyle w:val="ab"/>
        <w:spacing w:after="0"/>
        <w:ind w:left="0" w:firstLine="540"/>
        <w:jc w:val="both"/>
        <w:rPr>
          <w:rFonts w:ascii="Times New Roman" w:hAnsi="Times New Roman"/>
          <w:sz w:val="24"/>
          <w:szCs w:val="24"/>
        </w:rPr>
      </w:pPr>
    </w:p>
    <w:p w:rsidR="001D6473" w:rsidRPr="000F0467" w:rsidRDefault="001D6473" w:rsidP="000F0467">
      <w:pPr>
        <w:pStyle w:val="ab"/>
        <w:spacing w:after="0"/>
        <w:ind w:left="0"/>
        <w:jc w:val="center"/>
        <w:rPr>
          <w:rFonts w:ascii="Times New Roman" w:hAnsi="Times New Roman"/>
          <w:b/>
          <w:sz w:val="24"/>
          <w:szCs w:val="24"/>
        </w:rPr>
      </w:pPr>
      <w:r w:rsidRPr="000F0467">
        <w:rPr>
          <w:rFonts w:ascii="Times New Roman" w:hAnsi="Times New Roman"/>
          <w:b/>
          <w:caps/>
          <w:sz w:val="24"/>
          <w:szCs w:val="24"/>
        </w:rPr>
        <w:t xml:space="preserve">3. </w:t>
      </w:r>
      <w:r w:rsidRPr="000F0467">
        <w:rPr>
          <w:rFonts w:ascii="Times New Roman" w:hAnsi="Times New Roman"/>
          <w:b/>
          <w:sz w:val="24"/>
          <w:szCs w:val="24"/>
        </w:rPr>
        <w:t>СРОК ДЕЙСТВИЯ КОНТРАКТА</w:t>
      </w:r>
    </w:p>
    <w:p w:rsidR="001D6473" w:rsidRPr="000F0467" w:rsidRDefault="001D6473" w:rsidP="000F0467">
      <w:pPr>
        <w:pStyle w:val="ab"/>
        <w:spacing w:after="0"/>
        <w:ind w:left="0"/>
        <w:jc w:val="center"/>
        <w:rPr>
          <w:rFonts w:ascii="Times New Roman" w:hAnsi="Times New Roman"/>
          <w:b/>
          <w:caps/>
          <w:sz w:val="24"/>
          <w:szCs w:val="24"/>
        </w:rPr>
      </w:pPr>
      <w:r w:rsidRPr="000F0467">
        <w:rPr>
          <w:rFonts w:ascii="Times New Roman" w:hAnsi="Times New Roman"/>
          <w:b/>
          <w:sz w:val="24"/>
          <w:szCs w:val="24"/>
        </w:rPr>
        <w:t>МЕСТО И СРОКИ (ПЕРИОДЫ)</w:t>
      </w:r>
      <w:r w:rsidRPr="000F0467">
        <w:rPr>
          <w:rFonts w:ascii="Times New Roman" w:hAnsi="Times New Roman"/>
          <w:b/>
          <w:caps/>
          <w:sz w:val="24"/>
          <w:szCs w:val="24"/>
        </w:rPr>
        <w:t xml:space="preserve"> ПОСТАВКИ ТОВАРА</w:t>
      </w:r>
    </w:p>
    <w:p w:rsidR="00794F4D" w:rsidRPr="000F0467" w:rsidRDefault="00794F4D" w:rsidP="000F0467">
      <w:pPr>
        <w:autoSpaceDE w:val="0"/>
        <w:autoSpaceDN w:val="0"/>
        <w:adjustRightInd w:val="0"/>
        <w:ind w:firstLine="540"/>
        <w:jc w:val="both"/>
      </w:pPr>
      <w:r w:rsidRPr="000F0467">
        <w:t>3.1. Настоящий Контракт считается заключенным с момента подписания и  действ</w:t>
      </w:r>
      <w:r w:rsidR="004B29EE">
        <w:t>ует по «31» декабря 20</w:t>
      </w:r>
      <w:r w:rsidR="00D51978" w:rsidRPr="00D51978">
        <w:t>23</w:t>
      </w:r>
      <w:r w:rsidR="004B29EE">
        <w:t xml:space="preserve"> года.</w:t>
      </w:r>
    </w:p>
    <w:p w:rsidR="001D6473" w:rsidRPr="000F0467" w:rsidRDefault="001D6473" w:rsidP="000F0467">
      <w:pPr>
        <w:pStyle w:val="ConsPlusNormal"/>
        <w:ind w:firstLine="540"/>
        <w:jc w:val="both"/>
        <w:rPr>
          <w:rFonts w:ascii="Times New Roman" w:hAnsi="Times New Roman" w:cs="Times New Roman"/>
          <w:sz w:val="24"/>
          <w:szCs w:val="24"/>
        </w:rPr>
      </w:pPr>
      <w:r w:rsidRPr="000F0467">
        <w:rPr>
          <w:rFonts w:ascii="Times New Roman" w:hAnsi="Times New Roman" w:cs="Times New Roman"/>
          <w:sz w:val="24"/>
          <w:szCs w:val="24"/>
        </w:rPr>
        <w:t>3.</w:t>
      </w:r>
      <w:r w:rsidR="00794F4D" w:rsidRPr="000F0467">
        <w:rPr>
          <w:rFonts w:ascii="Times New Roman" w:hAnsi="Times New Roman" w:cs="Times New Roman"/>
          <w:sz w:val="24"/>
          <w:szCs w:val="24"/>
        </w:rPr>
        <w:t>2</w:t>
      </w:r>
      <w:r w:rsidRPr="000F0467">
        <w:rPr>
          <w:rFonts w:ascii="Times New Roman" w:hAnsi="Times New Roman" w:cs="Times New Roman"/>
          <w:sz w:val="24"/>
          <w:szCs w:val="24"/>
        </w:rPr>
        <w:t xml:space="preserve">. </w:t>
      </w:r>
      <w:r w:rsidR="0070422C" w:rsidRPr="000F0467">
        <w:rPr>
          <w:rFonts w:ascii="Times New Roman" w:hAnsi="Times New Roman" w:cs="Times New Roman"/>
          <w:sz w:val="24"/>
          <w:szCs w:val="24"/>
        </w:rPr>
        <w:t>Истечение срока действия Контракта</w:t>
      </w:r>
      <w:r w:rsidRPr="000F0467">
        <w:rPr>
          <w:rFonts w:ascii="Times New Roman" w:hAnsi="Times New Roman" w:cs="Times New Roman"/>
          <w:sz w:val="24"/>
          <w:szCs w:val="24"/>
        </w:rPr>
        <w:t xml:space="preserve"> не освобождает Стороны от исполнения обязательств, возникших в период действия Контракта, а также от ответственности за его нарушение.</w:t>
      </w:r>
    </w:p>
    <w:p w:rsidR="00D51978" w:rsidRDefault="001D6473" w:rsidP="00D51978">
      <w:pPr>
        <w:pStyle w:val="ConsPlusNormal"/>
        <w:ind w:firstLine="540"/>
        <w:jc w:val="both"/>
        <w:rPr>
          <w:rFonts w:ascii="Times New Roman" w:hAnsi="Times New Roman" w:cs="Times New Roman"/>
          <w:sz w:val="24"/>
          <w:szCs w:val="24"/>
        </w:rPr>
      </w:pPr>
      <w:r w:rsidRPr="000F0467">
        <w:rPr>
          <w:rFonts w:ascii="Times New Roman" w:hAnsi="Times New Roman" w:cs="Times New Roman"/>
          <w:b/>
          <w:sz w:val="24"/>
          <w:szCs w:val="24"/>
        </w:rPr>
        <w:t>3.</w:t>
      </w:r>
      <w:r w:rsidR="00794F4D" w:rsidRPr="000F0467">
        <w:rPr>
          <w:rFonts w:ascii="Times New Roman" w:hAnsi="Times New Roman" w:cs="Times New Roman"/>
          <w:b/>
          <w:sz w:val="24"/>
          <w:szCs w:val="24"/>
        </w:rPr>
        <w:t>3</w:t>
      </w:r>
      <w:r w:rsidRPr="000F0467">
        <w:rPr>
          <w:rFonts w:ascii="Times New Roman" w:hAnsi="Times New Roman" w:cs="Times New Roman"/>
          <w:b/>
          <w:sz w:val="24"/>
          <w:szCs w:val="24"/>
        </w:rPr>
        <w:t xml:space="preserve">. Местом поставки </w:t>
      </w:r>
      <w:r w:rsidR="000C2F14" w:rsidRPr="000F0467">
        <w:rPr>
          <w:rFonts w:ascii="Times New Roman" w:hAnsi="Times New Roman" w:cs="Times New Roman"/>
          <w:b/>
          <w:sz w:val="24"/>
          <w:szCs w:val="24"/>
        </w:rPr>
        <w:t>Т</w:t>
      </w:r>
      <w:r w:rsidRPr="000F0467">
        <w:rPr>
          <w:rFonts w:ascii="Times New Roman" w:hAnsi="Times New Roman" w:cs="Times New Roman"/>
          <w:b/>
          <w:sz w:val="24"/>
          <w:szCs w:val="24"/>
        </w:rPr>
        <w:t>овара является:</w:t>
      </w:r>
      <w:r w:rsidR="004C2439">
        <w:rPr>
          <w:rFonts w:ascii="Times New Roman" w:hAnsi="Times New Roman" w:cs="Times New Roman"/>
          <w:b/>
          <w:sz w:val="24"/>
          <w:szCs w:val="24"/>
        </w:rPr>
        <w:t xml:space="preserve"> </w:t>
      </w:r>
      <w:r w:rsidR="00D51978" w:rsidRPr="00D51978">
        <w:rPr>
          <w:rFonts w:ascii="Times New Roman" w:hAnsi="Times New Roman" w:cs="Times New Roman"/>
          <w:sz w:val="24"/>
          <w:szCs w:val="24"/>
        </w:rPr>
        <w:t>195426, Санкт-Петербург г, Индустриальный пр-кт, 20, 2</w:t>
      </w:r>
    </w:p>
    <w:p w:rsidR="001D6473" w:rsidRPr="000F0467" w:rsidRDefault="001D6473" w:rsidP="004C2439">
      <w:pPr>
        <w:pStyle w:val="ConsPlusNormal"/>
        <w:ind w:firstLine="540"/>
        <w:jc w:val="both"/>
        <w:rPr>
          <w:b/>
          <w:bCs/>
          <w:sz w:val="24"/>
          <w:szCs w:val="24"/>
        </w:rPr>
      </w:pPr>
      <w:r w:rsidRPr="004C2439">
        <w:rPr>
          <w:rFonts w:ascii="Times New Roman" w:hAnsi="Times New Roman" w:cs="Times New Roman"/>
          <w:b/>
          <w:sz w:val="24"/>
          <w:szCs w:val="24"/>
        </w:rPr>
        <w:t>3.</w:t>
      </w:r>
      <w:r w:rsidR="00794F4D" w:rsidRPr="004C2439">
        <w:rPr>
          <w:rFonts w:ascii="Times New Roman" w:hAnsi="Times New Roman" w:cs="Times New Roman"/>
          <w:b/>
          <w:sz w:val="24"/>
          <w:szCs w:val="24"/>
        </w:rPr>
        <w:t>4</w:t>
      </w:r>
      <w:r w:rsidRPr="004C2439">
        <w:rPr>
          <w:rFonts w:ascii="Times New Roman" w:hAnsi="Times New Roman" w:cs="Times New Roman"/>
          <w:b/>
          <w:sz w:val="24"/>
          <w:szCs w:val="24"/>
        </w:rPr>
        <w:t xml:space="preserve">. </w:t>
      </w:r>
      <w:r w:rsidR="00D95DC0" w:rsidRPr="004C2439">
        <w:rPr>
          <w:rFonts w:ascii="Times New Roman" w:hAnsi="Times New Roman" w:cs="Times New Roman"/>
          <w:b/>
          <w:sz w:val="24"/>
          <w:szCs w:val="24"/>
        </w:rPr>
        <w:t xml:space="preserve">Сроки </w:t>
      </w:r>
      <w:r w:rsidRPr="004C2439">
        <w:rPr>
          <w:rFonts w:ascii="Times New Roman" w:hAnsi="Times New Roman" w:cs="Times New Roman"/>
          <w:b/>
          <w:sz w:val="24"/>
          <w:szCs w:val="24"/>
        </w:rPr>
        <w:t xml:space="preserve">поставки </w:t>
      </w:r>
      <w:r w:rsidR="000C2F14" w:rsidRPr="004C2439">
        <w:rPr>
          <w:rFonts w:ascii="Times New Roman" w:hAnsi="Times New Roman" w:cs="Times New Roman"/>
          <w:b/>
          <w:sz w:val="24"/>
          <w:szCs w:val="24"/>
        </w:rPr>
        <w:t>Т</w:t>
      </w:r>
      <w:r w:rsidRPr="004C2439">
        <w:rPr>
          <w:rFonts w:ascii="Times New Roman" w:hAnsi="Times New Roman" w:cs="Times New Roman"/>
          <w:b/>
          <w:sz w:val="24"/>
          <w:szCs w:val="24"/>
        </w:rPr>
        <w:t>овара:</w:t>
      </w:r>
      <w:r w:rsidR="004C2439">
        <w:rPr>
          <w:rFonts w:ascii="Times New Roman" w:hAnsi="Times New Roman" w:cs="Times New Roman"/>
          <w:b/>
          <w:sz w:val="24"/>
          <w:szCs w:val="24"/>
        </w:rPr>
        <w:t xml:space="preserve"> </w:t>
      </w:r>
      <w:r w:rsidR="00D95DC0" w:rsidRPr="004C2439">
        <w:rPr>
          <w:rFonts w:ascii="Times New Roman" w:hAnsi="Times New Roman" w:cs="Times New Roman"/>
          <w:sz w:val="24"/>
          <w:szCs w:val="24"/>
        </w:rPr>
        <w:t>В</w:t>
      </w:r>
      <w:r w:rsidR="00D51978" w:rsidRPr="004C2439">
        <w:rPr>
          <w:rFonts w:ascii="Times New Roman" w:hAnsi="Times New Roman" w:cs="Times New Roman"/>
          <w:sz w:val="24"/>
          <w:szCs w:val="24"/>
        </w:rPr>
        <w:t xml:space="preserve"> течение 14</w:t>
      </w:r>
      <w:r w:rsidR="00671E21" w:rsidRPr="004C2439">
        <w:rPr>
          <w:rFonts w:ascii="Times New Roman" w:hAnsi="Times New Roman" w:cs="Times New Roman"/>
          <w:sz w:val="24"/>
          <w:szCs w:val="24"/>
        </w:rPr>
        <w:t xml:space="preserve"> календарных дней</w:t>
      </w:r>
      <w:r w:rsidR="004C2439">
        <w:rPr>
          <w:rFonts w:ascii="Times New Roman" w:hAnsi="Times New Roman" w:cs="Times New Roman"/>
          <w:sz w:val="24"/>
          <w:szCs w:val="24"/>
        </w:rPr>
        <w:t xml:space="preserve"> </w:t>
      </w:r>
      <w:r w:rsidR="00E64E74" w:rsidRPr="004C2439">
        <w:rPr>
          <w:rFonts w:ascii="Times New Roman" w:hAnsi="Times New Roman" w:cs="Times New Roman"/>
          <w:sz w:val="24"/>
          <w:szCs w:val="24"/>
        </w:rPr>
        <w:t>с момента заключения Контракта</w:t>
      </w:r>
      <w:r w:rsidR="00D95DC0" w:rsidRPr="004C2439">
        <w:rPr>
          <w:rFonts w:ascii="Times New Roman" w:hAnsi="Times New Roman" w:cs="Times New Roman"/>
          <w:sz w:val="24"/>
          <w:szCs w:val="24"/>
        </w:rPr>
        <w:t xml:space="preserve"> Сторонами</w:t>
      </w:r>
      <w:r w:rsidR="00671E21" w:rsidRPr="004C2439">
        <w:rPr>
          <w:rFonts w:ascii="Times New Roman" w:hAnsi="Times New Roman" w:cs="Times New Roman"/>
          <w:sz w:val="24"/>
          <w:szCs w:val="24"/>
        </w:rPr>
        <w:t>.</w:t>
      </w:r>
    </w:p>
    <w:p w:rsidR="001D6473" w:rsidRDefault="001D6473" w:rsidP="000F0467">
      <w:pPr>
        <w:pStyle w:val="24"/>
        <w:keepNext/>
        <w:keepLines/>
        <w:tabs>
          <w:tab w:val="left" w:pos="426"/>
        </w:tabs>
        <w:spacing w:before="0" w:after="0"/>
        <w:ind w:firstLine="540"/>
        <w:rPr>
          <w:rFonts w:ascii="Times New Roman" w:eastAsia="Times New Roman" w:hAnsi="Times New Roman"/>
          <w:szCs w:val="24"/>
          <w:lang w:val="ru-RU"/>
        </w:rPr>
      </w:pPr>
    </w:p>
    <w:p w:rsidR="004C2439" w:rsidRPr="004C2439" w:rsidRDefault="004C2439" w:rsidP="004C2439">
      <w:pPr>
        <w:pStyle w:val="ab"/>
        <w:spacing w:after="0"/>
        <w:ind w:left="0"/>
        <w:jc w:val="center"/>
        <w:rPr>
          <w:rFonts w:ascii="Times New Roman" w:hAnsi="Times New Roman"/>
          <w:b/>
          <w:sz w:val="24"/>
          <w:szCs w:val="24"/>
        </w:rPr>
      </w:pPr>
      <w:r w:rsidRPr="004C2439">
        <w:rPr>
          <w:rFonts w:ascii="Times New Roman" w:hAnsi="Times New Roman"/>
          <w:b/>
          <w:sz w:val="24"/>
          <w:szCs w:val="24"/>
        </w:rPr>
        <w:t>4.</w:t>
      </w:r>
      <w:r>
        <w:rPr>
          <w:rFonts w:ascii="Times New Roman" w:hAnsi="Times New Roman"/>
          <w:b/>
          <w:sz w:val="24"/>
          <w:szCs w:val="24"/>
        </w:rPr>
        <w:t xml:space="preserve"> </w:t>
      </w:r>
      <w:r w:rsidRPr="004C2439">
        <w:rPr>
          <w:rFonts w:ascii="Times New Roman" w:hAnsi="Times New Roman"/>
          <w:b/>
          <w:sz w:val="24"/>
          <w:szCs w:val="24"/>
        </w:rPr>
        <w:t>ПОРЯДОК ОСУЩЕСТВЛЕНИЯ ЗАКАЗА</w:t>
      </w:r>
    </w:p>
    <w:p w:rsidR="00D95DC0" w:rsidRPr="000F0467" w:rsidRDefault="00D95DC0" w:rsidP="000F0467">
      <w:pPr>
        <w:ind w:firstLine="567"/>
        <w:rPr>
          <w:i/>
        </w:rPr>
      </w:pPr>
      <w:r w:rsidRPr="000F0467">
        <w:t>4.1.</w:t>
      </w:r>
      <w:r w:rsidR="004C2439">
        <w:t xml:space="preserve"> </w:t>
      </w:r>
      <w:r w:rsidRPr="000F0467">
        <w:t>Направление Заказчиком заказа Поставщику не требуется</w:t>
      </w:r>
    </w:p>
    <w:p w:rsidR="00D95DC0" w:rsidRPr="000F0467" w:rsidRDefault="00D95DC0" w:rsidP="000F0467">
      <w:pPr>
        <w:keepNext/>
        <w:keepLines/>
        <w:tabs>
          <w:tab w:val="left" w:pos="426"/>
        </w:tabs>
      </w:pPr>
    </w:p>
    <w:p w:rsidR="001D6473" w:rsidRPr="000F0467" w:rsidRDefault="000E7644" w:rsidP="000F0467">
      <w:pPr>
        <w:keepNext/>
        <w:keepLines/>
        <w:tabs>
          <w:tab w:val="left" w:pos="426"/>
        </w:tabs>
        <w:jc w:val="center"/>
        <w:rPr>
          <w:b/>
        </w:rPr>
      </w:pPr>
      <w:r w:rsidRPr="000F0467">
        <w:rPr>
          <w:b/>
        </w:rPr>
        <w:t>5.</w:t>
      </w:r>
      <w:r w:rsidR="001D6473" w:rsidRPr="000F0467">
        <w:rPr>
          <w:b/>
        </w:rPr>
        <w:t>УСЛОВИЯ ПОСТАВКИ</w:t>
      </w:r>
    </w:p>
    <w:p w:rsidR="001D6473" w:rsidRPr="000F0467" w:rsidRDefault="001D6473" w:rsidP="000F0467">
      <w:pPr>
        <w:tabs>
          <w:tab w:val="left" w:pos="180"/>
        </w:tabs>
        <w:ind w:firstLine="540"/>
        <w:jc w:val="both"/>
      </w:pPr>
      <w:r w:rsidRPr="000F0467">
        <w:t>5.1.Поставщик производит доставку Товара непосредственно по адресу</w:t>
      </w:r>
      <w:r w:rsidR="006F15E7" w:rsidRPr="000F0467">
        <w:t xml:space="preserve">, </w:t>
      </w:r>
      <w:r w:rsidR="006F15E7" w:rsidRPr="00D51978">
        <w:t>указанному в Контр</w:t>
      </w:r>
      <w:r w:rsidR="001D1464" w:rsidRPr="00D51978">
        <w:t>акте в качестве места поставки Т</w:t>
      </w:r>
      <w:r w:rsidR="006F15E7" w:rsidRPr="00D51978">
        <w:t>овара</w:t>
      </w:r>
      <w:r w:rsidRPr="000F0467">
        <w:t>, а также выгрузку Товара в соответствующее помещение Заказчика.</w:t>
      </w:r>
    </w:p>
    <w:p w:rsidR="001D6473" w:rsidRPr="000F0467" w:rsidRDefault="001D6473" w:rsidP="000F0467">
      <w:pPr>
        <w:tabs>
          <w:tab w:val="left" w:pos="180"/>
        </w:tabs>
        <w:ind w:firstLine="540"/>
        <w:jc w:val="both"/>
      </w:pPr>
      <w:r w:rsidRPr="000F0467">
        <w:t>5.2. Прав</w:t>
      </w:r>
      <w:r w:rsidR="008C1BF3" w:rsidRPr="000F0467">
        <w:t>о собственности на Товар переходи</w:t>
      </w:r>
      <w:r w:rsidRPr="000F0467">
        <w:t>т к Заказчику с момента подписания акта сдачи-приемки товара Поставщиком и Заказчиком.</w:t>
      </w:r>
    </w:p>
    <w:p w:rsidR="001D6473" w:rsidRPr="000F0467" w:rsidRDefault="001D6473" w:rsidP="000F0467">
      <w:pPr>
        <w:pStyle w:val="ConsNormal"/>
        <w:ind w:right="0" w:firstLine="540"/>
        <w:jc w:val="both"/>
        <w:rPr>
          <w:rFonts w:ascii="Times New Roman" w:hAnsi="Times New Roman" w:cs="Times New Roman"/>
          <w:sz w:val="24"/>
          <w:szCs w:val="24"/>
        </w:rPr>
      </w:pPr>
      <w:r w:rsidRPr="000F0467">
        <w:rPr>
          <w:rFonts w:ascii="Times New Roman" w:hAnsi="Times New Roman" w:cs="Times New Roman"/>
          <w:sz w:val="24"/>
          <w:szCs w:val="24"/>
        </w:rPr>
        <w:t xml:space="preserve">5.3. Поставщик поставляет </w:t>
      </w:r>
      <w:r w:rsidR="001D1464" w:rsidRPr="000F0467">
        <w:rPr>
          <w:rFonts w:ascii="Times New Roman" w:hAnsi="Times New Roman" w:cs="Times New Roman"/>
          <w:sz w:val="24"/>
          <w:szCs w:val="24"/>
        </w:rPr>
        <w:t>Т</w:t>
      </w:r>
      <w:r w:rsidRPr="000F0467">
        <w:rPr>
          <w:rFonts w:ascii="Times New Roman" w:hAnsi="Times New Roman" w:cs="Times New Roman"/>
          <w:sz w:val="24"/>
          <w:szCs w:val="24"/>
        </w:rPr>
        <w:t>овары Заказчику собственным транспортом или с привлечением транспорта третьих лиц за свой счет. Все виды погрузо-разгрузочных работ в соответствующем помещении Заказчика, включая работы с применением грузоподъемных средств, осуществляются Поставщиком собственными техническими средствами или за свой счет.</w:t>
      </w:r>
    </w:p>
    <w:p w:rsidR="001D6473" w:rsidRPr="000F0467" w:rsidRDefault="001D6473" w:rsidP="000F0467">
      <w:pPr>
        <w:ind w:firstLine="540"/>
        <w:jc w:val="both"/>
      </w:pPr>
      <w:r w:rsidRPr="000F0467">
        <w:t>5.4. Заказчик должен принять Товар и оформить документы на полученный Товар по наименованию, количеству, комплектности, объему и качеству.</w:t>
      </w:r>
    </w:p>
    <w:p w:rsidR="001D6473" w:rsidRDefault="001D6473" w:rsidP="000F0467">
      <w:pPr>
        <w:tabs>
          <w:tab w:val="left" w:pos="180"/>
        </w:tabs>
        <w:ind w:firstLine="540"/>
        <w:jc w:val="both"/>
      </w:pPr>
      <w:r w:rsidRPr="000F0467">
        <w:t>5.5. Условия Контракта являются обязательными для исполнения Сторонами.</w:t>
      </w:r>
    </w:p>
    <w:p w:rsidR="004C2439" w:rsidRDefault="004C2439" w:rsidP="000F0467">
      <w:pPr>
        <w:tabs>
          <w:tab w:val="left" w:pos="180"/>
        </w:tabs>
        <w:ind w:firstLine="540"/>
        <w:jc w:val="both"/>
      </w:pPr>
    </w:p>
    <w:p w:rsidR="007528EE" w:rsidRDefault="007528EE" w:rsidP="000F0467">
      <w:pPr>
        <w:tabs>
          <w:tab w:val="left" w:pos="180"/>
        </w:tabs>
        <w:ind w:firstLine="540"/>
        <w:jc w:val="both"/>
      </w:pPr>
    </w:p>
    <w:p w:rsidR="007528EE" w:rsidRDefault="007528EE" w:rsidP="000F0467">
      <w:pPr>
        <w:tabs>
          <w:tab w:val="left" w:pos="180"/>
        </w:tabs>
        <w:ind w:firstLine="540"/>
        <w:jc w:val="both"/>
      </w:pPr>
    </w:p>
    <w:p w:rsidR="007528EE" w:rsidRDefault="007528EE" w:rsidP="000F0467">
      <w:pPr>
        <w:tabs>
          <w:tab w:val="left" w:pos="180"/>
        </w:tabs>
        <w:ind w:firstLine="540"/>
        <w:jc w:val="both"/>
      </w:pPr>
    </w:p>
    <w:p w:rsidR="007528EE" w:rsidRPr="000F0467" w:rsidRDefault="007528EE" w:rsidP="000F0467">
      <w:pPr>
        <w:tabs>
          <w:tab w:val="left" w:pos="180"/>
        </w:tabs>
        <w:ind w:firstLine="540"/>
        <w:jc w:val="both"/>
      </w:pPr>
    </w:p>
    <w:p w:rsidR="001D6473" w:rsidRPr="000F0467" w:rsidRDefault="001D6473" w:rsidP="000F0467">
      <w:pPr>
        <w:tabs>
          <w:tab w:val="left" w:pos="180"/>
        </w:tabs>
        <w:jc w:val="center"/>
        <w:rPr>
          <w:b/>
        </w:rPr>
      </w:pPr>
      <w:r w:rsidRPr="000F0467">
        <w:rPr>
          <w:b/>
        </w:rPr>
        <w:t>6. СВЕДЕНИЯ О ТОВАРАХ.</w:t>
      </w:r>
    </w:p>
    <w:p w:rsidR="001D6473" w:rsidRPr="000F0467" w:rsidRDefault="001D6473" w:rsidP="000F0467">
      <w:pPr>
        <w:tabs>
          <w:tab w:val="left" w:pos="180"/>
        </w:tabs>
        <w:jc w:val="center"/>
        <w:rPr>
          <w:b/>
        </w:rPr>
      </w:pPr>
      <w:r w:rsidRPr="000F0467">
        <w:rPr>
          <w:b/>
        </w:rPr>
        <w:t>ТРЕБОВАНИЯ, СВЯЗАННЫЕ С ОПРЕДЕЛЕНИЕМ СООТВЕТСТВИЯ ПОСТАВЛЯЕМОГО ТОВАРА ПОТРЕБНОСТЯМ ЗАКАЗЧИКА.</w:t>
      </w:r>
    </w:p>
    <w:p w:rsidR="001D6473" w:rsidRPr="000F0467" w:rsidRDefault="001D6473" w:rsidP="000F0467">
      <w:pPr>
        <w:ind w:firstLine="540"/>
        <w:jc w:val="both"/>
      </w:pPr>
      <w:r w:rsidRPr="000F0467">
        <w:t xml:space="preserve">6.1. Требования к качеству, техническим характеристикам </w:t>
      </w:r>
      <w:r w:rsidR="000E00A9" w:rsidRPr="000F0467">
        <w:t>Т</w:t>
      </w:r>
      <w:r w:rsidRPr="000F0467">
        <w:t xml:space="preserve">овара, их безопасности, требования к функциональным характеристикам (потребительским свойствам) </w:t>
      </w:r>
      <w:r w:rsidR="000E00A9" w:rsidRPr="000F0467">
        <w:t>Т</w:t>
      </w:r>
      <w:r w:rsidRPr="000F0467">
        <w:t>овара:</w:t>
      </w:r>
    </w:p>
    <w:p w:rsidR="001D6473" w:rsidRPr="000F0467" w:rsidRDefault="001D6473" w:rsidP="000F0467">
      <w:pPr>
        <w:ind w:firstLine="540"/>
        <w:jc w:val="both"/>
      </w:pPr>
      <w:r w:rsidRPr="000F0467">
        <w:t xml:space="preserve">6.1.1. Качество поставляемого </w:t>
      </w:r>
      <w:r w:rsidR="000E00A9" w:rsidRPr="000F0467">
        <w:t>Т</w:t>
      </w:r>
      <w:r w:rsidRPr="000F0467">
        <w:t>овара должно удовлетворять требованиям нормативных правовых актов РФ.</w:t>
      </w:r>
    </w:p>
    <w:p w:rsidR="00D95DC0" w:rsidRPr="000F0467" w:rsidRDefault="001D6473" w:rsidP="000F0467">
      <w:pPr>
        <w:ind w:firstLine="540"/>
        <w:jc w:val="both"/>
      </w:pPr>
      <w:r w:rsidRPr="000F0467">
        <w:t xml:space="preserve">Поставляемый </w:t>
      </w:r>
      <w:r w:rsidR="0016362D" w:rsidRPr="000F0467">
        <w:t>Т</w:t>
      </w:r>
      <w:r w:rsidRPr="000F0467">
        <w:t xml:space="preserve">овар должен быть новым </w:t>
      </w:r>
      <w:r w:rsidR="000E00A9" w:rsidRPr="000F0467">
        <w:t>Т</w:t>
      </w:r>
      <w:r w:rsidRPr="000F0467">
        <w:t>оваром (</w:t>
      </w:r>
      <w:r w:rsidR="000E00A9" w:rsidRPr="000F0467">
        <w:t>Т</w:t>
      </w:r>
      <w:r w:rsidRPr="000F0467">
        <w:t>оваром, который не был в употреблении, не прошел ремонт, в том числе восстановление, замену составных частей, восстановление потребительских свойств)</w:t>
      </w:r>
    </w:p>
    <w:p w:rsidR="00D95DC0" w:rsidRPr="000F0467" w:rsidRDefault="001D6473" w:rsidP="000F0467">
      <w:pPr>
        <w:ind w:firstLine="540"/>
        <w:jc w:val="both"/>
        <w:rPr>
          <w:color w:val="000000"/>
        </w:rPr>
      </w:pPr>
      <w:r w:rsidRPr="000F0467">
        <w:t>6.1.</w:t>
      </w:r>
      <w:r w:rsidR="00CA3BE3" w:rsidRPr="000F0467">
        <w:t>2</w:t>
      </w:r>
      <w:r w:rsidRPr="000F0467">
        <w:t xml:space="preserve">. </w:t>
      </w:r>
      <w:r w:rsidR="00D95DC0" w:rsidRPr="000F0467">
        <w:rPr>
          <w:color w:val="000000"/>
        </w:rPr>
        <w:t>При поставке Товара Поставщик передает Заказчику документы, подтверждающие соответствие Товара: технические паспорта или другие документы, удостоверяющие качество Товара; сертификаты соответствия и/или декларации о соответствии на Товар, для которого предусмотрена обязательная сертификация и/или подтверждение соответствия которого осуществляется в форме принятия декларации о соответствии.</w:t>
      </w:r>
    </w:p>
    <w:p w:rsidR="00DB0BF8" w:rsidRPr="000F0467" w:rsidRDefault="00D95DC0" w:rsidP="000F0467">
      <w:pPr>
        <w:ind w:firstLine="540"/>
        <w:jc w:val="both"/>
      </w:pPr>
      <w:r w:rsidRPr="000F0467">
        <w:rPr>
          <w:color w:val="000000"/>
        </w:rPr>
        <w:t>Единый перечень продукции, подлежащей обязательной сертификации, а также единый перечень продукции, подлежащей декларированию, утвержден постановлением Правительства Российской Федерации от 23.12.2021 № 2425 «Об утверждении единого перечня продукции, подлежащей обязательной сертификации, и единого перечня продукции, подлежащей декларированию соответствия, внесении изменений в постановление Правительства Российской Федерации от 31.12.2020 № 2467 и признании утратившими силу некоторых актов Правительства Российской Федерации»</w:t>
      </w:r>
    </w:p>
    <w:p w:rsidR="001D6473" w:rsidRPr="000F0467" w:rsidRDefault="001D6473" w:rsidP="000F0467">
      <w:pPr>
        <w:ind w:firstLine="540"/>
        <w:jc w:val="both"/>
      </w:pPr>
      <w:r w:rsidRPr="000F0467">
        <w:t>6.1.</w:t>
      </w:r>
      <w:r w:rsidR="00CA3BE3" w:rsidRPr="000F0467">
        <w:t>3</w:t>
      </w:r>
      <w:r w:rsidRPr="000F0467">
        <w:t xml:space="preserve">. При поставке </w:t>
      </w:r>
      <w:r w:rsidR="00A32A67" w:rsidRPr="000F0467">
        <w:t>Т</w:t>
      </w:r>
      <w:r w:rsidRPr="000F0467">
        <w:t>овара Поставщиком должна быть обеспечена безопасность товара для жизни, здоровья, имущества потребителя и окружающей</w:t>
      </w:r>
      <w:r w:rsidR="007D1026" w:rsidRPr="000F0467">
        <w:t xml:space="preserve"> среды при обычных условиях его </w:t>
      </w:r>
      <w:r w:rsidRPr="000F0467">
        <w:t>использования, хранения</w:t>
      </w:r>
      <w:r w:rsidR="003D6C8B" w:rsidRPr="000F0467">
        <w:t>, транспортировки и утилизации.</w:t>
      </w:r>
    </w:p>
    <w:p w:rsidR="001D6473" w:rsidRPr="000F0467" w:rsidRDefault="001D6473" w:rsidP="000F0467">
      <w:pPr>
        <w:ind w:firstLine="540"/>
        <w:jc w:val="both"/>
      </w:pPr>
      <w:r w:rsidRPr="000F0467">
        <w:t>6.1.</w:t>
      </w:r>
      <w:r w:rsidR="00CA3BE3" w:rsidRPr="000F0467">
        <w:t>4</w:t>
      </w:r>
      <w:r w:rsidRPr="000F0467">
        <w:t xml:space="preserve">. Во время поставки </w:t>
      </w:r>
      <w:r w:rsidR="00A32A67" w:rsidRPr="000F0467">
        <w:t>Т</w:t>
      </w:r>
      <w:r w:rsidRPr="000F0467">
        <w:t>овара Поставщик должен обеспечить соблюдение необходимых норм пожарной безопасности, техники безопасности, охраны окружающей среды.</w:t>
      </w:r>
    </w:p>
    <w:p w:rsidR="00BD2DAB" w:rsidRPr="00D51978" w:rsidRDefault="004B2998" w:rsidP="000F0467">
      <w:pPr>
        <w:pStyle w:val="ConsPlusNormal"/>
        <w:ind w:firstLine="540"/>
        <w:jc w:val="both"/>
        <w:rPr>
          <w:rFonts w:ascii="Times New Roman" w:hAnsi="Times New Roman" w:cs="Times New Roman"/>
          <w:sz w:val="24"/>
          <w:szCs w:val="24"/>
        </w:rPr>
      </w:pPr>
      <w:r w:rsidRPr="00D51978">
        <w:rPr>
          <w:rFonts w:ascii="Times New Roman" w:hAnsi="Times New Roman" w:cs="Times New Roman"/>
          <w:sz w:val="24"/>
          <w:szCs w:val="24"/>
        </w:rPr>
        <w:t>6.1.</w:t>
      </w:r>
      <w:r w:rsidR="00CA3BE3" w:rsidRPr="00D51978">
        <w:rPr>
          <w:rFonts w:ascii="Times New Roman" w:hAnsi="Times New Roman" w:cs="Times New Roman"/>
          <w:sz w:val="24"/>
          <w:szCs w:val="24"/>
        </w:rPr>
        <w:t>5</w:t>
      </w:r>
      <w:r w:rsidRPr="00D51978">
        <w:rPr>
          <w:rFonts w:ascii="Times New Roman" w:hAnsi="Times New Roman" w:cs="Times New Roman"/>
          <w:sz w:val="24"/>
          <w:szCs w:val="24"/>
        </w:rPr>
        <w:t xml:space="preserve">. </w:t>
      </w:r>
      <w:r w:rsidR="00BD2DAB" w:rsidRPr="00D51978">
        <w:rPr>
          <w:rFonts w:ascii="Times New Roman" w:hAnsi="Times New Roman" w:cs="Times New Roman"/>
          <w:sz w:val="24"/>
          <w:szCs w:val="24"/>
        </w:rPr>
        <w:t>Поставляемый Товар должен соответствовать требованиям</w:t>
      </w:r>
      <w:r w:rsidR="007D77CF" w:rsidRPr="00D51978">
        <w:rPr>
          <w:rFonts w:ascii="Times New Roman" w:hAnsi="Times New Roman" w:cs="Times New Roman"/>
          <w:sz w:val="24"/>
          <w:szCs w:val="24"/>
        </w:rPr>
        <w:t xml:space="preserve"> энергетической эффективности</w:t>
      </w:r>
      <w:r w:rsidR="00BD2DAB" w:rsidRPr="00D51978">
        <w:rPr>
          <w:rFonts w:ascii="Times New Roman" w:hAnsi="Times New Roman" w:cs="Times New Roman"/>
          <w:sz w:val="24"/>
          <w:szCs w:val="24"/>
        </w:rPr>
        <w:t xml:space="preserve"> в соответствии с </w:t>
      </w:r>
      <w:r w:rsidR="001602E9" w:rsidRPr="00D51978">
        <w:rPr>
          <w:rFonts w:ascii="Times New Roman" w:hAnsi="Times New Roman" w:cs="Times New Roman"/>
          <w:sz w:val="24"/>
          <w:szCs w:val="24"/>
        </w:rPr>
        <w:t>П</w:t>
      </w:r>
      <w:r w:rsidR="00BD2DAB" w:rsidRPr="00D51978">
        <w:rPr>
          <w:rFonts w:ascii="Times New Roman" w:hAnsi="Times New Roman" w:cs="Times New Roman"/>
          <w:sz w:val="24"/>
          <w:szCs w:val="24"/>
        </w:rPr>
        <w:t>остановлением Правительства Российской Федерации от 31.12.2009 № 1221 «Об утверждении Правил установления требований энергетической эффективности товаров, работ, услуг при осуществлении закупок для обеспечения государственных и муниципальных нужд»</w:t>
      </w:r>
      <w:r w:rsidR="00D42764" w:rsidRPr="00D51978">
        <w:rPr>
          <w:rFonts w:ascii="Times New Roman" w:hAnsi="Times New Roman" w:cs="Times New Roman"/>
          <w:sz w:val="24"/>
          <w:szCs w:val="24"/>
        </w:rPr>
        <w:t>,а также требованиям приказа Минэкономразвития РФ от 09.03.2011г. № 88 «О требованиях энергетической эффективности в отношении товаров, для которых уполномоченным Федеральным органом исполнительной власти определены классы энергетической эффективности»</w:t>
      </w:r>
      <w:r w:rsidR="00BD2DAB" w:rsidRPr="00D51978">
        <w:rPr>
          <w:rFonts w:ascii="Times New Roman" w:hAnsi="Times New Roman" w:cs="Times New Roman"/>
          <w:sz w:val="24"/>
          <w:szCs w:val="24"/>
        </w:rPr>
        <w:t>.</w:t>
      </w:r>
    </w:p>
    <w:p w:rsidR="001D6473" w:rsidRPr="000F0467" w:rsidRDefault="001D6473" w:rsidP="000F0467">
      <w:pPr>
        <w:tabs>
          <w:tab w:val="left" w:pos="180"/>
        </w:tabs>
        <w:ind w:firstLine="540"/>
        <w:rPr>
          <w:b/>
        </w:rPr>
      </w:pPr>
    </w:p>
    <w:p w:rsidR="001D6473" w:rsidRPr="000F0467" w:rsidRDefault="001D6473" w:rsidP="000F0467">
      <w:pPr>
        <w:numPr>
          <w:ilvl w:val="0"/>
          <w:numId w:val="12"/>
        </w:numPr>
        <w:tabs>
          <w:tab w:val="left" w:pos="180"/>
        </w:tabs>
        <w:ind w:left="0" w:firstLine="0"/>
        <w:jc w:val="center"/>
        <w:rPr>
          <w:b/>
        </w:rPr>
      </w:pPr>
      <w:r w:rsidRPr="000F0467">
        <w:rPr>
          <w:b/>
        </w:rPr>
        <w:t>ПОРЯДОК ОСУЩЕСТВЛЕНИЯ ЗАКАЗЧИКОМ</w:t>
      </w:r>
    </w:p>
    <w:p w:rsidR="001D6473" w:rsidRPr="000F0467" w:rsidRDefault="001D6473" w:rsidP="000F0467">
      <w:pPr>
        <w:tabs>
          <w:tab w:val="left" w:pos="180"/>
        </w:tabs>
        <w:jc w:val="center"/>
        <w:rPr>
          <w:b/>
        </w:rPr>
      </w:pPr>
      <w:r w:rsidRPr="000F0467">
        <w:rPr>
          <w:b/>
        </w:rPr>
        <w:t>ПРИЕМКИ ПОСТАВЛЯЕМ</w:t>
      </w:r>
      <w:r w:rsidR="001D1464" w:rsidRPr="000F0467">
        <w:rPr>
          <w:b/>
        </w:rPr>
        <w:t>ОГО</w:t>
      </w:r>
      <w:r w:rsidRPr="000F0467">
        <w:rPr>
          <w:b/>
        </w:rPr>
        <w:t xml:space="preserve"> ТОВАР</w:t>
      </w:r>
      <w:r w:rsidR="001D1464" w:rsidRPr="000F0467">
        <w:rPr>
          <w:b/>
        </w:rPr>
        <w:t>А</w:t>
      </w:r>
      <w:r w:rsidRPr="000F0467">
        <w:rPr>
          <w:b/>
        </w:rPr>
        <w:t>.</w:t>
      </w:r>
    </w:p>
    <w:p w:rsidR="001D6473" w:rsidRPr="000F0467" w:rsidRDefault="001D6473" w:rsidP="000F0467">
      <w:pPr>
        <w:ind w:firstLine="540"/>
        <w:jc w:val="both"/>
      </w:pPr>
      <w:r w:rsidRPr="000F0467">
        <w:t>7.1. При прием</w:t>
      </w:r>
      <w:r w:rsidR="005764B4" w:rsidRPr="000F0467">
        <w:t>к</w:t>
      </w:r>
      <w:r w:rsidRPr="000F0467">
        <w:t xml:space="preserve">е Товара Заказчик проверяет его соответствие сведениям, указанным </w:t>
      </w:r>
      <w:r w:rsidR="00FE35A6" w:rsidRPr="000F0467">
        <w:t>в </w:t>
      </w:r>
      <w:r w:rsidR="00BE1A16" w:rsidRPr="000F0467">
        <w:t>Контракте</w:t>
      </w:r>
      <w:r w:rsidRPr="000F0467">
        <w:t>, в транспортных и сопроводительных документах по: наименованию, количеству, комплектности, объему и качеству требованиям, установленным в настоящем Контракте.</w:t>
      </w:r>
    </w:p>
    <w:p w:rsidR="001960C6" w:rsidRPr="000F0467" w:rsidRDefault="001960C6" w:rsidP="000F0467">
      <w:pPr>
        <w:ind w:firstLine="540"/>
        <w:jc w:val="both"/>
      </w:pPr>
      <w:r w:rsidRPr="000F0467">
        <w:t>Приемка Товара включает:</w:t>
      </w:r>
    </w:p>
    <w:p w:rsidR="001960C6" w:rsidRPr="000F0467" w:rsidRDefault="001960C6" w:rsidP="000F0467">
      <w:pPr>
        <w:ind w:firstLine="540"/>
        <w:jc w:val="both"/>
      </w:pPr>
      <w:r w:rsidRPr="000F0467">
        <w:t>- проверку соответствия ассортимента, количества, качества, цены поставленного Товара требованиям, установленным настоящим Контрактом;</w:t>
      </w:r>
    </w:p>
    <w:p w:rsidR="001960C6" w:rsidRPr="000F0467" w:rsidRDefault="001960C6" w:rsidP="000F0467">
      <w:pPr>
        <w:ind w:firstLine="540"/>
        <w:jc w:val="both"/>
      </w:pPr>
      <w:r w:rsidRPr="000F0467">
        <w:t>- проверку полноты и правильности оформления товарной накладной;</w:t>
      </w:r>
    </w:p>
    <w:p w:rsidR="001960C6" w:rsidRPr="000F0467" w:rsidRDefault="001960C6" w:rsidP="000F0467">
      <w:pPr>
        <w:ind w:firstLine="540"/>
        <w:jc w:val="both"/>
      </w:pPr>
      <w:r w:rsidRPr="000F0467">
        <w:t>- контроль наличия / отсутствия повреждений транспортной и оригинальной упаковки;</w:t>
      </w:r>
    </w:p>
    <w:p w:rsidR="001960C6" w:rsidRPr="000F0467" w:rsidRDefault="001960C6" w:rsidP="000F0467">
      <w:pPr>
        <w:ind w:firstLine="540"/>
        <w:jc w:val="both"/>
        <w:rPr>
          <w:i/>
        </w:rPr>
      </w:pPr>
      <w:r w:rsidRPr="000F0467">
        <w:t>- проверку наличия документов, удостоверяющих качество Товара: сертификата соответствия или декларации о соответствии</w:t>
      </w:r>
      <w:r w:rsidR="00E15833" w:rsidRPr="000F0467">
        <w:t xml:space="preserve">, </w:t>
      </w:r>
      <w:r w:rsidR="005B1F6B" w:rsidRPr="000F0467">
        <w:t>иных документов подлежащих передаче Заказчику по условиям настоящего Контракта.</w:t>
      </w:r>
    </w:p>
    <w:p w:rsidR="001D6473" w:rsidRPr="000F0467" w:rsidRDefault="001D1464" w:rsidP="000F0467">
      <w:pPr>
        <w:autoSpaceDE w:val="0"/>
        <w:autoSpaceDN w:val="0"/>
        <w:adjustRightInd w:val="0"/>
        <w:ind w:firstLine="540"/>
        <w:jc w:val="both"/>
      </w:pPr>
      <w:r w:rsidRPr="000F0467">
        <w:t>Приемка Т</w:t>
      </w:r>
      <w:r w:rsidR="001D6473" w:rsidRPr="000F0467">
        <w:t>овара по количеству и качеству производится в порядке, установленном постановлениями Госарбитража при Совете Министров СССР в инструкциях:</w:t>
      </w:r>
    </w:p>
    <w:p w:rsidR="001D6473" w:rsidRPr="000F0467" w:rsidRDefault="00491679" w:rsidP="000F0467">
      <w:pPr>
        <w:autoSpaceDE w:val="0"/>
        <w:autoSpaceDN w:val="0"/>
        <w:adjustRightInd w:val="0"/>
        <w:ind w:firstLine="540"/>
        <w:jc w:val="both"/>
      </w:pPr>
      <w:r w:rsidRPr="000F0467">
        <w:lastRenderedPageBreak/>
        <w:t xml:space="preserve">- </w:t>
      </w:r>
      <w:r w:rsidR="001D6473" w:rsidRPr="000F0467">
        <w:t xml:space="preserve">«О порядке приемки продукции производственно-технического назначения и товаров народного потребления по качеству» № П-7 от 25 апреля </w:t>
      </w:r>
      <w:smartTag w:uri="urn:schemas-microsoft-com:office:smarttags" w:element="metricconverter">
        <w:smartTagPr>
          <w:attr w:name="ProductID" w:val="2005 г"/>
        </w:smartTagPr>
        <w:r w:rsidR="001D6473" w:rsidRPr="000F0467">
          <w:t>1966 г</w:t>
        </w:r>
      </w:smartTag>
      <w:r w:rsidR="001D6473" w:rsidRPr="000F0467">
        <w:t>.;</w:t>
      </w:r>
    </w:p>
    <w:p w:rsidR="001D6473" w:rsidRPr="000F0467" w:rsidRDefault="00491679" w:rsidP="000F0467">
      <w:pPr>
        <w:autoSpaceDE w:val="0"/>
        <w:autoSpaceDN w:val="0"/>
        <w:adjustRightInd w:val="0"/>
        <w:ind w:firstLine="540"/>
        <w:jc w:val="both"/>
      </w:pPr>
      <w:r w:rsidRPr="000F0467">
        <w:t xml:space="preserve">- </w:t>
      </w:r>
      <w:r w:rsidR="001D6473" w:rsidRPr="000F0467">
        <w:t xml:space="preserve">«О порядке приемки продукции производственно-технического назначения и товаров народного потребления по количеству» № П-6 от 15 июня </w:t>
      </w:r>
      <w:smartTag w:uri="urn:schemas-microsoft-com:office:smarttags" w:element="metricconverter">
        <w:smartTagPr>
          <w:attr w:name="ProductID" w:val="2005 г"/>
        </w:smartTagPr>
        <w:r w:rsidR="001D6473" w:rsidRPr="000F0467">
          <w:t>1965 г</w:t>
        </w:r>
      </w:smartTag>
      <w:r w:rsidR="001D6473" w:rsidRPr="000F0467">
        <w:t>.</w:t>
      </w:r>
    </w:p>
    <w:p w:rsidR="005764B4" w:rsidRPr="000F0467" w:rsidRDefault="005764B4" w:rsidP="000F0467">
      <w:pPr>
        <w:autoSpaceDE w:val="0"/>
        <w:autoSpaceDN w:val="0"/>
        <w:adjustRightInd w:val="0"/>
        <w:ind w:firstLine="540"/>
        <w:jc w:val="both"/>
      </w:pPr>
      <w:r w:rsidRPr="000F0467">
        <w:t>7.</w:t>
      </w:r>
      <w:r w:rsidR="00F603EA" w:rsidRPr="000F0467">
        <w:t>2</w:t>
      </w:r>
      <w:r w:rsidRPr="000F0467">
        <w:t>. В день отгрузки Товара Поставщик обязан передать Заказчик</w:t>
      </w:r>
      <w:r w:rsidR="0096059A" w:rsidRPr="000F0467">
        <w:t xml:space="preserve">у </w:t>
      </w:r>
      <w:r w:rsidR="00780AD3" w:rsidRPr="000F0467">
        <w:t>подписанные</w:t>
      </w:r>
      <w:r w:rsidR="004C2439">
        <w:t xml:space="preserve"> </w:t>
      </w:r>
      <w:r w:rsidR="0096059A" w:rsidRPr="000F0467">
        <w:t>оригиналы товарных накладных, акта сдачи-приемки товара</w:t>
      </w:r>
      <w:r w:rsidR="00F14F32" w:rsidRPr="000F0467">
        <w:t>,</w:t>
      </w:r>
      <w:r w:rsidR="004C2439">
        <w:t xml:space="preserve"> </w:t>
      </w:r>
      <w:r w:rsidRPr="000F0467">
        <w:t>счетов-фактур, сертификаты соответствия и/или декларации о соответствии на Товар, для которого предусмотрена обязательная сертификация и/или подтверждение соответствия которого осуществляется в форме принятия декларации о соответствии, иные документы, подлежащие по условиям настоящего Контракта передаче Заказчику одновременно с поставкой Товара.</w:t>
      </w:r>
    </w:p>
    <w:p w:rsidR="009F1CE1" w:rsidRPr="000F0467" w:rsidRDefault="00C42F3A" w:rsidP="000F0467">
      <w:pPr>
        <w:ind w:firstLine="540"/>
        <w:jc w:val="both"/>
      </w:pPr>
      <w:r w:rsidRPr="000F0467">
        <w:t>7.</w:t>
      </w:r>
      <w:r w:rsidR="00F603EA" w:rsidRPr="000F0467">
        <w:t>3</w:t>
      </w:r>
      <w:r w:rsidRPr="000F0467">
        <w:t xml:space="preserve">. </w:t>
      </w:r>
      <w:r w:rsidR="009F1CE1" w:rsidRPr="000F0467">
        <w:t>Заказчик в срок не позднее 5 (пяти) рабочих дней с момента отгрузки (передачи) товара и получения документов, указанных в п. 7.</w:t>
      </w:r>
      <w:r w:rsidR="00F603EA" w:rsidRPr="000F0467">
        <w:t>2</w:t>
      </w:r>
      <w:r w:rsidR="00A17F8D" w:rsidRPr="000F0467">
        <w:t>.</w:t>
      </w:r>
      <w:r w:rsidR="00136816" w:rsidRPr="000F0467">
        <w:t xml:space="preserve"> К</w:t>
      </w:r>
      <w:r w:rsidR="009F1CE1" w:rsidRPr="000F0467">
        <w:t>онтракта, осуществляет приемку поставленного товара, проверяет предоставленные Поставщиком документы, проводит экспертизу выполнений условий Ко</w:t>
      </w:r>
      <w:r w:rsidR="008E01A7" w:rsidRPr="000F0467">
        <w:t xml:space="preserve">нтракта (поставленного товара) </w:t>
      </w:r>
      <w:r w:rsidR="009F1CE1" w:rsidRPr="000F0467">
        <w:t xml:space="preserve">и подписывает </w:t>
      </w:r>
      <w:r w:rsidR="0072613B" w:rsidRPr="000F0467">
        <w:t xml:space="preserve">товарные накладные и </w:t>
      </w:r>
      <w:r w:rsidR="009F1CE1" w:rsidRPr="000F0467">
        <w:t>акт сдачи-приемки товара.</w:t>
      </w:r>
    </w:p>
    <w:p w:rsidR="001D6473" w:rsidRPr="000F0467" w:rsidRDefault="001D6473" w:rsidP="000F0467">
      <w:pPr>
        <w:ind w:firstLine="540"/>
        <w:jc w:val="both"/>
      </w:pPr>
      <w:r w:rsidRPr="000F0467">
        <w:t>7.</w:t>
      </w:r>
      <w:r w:rsidR="00F603EA" w:rsidRPr="000F0467">
        <w:t>4</w:t>
      </w:r>
      <w:r w:rsidRPr="000F0467">
        <w:t>. Сдача-приемка Товара осуществляется после выполнения Поставщиком обязательств, указанных в пункте 5.3</w:t>
      </w:r>
      <w:r w:rsidR="004C2439">
        <w:t xml:space="preserve"> </w:t>
      </w:r>
      <w:r w:rsidRPr="000F0467">
        <w:t>настоящего Контракта.</w:t>
      </w:r>
    </w:p>
    <w:p w:rsidR="001D6473" w:rsidRPr="000F0467" w:rsidRDefault="00C42F3A" w:rsidP="000F0467">
      <w:pPr>
        <w:ind w:firstLine="540"/>
        <w:jc w:val="both"/>
      </w:pPr>
      <w:r w:rsidRPr="000F0467">
        <w:t>7.</w:t>
      </w:r>
      <w:r w:rsidR="00F603EA" w:rsidRPr="000F0467">
        <w:t>5</w:t>
      </w:r>
      <w:r w:rsidR="001D6473" w:rsidRPr="000F0467">
        <w:t>. По итогам приемки товара при наличии документов, указанных в п. 7.</w:t>
      </w:r>
      <w:r w:rsidR="00F603EA" w:rsidRPr="000F0467">
        <w:t>2.</w:t>
      </w:r>
      <w:r w:rsidR="001D6473" w:rsidRPr="000F0467">
        <w:t xml:space="preserve">настоящего Контракта, и при отсутствии претензий относительно качества, количества, ассортимента, комплектности и других характеристик </w:t>
      </w:r>
      <w:r w:rsidR="00317CE8" w:rsidRPr="000F0467">
        <w:t>Т</w:t>
      </w:r>
      <w:r w:rsidR="001D6473" w:rsidRPr="000F0467">
        <w:t>овара, а также при выполнении Поставщиком обязательств, указанных в пункте 5.3</w:t>
      </w:r>
      <w:r w:rsidR="00A17F8D" w:rsidRPr="000F0467">
        <w:t>.</w:t>
      </w:r>
      <w:r w:rsidR="001D6473" w:rsidRPr="000F0467">
        <w:t xml:space="preserve"> настоящего Контракта Заказчик подписывает товарные накладные и акт сдачи-приемки </w:t>
      </w:r>
      <w:r w:rsidR="00317CE8" w:rsidRPr="000F0467">
        <w:t>Т</w:t>
      </w:r>
      <w:r w:rsidR="001D6473" w:rsidRPr="000F0467">
        <w:t>овара.</w:t>
      </w:r>
    </w:p>
    <w:p w:rsidR="000949B7" w:rsidRPr="000F0467" w:rsidRDefault="00C42F3A" w:rsidP="000F0467">
      <w:pPr>
        <w:ind w:right="-104" w:firstLine="567"/>
        <w:jc w:val="both"/>
      </w:pPr>
      <w:r w:rsidRPr="000F0467">
        <w:t>7.</w:t>
      </w:r>
      <w:r w:rsidR="00F603EA" w:rsidRPr="000F0467">
        <w:t>6</w:t>
      </w:r>
      <w:r w:rsidR="000949B7" w:rsidRPr="000F0467">
        <w:t>.</w:t>
      </w:r>
      <w:r w:rsidR="004C2439">
        <w:t xml:space="preserve"> </w:t>
      </w:r>
      <w:r w:rsidR="002E09AC" w:rsidRPr="000F0467">
        <w:rPr>
          <w:color w:val="000000"/>
        </w:rPr>
        <w:t>В случае обнаружения Заказчиком нарушений условий настоящего Контракта, в том числе требований к количеству Товара, комплектности, упаковке Товара, комплекту, качеству и безопасности Товара Заказчик</w:t>
      </w:r>
      <w:r w:rsidR="004C2439">
        <w:rPr>
          <w:color w:val="000000"/>
        </w:rPr>
        <w:t xml:space="preserve"> </w:t>
      </w:r>
      <w:r w:rsidR="000949B7" w:rsidRPr="000F0467">
        <w:t>в пределах срока, установленного в пункте 7.</w:t>
      </w:r>
      <w:r w:rsidR="00F603EA" w:rsidRPr="000F0467">
        <w:t>3</w:t>
      </w:r>
      <w:r w:rsidRPr="000F0467">
        <w:t>.</w:t>
      </w:r>
      <w:r w:rsidR="000949B7" w:rsidRPr="000F0467">
        <w:t xml:space="preserve">Контракта, направляет Поставщику мотивированный </w:t>
      </w:r>
      <w:r w:rsidRPr="000F0467">
        <w:t xml:space="preserve">отказ </w:t>
      </w:r>
      <w:r w:rsidR="00C961E5" w:rsidRPr="000F0467">
        <w:rPr>
          <w:color w:val="000000"/>
        </w:rPr>
        <w:t xml:space="preserve">от подписания акта сдачи-приемки Товара </w:t>
      </w:r>
      <w:r w:rsidR="000949B7" w:rsidRPr="000F0467">
        <w:t xml:space="preserve">с указанием </w:t>
      </w:r>
      <w:r w:rsidR="002E09AC" w:rsidRPr="000F0467">
        <w:rPr>
          <w:color w:val="000000"/>
        </w:rPr>
        <w:t>перечня выявленных нарушений условий настоящего Контракта</w:t>
      </w:r>
      <w:r w:rsidR="000949B7" w:rsidRPr="000F0467">
        <w:t xml:space="preserve"> и сроков их устранения</w:t>
      </w:r>
      <w:r w:rsidR="004C2439">
        <w:t xml:space="preserve"> </w:t>
      </w:r>
      <w:r w:rsidR="00C961E5" w:rsidRPr="000F0467">
        <w:rPr>
          <w:color w:val="000000"/>
        </w:rPr>
        <w:t>(далее – мотивированный отказ)</w:t>
      </w:r>
      <w:r w:rsidR="000949B7" w:rsidRPr="000F0467">
        <w:t>.</w:t>
      </w:r>
    </w:p>
    <w:p w:rsidR="000949B7" w:rsidRPr="000F0467" w:rsidRDefault="00C42F3A" w:rsidP="000F0467">
      <w:pPr>
        <w:ind w:firstLine="540"/>
        <w:jc w:val="both"/>
      </w:pPr>
      <w:r w:rsidRPr="000F0467">
        <w:t>7.</w:t>
      </w:r>
      <w:r w:rsidR="00F603EA" w:rsidRPr="000F0467">
        <w:t>7</w:t>
      </w:r>
      <w:r w:rsidR="000949B7" w:rsidRPr="000F0467">
        <w:t xml:space="preserve">. Поставщик обязан </w:t>
      </w:r>
      <w:r w:rsidR="002E09AC" w:rsidRPr="000F0467">
        <w:rPr>
          <w:color w:val="000000"/>
        </w:rPr>
        <w:t>устранить выявленные нарушения (допоставить, доукомплектовать, заменить Товар)</w:t>
      </w:r>
      <w:r w:rsidR="000949B7" w:rsidRPr="000F0467">
        <w:t xml:space="preserve"> своими силами и за свой счет в срок, установленный в мотивированном отказе и повторно поставить товар Заказчику.</w:t>
      </w:r>
    </w:p>
    <w:p w:rsidR="00D62486" w:rsidRPr="000F0467" w:rsidRDefault="00D62486" w:rsidP="000F0467">
      <w:pPr>
        <w:ind w:right="-104" w:firstLine="567"/>
        <w:jc w:val="both"/>
      </w:pPr>
      <w:r w:rsidRPr="000F0467">
        <w:t>7.8. Акт сдачи-приемки Товара</w:t>
      </w:r>
      <w:r w:rsidR="004C2439">
        <w:t xml:space="preserve"> </w:t>
      </w:r>
      <w:r w:rsidRPr="000F0467">
        <w:t>подписыва</w:t>
      </w:r>
      <w:r w:rsidR="00780AD3" w:rsidRPr="000F0467">
        <w:t>е</w:t>
      </w:r>
      <w:r w:rsidRPr="000F0467">
        <w:t>тся Заказчиком после полного устранения Поставщиком</w:t>
      </w:r>
      <w:r w:rsidR="004C2439">
        <w:t xml:space="preserve"> </w:t>
      </w:r>
      <w:r w:rsidRPr="000F0467">
        <w:rPr>
          <w:color w:val="000000"/>
        </w:rPr>
        <w:t>нарушений условий настоящего Контракта</w:t>
      </w:r>
      <w:r w:rsidR="00A15E25" w:rsidRPr="000F0467">
        <w:rPr>
          <w:color w:val="000000"/>
        </w:rPr>
        <w:t xml:space="preserve">, </w:t>
      </w:r>
      <w:r w:rsidR="00A15E25" w:rsidRPr="000F0467">
        <w:t>указанных в мотивированном отказе</w:t>
      </w:r>
      <w:r w:rsidRPr="000F0467">
        <w:t>.</w:t>
      </w:r>
    </w:p>
    <w:p w:rsidR="002E09AC" w:rsidRPr="000F0467" w:rsidRDefault="002E09AC" w:rsidP="000F0467">
      <w:pPr>
        <w:ind w:firstLine="567"/>
        <w:jc w:val="both"/>
        <w:rPr>
          <w:color w:val="000000"/>
        </w:rPr>
      </w:pPr>
      <w:r w:rsidRPr="000F0467">
        <w:t>7.</w:t>
      </w:r>
      <w:r w:rsidR="00D62486" w:rsidRPr="000F0467">
        <w:t>9</w:t>
      </w:r>
      <w:r w:rsidRPr="000F0467">
        <w:t>.</w:t>
      </w:r>
      <w:r w:rsidRPr="000F0467">
        <w:rPr>
          <w:color w:val="000000"/>
        </w:rPr>
        <w:t xml:space="preserve">В случае повторного выявления </w:t>
      </w:r>
      <w:r w:rsidR="002D0A98" w:rsidRPr="000F0467">
        <w:rPr>
          <w:color w:val="000000"/>
        </w:rPr>
        <w:t>в</w:t>
      </w:r>
      <w:r w:rsidR="00F603EA" w:rsidRPr="000F0467">
        <w:rPr>
          <w:color w:val="000000"/>
        </w:rPr>
        <w:t>ходе приемки Товара</w:t>
      </w:r>
      <w:r w:rsidRPr="000F0467">
        <w:rPr>
          <w:color w:val="000000"/>
        </w:rPr>
        <w:t xml:space="preserve"> нарушений условий настоящего Контракта</w:t>
      </w:r>
      <w:r w:rsidR="00F603EA" w:rsidRPr="000F0467">
        <w:rPr>
          <w:color w:val="000000"/>
        </w:rPr>
        <w:t>,</w:t>
      </w:r>
      <w:r w:rsidRPr="000F0467">
        <w:rPr>
          <w:color w:val="000000"/>
        </w:rPr>
        <w:t xml:space="preserve"> Заказчик вправе отказаться от исполнения настоящего Контракта по основаниям, предусмотренным гражданским законодательством Российской Федерации.</w:t>
      </w:r>
    </w:p>
    <w:p w:rsidR="001D6473" w:rsidRPr="000F0467" w:rsidRDefault="001D6473" w:rsidP="000F0467">
      <w:pPr>
        <w:ind w:firstLine="540"/>
        <w:jc w:val="both"/>
      </w:pPr>
      <w:r w:rsidRPr="000F0467">
        <w:t>7.</w:t>
      </w:r>
      <w:r w:rsidR="00D62486" w:rsidRPr="000F0467">
        <w:t>10</w:t>
      </w:r>
      <w:r w:rsidRPr="000F0467">
        <w:t>. Внесение каких-либо изменений в одност</w:t>
      </w:r>
      <w:r w:rsidR="00E938E0" w:rsidRPr="000F0467">
        <w:t xml:space="preserve">ороннем порядке в текст </w:t>
      </w:r>
      <w:r w:rsidR="00637FC4" w:rsidRPr="000F0467">
        <w:t xml:space="preserve">товарной накладной </w:t>
      </w:r>
      <w:r w:rsidRPr="000F0467">
        <w:t>после ее составления не допускается. Внесение любых исправлений может осуществляться только по согласованию Сторон и должно быть удостоверено подписями их ответственных представителей.</w:t>
      </w:r>
    </w:p>
    <w:p w:rsidR="001D6473" w:rsidRPr="000F0467" w:rsidRDefault="000949B7" w:rsidP="000F0467">
      <w:pPr>
        <w:pStyle w:val="ConsPlusNormal"/>
        <w:ind w:firstLine="540"/>
        <w:jc w:val="both"/>
        <w:rPr>
          <w:rFonts w:ascii="Times New Roman" w:hAnsi="Times New Roman" w:cs="Times New Roman"/>
          <w:sz w:val="24"/>
          <w:szCs w:val="24"/>
        </w:rPr>
      </w:pPr>
      <w:r w:rsidRPr="000F0467">
        <w:rPr>
          <w:rFonts w:ascii="Times New Roman" w:hAnsi="Times New Roman" w:cs="Times New Roman"/>
          <w:sz w:val="24"/>
          <w:szCs w:val="24"/>
        </w:rPr>
        <w:t>7.1</w:t>
      </w:r>
      <w:r w:rsidR="00D62486" w:rsidRPr="000F0467">
        <w:rPr>
          <w:rFonts w:ascii="Times New Roman" w:hAnsi="Times New Roman" w:cs="Times New Roman"/>
          <w:sz w:val="24"/>
          <w:szCs w:val="24"/>
        </w:rPr>
        <w:t>1</w:t>
      </w:r>
      <w:r w:rsidR="001D6473" w:rsidRPr="000F0467">
        <w:rPr>
          <w:rFonts w:ascii="Times New Roman" w:hAnsi="Times New Roman" w:cs="Times New Roman"/>
          <w:sz w:val="24"/>
          <w:szCs w:val="24"/>
        </w:rPr>
        <w:t>. Заказчик вправе отказаться от приемки поставленного Товара в случае обнаружения недостатков, которые исключают эксплуатацию Товара и не могут быть устранены Поставщиком. Причиной отказа в приемке поставленного Товара может быть:</w:t>
      </w:r>
    </w:p>
    <w:p w:rsidR="001D6473" w:rsidRPr="000F0467" w:rsidRDefault="001D6473" w:rsidP="000F0467">
      <w:pPr>
        <w:pStyle w:val="ConsPlusNormal"/>
        <w:ind w:firstLine="540"/>
        <w:jc w:val="both"/>
        <w:rPr>
          <w:rFonts w:ascii="Times New Roman" w:hAnsi="Times New Roman" w:cs="Times New Roman"/>
          <w:sz w:val="24"/>
          <w:szCs w:val="24"/>
        </w:rPr>
      </w:pPr>
      <w:r w:rsidRPr="000F0467">
        <w:rPr>
          <w:rFonts w:ascii="Times New Roman" w:hAnsi="Times New Roman" w:cs="Times New Roman"/>
          <w:sz w:val="24"/>
          <w:szCs w:val="24"/>
        </w:rPr>
        <w:t xml:space="preserve">несоответствие количества Товара, указанного в </w:t>
      </w:r>
      <w:r w:rsidR="00D62A8A" w:rsidRPr="000F0467">
        <w:rPr>
          <w:rFonts w:ascii="Times New Roman" w:hAnsi="Times New Roman" w:cs="Times New Roman"/>
          <w:sz w:val="24"/>
          <w:szCs w:val="24"/>
        </w:rPr>
        <w:t>П</w:t>
      </w:r>
      <w:r w:rsidRPr="000F0467">
        <w:rPr>
          <w:rFonts w:ascii="Times New Roman" w:hAnsi="Times New Roman" w:cs="Times New Roman"/>
          <w:sz w:val="24"/>
          <w:szCs w:val="24"/>
        </w:rPr>
        <w:t>риложении № 1 к настоящему Контракту – фактически поставленному;</w:t>
      </w:r>
    </w:p>
    <w:p w:rsidR="001D6473" w:rsidRPr="000F0467" w:rsidRDefault="001D6473" w:rsidP="000F0467">
      <w:pPr>
        <w:pStyle w:val="ConsPlusNormal"/>
        <w:ind w:firstLine="540"/>
        <w:jc w:val="both"/>
        <w:rPr>
          <w:rFonts w:ascii="Times New Roman" w:hAnsi="Times New Roman" w:cs="Times New Roman"/>
          <w:sz w:val="24"/>
          <w:szCs w:val="24"/>
        </w:rPr>
      </w:pPr>
      <w:r w:rsidRPr="000F0467">
        <w:rPr>
          <w:rFonts w:ascii="Times New Roman" w:hAnsi="Times New Roman" w:cs="Times New Roman"/>
          <w:sz w:val="24"/>
          <w:szCs w:val="24"/>
        </w:rPr>
        <w:t xml:space="preserve">отсутствие документов, подтверждающих соответствие Товара: сертификатов соответствия и/или декларации о соответствии на Товар, подлежащий поставке по настоящему Контракту, для которого предусмотрена обязательная сертификация и/или подтверждение соответствия которого осуществляется в форме принятия декларации о соответствии. Перечень Товаров, подлежащих обязательной сертификации, а также перечень Товаров, подтверждение соответствия которых осуществляется в форме принятия декларации о соответствии,  установлен постановлением Правительства Российской Федерации </w:t>
      </w:r>
      <w:r w:rsidR="00A17F8D" w:rsidRPr="000F0467">
        <w:rPr>
          <w:rFonts w:ascii="Times New Roman" w:hAnsi="Times New Roman" w:cs="Times New Roman"/>
          <w:sz w:val="24"/>
          <w:szCs w:val="24"/>
        </w:rPr>
        <w:t xml:space="preserve">от 23.12.2021 № 2425 «Об утверждении единого перечня продукции, подлежащей обязательной сертификации, и единого </w:t>
      </w:r>
      <w:r w:rsidR="00A17F8D" w:rsidRPr="000F0467">
        <w:rPr>
          <w:rFonts w:ascii="Times New Roman" w:hAnsi="Times New Roman" w:cs="Times New Roman"/>
          <w:sz w:val="24"/>
          <w:szCs w:val="24"/>
        </w:rPr>
        <w:lastRenderedPageBreak/>
        <w:t>перечня продукции, подлежащей декларированию соответствия, внесении изменений в постановление Правительства Российской Федерации от 31.12.2020 № 2467 и признании утратившими силу некоторых актов Правительства Российской Федерации»</w:t>
      </w:r>
      <w:r w:rsidRPr="000F0467">
        <w:rPr>
          <w:rFonts w:ascii="Times New Roman" w:hAnsi="Times New Roman" w:cs="Times New Roman"/>
          <w:sz w:val="24"/>
          <w:szCs w:val="24"/>
        </w:rPr>
        <w:t>;</w:t>
      </w:r>
    </w:p>
    <w:p w:rsidR="001D6473" w:rsidRPr="000F0467" w:rsidRDefault="00F03B2A" w:rsidP="000F0467">
      <w:pPr>
        <w:pStyle w:val="ConsPlusNormal"/>
        <w:ind w:firstLine="540"/>
        <w:jc w:val="both"/>
        <w:rPr>
          <w:rFonts w:ascii="Times New Roman" w:hAnsi="Times New Roman" w:cs="Times New Roman"/>
          <w:sz w:val="24"/>
          <w:szCs w:val="24"/>
        </w:rPr>
      </w:pPr>
      <w:r w:rsidRPr="000F0467">
        <w:rPr>
          <w:rFonts w:ascii="Times New Roman" w:hAnsi="Times New Roman" w:cs="Times New Roman"/>
          <w:sz w:val="24"/>
          <w:szCs w:val="24"/>
        </w:rPr>
        <w:t xml:space="preserve">отсутствие паспортов, иной </w:t>
      </w:r>
      <w:r w:rsidR="001D6473" w:rsidRPr="000F0467">
        <w:rPr>
          <w:rFonts w:ascii="Times New Roman" w:hAnsi="Times New Roman" w:cs="Times New Roman"/>
          <w:sz w:val="24"/>
          <w:szCs w:val="24"/>
        </w:rPr>
        <w:t>документа</w:t>
      </w:r>
      <w:r w:rsidRPr="000F0467">
        <w:rPr>
          <w:rFonts w:ascii="Times New Roman" w:hAnsi="Times New Roman" w:cs="Times New Roman"/>
          <w:sz w:val="24"/>
          <w:szCs w:val="24"/>
        </w:rPr>
        <w:t xml:space="preserve">ции, требуемой в соответствии с </w:t>
      </w:r>
      <w:r w:rsidR="001D6473" w:rsidRPr="000F0467">
        <w:rPr>
          <w:rFonts w:ascii="Times New Roman" w:hAnsi="Times New Roman" w:cs="Times New Roman"/>
          <w:sz w:val="24"/>
          <w:szCs w:val="24"/>
        </w:rPr>
        <w:t>законодательством Российской Федерации;</w:t>
      </w:r>
    </w:p>
    <w:p w:rsidR="001D6473" w:rsidRPr="000F0467" w:rsidRDefault="001D6473" w:rsidP="000F0467">
      <w:pPr>
        <w:pStyle w:val="ConsPlusNormal"/>
        <w:ind w:firstLine="540"/>
        <w:jc w:val="both"/>
        <w:rPr>
          <w:rFonts w:ascii="Times New Roman" w:hAnsi="Times New Roman" w:cs="Times New Roman"/>
          <w:sz w:val="24"/>
          <w:szCs w:val="24"/>
        </w:rPr>
      </w:pPr>
      <w:r w:rsidRPr="000F0467">
        <w:rPr>
          <w:rFonts w:ascii="Times New Roman" w:hAnsi="Times New Roman" w:cs="Times New Roman"/>
          <w:sz w:val="24"/>
          <w:szCs w:val="24"/>
        </w:rPr>
        <w:t>неправильное оформление документов.</w:t>
      </w:r>
    </w:p>
    <w:p w:rsidR="00382701" w:rsidRPr="000F0467" w:rsidRDefault="00BE20FC" w:rsidP="000F0467">
      <w:pPr>
        <w:tabs>
          <w:tab w:val="left" w:pos="426"/>
        </w:tabs>
        <w:ind w:right="-104" w:firstLine="567"/>
        <w:jc w:val="both"/>
        <w:rPr>
          <w:b/>
        </w:rPr>
      </w:pPr>
      <w:r w:rsidRPr="000F0467">
        <w:t>7.12. Товар считается принятым после подписания Заказчиком товарной накладной и акта сдачи-приемки Товара.</w:t>
      </w:r>
    </w:p>
    <w:p w:rsidR="00BD4D95" w:rsidRPr="000F0467" w:rsidRDefault="00BD4D95" w:rsidP="000F0467">
      <w:pPr>
        <w:jc w:val="center"/>
        <w:rPr>
          <w:b/>
        </w:rPr>
      </w:pPr>
    </w:p>
    <w:p w:rsidR="001D6473" w:rsidRPr="000F0467" w:rsidRDefault="001D6473" w:rsidP="000F0467">
      <w:pPr>
        <w:jc w:val="center"/>
        <w:rPr>
          <w:b/>
        </w:rPr>
      </w:pPr>
      <w:r w:rsidRPr="000F0467">
        <w:rPr>
          <w:b/>
        </w:rPr>
        <w:t>8. ПРАВА И ОБЯЗАННОСТИ СТОРОН</w:t>
      </w:r>
    </w:p>
    <w:p w:rsidR="004C2439" w:rsidRDefault="004C2439" w:rsidP="000F0467">
      <w:pPr>
        <w:ind w:firstLine="540"/>
        <w:jc w:val="both"/>
        <w:rPr>
          <w:b/>
        </w:rPr>
      </w:pPr>
    </w:p>
    <w:p w:rsidR="001D6473" w:rsidRPr="000F0467" w:rsidRDefault="001D6473" w:rsidP="000F0467">
      <w:pPr>
        <w:ind w:firstLine="540"/>
        <w:jc w:val="both"/>
        <w:rPr>
          <w:b/>
        </w:rPr>
      </w:pPr>
      <w:r w:rsidRPr="000F0467">
        <w:rPr>
          <w:b/>
        </w:rPr>
        <w:t>8.1. Заказчик обязан:</w:t>
      </w:r>
    </w:p>
    <w:p w:rsidR="00080419" w:rsidRPr="000F0467" w:rsidRDefault="00080419" w:rsidP="000F0467">
      <w:pPr>
        <w:autoSpaceDE w:val="0"/>
        <w:autoSpaceDN w:val="0"/>
        <w:adjustRightInd w:val="0"/>
        <w:ind w:firstLine="540"/>
        <w:jc w:val="both"/>
      </w:pPr>
      <w:r w:rsidRPr="000F0467">
        <w:t>8.1.1.Осуществлять контроль за порядком и сроками поставки Товаров.</w:t>
      </w:r>
    </w:p>
    <w:p w:rsidR="009732A3" w:rsidRPr="000F0467" w:rsidRDefault="009732A3" w:rsidP="000F0467">
      <w:pPr>
        <w:ind w:firstLine="540"/>
        <w:jc w:val="both"/>
        <w:rPr>
          <w:bCs/>
          <w:spacing w:val="4"/>
        </w:rPr>
      </w:pPr>
      <w:r w:rsidRPr="000F0467">
        <w:t>8.1.2.</w:t>
      </w:r>
      <w:r w:rsidRPr="000F0467">
        <w:rPr>
          <w:bCs/>
          <w:spacing w:val="4"/>
        </w:rPr>
        <w:t>Провести экспертизу поставленного Товара для проверки его соответствия условиям настоящего Контракта.</w:t>
      </w:r>
    </w:p>
    <w:p w:rsidR="009732A3" w:rsidRPr="000F0467" w:rsidRDefault="009732A3" w:rsidP="000F0467">
      <w:pPr>
        <w:ind w:firstLine="540"/>
        <w:jc w:val="both"/>
        <w:rPr>
          <w:bCs/>
          <w:spacing w:val="4"/>
        </w:rPr>
      </w:pPr>
      <w:r w:rsidRPr="000F0467">
        <w:rPr>
          <w:bCs/>
          <w:spacing w:val="4"/>
        </w:rPr>
        <w:t>8.1.3. Осуществить приемку поставленного Товара в соответствии с условиями настоящего Контракта.</w:t>
      </w:r>
    </w:p>
    <w:p w:rsidR="00857E69" w:rsidRPr="000F0467" w:rsidRDefault="004F5796" w:rsidP="000F0467">
      <w:pPr>
        <w:ind w:firstLine="540"/>
        <w:jc w:val="both"/>
      </w:pPr>
      <w:r w:rsidRPr="000F0467">
        <w:t>8.1.</w:t>
      </w:r>
      <w:r w:rsidR="009732A3" w:rsidRPr="000F0467">
        <w:t>4</w:t>
      </w:r>
      <w:r w:rsidRPr="000F0467">
        <w:t xml:space="preserve">. </w:t>
      </w:r>
      <w:r w:rsidR="00857E69" w:rsidRPr="000F0467">
        <w:t>Оплатить поставленный Товар в порядке и сроки, определенные настоящим Контрактом.</w:t>
      </w:r>
    </w:p>
    <w:p w:rsidR="001D6473" w:rsidRPr="000F0467" w:rsidRDefault="006C4BC8" w:rsidP="000F0467">
      <w:pPr>
        <w:ind w:firstLine="540"/>
        <w:jc w:val="both"/>
        <w:rPr>
          <w:bCs/>
          <w:spacing w:val="4"/>
        </w:rPr>
      </w:pPr>
      <w:r w:rsidRPr="000F0467">
        <w:rPr>
          <w:bCs/>
          <w:spacing w:val="4"/>
        </w:rPr>
        <w:t>8.1.</w:t>
      </w:r>
      <w:r w:rsidR="009732A3" w:rsidRPr="000F0467">
        <w:rPr>
          <w:bCs/>
          <w:spacing w:val="4"/>
        </w:rPr>
        <w:t>5</w:t>
      </w:r>
      <w:r w:rsidR="001D6473" w:rsidRPr="000F0467">
        <w:rPr>
          <w:bCs/>
          <w:spacing w:val="4"/>
        </w:rPr>
        <w:t xml:space="preserve">. Письменно извещать </w:t>
      </w:r>
      <w:r w:rsidR="003C4BFE" w:rsidRPr="000F0467">
        <w:rPr>
          <w:bCs/>
          <w:spacing w:val="4"/>
        </w:rPr>
        <w:t>Поставщика</w:t>
      </w:r>
      <w:r w:rsidR="001D6473" w:rsidRPr="000F0467">
        <w:rPr>
          <w:bCs/>
          <w:spacing w:val="4"/>
        </w:rPr>
        <w:t xml:space="preserve"> об изменениях бухгалтерских реквизитов, наименований, адресов и ответственных лиц Заказчика.</w:t>
      </w:r>
    </w:p>
    <w:p w:rsidR="00080419" w:rsidRPr="000F0467" w:rsidRDefault="00080419" w:rsidP="000F0467">
      <w:pPr>
        <w:ind w:firstLine="540"/>
        <w:jc w:val="both"/>
        <w:rPr>
          <w:bCs/>
          <w:spacing w:val="4"/>
        </w:rPr>
      </w:pPr>
    </w:p>
    <w:p w:rsidR="001D6473" w:rsidRPr="000F0467" w:rsidRDefault="001D6473" w:rsidP="000F0467">
      <w:pPr>
        <w:pStyle w:val="1"/>
        <w:numPr>
          <w:ilvl w:val="0"/>
          <w:numId w:val="0"/>
        </w:numPr>
        <w:spacing w:after="0"/>
        <w:ind w:firstLine="540"/>
        <w:jc w:val="both"/>
        <w:rPr>
          <w:sz w:val="24"/>
        </w:rPr>
      </w:pPr>
      <w:r w:rsidRPr="000F0467">
        <w:rPr>
          <w:sz w:val="24"/>
        </w:rPr>
        <w:t>8.2. Заказчик вправе:</w:t>
      </w:r>
    </w:p>
    <w:p w:rsidR="001D6473" w:rsidRPr="000F0467" w:rsidRDefault="001D6473" w:rsidP="000F0467">
      <w:pPr>
        <w:autoSpaceDE w:val="0"/>
        <w:autoSpaceDN w:val="0"/>
        <w:adjustRightInd w:val="0"/>
        <w:ind w:firstLine="540"/>
        <w:jc w:val="both"/>
      </w:pPr>
      <w:r w:rsidRPr="000F0467">
        <w:t>8.2.1. Требовать от Поставщика надлежащего исполнения обязательств в соответствии с условиями Контракта.</w:t>
      </w:r>
      <w:r w:rsidR="005D79B6" w:rsidRPr="000F0467">
        <w:t xml:space="preserve"> Отказаться от приемки Товара (части партии Товара), не соответствующего условиям Контракта с отнесением на Поставщика расходов по его вывозу с территории Заказчика и доставке Заказчику Товара, соответствующего условиям Контракта.</w:t>
      </w:r>
    </w:p>
    <w:p w:rsidR="001D6473" w:rsidRPr="000F0467" w:rsidRDefault="001D6473" w:rsidP="000F0467">
      <w:pPr>
        <w:autoSpaceDE w:val="0"/>
        <w:autoSpaceDN w:val="0"/>
        <w:adjustRightInd w:val="0"/>
        <w:ind w:firstLine="540"/>
        <w:jc w:val="both"/>
      </w:pPr>
      <w:r w:rsidRPr="000F0467">
        <w:t>8.2.2. Требовать от Поставщика представления надлежащим образом оформленных документов, подтверждающих исполнение обязательств в соответствии с условиями Контракта.</w:t>
      </w:r>
    </w:p>
    <w:p w:rsidR="001D6473" w:rsidRPr="000F0467" w:rsidRDefault="001D6473" w:rsidP="000F0467">
      <w:pPr>
        <w:autoSpaceDE w:val="0"/>
        <w:autoSpaceDN w:val="0"/>
        <w:adjustRightInd w:val="0"/>
        <w:ind w:firstLine="540"/>
        <w:jc w:val="both"/>
      </w:pPr>
      <w:r w:rsidRPr="000F0467">
        <w:t>8.2.3. Запрашивать у Поставщика информацию о ходе и состоянии исполнения обязательств Поставщика по настоящему Контракту.</w:t>
      </w:r>
    </w:p>
    <w:p w:rsidR="001D6473" w:rsidRPr="000F0467" w:rsidRDefault="001D6473" w:rsidP="000F0467">
      <w:pPr>
        <w:autoSpaceDE w:val="0"/>
        <w:autoSpaceDN w:val="0"/>
        <w:adjustRightInd w:val="0"/>
        <w:ind w:firstLine="540"/>
        <w:jc w:val="both"/>
      </w:pPr>
      <w:r w:rsidRPr="000F0467">
        <w:t>8.2.</w:t>
      </w:r>
      <w:r w:rsidR="00080419" w:rsidRPr="000F0467">
        <w:t>4</w:t>
      </w:r>
      <w:r w:rsidRPr="000F0467">
        <w:t xml:space="preserve">. Для проверки соответствия качества поставляемых </w:t>
      </w:r>
      <w:r w:rsidR="00D81C07" w:rsidRPr="000F0467">
        <w:t>Т</w:t>
      </w:r>
      <w:r w:rsidRPr="000F0467">
        <w:t>оваров привлекать независимых экспертов.</w:t>
      </w:r>
    </w:p>
    <w:p w:rsidR="001D6473" w:rsidRPr="000F0467" w:rsidRDefault="001D6473" w:rsidP="000F0467">
      <w:pPr>
        <w:autoSpaceDE w:val="0"/>
        <w:autoSpaceDN w:val="0"/>
        <w:adjustRightInd w:val="0"/>
        <w:ind w:firstLine="540"/>
        <w:jc w:val="both"/>
      </w:pPr>
      <w:r w:rsidRPr="000F0467">
        <w:t>8.2.</w:t>
      </w:r>
      <w:r w:rsidR="00080419" w:rsidRPr="000F0467">
        <w:t>5</w:t>
      </w:r>
      <w:r w:rsidRPr="000F0467">
        <w:t xml:space="preserve">. Ссылаться на недостатки поставляемых </w:t>
      </w:r>
      <w:r w:rsidR="00D81C07" w:rsidRPr="000F0467">
        <w:t>Т</w:t>
      </w:r>
      <w:r w:rsidRPr="000F0467">
        <w:t xml:space="preserve">оваров, в том числе в части количества, ассортимента, комплектности и стоимости этих </w:t>
      </w:r>
      <w:r w:rsidR="00D81C07" w:rsidRPr="000F0467">
        <w:t>Т</w:t>
      </w:r>
      <w:r w:rsidRPr="000F0467">
        <w:t>оваров.</w:t>
      </w:r>
    </w:p>
    <w:p w:rsidR="00777FD1" w:rsidRPr="000F0467" w:rsidRDefault="00777FD1" w:rsidP="000F0467">
      <w:pPr>
        <w:autoSpaceDE w:val="0"/>
        <w:autoSpaceDN w:val="0"/>
        <w:adjustRightInd w:val="0"/>
        <w:ind w:firstLine="540"/>
        <w:jc w:val="both"/>
      </w:pPr>
      <w:r w:rsidRPr="000F0467">
        <w:t>8.2.</w:t>
      </w:r>
      <w:r w:rsidR="00080419" w:rsidRPr="000F0467">
        <w:t>6</w:t>
      </w:r>
      <w:r w:rsidR="00BA7FF2" w:rsidRPr="000F0467">
        <w:t xml:space="preserve">. </w:t>
      </w:r>
      <w:r w:rsidRPr="000F0467">
        <w:t>В случае неуплаты Поставщиком в добровольном порядке предусмотренных настоящим Контрактом сумм неустойки (пеней, штрафов) взыскивать их в судебном порядке.</w:t>
      </w:r>
    </w:p>
    <w:p w:rsidR="00777FD1" w:rsidRPr="000F0467" w:rsidRDefault="00777FD1" w:rsidP="000F0467">
      <w:pPr>
        <w:ind w:firstLine="540"/>
        <w:jc w:val="both"/>
      </w:pPr>
      <w:r w:rsidRPr="000F0467">
        <w:t>8.</w:t>
      </w:r>
      <w:r w:rsidR="001865CA" w:rsidRPr="000F0467">
        <w:t>2</w:t>
      </w:r>
      <w:r w:rsidRPr="000F0467">
        <w:t>.</w:t>
      </w:r>
      <w:r w:rsidR="00080419" w:rsidRPr="000F0467">
        <w:t>7</w:t>
      </w:r>
      <w:r w:rsidR="00BA7FF2" w:rsidRPr="000F0467">
        <w:t xml:space="preserve">. </w:t>
      </w:r>
      <w:r w:rsidRPr="000F0467">
        <w:t xml:space="preserve">При обнаружении несоответствия количества, ассортимента, комплектности и стоимости поставленных Товаров условиям Контракта требовать от полномочных представителей Поставщика представления разъяснений в отношении </w:t>
      </w:r>
      <w:r w:rsidR="001865CA" w:rsidRPr="000F0467">
        <w:t>соответствия</w:t>
      </w:r>
      <w:r w:rsidR="004C2439">
        <w:t xml:space="preserve"> </w:t>
      </w:r>
      <w:r w:rsidRPr="000F0467">
        <w:t>поставленных Товаров условиям Контракта.</w:t>
      </w:r>
    </w:p>
    <w:p w:rsidR="001E2608" w:rsidRPr="000F0467" w:rsidRDefault="00E52BB1" w:rsidP="000F0467">
      <w:pPr>
        <w:ind w:firstLine="540"/>
        <w:jc w:val="both"/>
      </w:pPr>
      <w:r w:rsidRPr="000F0467">
        <w:t>8.2.</w:t>
      </w:r>
      <w:r w:rsidR="00080419" w:rsidRPr="000F0467">
        <w:t>7</w:t>
      </w:r>
      <w:r w:rsidRPr="000F0467">
        <w:t xml:space="preserve">. </w:t>
      </w:r>
      <w:r w:rsidRPr="000F0467">
        <w:rPr>
          <w:color w:val="000000"/>
        </w:rPr>
        <w:t>Принять решение об одностороннем отказе от исполнения настоящего Контракта в соответствии с гражданским законодательством Российской Федерации</w:t>
      </w:r>
      <w:r w:rsidR="0045302D" w:rsidRPr="000F0467">
        <w:rPr>
          <w:color w:val="000000"/>
        </w:rPr>
        <w:t>.</w:t>
      </w:r>
    </w:p>
    <w:p w:rsidR="00D711E6" w:rsidRPr="000F0467" w:rsidRDefault="00D711E6" w:rsidP="000F0467">
      <w:pPr>
        <w:tabs>
          <w:tab w:val="left" w:pos="426"/>
        </w:tabs>
        <w:ind w:firstLine="540"/>
        <w:jc w:val="both"/>
        <w:rPr>
          <w:b/>
        </w:rPr>
      </w:pPr>
    </w:p>
    <w:p w:rsidR="001D6473" w:rsidRPr="000F0467" w:rsidRDefault="001D6473" w:rsidP="000F0467">
      <w:pPr>
        <w:tabs>
          <w:tab w:val="left" w:pos="426"/>
        </w:tabs>
        <w:ind w:firstLine="540"/>
        <w:jc w:val="both"/>
        <w:rPr>
          <w:b/>
        </w:rPr>
      </w:pPr>
      <w:r w:rsidRPr="000F0467">
        <w:rPr>
          <w:b/>
        </w:rPr>
        <w:t>8.3. Поставщик обязан:</w:t>
      </w:r>
    </w:p>
    <w:p w:rsidR="001D6473" w:rsidRPr="000F0467" w:rsidRDefault="001D6473" w:rsidP="000F0467">
      <w:pPr>
        <w:autoSpaceDE w:val="0"/>
        <w:autoSpaceDN w:val="0"/>
        <w:adjustRightInd w:val="0"/>
        <w:ind w:firstLine="540"/>
        <w:jc w:val="both"/>
      </w:pPr>
      <w:r w:rsidRPr="000F0467">
        <w:t xml:space="preserve">8.3.1. Своевременно и надлежащим образом поставить </w:t>
      </w:r>
      <w:r w:rsidR="00D81C07" w:rsidRPr="000F0467">
        <w:t>Т</w:t>
      </w:r>
      <w:r w:rsidRPr="000F0467">
        <w:t>овары в соответствии с условиями Контракта.</w:t>
      </w:r>
    </w:p>
    <w:p w:rsidR="001D6473" w:rsidRPr="000F0467" w:rsidRDefault="001B6960" w:rsidP="000F0467">
      <w:pPr>
        <w:autoSpaceDE w:val="0"/>
        <w:autoSpaceDN w:val="0"/>
        <w:adjustRightInd w:val="0"/>
        <w:ind w:firstLine="540"/>
        <w:jc w:val="both"/>
      </w:pPr>
      <w:r w:rsidRPr="000F0467">
        <w:t xml:space="preserve">8.3.2. </w:t>
      </w:r>
      <w:r w:rsidR="001D6473" w:rsidRPr="000F0467">
        <w:t>Представить по запросу Заказчика в сроки, указанные в таком запросе, информацию о ходе исполнения обязательств по настоящему Контракту.</w:t>
      </w:r>
    </w:p>
    <w:p w:rsidR="001D6473" w:rsidRPr="000F0467" w:rsidRDefault="001B6960" w:rsidP="000F0467">
      <w:pPr>
        <w:autoSpaceDE w:val="0"/>
        <w:autoSpaceDN w:val="0"/>
        <w:adjustRightInd w:val="0"/>
        <w:ind w:firstLine="540"/>
        <w:jc w:val="both"/>
      </w:pPr>
      <w:r w:rsidRPr="000F0467">
        <w:t xml:space="preserve">8.3.3. </w:t>
      </w:r>
      <w:r w:rsidR="001D6473" w:rsidRPr="000F0467">
        <w:t>Представить Заказчику сведения об изменении своего фактического местонахождения в срок не позднее 5 дней со дня соответствующего изменения. В случае непредставления в установленный срок уведомления об изменении адреса фактическим местонахождением Поставщика будет считаться адрес, указанный в настоящем Контракте.</w:t>
      </w:r>
    </w:p>
    <w:p w:rsidR="001D6473" w:rsidRPr="000F0467" w:rsidRDefault="00822B8E" w:rsidP="000F0467">
      <w:pPr>
        <w:ind w:right="-5" w:firstLine="540"/>
        <w:jc w:val="both"/>
      </w:pPr>
      <w:r w:rsidRPr="000F0467">
        <w:lastRenderedPageBreak/>
        <w:t>8.3.4</w:t>
      </w:r>
      <w:r w:rsidR="001D6473" w:rsidRPr="000F0467">
        <w:t xml:space="preserve">. </w:t>
      </w:r>
      <w:r w:rsidR="00776A5E" w:rsidRPr="000F0467">
        <w:t>Одновременно с поставкой Товара передать Заказчику</w:t>
      </w:r>
      <w:r w:rsidR="004C2439">
        <w:t xml:space="preserve"> </w:t>
      </w:r>
      <w:r w:rsidR="00971103" w:rsidRPr="000F0467">
        <w:t>надлежащим образом оформленные и подписанные со своей стороны</w:t>
      </w:r>
      <w:r w:rsidR="001D6473" w:rsidRPr="000F0467">
        <w:t>:</w:t>
      </w:r>
      <w:r w:rsidRPr="000F0467">
        <w:t xml:space="preserve"> товарные</w:t>
      </w:r>
      <w:r w:rsidR="001D6473" w:rsidRPr="000F0467">
        <w:t xml:space="preserve"> накладные;</w:t>
      </w:r>
      <w:r w:rsidR="004C2439">
        <w:t xml:space="preserve"> </w:t>
      </w:r>
      <w:r w:rsidRPr="000F0467">
        <w:t xml:space="preserve">акт сдачи-приемки товара, счета, </w:t>
      </w:r>
      <w:r w:rsidR="001D6473" w:rsidRPr="000F0467">
        <w:t>счета-фактуры</w:t>
      </w:r>
      <w:r w:rsidRPr="000F0467">
        <w:t>(если Поставщик является плательщиком НДС)</w:t>
      </w:r>
      <w:r w:rsidR="00776A5E" w:rsidRPr="000F0467">
        <w:t>и иные документы, предусмотренные настоящим Контрактом.</w:t>
      </w:r>
    </w:p>
    <w:p w:rsidR="001D6473" w:rsidRPr="000F0467" w:rsidRDefault="00822B8E" w:rsidP="000F0467">
      <w:pPr>
        <w:autoSpaceDE w:val="0"/>
        <w:autoSpaceDN w:val="0"/>
        <w:adjustRightInd w:val="0"/>
        <w:ind w:firstLine="540"/>
        <w:jc w:val="both"/>
      </w:pPr>
      <w:r w:rsidRPr="000F0467">
        <w:t>8.3.5</w:t>
      </w:r>
      <w:r w:rsidR="001D6473" w:rsidRPr="000F0467">
        <w:t xml:space="preserve">. </w:t>
      </w:r>
      <w:r w:rsidR="003C645E" w:rsidRPr="000F0467">
        <w:t>Обеспечить за свой счет устранение выявленных недостатков Товара или осуществить его соответствующую замену в порядке и на условиях, предусмотренных Контрактом</w:t>
      </w:r>
      <w:r w:rsidR="00776A5E" w:rsidRPr="000F0467">
        <w:t>.</w:t>
      </w:r>
    </w:p>
    <w:p w:rsidR="001D6473" w:rsidRPr="000F0467" w:rsidRDefault="00822B8E" w:rsidP="000F0467">
      <w:pPr>
        <w:ind w:right="-5" w:firstLine="540"/>
        <w:jc w:val="both"/>
      </w:pPr>
      <w:r w:rsidRPr="000F0467">
        <w:t>8.</w:t>
      </w:r>
      <w:r w:rsidRPr="00D51978">
        <w:t>3.</w:t>
      </w:r>
      <w:r w:rsidR="00D51978" w:rsidRPr="00D51978">
        <w:t>6</w:t>
      </w:r>
      <w:r w:rsidR="00E766E9" w:rsidRPr="00D51978">
        <w:t>.</w:t>
      </w:r>
      <w:r w:rsidR="0090700E" w:rsidRPr="000F0467">
        <w:t>Выполнить иные обязанности, предусмотренные действующим законодательством и настоящим Контрактом.</w:t>
      </w:r>
    </w:p>
    <w:p w:rsidR="00D711E6" w:rsidRPr="000F0467" w:rsidRDefault="00D711E6" w:rsidP="000F0467">
      <w:pPr>
        <w:tabs>
          <w:tab w:val="left" w:pos="426"/>
        </w:tabs>
        <w:ind w:firstLine="540"/>
        <w:jc w:val="both"/>
        <w:rPr>
          <w:b/>
        </w:rPr>
      </w:pPr>
    </w:p>
    <w:p w:rsidR="001D6473" w:rsidRPr="000F0467" w:rsidRDefault="001D6473" w:rsidP="000F0467">
      <w:pPr>
        <w:tabs>
          <w:tab w:val="left" w:pos="426"/>
        </w:tabs>
        <w:ind w:firstLine="540"/>
        <w:jc w:val="both"/>
        <w:rPr>
          <w:b/>
        </w:rPr>
      </w:pPr>
      <w:r w:rsidRPr="000F0467">
        <w:rPr>
          <w:b/>
        </w:rPr>
        <w:t>8.4. Поставщик вправе:</w:t>
      </w:r>
    </w:p>
    <w:p w:rsidR="001D6473" w:rsidRPr="000F0467" w:rsidRDefault="001D6473" w:rsidP="000F0467">
      <w:pPr>
        <w:tabs>
          <w:tab w:val="left" w:pos="426"/>
        </w:tabs>
        <w:ind w:firstLine="540"/>
        <w:jc w:val="both"/>
      </w:pPr>
      <w:r w:rsidRPr="000F0467">
        <w:t xml:space="preserve">8.4.1. Требовать оплаты в соответствии с условиями настоящего Контракта в случае надлежащего исполнения обязательств по настоящему Контракту в соответствии с актом (-ами) </w:t>
      </w:r>
      <w:r w:rsidR="003B7095" w:rsidRPr="000F0467">
        <w:t>сдачи-</w:t>
      </w:r>
      <w:r w:rsidRPr="000F0467">
        <w:t>приемки поставленных Товаров, подписанным Заказчиком и Поставщиком в порядке, предусмотренном условиями настоящего Контракта.</w:t>
      </w:r>
    </w:p>
    <w:p w:rsidR="001D6473" w:rsidRPr="000F0467" w:rsidRDefault="001D6473" w:rsidP="000F0467">
      <w:pPr>
        <w:ind w:right="-5" w:firstLine="540"/>
        <w:jc w:val="both"/>
      </w:pPr>
      <w:r w:rsidRPr="000F0467">
        <w:t>8.4.2. Осуществить досрочную отгрузку Товара</w:t>
      </w:r>
      <w:r w:rsidR="003B7095" w:rsidRPr="000F0467">
        <w:t xml:space="preserve"> по согласованию с Заказчиком и на </w:t>
      </w:r>
      <w:r w:rsidRPr="000F0467">
        <w:t>основании Заказа Заказчика.</w:t>
      </w:r>
    </w:p>
    <w:p w:rsidR="001D6473" w:rsidRPr="000F0467" w:rsidRDefault="00BB36A8" w:rsidP="000F0467">
      <w:pPr>
        <w:ind w:right="-5" w:firstLine="540"/>
        <w:jc w:val="both"/>
      </w:pPr>
      <w:r w:rsidRPr="000F0467">
        <w:t xml:space="preserve">8.4.3. </w:t>
      </w:r>
      <w:r w:rsidR="001D6473" w:rsidRPr="000F0467">
        <w:t xml:space="preserve">Запрашивать у Заказчика предоставления разъяснений и уточнений по вопросам поставки </w:t>
      </w:r>
      <w:r w:rsidR="00317CE8" w:rsidRPr="000F0467">
        <w:t>Т</w:t>
      </w:r>
      <w:r w:rsidR="001D6473" w:rsidRPr="000F0467">
        <w:t>оваров в рамках настоящего Контракта.</w:t>
      </w:r>
    </w:p>
    <w:p w:rsidR="00F37636" w:rsidRPr="000F0467" w:rsidRDefault="00F37636" w:rsidP="000F0467">
      <w:pPr>
        <w:ind w:right="-5" w:firstLine="540"/>
        <w:jc w:val="both"/>
      </w:pPr>
    </w:p>
    <w:p w:rsidR="00BD4D95" w:rsidRPr="000F0467" w:rsidRDefault="00BD4D95" w:rsidP="000F0467">
      <w:pPr>
        <w:pStyle w:val="ab"/>
        <w:suppressLineNumbers/>
        <w:suppressAutoHyphens/>
        <w:spacing w:after="0"/>
        <w:ind w:left="0"/>
        <w:jc w:val="center"/>
        <w:rPr>
          <w:rFonts w:ascii="Times New Roman" w:hAnsi="Times New Roman"/>
          <w:b/>
          <w:caps/>
          <w:sz w:val="24"/>
          <w:szCs w:val="24"/>
        </w:rPr>
      </w:pPr>
      <w:r w:rsidRPr="000F0467">
        <w:rPr>
          <w:rFonts w:ascii="Times New Roman" w:hAnsi="Times New Roman"/>
          <w:b/>
          <w:sz w:val="24"/>
          <w:szCs w:val="24"/>
        </w:rPr>
        <w:t xml:space="preserve">9. </w:t>
      </w:r>
      <w:r w:rsidRPr="000F0467">
        <w:rPr>
          <w:rFonts w:ascii="Times New Roman" w:hAnsi="Times New Roman"/>
          <w:b/>
          <w:caps/>
          <w:sz w:val="24"/>
          <w:szCs w:val="24"/>
        </w:rPr>
        <w:t>Ответственность сторон и иные последствия</w:t>
      </w:r>
    </w:p>
    <w:p w:rsidR="00BD4D95" w:rsidRPr="000F0467" w:rsidRDefault="00BD4D95" w:rsidP="000F0467">
      <w:pPr>
        <w:jc w:val="center"/>
        <w:rPr>
          <w:b/>
        </w:rPr>
      </w:pPr>
      <w:r w:rsidRPr="000F0467">
        <w:rPr>
          <w:b/>
          <w:caps/>
        </w:rPr>
        <w:t>нарушения обязательств</w:t>
      </w:r>
    </w:p>
    <w:p w:rsidR="006D7CD9" w:rsidRPr="000F0467" w:rsidRDefault="006D7CD9" w:rsidP="000F0467">
      <w:pPr>
        <w:ind w:firstLine="567"/>
        <w:jc w:val="both"/>
        <w:rPr>
          <w:rFonts w:eastAsia="Calibri"/>
        </w:rPr>
      </w:pPr>
      <w:r w:rsidRPr="000F0467">
        <w:rPr>
          <w:rFonts w:eastAsia="Calibri"/>
        </w:rPr>
        <w:t xml:space="preserve">9.1 Заказчик и </w:t>
      </w:r>
      <w:r w:rsidRPr="000F0467">
        <w:t>Поставщик</w:t>
      </w:r>
      <w:r w:rsidRPr="000F0467">
        <w:rPr>
          <w:rFonts w:eastAsia="Calibri"/>
        </w:rPr>
        <w:t xml:space="preserve"> несут ответственность за неисполнение или ненадлежащее исполнение своих обязательств по настоящему Контракту в соответствии с законодательством Российской Федерации.</w:t>
      </w:r>
    </w:p>
    <w:p w:rsidR="006D7CD9" w:rsidRPr="000F0467" w:rsidRDefault="006D7CD9" w:rsidP="000F0467">
      <w:pPr>
        <w:shd w:val="clear" w:color="auto" w:fill="FFFFFF"/>
        <w:tabs>
          <w:tab w:val="left" w:pos="-3780"/>
          <w:tab w:val="left" w:pos="-3420"/>
        </w:tabs>
        <w:ind w:firstLine="567"/>
        <w:jc w:val="both"/>
        <w:rPr>
          <w:rFonts w:eastAsia="Calibri"/>
          <w:bCs/>
        </w:rPr>
      </w:pPr>
      <w:r w:rsidRPr="000F0467">
        <w:rPr>
          <w:rFonts w:eastAsia="Calibri"/>
          <w:bCs/>
        </w:rPr>
        <w:t>9.2. Стороны освобождаются от ответственности за частичное или полное неисполнение своих обязательств по Контракту, если оно явилось следствием действия обстоятельств непреодолимой силы, возникших после заключения Контракта в результате событий чрезвычайного характера, которые стороны не могли предотвратить разумными мерами. К обстоятельствам непреодолимой силы относятся события, на которые Стороны не могут оказать влияния. Таковыми являются: землетрясения, пожары, наводнения, забастовки, влияющие на исполнения обстоятельств по Контракту, другие чрезвычайные обстоятельства.</w:t>
      </w:r>
    </w:p>
    <w:p w:rsidR="006D7CD9" w:rsidRPr="000F0467" w:rsidRDefault="006D7CD9" w:rsidP="000F0467">
      <w:pPr>
        <w:shd w:val="clear" w:color="auto" w:fill="FFFFFF"/>
        <w:tabs>
          <w:tab w:val="left" w:pos="-3780"/>
          <w:tab w:val="left" w:pos="-3420"/>
        </w:tabs>
        <w:ind w:firstLine="567"/>
        <w:jc w:val="both"/>
        <w:rPr>
          <w:rFonts w:eastAsia="Calibri"/>
          <w:bCs/>
        </w:rPr>
      </w:pPr>
      <w:r w:rsidRPr="000F0467">
        <w:rPr>
          <w:rFonts w:eastAsia="Calibri"/>
          <w:bCs/>
        </w:rPr>
        <w:t>9.3. В случае наступления обстоятельств, указанных в пункте 9.2. Контракта, Сторона, которая не в состоянии исполнить взятые на себя обязательст</w:t>
      </w:r>
      <w:r w:rsidR="00A73772" w:rsidRPr="000F0467">
        <w:rPr>
          <w:rFonts w:eastAsia="Calibri"/>
          <w:bCs/>
        </w:rPr>
        <w:t xml:space="preserve">ва, должна в пятидневный срок с </w:t>
      </w:r>
      <w:r w:rsidRPr="000F0467">
        <w:rPr>
          <w:rFonts w:eastAsia="Calibri"/>
          <w:bCs/>
        </w:rPr>
        <w:t>момента их наступления сообщить об этом другой Стороне в письменной форме. С момента наступления форс-мажорных обстоятельств действие Контр</w:t>
      </w:r>
      <w:r w:rsidR="00A73772" w:rsidRPr="000F0467">
        <w:rPr>
          <w:rFonts w:eastAsia="Calibri"/>
          <w:bCs/>
        </w:rPr>
        <w:t xml:space="preserve">акта приостанавливается до </w:t>
      </w:r>
      <w:r w:rsidRPr="000F0467">
        <w:rPr>
          <w:rFonts w:eastAsia="Calibri"/>
          <w:bCs/>
        </w:rPr>
        <w:t>момента, определяемого соглашением Сторон.</w:t>
      </w:r>
    </w:p>
    <w:p w:rsidR="00D14896" w:rsidRPr="000F0467" w:rsidRDefault="006D7CD9" w:rsidP="000F0467">
      <w:pPr>
        <w:tabs>
          <w:tab w:val="left" w:pos="930"/>
        </w:tabs>
        <w:ind w:firstLine="567"/>
        <w:jc w:val="both"/>
        <w:rPr>
          <w:rFonts w:eastAsia="Calibri"/>
        </w:rPr>
      </w:pPr>
      <w:r w:rsidRPr="000F0467">
        <w:rPr>
          <w:rFonts w:eastAsia="Calibri"/>
        </w:rPr>
        <w:t xml:space="preserve">9.4. При невыполнении или ненадлежащем выполнении Сторонами обязательств по Контракту Стороны несут ответственность в соответствии с </w:t>
      </w:r>
      <w:r w:rsidR="00D14896" w:rsidRPr="000F0467">
        <w:rPr>
          <w:rFonts w:eastAsia="Calibri"/>
        </w:rPr>
        <w:t>постановлением Правительства РФ от 30.08.2017 N 1042"Об утверждении Правил определения размера штрафа, начисляемого в случае ненадлежащего исполнения заказчиком, неисполнения или ненадлежащего исполнения поставщиком (подрядчиком, исполнителем) обязательств, предусмотренных контрактом (за исключением просрочки исполнения обязательств заказчиком, поставщиком (подрядчиком, исполнителем), о внесении изменений в постановление Правительства Российской Федерации от 15 мая 2017 г. N 570 и признании утратившим силу постановления Правительства Российской Федерации от 25 ноября 2013 г. N 1063".</w:t>
      </w:r>
    </w:p>
    <w:p w:rsidR="00D711E6" w:rsidRPr="000F0467" w:rsidRDefault="00D711E6" w:rsidP="000F0467">
      <w:pPr>
        <w:tabs>
          <w:tab w:val="left" w:pos="2478"/>
        </w:tabs>
        <w:ind w:firstLine="567"/>
        <w:jc w:val="both"/>
        <w:rPr>
          <w:b/>
        </w:rPr>
      </w:pPr>
    </w:p>
    <w:p w:rsidR="006D7CD9" w:rsidRPr="000F0467" w:rsidRDefault="006D7CD9" w:rsidP="000F0467">
      <w:pPr>
        <w:tabs>
          <w:tab w:val="left" w:pos="2478"/>
        </w:tabs>
        <w:ind w:firstLine="567"/>
        <w:jc w:val="both"/>
        <w:rPr>
          <w:b/>
        </w:rPr>
      </w:pPr>
      <w:r w:rsidRPr="000F0467">
        <w:rPr>
          <w:b/>
        </w:rPr>
        <w:t>9.5. Ответственность Заказчика:</w:t>
      </w:r>
    </w:p>
    <w:p w:rsidR="006D7CD9" w:rsidRPr="000F0467" w:rsidRDefault="006D7CD9" w:rsidP="000F0467">
      <w:pPr>
        <w:widowControl w:val="0"/>
        <w:tabs>
          <w:tab w:val="left" w:pos="2478"/>
        </w:tabs>
        <w:suppressAutoHyphens/>
        <w:autoSpaceDE w:val="0"/>
        <w:ind w:firstLine="567"/>
        <w:jc w:val="both"/>
        <w:rPr>
          <w:lang w:eastAsia="ar-SA"/>
        </w:rPr>
      </w:pPr>
      <w:r w:rsidRPr="000F0467">
        <w:rPr>
          <w:lang w:eastAsia="ar-SA"/>
        </w:rPr>
        <w:t>9.5.1. В случае просрочки исполнения Заказчиком обязательств, предусмотренных Контрактом, а также в иных случаях неисполнения или ненадлежащего исполнения Заказчиком обязательств, предусмотренных Контрактом, Поставщик вправе потребовать уплаты неустоек (штрафов, пеней).</w:t>
      </w:r>
    </w:p>
    <w:p w:rsidR="006D7CD9" w:rsidRPr="000F0467" w:rsidRDefault="006D7CD9" w:rsidP="000F0467">
      <w:pPr>
        <w:widowControl w:val="0"/>
        <w:tabs>
          <w:tab w:val="left" w:pos="2478"/>
        </w:tabs>
        <w:suppressAutoHyphens/>
        <w:autoSpaceDE w:val="0"/>
        <w:ind w:firstLine="567"/>
        <w:jc w:val="both"/>
        <w:rPr>
          <w:lang w:eastAsia="ar-SA"/>
        </w:rPr>
      </w:pPr>
      <w:r w:rsidRPr="000F0467">
        <w:rPr>
          <w:lang w:eastAsia="ar-SA"/>
        </w:rPr>
        <w:t xml:space="preserve">9.5.2. Пеня начисляется за каждый день просрочки исполнения Заказчиком обязательства, </w:t>
      </w:r>
      <w:r w:rsidRPr="000F0467">
        <w:rPr>
          <w:lang w:eastAsia="ar-SA"/>
        </w:rPr>
        <w:lastRenderedPageBreak/>
        <w:t>предусмотренного Контрактом, начиная со дня, следующего после дня истечения установленного Контрактом срока исполнения обязательства. Размер пени устанавливается в размере одной трехсотой действующей на дату уплаты пеней ключевой ставки Центрального банка Российской Федерации от не уплаченной в срок суммы.</w:t>
      </w:r>
    </w:p>
    <w:p w:rsidR="00B70586" w:rsidRPr="000F0467" w:rsidRDefault="005D1900" w:rsidP="000F0467">
      <w:pPr>
        <w:tabs>
          <w:tab w:val="left" w:pos="930"/>
        </w:tabs>
        <w:ind w:firstLine="567"/>
        <w:jc w:val="both"/>
        <w:rPr>
          <w:rFonts w:eastAsia="Calibri"/>
        </w:rPr>
      </w:pPr>
      <w:r w:rsidRPr="000F0467">
        <w:rPr>
          <w:lang w:eastAsia="ar-SA"/>
        </w:rPr>
        <w:t>9.5.3.</w:t>
      </w:r>
      <w:r w:rsidR="00B70586" w:rsidRPr="000F0467">
        <w:rPr>
          <w:rFonts w:eastAsia="Calibri"/>
        </w:rPr>
        <w:t>Штрафы начисляются за ненадлежащее исполнение Заказчиком обязательств, предусмотренных Контрактом, за исключением просрочки исполнения обязательств, предусмотренных Контрактом. Размер штрафа устанавливается Контрактом в порядке, установленном Правительством Российской Федерации.</w:t>
      </w:r>
    </w:p>
    <w:p w:rsidR="006D7CD9" w:rsidRPr="000F0467" w:rsidRDefault="006D7CD9" w:rsidP="000F0467">
      <w:pPr>
        <w:widowControl w:val="0"/>
        <w:tabs>
          <w:tab w:val="left" w:pos="2478"/>
        </w:tabs>
        <w:suppressAutoHyphens/>
        <w:autoSpaceDE w:val="0"/>
        <w:ind w:firstLine="567"/>
        <w:jc w:val="both"/>
        <w:rPr>
          <w:lang w:eastAsia="ar-SA"/>
        </w:rPr>
      </w:pPr>
      <w:r w:rsidRPr="000F0467">
        <w:rPr>
          <w:lang w:eastAsia="ar-SA"/>
        </w:rPr>
        <w:t>9.5.</w:t>
      </w:r>
      <w:r w:rsidR="005D1900" w:rsidRPr="000F0467">
        <w:rPr>
          <w:lang w:eastAsia="ar-SA"/>
        </w:rPr>
        <w:t>4</w:t>
      </w:r>
      <w:r w:rsidRPr="000F0467">
        <w:rPr>
          <w:lang w:eastAsia="ar-SA"/>
        </w:rPr>
        <w:t>. За каждый факт неисполнения Заказчиком обязательств, предусмотренных Контрактом, за исключением просрочки исполнения обязательств, предусмотрен</w:t>
      </w:r>
      <w:r w:rsidR="00753DF0" w:rsidRPr="000F0467">
        <w:rPr>
          <w:lang w:eastAsia="ar-SA"/>
        </w:rPr>
        <w:t>ных Контрактом, размер штрафа устанавливается</w:t>
      </w:r>
      <w:r w:rsidRPr="000F0467">
        <w:rPr>
          <w:lang w:eastAsia="ar-SA"/>
        </w:rPr>
        <w:t xml:space="preserve"> в следующем порядке:</w:t>
      </w:r>
    </w:p>
    <w:p w:rsidR="006D7CD9" w:rsidRPr="000F0467" w:rsidRDefault="006D7CD9" w:rsidP="000F0467">
      <w:pPr>
        <w:widowControl w:val="0"/>
        <w:tabs>
          <w:tab w:val="left" w:pos="2478"/>
        </w:tabs>
        <w:suppressAutoHyphens/>
        <w:autoSpaceDE w:val="0"/>
        <w:ind w:firstLine="540"/>
        <w:jc w:val="both"/>
        <w:rPr>
          <w:lang w:eastAsia="ar-SA"/>
        </w:rPr>
      </w:pPr>
      <w:r w:rsidRPr="000F0467">
        <w:rPr>
          <w:lang w:eastAsia="ar-SA"/>
        </w:rPr>
        <w:t>а) 1000 рублей, если цена Контракта не превышает 3 млн. рублей (включительно);</w:t>
      </w:r>
    </w:p>
    <w:p w:rsidR="006D7CD9" w:rsidRPr="000F0467" w:rsidRDefault="006D7CD9" w:rsidP="000F0467">
      <w:pPr>
        <w:widowControl w:val="0"/>
        <w:tabs>
          <w:tab w:val="left" w:pos="2478"/>
        </w:tabs>
        <w:suppressAutoHyphens/>
        <w:autoSpaceDE w:val="0"/>
        <w:ind w:firstLine="540"/>
        <w:jc w:val="both"/>
        <w:rPr>
          <w:lang w:eastAsia="ar-SA"/>
        </w:rPr>
      </w:pPr>
      <w:r w:rsidRPr="000F0467">
        <w:rPr>
          <w:lang w:eastAsia="ar-SA"/>
        </w:rPr>
        <w:t>9.5.</w:t>
      </w:r>
      <w:r w:rsidR="005D1900" w:rsidRPr="000F0467">
        <w:rPr>
          <w:lang w:eastAsia="ar-SA"/>
        </w:rPr>
        <w:t>5</w:t>
      </w:r>
      <w:r w:rsidRPr="000F0467">
        <w:rPr>
          <w:lang w:eastAsia="ar-SA"/>
        </w:rPr>
        <w:t>. Общая сумма начисленных штрафов за ненадлежащее исполнение Заказчиком обязательств, предусмотренных Контрактом, не может превышать цену Контракта.</w:t>
      </w:r>
    </w:p>
    <w:p w:rsidR="00D711E6" w:rsidRPr="000F0467" w:rsidRDefault="00D711E6" w:rsidP="000F0467">
      <w:pPr>
        <w:widowControl w:val="0"/>
        <w:tabs>
          <w:tab w:val="left" w:pos="2478"/>
        </w:tabs>
        <w:suppressAutoHyphens/>
        <w:autoSpaceDE w:val="0"/>
        <w:ind w:firstLine="567"/>
        <w:jc w:val="both"/>
        <w:rPr>
          <w:b/>
          <w:lang w:eastAsia="ar-SA"/>
        </w:rPr>
      </w:pPr>
    </w:p>
    <w:p w:rsidR="006D7CD9" w:rsidRPr="000F0467" w:rsidRDefault="006D7CD9" w:rsidP="000F0467">
      <w:pPr>
        <w:widowControl w:val="0"/>
        <w:tabs>
          <w:tab w:val="left" w:pos="2478"/>
        </w:tabs>
        <w:suppressAutoHyphens/>
        <w:autoSpaceDE w:val="0"/>
        <w:ind w:firstLine="567"/>
        <w:jc w:val="both"/>
        <w:rPr>
          <w:b/>
          <w:lang w:eastAsia="ar-SA"/>
        </w:rPr>
      </w:pPr>
      <w:r w:rsidRPr="000F0467">
        <w:rPr>
          <w:b/>
          <w:lang w:eastAsia="ar-SA"/>
        </w:rPr>
        <w:t>9.6. Ответственность Поставщика:</w:t>
      </w:r>
    </w:p>
    <w:p w:rsidR="006D7CD9" w:rsidRPr="000F0467" w:rsidRDefault="006D7CD9" w:rsidP="000F0467">
      <w:pPr>
        <w:widowControl w:val="0"/>
        <w:tabs>
          <w:tab w:val="left" w:pos="2478"/>
        </w:tabs>
        <w:suppressAutoHyphens/>
        <w:autoSpaceDE w:val="0"/>
        <w:ind w:firstLine="567"/>
        <w:jc w:val="both"/>
        <w:rPr>
          <w:lang w:eastAsia="ar-SA"/>
        </w:rPr>
      </w:pPr>
      <w:r w:rsidRPr="000F0467">
        <w:rPr>
          <w:lang w:eastAsia="ar-SA"/>
        </w:rPr>
        <w:t>9.6.1. В случае просрочки исполнения Поставщиком обязательств</w:t>
      </w:r>
      <w:r w:rsidRPr="000F0467">
        <w:rPr>
          <w:color w:val="4F6228"/>
          <w:lang w:eastAsia="ar-SA"/>
        </w:rPr>
        <w:t>,</w:t>
      </w:r>
      <w:r w:rsidRPr="000F0467">
        <w:rPr>
          <w:lang w:eastAsia="ar-SA"/>
        </w:rPr>
        <w:t xml:space="preserve"> предусмотренных Контрактом (в том числе гарантийного обязательства</w:t>
      </w:r>
      <w:r w:rsidRPr="000F0467">
        <w:rPr>
          <w:color w:val="4F6228"/>
          <w:lang w:eastAsia="ar-SA"/>
        </w:rPr>
        <w:t>)</w:t>
      </w:r>
      <w:r w:rsidRPr="000F0467">
        <w:rPr>
          <w:lang w:eastAsia="ar-SA"/>
        </w:rPr>
        <w:t>, а также в иных случаях неисполнения или ненадлежащего исполнения Поставщиком обязательств, предусмотренных Контрактом, Заказчик направляет Поставщику требование об уплате неустоек (штрафов, пеней).</w:t>
      </w:r>
    </w:p>
    <w:p w:rsidR="00BD60D0" w:rsidRPr="000F0467" w:rsidRDefault="006D7CD9" w:rsidP="000F0467">
      <w:pPr>
        <w:tabs>
          <w:tab w:val="left" w:pos="2478"/>
        </w:tabs>
        <w:autoSpaceDE w:val="0"/>
        <w:autoSpaceDN w:val="0"/>
        <w:adjustRightInd w:val="0"/>
        <w:ind w:firstLine="567"/>
        <w:jc w:val="both"/>
      </w:pPr>
      <w:r w:rsidRPr="000F0467">
        <w:t xml:space="preserve">9.6.2. </w:t>
      </w:r>
      <w:r w:rsidR="00BD60D0" w:rsidRPr="000F0467">
        <w:t>Пеня начисляется за каждый день просрочки исполнения Поставщиком обязательства, предусмотренного Контрактом, начиная со дня, следующего после дня истечения установленного Контрактом срока исполнения обязательства, в размере одной трехсотой действующей на дату уплаты пени ключевой ставки Центрального банка Российской Федерации от цены Контракта (отдельного этапа исполнения Контракта), уменьшенной на сумму, пропорциональную объему обязательств, предусмотренных Контрактом (соответствующим отдельным этапом исполнения Контракта) и фактически исполненных Поставщиком, за исключением случаев, если законодательством Российской Федерации установлен иной порядок начисления пени.</w:t>
      </w:r>
    </w:p>
    <w:p w:rsidR="008360EE" w:rsidRPr="000F0467" w:rsidRDefault="00F1384E" w:rsidP="000F0467">
      <w:pPr>
        <w:autoSpaceDE w:val="0"/>
        <w:autoSpaceDN w:val="0"/>
        <w:adjustRightInd w:val="0"/>
        <w:ind w:firstLine="567"/>
        <w:jc w:val="both"/>
      </w:pPr>
      <w:r w:rsidRPr="000F0467">
        <w:t xml:space="preserve">9.6.3. </w:t>
      </w:r>
      <w:r w:rsidR="008360EE" w:rsidRPr="000F0467">
        <w:t>Штрафы начисляются за неисполнение или ненадлежащее исполнение Поставщиком обязательств, предусмотренных Контрактом, за исключением просрочки исполнения Поставщиком обязательств (в том числе гарантийного обязательства), предусмотренных контрактом. Размер штрафа устанавливается Контрактом в порядке, установленном Правительством Российской Федерации, за исключением случаев, если законодательством Российской Федерации установлен иной порядок начисления штрафов.</w:t>
      </w:r>
    </w:p>
    <w:p w:rsidR="006D7CD9" w:rsidRPr="000F0467" w:rsidRDefault="006D7CD9" w:rsidP="000F0467">
      <w:pPr>
        <w:widowControl w:val="0"/>
        <w:tabs>
          <w:tab w:val="left" w:pos="2478"/>
        </w:tabs>
        <w:suppressAutoHyphens/>
        <w:autoSpaceDE w:val="0"/>
        <w:ind w:firstLine="567"/>
        <w:jc w:val="both"/>
        <w:rPr>
          <w:lang w:eastAsia="ar-SA"/>
        </w:rPr>
      </w:pPr>
      <w:r w:rsidRPr="000F0467">
        <w:rPr>
          <w:lang w:eastAsia="ar-SA"/>
        </w:rPr>
        <w:t>9.6.</w:t>
      </w:r>
      <w:r w:rsidR="00F1384E" w:rsidRPr="000F0467">
        <w:rPr>
          <w:lang w:eastAsia="ar-SA"/>
        </w:rPr>
        <w:t>4</w:t>
      </w:r>
      <w:r w:rsidRPr="000F0467">
        <w:rPr>
          <w:lang w:eastAsia="ar-SA"/>
        </w:rPr>
        <w:t>. За каждый факт неисполнения или ненадлежащего исполнения Поставщиком обязательств, предусмотренных Контрактом, за исключением просрочки исполнения обязательств, предусмотренных Контрактом (в том числе г</w:t>
      </w:r>
      <w:r w:rsidR="00753DF0" w:rsidRPr="000F0467">
        <w:rPr>
          <w:lang w:eastAsia="ar-SA"/>
        </w:rPr>
        <w:t>арантийного обязательства), размер штрафа устанавливается в следующем порядке</w:t>
      </w:r>
      <w:r w:rsidRPr="000F0467">
        <w:rPr>
          <w:lang w:eastAsia="ar-SA"/>
        </w:rPr>
        <w:t xml:space="preserve"> (за исключением случаев, предусмотренных п. 9.6.</w:t>
      </w:r>
      <w:r w:rsidR="00F1384E" w:rsidRPr="000F0467">
        <w:rPr>
          <w:lang w:eastAsia="ar-SA"/>
        </w:rPr>
        <w:t>5</w:t>
      </w:r>
      <w:r w:rsidRPr="000F0467">
        <w:rPr>
          <w:lang w:eastAsia="ar-SA"/>
        </w:rPr>
        <w:t>. настоящего Контракта):</w:t>
      </w:r>
    </w:p>
    <w:p w:rsidR="006D7CD9" w:rsidRPr="000F0467" w:rsidRDefault="006D7CD9" w:rsidP="000F0467">
      <w:pPr>
        <w:widowControl w:val="0"/>
        <w:tabs>
          <w:tab w:val="left" w:pos="2478"/>
        </w:tabs>
        <w:suppressAutoHyphens/>
        <w:autoSpaceDE w:val="0"/>
        <w:ind w:firstLine="567"/>
        <w:jc w:val="both"/>
        <w:rPr>
          <w:lang w:eastAsia="ar-SA"/>
        </w:rPr>
      </w:pPr>
      <w:r w:rsidRPr="000F0467">
        <w:rPr>
          <w:lang w:eastAsia="ar-SA"/>
        </w:rPr>
        <w:t>а) 10 процентов цены Контракта (этапа) в случае, если цена Контракта (этапа) не превышает 3 млн. рублей;</w:t>
      </w:r>
    </w:p>
    <w:p w:rsidR="006D7CD9" w:rsidRPr="000F0467" w:rsidRDefault="00F1384E" w:rsidP="000F0467">
      <w:pPr>
        <w:widowControl w:val="0"/>
        <w:tabs>
          <w:tab w:val="left" w:pos="2478"/>
        </w:tabs>
        <w:suppressAutoHyphens/>
        <w:autoSpaceDE w:val="0"/>
        <w:ind w:firstLine="567"/>
        <w:jc w:val="both"/>
        <w:rPr>
          <w:lang w:eastAsia="ar-SA"/>
        </w:rPr>
      </w:pPr>
      <w:r w:rsidRPr="000F0467">
        <w:rPr>
          <w:lang w:eastAsia="ar-SA"/>
        </w:rPr>
        <w:t>9.6.5</w:t>
      </w:r>
      <w:r w:rsidR="00BF5BB8" w:rsidRPr="000F0467">
        <w:rPr>
          <w:lang w:eastAsia="ar-SA"/>
        </w:rPr>
        <w:t xml:space="preserve">. </w:t>
      </w:r>
      <w:r w:rsidR="006D7CD9" w:rsidRPr="000F0467">
        <w:rPr>
          <w:lang w:eastAsia="ar-SA"/>
        </w:rPr>
        <w:t xml:space="preserve">За каждый факт неисполнения или ненадлежащего исполнения Поставщиком обязательства, предусмотренного Контрактом, которое не имеет стоимостного выражения (при наличии в Контракте таких обязательств), </w:t>
      </w:r>
      <w:r w:rsidR="006519F4" w:rsidRPr="000F0467">
        <w:rPr>
          <w:lang w:eastAsia="ar-SA"/>
        </w:rPr>
        <w:t>размер штрафа устанавливается в следующем порядке:</w:t>
      </w:r>
    </w:p>
    <w:p w:rsidR="006D7CD9" w:rsidRPr="000F0467" w:rsidRDefault="006D7CD9" w:rsidP="000F0467">
      <w:pPr>
        <w:widowControl w:val="0"/>
        <w:tabs>
          <w:tab w:val="left" w:pos="2478"/>
        </w:tabs>
        <w:suppressAutoHyphens/>
        <w:autoSpaceDE w:val="0"/>
        <w:ind w:firstLine="567"/>
        <w:jc w:val="both"/>
        <w:rPr>
          <w:lang w:eastAsia="ar-SA"/>
        </w:rPr>
      </w:pPr>
      <w:r w:rsidRPr="000F0467">
        <w:rPr>
          <w:lang w:eastAsia="ar-SA"/>
        </w:rPr>
        <w:t>а) 1000 рублей, если цена Контракта не превышает 3 млн. рублей;</w:t>
      </w:r>
    </w:p>
    <w:p w:rsidR="006D7CD9" w:rsidRPr="000F0467" w:rsidRDefault="00F1384E" w:rsidP="000F0467">
      <w:pPr>
        <w:widowControl w:val="0"/>
        <w:tabs>
          <w:tab w:val="left" w:pos="2478"/>
        </w:tabs>
        <w:suppressAutoHyphens/>
        <w:autoSpaceDE w:val="0"/>
        <w:ind w:firstLine="567"/>
        <w:jc w:val="both"/>
        <w:rPr>
          <w:lang w:eastAsia="ar-SA"/>
        </w:rPr>
      </w:pPr>
      <w:r w:rsidRPr="000F0467">
        <w:rPr>
          <w:lang w:eastAsia="ar-SA"/>
        </w:rPr>
        <w:t>9.6.</w:t>
      </w:r>
      <w:r w:rsidR="00794F4D" w:rsidRPr="000F0467">
        <w:rPr>
          <w:lang w:eastAsia="ar-SA"/>
        </w:rPr>
        <w:t>6</w:t>
      </w:r>
      <w:r w:rsidR="006D7CD9" w:rsidRPr="000F0467">
        <w:rPr>
          <w:lang w:eastAsia="ar-SA"/>
        </w:rPr>
        <w:t>. Общая сумма начисленных штрафов за неисполнение или ненадлежащее исполнение Поставщиком обязательств, предусмотренных Контрактом, не может превышать цену Контракта.</w:t>
      </w:r>
    </w:p>
    <w:p w:rsidR="006D7CD9" w:rsidRPr="000F0467" w:rsidRDefault="00F1384E" w:rsidP="000F0467">
      <w:pPr>
        <w:tabs>
          <w:tab w:val="left" w:pos="930"/>
        </w:tabs>
        <w:ind w:firstLine="567"/>
        <w:jc w:val="both"/>
        <w:rPr>
          <w:rFonts w:eastAsia="Calibri"/>
        </w:rPr>
      </w:pPr>
      <w:r w:rsidRPr="000F0467">
        <w:rPr>
          <w:rFonts w:eastAsia="Calibri"/>
        </w:rPr>
        <w:t>9.6.</w:t>
      </w:r>
      <w:r w:rsidR="00794F4D" w:rsidRPr="000F0467">
        <w:rPr>
          <w:rFonts w:eastAsia="Calibri"/>
        </w:rPr>
        <w:t>7</w:t>
      </w:r>
      <w:r w:rsidR="00964F35" w:rsidRPr="000F0467">
        <w:rPr>
          <w:rFonts w:eastAsia="Calibri"/>
        </w:rPr>
        <w:t>. Уплата неустойки (штрафов, пеней</w:t>
      </w:r>
      <w:r w:rsidR="006D7CD9" w:rsidRPr="000F0467">
        <w:rPr>
          <w:rFonts w:eastAsia="Calibri"/>
        </w:rPr>
        <w:t xml:space="preserve">) за просрочку или иное ненадлежащее исполнение обязательств по Контракту, а также возмещение убытков, причиненных </w:t>
      </w:r>
      <w:r w:rsidR="006D7CD9" w:rsidRPr="000F0467">
        <w:rPr>
          <w:rFonts w:eastAsia="Calibri"/>
        </w:rPr>
        <w:lastRenderedPageBreak/>
        <w:t xml:space="preserve">ненадлежащим исполнением обязательств, не освобождает </w:t>
      </w:r>
      <w:r w:rsidR="006D7CD9" w:rsidRPr="000F0467">
        <w:t>Поставщика</w:t>
      </w:r>
      <w:r w:rsidR="006D7CD9" w:rsidRPr="000F0467">
        <w:rPr>
          <w:rFonts w:eastAsia="Calibri"/>
        </w:rPr>
        <w:t xml:space="preserve"> от исполнения этих обязательств в натуре.</w:t>
      </w:r>
    </w:p>
    <w:p w:rsidR="006D7CD9" w:rsidRPr="000F0467" w:rsidRDefault="006D7CD9" w:rsidP="000F0467">
      <w:pPr>
        <w:pStyle w:val="21"/>
        <w:ind w:right="0" w:firstLine="567"/>
        <w:jc w:val="both"/>
        <w:rPr>
          <w:rFonts w:eastAsia="Calibri"/>
          <w:b w:val="0"/>
        </w:rPr>
      </w:pPr>
      <w:r w:rsidRPr="000F0467">
        <w:rPr>
          <w:rFonts w:eastAsia="Calibri"/>
          <w:b w:val="0"/>
        </w:rPr>
        <w:t xml:space="preserve">9.7. Указанная в настоящем Контракте неустойка </w:t>
      </w:r>
      <w:r w:rsidR="00964F35" w:rsidRPr="000F0467">
        <w:rPr>
          <w:rFonts w:eastAsia="Calibri"/>
          <w:b w:val="0"/>
        </w:rPr>
        <w:t>(</w:t>
      </w:r>
      <w:r w:rsidRPr="000F0467">
        <w:rPr>
          <w:rFonts w:eastAsia="Calibri"/>
          <w:b w:val="0"/>
        </w:rPr>
        <w:t>штраф</w:t>
      </w:r>
      <w:r w:rsidR="00964F35" w:rsidRPr="000F0467">
        <w:rPr>
          <w:rFonts w:eastAsia="Calibri"/>
          <w:b w:val="0"/>
        </w:rPr>
        <w:t>, пеня</w:t>
      </w:r>
      <w:r w:rsidRPr="000F0467">
        <w:rPr>
          <w:rFonts w:eastAsia="Calibri"/>
          <w:b w:val="0"/>
        </w:rPr>
        <w:t>) взимается за каждое нарушение в отдельности.</w:t>
      </w:r>
    </w:p>
    <w:p w:rsidR="006D7CD9" w:rsidRPr="000F0467" w:rsidRDefault="006D7CD9" w:rsidP="000F0467">
      <w:pPr>
        <w:tabs>
          <w:tab w:val="left" w:pos="1134"/>
        </w:tabs>
        <w:ind w:firstLine="567"/>
        <w:jc w:val="both"/>
        <w:rPr>
          <w:rFonts w:eastAsia="Calibri"/>
        </w:rPr>
      </w:pPr>
      <w:r w:rsidRPr="000F0467">
        <w:rPr>
          <w:rFonts w:eastAsia="Calibri"/>
        </w:rPr>
        <w:t xml:space="preserve">9.8. </w:t>
      </w:r>
      <w:r w:rsidR="00696E44" w:rsidRPr="000F0467">
        <w:rPr>
          <w:rFonts w:eastAsia="Calibri"/>
        </w:rPr>
        <w:t xml:space="preserve">Сторона освобождается от уплаты неустойки (пени, штрафа), если докажет, что неисполнение или ненадлежащее исполнение обязательства, предусмотренного контрактом, произошло вследствие непреодолимой силы или по вине </w:t>
      </w:r>
      <w:r w:rsidR="00B05B0D" w:rsidRPr="000F0467">
        <w:rPr>
          <w:rFonts w:eastAsia="Calibri"/>
        </w:rPr>
        <w:t xml:space="preserve">другой </w:t>
      </w:r>
      <w:r w:rsidR="00696E44" w:rsidRPr="000F0467">
        <w:rPr>
          <w:rFonts w:eastAsia="Calibri"/>
        </w:rPr>
        <w:t>стороны.</w:t>
      </w:r>
    </w:p>
    <w:p w:rsidR="006D7CD9" w:rsidRPr="000F0467" w:rsidRDefault="006D7CD9" w:rsidP="000F0467">
      <w:pPr>
        <w:ind w:firstLine="567"/>
        <w:jc w:val="both"/>
        <w:rPr>
          <w:rFonts w:eastAsia="Calibri"/>
        </w:rPr>
      </w:pPr>
      <w:r w:rsidRPr="000F0467">
        <w:rPr>
          <w:rFonts w:eastAsia="Calibri"/>
        </w:rPr>
        <w:t xml:space="preserve">9.9. </w:t>
      </w:r>
      <w:r w:rsidRPr="000F0467">
        <w:rPr>
          <w:rFonts w:eastAsia="Calibri"/>
          <w:bCs/>
        </w:rPr>
        <w:t xml:space="preserve">Настоящий Контракт </w:t>
      </w:r>
      <w:r w:rsidRPr="000F0467">
        <w:rPr>
          <w:rFonts w:eastAsia="Calibri"/>
        </w:rPr>
        <w:t>может быть расторгнут по соглашению сторон, по решению суда, в случае одностороннего отказа Заказчика от исполнения контракта в соответствии со ст. 95 Федерального закона от 05.04.2013 № 44-ФЗ "О контрактной системе в сфере закупок товаров, работ, услуг для обеспечения государственных и муниципальных нужд" и Гражданским кодексом Российской Федерации.</w:t>
      </w:r>
    </w:p>
    <w:p w:rsidR="00910B92" w:rsidRPr="000F0467" w:rsidRDefault="006D7CD9" w:rsidP="000F0467">
      <w:pPr>
        <w:autoSpaceDE w:val="0"/>
        <w:autoSpaceDN w:val="0"/>
        <w:adjustRightInd w:val="0"/>
        <w:ind w:firstLine="567"/>
        <w:jc w:val="both"/>
        <w:rPr>
          <w:rFonts w:eastAsia="Calibri"/>
        </w:rPr>
      </w:pPr>
      <w:r w:rsidRPr="000F0467">
        <w:rPr>
          <w:rFonts w:eastAsia="Calibri"/>
        </w:rPr>
        <w:t>9</w:t>
      </w:r>
      <w:r w:rsidR="00D04C83" w:rsidRPr="000F0467">
        <w:rPr>
          <w:rFonts w:eastAsia="Calibri"/>
        </w:rPr>
        <w:t>.10. Заказчик вправе</w:t>
      </w:r>
      <w:r w:rsidR="004C2439">
        <w:rPr>
          <w:rFonts w:eastAsia="Calibri"/>
        </w:rPr>
        <w:t xml:space="preserve"> </w:t>
      </w:r>
      <w:r w:rsidR="00910B92" w:rsidRPr="000F0467">
        <w:t xml:space="preserve">принять решение об одностороннем отказе от исполнения Контракта по основаниям, предусмотренным Гражданским кодексом Российской Федерации, для одностороннего отказа от исполнения отдельных видов обязательств в порядке и сроки, определенные </w:t>
      </w:r>
      <w:r w:rsidR="009B7088" w:rsidRPr="000F0467">
        <w:rPr>
          <w:rFonts w:eastAsia="Calibri"/>
        </w:rPr>
        <w:t>частями 9-23 статьи 95</w:t>
      </w:r>
      <w:r w:rsidR="00910B92" w:rsidRPr="000F0467">
        <w:t xml:space="preserve"> Федерального закона </w:t>
      </w:r>
      <w:r w:rsidR="00910B92" w:rsidRPr="000F0467">
        <w:rPr>
          <w:rFonts w:eastAsia="Calibri"/>
        </w:rPr>
        <w:t>от 05.04.2013 № 44-ФЗ "О контрактной системе в сфере закупок товаров, работ, услуг для обеспечения государственных и муниципальных нужд"</w:t>
      </w:r>
      <w:r w:rsidR="00910B92" w:rsidRPr="000F0467">
        <w:t>.</w:t>
      </w:r>
    </w:p>
    <w:p w:rsidR="006D7CD9" w:rsidRPr="000F0467" w:rsidRDefault="006D7CD9" w:rsidP="000F0467">
      <w:pPr>
        <w:tabs>
          <w:tab w:val="left" w:pos="930"/>
        </w:tabs>
        <w:ind w:firstLine="567"/>
        <w:jc w:val="both"/>
      </w:pPr>
      <w:r w:rsidRPr="000F0467">
        <w:rPr>
          <w:rFonts w:eastAsia="Calibri"/>
        </w:rPr>
        <w:t xml:space="preserve">9.11. </w:t>
      </w:r>
      <w:r w:rsidRPr="000F0467">
        <w:t>Решение Заказчика об одностороннем отказе от исполнения контракта вступает в силу</w:t>
      </w:r>
      <w:r w:rsidR="000F0467">
        <w:t>,</w:t>
      </w:r>
      <w:r w:rsidRPr="000F0467">
        <w:t xml:space="preserve"> и Контракт считается расторгнутым через десять дней с даты надлежащего уведомления Заказчиком Поставщика об одностороннем отказе от исполнения контракта.</w:t>
      </w:r>
    </w:p>
    <w:p w:rsidR="006D7CD9" w:rsidRPr="000F0467" w:rsidRDefault="006D7CD9" w:rsidP="000F0467">
      <w:pPr>
        <w:ind w:firstLine="567"/>
        <w:jc w:val="both"/>
        <w:rPr>
          <w:rFonts w:eastAsia="Calibri"/>
        </w:rPr>
      </w:pPr>
      <w:r w:rsidRPr="000F0467">
        <w:rPr>
          <w:rFonts w:eastAsia="Calibri"/>
        </w:rPr>
        <w:t>9.12. Убытки, причиненные Заказчику в связи с неисполнением или ненадлежащим исполнением Контракта поставщиком, подлежат возмещению помимо суммы неустойки (пени, штрафа).</w:t>
      </w:r>
    </w:p>
    <w:p w:rsidR="006A33F1" w:rsidRPr="000F0467" w:rsidRDefault="00AB437F" w:rsidP="000F0467">
      <w:pPr>
        <w:ind w:firstLine="540"/>
        <w:jc w:val="both"/>
      </w:pPr>
      <w:r w:rsidRPr="000F0467">
        <w:rPr>
          <w:rFonts w:eastAsia="Calibri"/>
        </w:rPr>
        <w:t xml:space="preserve">9.13. Заказчик обязан принять решение об одностороннем отказе от исполнения контракта, если в ходе исполнения контракта установлено, что Поставщик и(или) поставляемый товар не соответствуют установленным </w:t>
      </w:r>
      <w:r w:rsidR="00507D99" w:rsidRPr="000F0467">
        <w:t>извещением об осуществлении закупки и (или)</w:t>
      </w:r>
      <w:r w:rsidR="006A33F1" w:rsidRPr="000F0467">
        <w:t xml:space="preserve"> документацией о закупке требованиям к участникам закупки и (или) поставляемому товару или представил недостоверную информацию о своем соответствии и (или) соответствии поставляемого товара таким требованиям, что позволило ему стать победителем определения поставщика.</w:t>
      </w:r>
    </w:p>
    <w:p w:rsidR="006D7CD9" w:rsidRPr="000F0467" w:rsidRDefault="006D7CD9" w:rsidP="000F0467"/>
    <w:p w:rsidR="001D6473" w:rsidRPr="000F0467" w:rsidRDefault="001D6473" w:rsidP="000F0467">
      <w:pPr>
        <w:keepNext/>
        <w:keepLines/>
        <w:tabs>
          <w:tab w:val="left" w:pos="426"/>
          <w:tab w:val="num" w:pos="540"/>
        </w:tabs>
        <w:jc w:val="center"/>
        <w:rPr>
          <w:b/>
        </w:rPr>
      </w:pPr>
      <w:r w:rsidRPr="000F0467">
        <w:rPr>
          <w:b/>
        </w:rPr>
        <w:t>10. ТРЕБОВАНИЯ К СРОКУ И (ИЛИ) ОБЪЕМУ</w:t>
      </w:r>
    </w:p>
    <w:p w:rsidR="001D6473" w:rsidRPr="000F0467" w:rsidRDefault="001D6473" w:rsidP="000F0467">
      <w:pPr>
        <w:keepNext/>
        <w:keepLines/>
        <w:tabs>
          <w:tab w:val="left" w:pos="426"/>
          <w:tab w:val="num" w:pos="540"/>
        </w:tabs>
        <w:jc w:val="center"/>
        <w:rPr>
          <w:b/>
        </w:rPr>
      </w:pPr>
      <w:r w:rsidRPr="000F0467">
        <w:rPr>
          <w:b/>
        </w:rPr>
        <w:t>ПРЕДОСТА</w:t>
      </w:r>
      <w:r w:rsidR="004A4547" w:rsidRPr="000F0467">
        <w:rPr>
          <w:b/>
        </w:rPr>
        <w:t>ВЛЕНИЯ ГАРАНТИИ КАЧЕСТВА ТОВАРА, ТРЕБОВАНИЯ К СРОКУ ГОДНОСТИ ТОВАРА</w:t>
      </w:r>
      <w:r w:rsidR="00A07113" w:rsidRPr="000F0467">
        <w:rPr>
          <w:b/>
        </w:rPr>
        <w:t>.</w:t>
      </w:r>
    </w:p>
    <w:p w:rsidR="00746BF7" w:rsidRPr="005D7F9E" w:rsidRDefault="00746BF7" w:rsidP="00746BF7">
      <w:pPr>
        <w:autoSpaceDE w:val="0"/>
        <w:autoSpaceDN w:val="0"/>
        <w:adjustRightInd w:val="0"/>
        <w:ind w:firstLine="709"/>
        <w:jc w:val="both"/>
      </w:pPr>
      <w:bookmarkStart w:id="0" w:name="_GoBack"/>
      <w:bookmarkEnd w:id="0"/>
      <w:r w:rsidRPr="005D7F9E">
        <w:t xml:space="preserve">10.1. Гарантийный срок на поставляемый Товар должен быть не менее </w:t>
      </w:r>
      <w:r w:rsidR="00D51978">
        <w:t xml:space="preserve">12 </w:t>
      </w:r>
      <w:r w:rsidRPr="005D7F9E">
        <w:t xml:space="preserve">месяцев </w:t>
      </w:r>
      <w:r w:rsidRPr="005D7F9E">
        <w:rPr>
          <w:bCs/>
        </w:rPr>
        <w:t>с момента подписания Заказчиком документа о приемке</w:t>
      </w:r>
      <w:r w:rsidRPr="005D7F9E">
        <w:t>, но не может быть менее срока действия гарантии производителя на данный Товар.</w:t>
      </w:r>
    </w:p>
    <w:p w:rsidR="00746BF7" w:rsidRPr="005D7F9E" w:rsidRDefault="00746BF7" w:rsidP="00746BF7">
      <w:pPr>
        <w:autoSpaceDE w:val="0"/>
        <w:autoSpaceDN w:val="0"/>
        <w:adjustRightInd w:val="0"/>
        <w:ind w:firstLine="709"/>
        <w:jc w:val="both"/>
      </w:pPr>
      <w:r w:rsidRPr="005D7F9E">
        <w:t>Гарантия качества на поставляемый Товар предоставляется в соответствии с техническими документами на данный вид Товара.</w:t>
      </w:r>
    </w:p>
    <w:p w:rsidR="00746BF7" w:rsidRPr="005D7F9E" w:rsidRDefault="00746BF7" w:rsidP="00746BF7">
      <w:pPr>
        <w:ind w:firstLine="709"/>
        <w:jc w:val="both"/>
      </w:pPr>
      <w:r w:rsidRPr="005D7F9E">
        <w:t>Наличие гарантии качества удостоверяется выдачей Поставщиком гарантийного талона (сертификата) или проставлением соответствующей записи на маркировочном ярлыке поставленного Товара.</w:t>
      </w:r>
    </w:p>
    <w:p w:rsidR="00746BF7" w:rsidRPr="005D7F9E" w:rsidRDefault="00746BF7" w:rsidP="00746BF7">
      <w:pPr>
        <w:keepNext/>
        <w:keepLines/>
        <w:tabs>
          <w:tab w:val="left" w:pos="426"/>
          <w:tab w:val="num" w:pos="540"/>
        </w:tabs>
        <w:ind w:firstLine="709"/>
        <w:jc w:val="both"/>
      </w:pPr>
      <w:r w:rsidRPr="005D7F9E">
        <w:t>10.2. Организация гарантийного обслуживания поставленных Товаров в течение гарантийного срока осуществляется на следующих условиях:</w:t>
      </w:r>
    </w:p>
    <w:p w:rsidR="00746BF7" w:rsidRPr="005D7F9E" w:rsidRDefault="00746BF7" w:rsidP="00746BF7">
      <w:pPr>
        <w:autoSpaceDE w:val="0"/>
        <w:autoSpaceDN w:val="0"/>
        <w:adjustRightInd w:val="0"/>
        <w:ind w:firstLine="709"/>
        <w:jc w:val="both"/>
      </w:pPr>
      <w:r w:rsidRPr="005D7F9E">
        <w:t>10.2.1. В период гарантийного срока Поставщик обязуется за свой счет обеспечить осуществление необходимого ремонта в сервисном центре производителя Товара, устранение недостатков в соответствии с требованиями действующего законодательства.</w:t>
      </w:r>
    </w:p>
    <w:p w:rsidR="00746BF7" w:rsidRPr="005D7F9E" w:rsidRDefault="00746BF7" w:rsidP="00746BF7">
      <w:pPr>
        <w:autoSpaceDE w:val="0"/>
        <w:autoSpaceDN w:val="0"/>
        <w:adjustRightInd w:val="0"/>
        <w:ind w:firstLine="709"/>
        <w:jc w:val="both"/>
      </w:pPr>
      <w:r w:rsidRPr="005D7F9E">
        <w:t xml:space="preserve">10.2.2. Гарантийное обслуживание Товара осуществляется Поставщиком с выездом на место установки оборудования в пределах Санкт-Петербурга в течение 24 часов с момента поступления заявки Заказчика. </w:t>
      </w:r>
    </w:p>
    <w:p w:rsidR="00746BF7" w:rsidRPr="005D7F9E" w:rsidRDefault="00746BF7" w:rsidP="00746BF7">
      <w:pPr>
        <w:pStyle w:val="ConsNonformat"/>
        <w:ind w:right="0" w:firstLine="709"/>
        <w:jc w:val="both"/>
        <w:rPr>
          <w:rFonts w:ascii="Times New Roman" w:hAnsi="Times New Roman" w:cs="Times New Roman"/>
          <w:sz w:val="24"/>
          <w:szCs w:val="24"/>
          <w:highlight w:val="yellow"/>
        </w:rPr>
      </w:pPr>
      <w:r w:rsidRPr="005D7F9E">
        <w:rPr>
          <w:rFonts w:ascii="Times New Roman" w:hAnsi="Times New Roman" w:cs="Times New Roman"/>
          <w:sz w:val="24"/>
          <w:szCs w:val="24"/>
        </w:rPr>
        <w:t xml:space="preserve">10.2.3. Поставщик обязан организовать и осуществлять за свой счет доставку поставленного Товара на гарантийный ремонт в сервисный центр производителя данного </w:t>
      </w:r>
      <w:r w:rsidRPr="005D7F9E">
        <w:rPr>
          <w:rFonts w:ascii="Times New Roman" w:hAnsi="Times New Roman" w:cs="Times New Roman"/>
          <w:sz w:val="24"/>
          <w:szCs w:val="24"/>
        </w:rPr>
        <w:lastRenderedPageBreak/>
        <w:t>Товара, а также за свой счет осуществлять последующую доставку Товара Заказчику после осуществления ремонта Товара.</w:t>
      </w:r>
    </w:p>
    <w:p w:rsidR="00746BF7" w:rsidRPr="005D7F9E" w:rsidRDefault="00746BF7" w:rsidP="00746BF7">
      <w:pPr>
        <w:pStyle w:val="ConsNonformat"/>
        <w:ind w:right="0" w:firstLine="709"/>
        <w:jc w:val="both"/>
        <w:rPr>
          <w:rFonts w:ascii="Times New Roman" w:hAnsi="Times New Roman" w:cs="Times New Roman"/>
          <w:sz w:val="24"/>
          <w:szCs w:val="24"/>
        </w:rPr>
      </w:pPr>
      <w:r w:rsidRPr="005D7F9E">
        <w:rPr>
          <w:rFonts w:ascii="Times New Roman" w:hAnsi="Times New Roman" w:cs="Times New Roman"/>
          <w:sz w:val="24"/>
          <w:szCs w:val="24"/>
        </w:rPr>
        <w:t>10.2.4. По требованию Заказчика Поставщик обязан организовать и осуществлять за свой счет (или за счет средств производителя данного Товара) предоставление и доставку Заказчику аналогичного Товара в течение всего срока гарантийного ремонта.</w:t>
      </w:r>
    </w:p>
    <w:p w:rsidR="00746BF7" w:rsidRPr="005D7F9E" w:rsidRDefault="00746BF7" w:rsidP="00746BF7">
      <w:pPr>
        <w:keepNext/>
        <w:keepLines/>
        <w:tabs>
          <w:tab w:val="left" w:pos="426"/>
          <w:tab w:val="num" w:pos="540"/>
        </w:tabs>
        <w:ind w:firstLine="709"/>
        <w:jc w:val="both"/>
      </w:pPr>
      <w:r w:rsidRPr="005D7F9E">
        <w:t>10.2.5. Срок гарантийного ремонта не должен превышать минимальный срок, объективно необходимый для устранения недостатков товара с учетом обычно применяемого способа, но не более 45 дней с момента передачи Заказчиком Товара для отправки в сервисный центр производителя данного Товара.</w:t>
      </w:r>
    </w:p>
    <w:p w:rsidR="00746BF7" w:rsidRPr="005D7F9E" w:rsidRDefault="00746BF7" w:rsidP="00746BF7">
      <w:pPr>
        <w:ind w:firstLine="709"/>
        <w:jc w:val="both"/>
      </w:pPr>
      <w:r w:rsidRPr="005D7F9E">
        <w:t>10.2.6. По согласованию с Заказчиком, в случае невозможности устранения дефектов Товара, Поставщик должен произвести замену такого Товара в сроки и на условиях, согласованных с Заказчиком:</w:t>
      </w:r>
    </w:p>
    <w:p w:rsidR="00746BF7" w:rsidRPr="005D7F9E" w:rsidRDefault="00746BF7" w:rsidP="00746BF7">
      <w:pPr>
        <w:ind w:firstLine="709"/>
        <w:jc w:val="both"/>
      </w:pPr>
      <w:r w:rsidRPr="005D7F9E">
        <w:t>- на аналогичный Товар;</w:t>
      </w:r>
    </w:p>
    <w:p w:rsidR="00746BF7" w:rsidRPr="005D7F9E" w:rsidRDefault="00746BF7" w:rsidP="00746BF7">
      <w:pPr>
        <w:ind w:firstLine="709"/>
        <w:jc w:val="both"/>
      </w:pPr>
      <w:r w:rsidRPr="005D7F9E">
        <w:t>- на Товар качество, технические и функциональные характеристики (потребительские свойства) которого не ниже по сравнению с таким качеством и такими характеристиками заменяемого Товара, указанными в Контракте;</w:t>
      </w:r>
    </w:p>
    <w:p w:rsidR="00746BF7" w:rsidRPr="005D7F9E" w:rsidRDefault="00746BF7" w:rsidP="00746BF7">
      <w:pPr>
        <w:ind w:firstLine="709"/>
        <w:jc w:val="both"/>
      </w:pPr>
      <w:r w:rsidRPr="005D7F9E">
        <w:t>- на Товар качество, технические и функциональные характеристики (потребительские свойства) которого являются улучшенными по сравнению с качеством и характеристиками Товара, указанными в Контракте.</w:t>
      </w:r>
    </w:p>
    <w:p w:rsidR="004A4547" w:rsidRPr="000F0467" w:rsidRDefault="00746BF7" w:rsidP="00746BF7">
      <w:pPr>
        <w:ind w:right="-5" w:firstLine="540"/>
        <w:jc w:val="both"/>
      </w:pPr>
      <w:r w:rsidRPr="005D7F9E">
        <w:t>10.2.7. Гарантийный срок на вновь поставленный (заменённый) Товар назначается с даты замены некачественного Товара.</w:t>
      </w:r>
    </w:p>
    <w:p w:rsidR="00EF78DE" w:rsidRPr="000F0467" w:rsidRDefault="00EF78DE" w:rsidP="000F0467">
      <w:pPr>
        <w:pStyle w:val="ConsNonformat"/>
        <w:ind w:right="0" w:firstLine="540"/>
        <w:jc w:val="both"/>
        <w:rPr>
          <w:rFonts w:ascii="Times New Roman" w:hAnsi="Times New Roman" w:cs="Times New Roman"/>
          <w:i/>
          <w:sz w:val="24"/>
          <w:szCs w:val="24"/>
          <w:u w:val="single"/>
        </w:rPr>
      </w:pPr>
    </w:p>
    <w:p w:rsidR="001D6473" w:rsidRPr="000F0467" w:rsidRDefault="001D6473" w:rsidP="000F0467">
      <w:pPr>
        <w:jc w:val="center"/>
        <w:rPr>
          <w:b/>
        </w:rPr>
      </w:pPr>
      <w:r w:rsidRPr="000F0467">
        <w:rPr>
          <w:b/>
        </w:rPr>
        <w:t>11. ПОРЯДОК РАССМОТРЕНИЯ СПОРОВ</w:t>
      </w:r>
    </w:p>
    <w:p w:rsidR="001D6473" w:rsidRPr="000F0467" w:rsidRDefault="001D6473" w:rsidP="000F0467">
      <w:pPr>
        <w:shd w:val="clear" w:color="auto" w:fill="FFFFFF"/>
        <w:tabs>
          <w:tab w:val="left" w:pos="-3780"/>
        </w:tabs>
        <w:ind w:firstLine="540"/>
        <w:jc w:val="both"/>
        <w:rPr>
          <w:bCs/>
        </w:rPr>
      </w:pPr>
      <w:r w:rsidRPr="000F0467">
        <w:rPr>
          <w:bCs/>
        </w:rPr>
        <w:t>11.1. В случае возникновения споров в связи с выполнением обязательств по настоящему Контракту, они разрешаются Сторонами путем переговоров.</w:t>
      </w:r>
    </w:p>
    <w:p w:rsidR="001D6473" w:rsidRPr="000F0467" w:rsidRDefault="001D6473" w:rsidP="000F0467">
      <w:pPr>
        <w:shd w:val="clear" w:color="auto" w:fill="FFFFFF"/>
        <w:tabs>
          <w:tab w:val="left" w:pos="-3780"/>
        </w:tabs>
        <w:ind w:firstLine="540"/>
        <w:jc w:val="both"/>
        <w:rPr>
          <w:bCs/>
        </w:rPr>
      </w:pPr>
      <w:r w:rsidRPr="000F0467">
        <w:rPr>
          <w:bCs/>
        </w:rPr>
        <w:t xml:space="preserve">11.2. В случае невозможности Сторонами разрешения спора путем проведения переговоров, он рассматривается Арбитражным судом Санкт-Петербурга и Ленинградской области. </w:t>
      </w:r>
    </w:p>
    <w:p w:rsidR="001D6473" w:rsidRPr="000F0467" w:rsidRDefault="001D6473" w:rsidP="000F0467">
      <w:pPr>
        <w:shd w:val="clear" w:color="auto" w:fill="FFFFFF"/>
        <w:tabs>
          <w:tab w:val="left" w:pos="-3780"/>
        </w:tabs>
        <w:ind w:firstLine="540"/>
        <w:jc w:val="both"/>
        <w:rPr>
          <w:bCs/>
        </w:rPr>
      </w:pPr>
      <w:r w:rsidRPr="000F0467">
        <w:rPr>
          <w:bCs/>
        </w:rPr>
        <w:t>11.3. Все претензии по выполнению условий настоящего Контракта (Акты о нарушении этих условий) должны заявляться Сторонами в письменной форме и направляться контрагенту заказным письмом или факсимильной связью.</w:t>
      </w:r>
    </w:p>
    <w:p w:rsidR="00746BF7" w:rsidRPr="000F0467" w:rsidRDefault="00746BF7" w:rsidP="000F0467">
      <w:pPr>
        <w:shd w:val="clear" w:color="auto" w:fill="FFFFFF"/>
        <w:tabs>
          <w:tab w:val="left" w:pos="-3780"/>
        </w:tabs>
        <w:ind w:firstLine="540"/>
        <w:jc w:val="both"/>
        <w:rPr>
          <w:bCs/>
        </w:rPr>
      </w:pPr>
    </w:p>
    <w:p w:rsidR="001D6473" w:rsidRPr="000F0467" w:rsidRDefault="001D6473" w:rsidP="000F0467">
      <w:pPr>
        <w:jc w:val="center"/>
        <w:rPr>
          <w:b/>
        </w:rPr>
      </w:pPr>
      <w:r w:rsidRPr="000F0467">
        <w:rPr>
          <w:b/>
        </w:rPr>
        <w:t>12. ПРОЧИЕ УСЛОВИЯ</w:t>
      </w:r>
    </w:p>
    <w:p w:rsidR="004F5796" w:rsidRPr="000F0467" w:rsidRDefault="004F5796" w:rsidP="000F0467">
      <w:pPr>
        <w:ind w:firstLine="567"/>
        <w:jc w:val="both"/>
        <w:rPr>
          <w:bCs/>
        </w:rPr>
      </w:pPr>
      <w:r w:rsidRPr="000F0467">
        <w:rPr>
          <w:bCs/>
        </w:rPr>
        <w:t>12.1. Любые изменения и дополнения к настоящему Контракту действительны при условии, что они совершены в письменной форме, не противоречат действующему законодательству и подписаны уполномоченными представителями сторон.</w:t>
      </w:r>
    </w:p>
    <w:p w:rsidR="00794F4D" w:rsidRPr="000F0467" w:rsidRDefault="00794F4D" w:rsidP="000F0467">
      <w:pPr>
        <w:autoSpaceDE w:val="0"/>
        <w:autoSpaceDN w:val="0"/>
        <w:adjustRightInd w:val="0"/>
        <w:ind w:firstLine="567"/>
        <w:jc w:val="both"/>
      </w:pPr>
      <w:r w:rsidRPr="000F0467">
        <w:rPr>
          <w:bCs/>
        </w:rPr>
        <w:t xml:space="preserve">12.2. </w:t>
      </w:r>
      <w:r w:rsidR="00D711E6" w:rsidRPr="000F0467">
        <w:rPr>
          <w:color w:val="000000"/>
        </w:rPr>
        <w:t xml:space="preserve">Контракт заключен в электронном виде. По согласованию сторон Контракт может быть дополнительно оформлен на бумажном носителе в 2-х экземплярах, по одному для Заказчика и </w:t>
      </w:r>
      <w:r w:rsidR="005D3DC0">
        <w:rPr>
          <w:color w:val="000000"/>
        </w:rPr>
        <w:t>Поставщика</w:t>
      </w:r>
      <w:r w:rsidRPr="000F0467">
        <w:t>.</w:t>
      </w:r>
    </w:p>
    <w:p w:rsidR="001D6473" w:rsidRPr="000F0467" w:rsidRDefault="001D6473" w:rsidP="000F0467">
      <w:pPr>
        <w:pStyle w:val="ab"/>
        <w:suppressLineNumbers/>
        <w:suppressAutoHyphens/>
        <w:spacing w:after="0"/>
        <w:ind w:left="0" w:firstLine="567"/>
        <w:jc w:val="both"/>
        <w:rPr>
          <w:rFonts w:ascii="Times New Roman" w:hAnsi="Times New Roman"/>
          <w:sz w:val="24"/>
          <w:szCs w:val="24"/>
        </w:rPr>
      </w:pPr>
      <w:r w:rsidRPr="000F0467">
        <w:rPr>
          <w:rFonts w:ascii="Times New Roman" w:hAnsi="Times New Roman"/>
          <w:bCs/>
          <w:sz w:val="24"/>
          <w:szCs w:val="24"/>
        </w:rPr>
        <w:t>12.</w:t>
      </w:r>
      <w:r w:rsidR="0026514D" w:rsidRPr="000F0467">
        <w:rPr>
          <w:rFonts w:ascii="Times New Roman" w:hAnsi="Times New Roman"/>
          <w:bCs/>
          <w:sz w:val="24"/>
          <w:szCs w:val="24"/>
        </w:rPr>
        <w:t>3</w:t>
      </w:r>
      <w:r w:rsidRPr="000F0467">
        <w:rPr>
          <w:rFonts w:ascii="Times New Roman" w:hAnsi="Times New Roman"/>
          <w:bCs/>
          <w:sz w:val="24"/>
          <w:szCs w:val="24"/>
        </w:rPr>
        <w:t xml:space="preserve">. </w:t>
      </w:r>
      <w:r w:rsidRPr="000F0467">
        <w:rPr>
          <w:rFonts w:ascii="Times New Roman" w:hAnsi="Times New Roman"/>
          <w:sz w:val="24"/>
          <w:szCs w:val="24"/>
        </w:rPr>
        <w:t>При исполнении настоящего Контракта не допускается перемена Поставщика, за исключением случаев, если новый Поставщик является правопреемником Поставщика по Контракту вследствие реорганизации юридического лица в форме преобразования, слияния или присоединения.</w:t>
      </w:r>
    </w:p>
    <w:p w:rsidR="000079BB" w:rsidRPr="000F0467" w:rsidRDefault="000079BB" w:rsidP="000F0467">
      <w:pPr>
        <w:autoSpaceDE w:val="0"/>
        <w:autoSpaceDN w:val="0"/>
        <w:adjustRightInd w:val="0"/>
        <w:ind w:firstLine="567"/>
        <w:jc w:val="both"/>
        <w:rPr>
          <w:bCs/>
        </w:rPr>
      </w:pPr>
      <w:r w:rsidRPr="000F0467">
        <w:rPr>
          <w:bCs/>
        </w:rPr>
        <w:t>12.</w:t>
      </w:r>
      <w:r w:rsidR="00794F4D" w:rsidRPr="000F0467">
        <w:rPr>
          <w:bCs/>
        </w:rPr>
        <w:t>4</w:t>
      </w:r>
      <w:r w:rsidRPr="000F0467">
        <w:rPr>
          <w:bCs/>
        </w:rPr>
        <w:t>. Условия Контракта могут быть изменены по соглашению сторон в следующих случаях:</w:t>
      </w:r>
    </w:p>
    <w:p w:rsidR="000079BB" w:rsidRPr="000F0467" w:rsidRDefault="000079BB" w:rsidP="000F0467">
      <w:pPr>
        <w:autoSpaceDE w:val="0"/>
        <w:autoSpaceDN w:val="0"/>
        <w:adjustRightInd w:val="0"/>
        <w:ind w:firstLine="540"/>
        <w:jc w:val="both"/>
      </w:pPr>
      <w:r w:rsidRPr="000F0467">
        <w:t>а) при снижении цены Контракта без изменения предусмотренных контрактом количества товара, качества поставляемого товара и иных условий Контракта;</w:t>
      </w:r>
    </w:p>
    <w:p w:rsidR="000079BB" w:rsidRPr="000F0467" w:rsidRDefault="000079BB" w:rsidP="000F0467">
      <w:pPr>
        <w:autoSpaceDE w:val="0"/>
        <w:autoSpaceDN w:val="0"/>
        <w:adjustRightInd w:val="0"/>
        <w:ind w:firstLine="540"/>
        <w:jc w:val="both"/>
      </w:pPr>
      <w:r w:rsidRPr="000F0467">
        <w:t xml:space="preserve">б) если по предложению Заказчика увеличиваются предусмотренные контрактом количество товара не более чем на десять процентов или уменьшаются предусмотренные контрактом количество поставляемого товара не более чем на десять процентов. При этом по соглашению сторон допускается изменение с учетом положений бюджетного законодательства Российской Федерации цены Контракта пропорционально дополнительному количеству товара, дополнительному объему работы или услуги исходя из установленной в контракте цены </w:t>
      </w:r>
      <w:r w:rsidRPr="000F0467">
        <w:lastRenderedPageBreak/>
        <w:t>единицы товара, работы или услуги, но не более чем на десять процентов цены контракта. При уменьшении предусмотренных Контрактом количества товара, объема работы или услуги стороны контракта обязаны уменьшить цену Контракта исходя из цены единицы товара, работы или услуги. Цена единицы дополнительно поставляемого товара или цена единицы товара при уменьшении предусмотренного Контрактом количества поставляемого товара должна определяться как частное от деления первоначальной цены контракта на предусмотренное в контракте количество такого товара.</w:t>
      </w:r>
    </w:p>
    <w:p w:rsidR="000079BB" w:rsidRPr="000F0467" w:rsidRDefault="000079BB" w:rsidP="000F0467">
      <w:pPr>
        <w:pStyle w:val="Standard"/>
        <w:ind w:firstLine="567"/>
        <w:jc w:val="both"/>
        <w:rPr>
          <w:rFonts w:ascii="Times New Roman" w:hAnsi="Times New Roman" w:cs="Times New Roman"/>
          <w:i/>
          <w:lang w:val="ru-RU"/>
        </w:rPr>
      </w:pPr>
      <w:r w:rsidRPr="000F0467">
        <w:rPr>
          <w:rFonts w:ascii="Times New Roman" w:hAnsi="Times New Roman" w:cs="Times New Roman"/>
          <w:lang w:val="ru-RU"/>
        </w:rPr>
        <w:t>в) в</w:t>
      </w:r>
      <w:r w:rsidRPr="000F0467">
        <w:rPr>
          <w:rFonts w:ascii="Times New Roman" w:eastAsia="Times New Roman" w:hAnsi="Times New Roman" w:cs="Times New Roman"/>
          <w:color w:val="auto"/>
          <w:lang w:val="ru-RU"/>
        </w:rPr>
        <w:t xml:space="preserve"> соответствии с пунктом 5 статьи 78.1. Бюджетного кодекса </w:t>
      </w:r>
      <w:r w:rsidRPr="000F0467">
        <w:rPr>
          <w:rFonts w:ascii="Times New Roman" w:hAnsi="Times New Roman" w:cs="Times New Roman"/>
          <w:lang w:val="ru-RU"/>
        </w:rPr>
        <w:t>Российской Федерации</w:t>
      </w:r>
      <w:r w:rsidRPr="000F0467">
        <w:rPr>
          <w:rFonts w:ascii="Times New Roman" w:eastAsia="Times New Roman" w:hAnsi="Times New Roman" w:cs="Times New Roman"/>
          <w:color w:val="auto"/>
          <w:lang w:val="ru-RU"/>
        </w:rPr>
        <w:t xml:space="preserve"> по соглашению сторон возможно изменение размера и (или) сроков оплаты и (или) объема товаров в случае уменьшения в соответствии с Бюджетным кодексом</w:t>
      </w:r>
      <w:r w:rsidRPr="000F0467">
        <w:rPr>
          <w:rFonts w:ascii="Times New Roman" w:hAnsi="Times New Roman" w:cs="Times New Roman"/>
          <w:lang w:val="ru-RU"/>
        </w:rPr>
        <w:t>Российской Федерации</w:t>
      </w:r>
      <w:r w:rsidRPr="000F0467">
        <w:rPr>
          <w:rFonts w:ascii="Times New Roman" w:eastAsia="Times New Roman" w:hAnsi="Times New Roman" w:cs="Times New Roman"/>
          <w:color w:val="auto"/>
          <w:lang w:val="ru-RU"/>
        </w:rPr>
        <w:t xml:space="preserve"> получателю бюджетных средств, предоставляющему субсидии, ранее доведенных в установленном порядке лимитов бюджетных обязательств на предоставление субсидии.</w:t>
      </w:r>
    </w:p>
    <w:p w:rsidR="001D6473" w:rsidRPr="000F0467" w:rsidRDefault="001D6473" w:rsidP="000F0467">
      <w:pPr>
        <w:ind w:firstLine="540"/>
        <w:jc w:val="both"/>
        <w:rPr>
          <w:bCs/>
        </w:rPr>
      </w:pPr>
      <w:r w:rsidRPr="000F0467">
        <w:rPr>
          <w:bCs/>
        </w:rPr>
        <w:t>12.</w:t>
      </w:r>
      <w:r w:rsidR="00794F4D" w:rsidRPr="000F0467">
        <w:rPr>
          <w:bCs/>
        </w:rPr>
        <w:t>5</w:t>
      </w:r>
      <w:r w:rsidRPr="000F0467">
        <w:rPr>
          <w:bCs/>
        </w:rPr>
        <w:t>. Вопросы, не урегулированные настоящим Контрактом, регули</w:t>
      </w:r>
      <w:r w:rsidR="00684B51" w:rsidRPr="000F0467">
        <w:rPr>
          <w:bCs/>
        </w:rPr>
        <w:t>руются действующим з</w:t>
      </w:r>
      <w:r w:rsidRPr="000F0467">
        <w:rPr>
          <w:bCs/>
        </w:rPr>
        <w:t>аконодательством Российской Федерации.</w:t>
      </w:r>
    </w:p>
    <w:p w:rsidR="009E37BF" w:rsidRPr="000F0467" w:rsidRDefault="009E37BF" w:rsidP="000F0467">
      <w:pPr>
        <w:ind w:firstLine="540"/>
        <w:jc w:val="both"/>
        <w:rPr>
          <w:bCs/>
        </w:rPr>
      </w:pPr>
    </w:p>
    <w:p w:rsidR="001D6473" w:rsidRPr="000F0467" w:rsidRDefault="001D6473" w:rsidP="000F0467">
      <w:pPr>
        <w:tabs>
          <w:tab w:val="left" w:pos="0"/>
          <w:tab w:val="right" w:pos="9498"/>
        </w:tabs>
        <w:ind w:left="567" w:right="139"/>
        <w:jc w:val="center"/>
        <w:rPr>
          <w:b/>
        </w:rPr>
      </w:pPr>
      <w:r w:rsidRPr="000F0467">
        <w:rPr>
          <w:b/>
        </w:rPr>
        <w:t>13. ПРИЛОЖЕНИЯ</w:t>
      </w:r>
    </w:p>
    <w:p w:rsidR="001D6473" w:rsidRPr="000F0467" w:rsidRDefault="001D6473" w:rsidP="000F0467">
      <w:pPr>
        <w:tabs>
          <w:tab w:val="left" w:pos="0"/>
          <w:tab w:val="right" w:pos="540"/>
        </w:tabs>
        <w:ind w:right="139" w:firstLine="540"/>
        <w:jc w:val="both"/>
        <w:rPr>
          <w:bCs/>
        </w:rPr>
      </w:pPr>
      <w:r w:rsidRPr="000F0467">
        <w:rPr>
          <w:bCs/>
        </w:rPr>
        <w:t>13.1. Приложение №1 «Спецификация»</w:t>
      </w:r>
    </w:p>
    <w:p w:rsidR="001D6473" w:rsidRPr="000F0467" w:rsidRDefault="001D6473" w:rsidP="000F0467">
      <w:pPr>
        <w:tabs>
          <w:tab w:val="left" w:pos="0"/>
          <w:tab w:val="right" w:pos="9498"/>
        </w:tabs>
        <w:ind w:right="139" w:firstLine="540"/>
        <w:jc w:val="both"/>
        <w:rPr>
          <w:bCs/>
        </w:rPr>
      </w:pPr>
      <w:r w:rsidRPr="000F0467">
        <w:rPr>
          <w:bCs/>
        </w:rPr>
        <w:t>Приложение является неотъемлемой частью настоящего Контракта.</w:t>
      </w:r>
    </w:p>
    <w:p w:rsidR="001D6473" w:rsidRPr="000F0467" w:rsidRDefault="001D6473" w:rsidP="000F0467">
      <w:pPr>
        <w:pStyle w:val="ab"/>
        <w:tabs>
          <w:tab w:val="left" w:pos="3759"/>
        </w:tabs>
        <w:spacing w:after="0"/>
        <w:ind w:left="0" w:firstLine="540"/>
        <w:rPr>
          <w:rFonts w:ascii="Times New Roman" w:hAnsi="Times New Roman"/>
          <w:sz w:val="24"/>
          <w:szCs w:val="24"/>
        </w:rPr>
      </w:pPr>
      <w:r w:rsidRPr="000F0467">
        <w:rPr>
          <w:rFonts w:ascii="Times New Roman" w:hAnsi="Times New Roman"/>
          <w:sz w:val="24"/>
          <w:szCs w:val="24"/>
        </w:rPr>
        <w:tab/>
      </w:r>
    </w:p>
    <w:p w:rsidR="001D6473" w:rsidRPr="000F0467" w:rsidRDefault="001D6473" w:rsidP="000F0467">
      <w:pPr>
        <w:tabs>
          <w:tab w:val="left" w:pos="0"/>
          <w:tab w:val="right" w:pos="9498"/>
        </w:tabs>
        <w:ind w:right="139"/>
        <w:jc w:val="center"/>
      </w:pPr>
      <w:r w:rsidRPr="000F0467">
        <w:rPr>
          <w:b/>
        </w:rPr>
        <w:t>14. АДРЕСА И БАНКОВСКИЕ РЕКВИЗИТЫ СТОРОН</w:t>
      </w:r>
    </w:p>
    <w:p w:rsidR="001D6473" w:rsidRPr="00215223" w:rsidRDefault="001D6473" w:rsidP="000F0467">
      <w:pPr>
        <w:ind w:firstLine="540"/>
        <w:jc w:val="both"/>
      </w:pPr>
    </w:p>
    <w:tbl>
      <w:tblPr>
        <w:tblW w:w="9465" w:type="dxa"/>
        <w:jc w:val="center"/>
        <w:tblLayout w:type="fixed"/>
        <w:tblCellMar>
          <w:left w:w="70" w:type="dxa"/>
          <w:right w:w="70" w:type="dxa"/>
        </w:tblCellMar>
        <w:tblLook w:val="04A0"/>
      </w:tblPr>
      <w:tblGrid>
        <w:gridCol w:w="4964"/>
        <w:gridCol w:w="4501"/>
      </w:tblGrid>
      <w:tr w:rsidR="000F0467" w:rsidRPr="00C1712A" w:rsidTr="00424C70">
        <w:trPr>
          <w:trHeight w:val="80"/>
          <w:jc w:val="center"/>
        </w:trPr>
        <w:tc>
          <w:tcPr>
            <w:tcW w:w="4964" w:type="dxa"/>
            <w:hideMark/>
          </w:tcPr>
          <w:p w:rsidR="000F0467" w:rsidRPr="00716453" w:rsidRDefault="000F0467" w:rsidP="00490278">
            <w:pPr>
              <w:pStyle w:val="ab"/>
              <w:spacing w:after="0"/>
              <w:ind w:left="0"/>
              <w:jc w:val="center"/>
              <w:rPr>
                <w:rFonts w:ascii="Times New Roman" w:hAnsi="Times New Roman"/>
                <w:b/>
                <w:caps/>
                <w:sz w:val="24"/>
                <w:szCs w:val="24"/>
              </w:rPr>
            </w:pPr>
            <w:r w:rsidRPr="00716453">
              <w:rPr>
                <w:rFonts w:ascii="Times New Roman" w:hAnsi="Times New Roman"/>
                <w:b/>
                <w:caps/>
                <w:sz w:val="24"/>
                <w:szCs w:val="24"/>
              </w:rPr>
              <w:t>Заказчик:</w:t>
            </w:r>
          </w:p>
          <w:p w:rsidR="000F0467" w:rsidRPr="00716453" w:rsidRDefault="000F0467" w:rsidP="00424C70">
            <w:pPr>
              <w:pStyle w:val="ab"/>
              <w:spacing w:after="0"/>
              <w:ind w:left="0"/>
              <w:jc w:val="both"/>
              <w:rPr>
                <w:rFonts w:ascii="Times New Roman" w:hAnsi="Times New Roman"/>
                <w:caps/>
                <w:sz w:val="24"/>
                <w:szCs w:val="24"/>
              </w:rPr>
            </w:pPr>
          </w:p>
          <w:p w:rsidR="00D51978" w:rsidRPr="00CD187C" w:rsidRDefault="00D51978" w:rsidP="00D51978">
            <w:pPr>
              <w:rPr>
                <w:b/>
                <w:color w:val="000000"/>
              </w:rPr>
            </w:pPr>
            <w:r w:rsidRPr="00CD187C">
              <w:rPr>
                <w:b/>
                <w:color w:val="000000"/>
              </w:rPr>
              <w:t>Государственное бюджетное дошкольное образовательное учреждение детский сад №96 комбинированного вида Красногвардейского района Санкт-Петербурга</w:t>
            </w:r>
          </w:p>
          <w:p w:rsidR="00D51978" w:rsidRPr="00CD187C" w:rsidRDefault="00D51978" w:rsidP="00D51978">
            <w:pPr>
              <w:rPr>
                <w:b/>
                <w:color w:val="000000"/>
              </w:rPr>
            </w:pPr>
          </w:p>
          <w:p w:rsidR="00D51978" w:rsidRPr="00CD187C" w:rsidRDefault="00D51978" w:rsidP="00D51978">
            <w:pPr>
              <w:rPr>
                <w:color w:val="000000"/>
              </w:rPr>
            </w:pPr>
            <w:r w:rsidRPr="00CD187C">
              <w:rPr>
                <w:color w:val="000000"/>
              </w:rPr>
              <w:t>195426, Санкт-Петербург, Индустриальный пр., д. 20, корп. 2</w:t>
            </w:r>
          </w:p>
          <w:p w:rsidR="00D51978" w:rsidRPr="00CD187C" w:rsidRDefault="00D51978" w:rsidP="00D51978">
            <w:pPr>
              <w:rPr>
                <w:color w:val="000000"/>
              </w:rPr>
            </w:pPr>
            <w:r w:rsidRPr="00CD187C">
              <w:rPr>
                <w:color w:val="000000"/>
              </w:rPr>
              <w:t>Тел:. 529-13-85</w:t>
            </w:r>
          </w:p>
          <w:p w:rsidR="00D51978" w:rsidRPr="00CD187C" w:rsidRDefault="00D51978" w:rsidP="00D51978">
            <w:pPr>
              <w:rPr>
                <w:color w:val="000000"/>
              </w:rPr>
            </w:pPr>
            <w:r w:rsidRPr="00CD187C">
              <w:rPr>
                <w:caps/>
              </w:rPr>
              <w:t xml:space="preserve">КОМИТЕТ ФИНАНСОВ САНКТ-ПЕТЕРБУРГА </w:t>
            </w:r>
            <w:r w:rsidRPr="00CD187C">
              <w:rPr>
                <w:color w:val="000000"/>
              </w:rPr>
              <w:t>(ГБДОУ детский сад № 96 Красногвардейского района Санкт-Петербурга, л/с 0541047)</w:t>
            </w:r>
          </w:p>
          <w:p w:rsidR="00D51978" w:rsidRPr="00CD187C" w:rsidRDefault="00D51978" w:rsidP="00D51978">
            <w:pPr>
              <w:rPr>
                <w:color w:val="000000"/>
              </w:rPr>
            </w:pPr>
            <w:r w:rsidRPr="00CD187C">
              <w:rPr>
                <w:color w:val="000000"/>
              </w:rPr>
              <w:t xml:space="preserve">Северо-Западное ГУ Банка России//УФК по г. Санкт-Петербургу, г. Санкт-Петербург </w:t>
            </w:r>
          </w:p>
          <w:p w:rsidR="00D51978" w:rsidRPr="00CD187C" w:rsidRDefault="00D51978" w:rsidP="00D51978">
            <w:pPr>
              <w:rPr>
                <w:color w:val="000000"/>
              </w:rPr>
            </w:pPr>
            <w:r w:rsidRPr="00CD187C">
              <w:rPr>
                <w:color w:val="000000"/>
              </w:rPr>
              <w:t xml:space="preserve">ИНН 7806080340 КПП 780601001 </w:t>
            </w:r>
          </w:p>
          <w:p w:rsidR="00D51978" w:rsidRPr="00CD187C" w:rsidRDefault="00D51978" w:rsidP="00D51978">
            <w:pPr>
              <w:rPr>
                <w:color w:val="000000"/>
              </w:rPr>
            </w:pPr>
            <w:r w:rsidRPr="00CD187C">
              <w:rPr>
                <w:color w:val="000000"/>
              </w:rPr>
              <w:t xml:space="preserve">Номер счета банка получателя: 40102810945370000005, </w:t>
            </w:r>
          </w:p>
          <w:p w:rsidR="00D51978" w:rsidRPr="00CD187C" w:rsidRDefault="00D51978" w:rsidP="00D51978">
            <w:pPr>
              <w:rPr>
                <w:color w:val="000000"/>
              </w:rPr>
            </w:pPr>
            <w:r w:rsidRPr="00CD187C">
              <w:rPr>
                <w:color w:val="000000"/>
              </w:rPr>
              <w:t>Номер казначейского счета: 03224643400000007200,</w:t>
            </w:r>
          </w:p>
          <w:p w:rsidR="00D51978" w:rsidRPr="00716453" w:rsidRDefault="00D51978" w:rsidP="00D51978">
            <w:pPr>
              <w:pStyle w:val="ab"/>
              <w:spacing w:after="0"/>
              <w:ind w:left="0"/>
              <w:jc w:val="both"/>
              <w:rPr>
                <w:rFonts w:ascii="Times New Roman" w:hAnsi="Times New Roman"/>
                <w:color w:val="000000"/>
                <w:sz w:val="24"/>
                <w:szCs w:val="24"/>
              </w:rPr>
            </w:pPr>
            <w:r w:rsidRPr="00716453">
              <w:rPr>
                <w:rFonts w:ascii="Times New Roman" w:hAnsi="Times New Roman"/>
                <w:color w:val="000000"/>
                <w:sz w:val="24"/>
                <w:szCs w:val="24"/>
              </w:rPr>
              <w:t>БИК банка получателя: 014030106</w:t>
            </w:r>
          </w:p>
          <w:p w:rsidR="00D51978" w:rsidRPr="00716453" w:rsidRDefault="00D51978" w:rsidP="00D51978">
            <w:pPr>
              <w:pStyle w:val="ab"/>
              <w:ind w:left="0"/>
              <w:jc w:val="both"/>
              <w:rPr>
                <w:rFonts w:ascii="Times New Roman" w:hAnsi="Times New Roman"/>
                <w:caps/>
                <w:sz w:val="24"/>
                <w:szCs w:val="24"/>
              </w:rPr>
            </w:pPr>
          </w:p>
          <w:p w:rsidR="00D51978" w:rsidRPr="00716453" w:rsidRDefault="00D51978" w:rsidP="00D51978">
            <w:pPr>
              <w:pStyle w:val="ab"/>
              <w:ind w:left="0"/>
              <w:jc w:val="both"/>
              <w:rPr>
                <w:rFonts w:ascii="Times New Roman" w:hAnsi="Times New Roman"/>
                <w:caps/>
                <w:sz w:val="24"/>
                <w:szCs w:val="24"/>
              </w:rPr>
            </w:pPr>
            <w:r w:rsidRPr="00716453">
              <w:rPr>
                <w:rFonts w:ascii="Times New Roman" w:hAnsi="Times New Roman"/>
                <w:caps/>
                <w:sz w:val="24"/>
                <w:szCs w:val="24"/>
              </w:rPr>
              <w:t>Заведующий</w:t>
            </w:r>
          </w:p>
          <w:p w:rsidR="00D51978" w:rsidRPr="00716453" w:rsidRDefault="00D51978" w:rsidP="00D51978">
            <w:pPr>
              <w:pStyle w:val="ab"/>
              <w:jc w:val="both"/>
              <w:rPr>
                <w:rFonts w:ascii="Times New Roman" w:hAnsi="Times New Roman"/>
                <w:caps/>
                <w:sz w:val="24"/>
                <w:szCs w:val="24"/>
              </w:rPr>
            </w:pPr>
          </w:p>
          <w:p w:rsidR="004C2439" w:rsidRPr="00716453" w:rsidRDefault="00D51978" w:rsidP="004C2439">
            <w:pPr>
              <w:pStyle w:val="ab"/>
              <w:spacing w:after="0"/>
              <w:ind w:left="0"/>
              <w:jc w:val="both"/>
              <w:rPr>
                <w:rFonts w:ascii="Times New Roman" w:hAnsi="Times New Roman"/>
                <w:caps/>
                <w:sz w:val="24"/>
                <w:szCs w:val="24"/>
              </w:rPr>
            </w:pPr>
            <w:r w:rsidRPr="00716453">
              <w:rPr>
                <w:rFonts w:ascii="Times New Roman" w:hAnsi="Times New Roman"/>
                <w:caps/>
                <w:sz w:val="24"/>
                <w:szCs w:val="24"/>
              </w:rPr>
              <w:t xml:space="preserve">__________________ </w:t>
            </w:r>
            <w:r w:rsidR="004C2439" w:rsidRPr="00716453">
              <w:rPr>
                <w:rFonts w:ascii="Times New Roman" w:hAnsi="Times New Roman"/>
                <w:caps/>
                <w:sz w:val="24"/>
                <w:szCs w:val="24"/>
              </w:rPr>
              <w:t>Ушакова А.А</w:t>
            </w:r>
          </w:p>
          <w:p w:rsidR="000F0467" w:rsidRPr="00716453" w:rsidRDefault="00D51978" w:rsidP="00D51978">
            <w:pPr>
              <w:pStyle w:val="ab"/>
              <w:spacing w:after="0"/>
              <w:ind w:left="0"/>
              <w:jc w:val="both"/>
              <w:rPr>
                <w:rFonts w:ascii="Times New Roman" w:hAnsi="Times New Roman"/>
                <w:caps/>
                <w:sz w:val="24"/>
                <w:szCs w:val="24"/>
              </w:rPr>
            </w:pPr>
            <w:r w:rsidRPr="00716453">
              <w:rPr>
                <w:rFonts w:ascii="Times New Roman" w:hAnsi="Times New Roman"/>
                <w:caps/>
                <w:sz w:val="24"/>
                <w:szCs w:val="24"/>
              </w:rPr>
              <w:t>(подписано ЭП)</w:t>
            </w:r>
          </w:p>
        </w:tc>
        <w:tc>
          <w:tcPr>
            <w:tcW w:w="4501" w:type="dxa"/>
            <w:hideMark/>
          </w:tcPr>
          <w:p w:rsidR="000F0467" w:rsidRPr="00716453" w:rsidRDefault="000F0467" w:rsidP="000F0467">
            <w:pPr>
              <w:pStyle w:val="ab"/>
              <w:spacing w:after="0"/>
              <w:ind w:left="0"/>
              <w:jc w:val="center"/>
              <w:rPr>
                <w:rFonts w:ascii="Times New Roman" w:hAnsi="Times New Roman"/>
                <w:b/>
                <w:caps/>
                <w:sz w:val="24"/>
                <w:szCs w:val="24"/>
              </w:rPr>
            </w:pPr>
            <w:r w:rsidRPr="00716453">
              <w:rPr>
                <w:rFonts w:ascii="Times New Roman" w:hAnsi="Times New Roman"/>
                <w:b/>
                <w:caps/>
                <w:sz w:val="24"/>
                <w:szCs w:val="24"/>
              </w:rPr>
              <w:t>ПОСТАВЩИК:</w:t>
            </w:r>
          </w:p>
          <w:p w:rsidR="000F0467" w:rsidRPr="00716453" w:rsidRDefault="000F0467" w:rsidP="00424C70">
            <w:pPr>
              <w:pStyle w:val="ab"/>
              <w:spacing w:after="0"/>
              <w:ind w:left="0"/>
              <w:jc w:val="both"/>
              <w:rPr>
                <w:rFonts w:ascii="Times New Roman" w:hAnsi="Times New Roman"/>
                <w:sz w:val="24"/>
                <w:szCs w:val="24"/>
              </w:rPr>
            </w:pPr>
          </w:p>
          <w:p w:rsidR="000F0467" w:rsidRPr="00716453" w:rsidRDefault="000F0467" w:rsidP="00424C70">
            <w:pPr>
              <w:pStyle w:val="ab"/>
              <w:spacing w:after="0"/>
              <w:ind w:left="0"/>
              <w:jc w:val="both"/>
              <w:rPr>
                <w:rFonts w:ascii="Times New Roman" w:hAnsi="Times New Roman"/>
                <w:caps/>
                <w:sz w:val="24"/>
                <w:szCs w:val="24"/>
              </w:rPr>
            </w:pPr>
          </w:p>
          <w:p w:rsidR="000F0467" w:rsidRPr="00716453" w:rsidRDefault="000F0467" w:rsidP="00424C70">
            <w:pPr>
              <w:pStyle w:val="ab"/>
              <w:spacing w:after="0"/>
              <w:ind w:left="0"/>
              <w:jc w:val="both"/>
              <w:rPr>
                <w:rFonts w:ascii="Times New Roman" w:hAnsi="Times New Roman"/>
                <w:caps/>
                <w:sz w:val="24"/>
                <w:szCs w:val="24"/>
              </w:rPr>
            </w:pPr>
          </w:p>
          <w:p w:rsidR="000F0467" w:rsidRPr="00716453" w:rsidRDefault="000F0467" w:rsidP="00424C70">
            <w:pPr>
              <w:pStyle w:val="ab"/>
              <w:spacing w:after="0"/>
              <w:ind w:left="0"/>
              <w:jc w:val="both"/>
              <w:rPr>
                <w:rFonts w:ascii="Times New Roman" w:hAnsi="Times New Roman"/>
                <w:caps/>
                <w:sz w:val="24"/>
                <w:szCs w:val="24"/>
              </w:rPr>
            </w:pPr>
            <w:r w:rsidRPr="00716453">
              <w:rPr>
                <w:rFonts w:ascii="Times New Roman" w:hAnsi="Times New Roman"/>
                <w:caps/>
                <w:sz w:val="24"/>
                <w:szCs w:val="24"/>
              </w:rPr>
              <w:t xml:space="preserve">_________________ </w:t>
            </w:r>
          </w:p>
          <w:p w:rsidR="000F0467" w:rsidRPr="00716453" w:rsidRDefault="000F0467" w:rsidP="00424C70">
            <w:pPr>
              <w:pStyle w:val="ab"/>
              <w:spacing w:after="0"/>
              <w:ind w:left="0"/>
              <w:jc w:val="both"/>
              <w:rPr>
                <w:rFonts w:ascii="Times New Roman" w:hAnsi="Times New Roman"/>
                <w:caps/>
                <w:sz w:val="24"/>
                <w:szCs w:val="24"/>
              </w:rPr>
            </w:pPr>
            <w:r w:rsidRPr="00716453">
              <w:rPr>
                <w:rFonts w:ascii="Times New Roman" w:hAnsi="Times New Roman"/>
                <w:caps/>
                <w:sz w:val="24"/>
                <w:szCs w:val="24"/>
              </w:rPr>
              <w:t xml:space="preserve">(подписано ЭП) </w:t>
            </w:r>
          </w:p>
        </w:tc>
      </w:tr>
    </w:tbl>
    <w:p w:rsidR="001D6473" w:rsidRPr="00215223" w:rsidRDefault="001D6473" w:rsidP="001D6473"/>
    <w:p w:rsidR="001D6473" w:rsidRPr="00215223" w:rsidRDefault="001D6473" w:rsidP="001D6473">
      <w:pPr>
        <w:ind w:firstLine="567"/>
        <w:jc w:val="center"/>
        <w:rPr>
          <w:b/>
        </w:rPr>
      </w:pPr>
    </w:p>
    <w:p w:rsidR="001D6473" w:rsidRPr="00215223" w:rsidRDefault="001D6473" w:rsidP="001D6473">
      <w:pPr>
        <w:pStyle w:val="ad"/>
        <w:keepNext w:val="0"/>
        <w:widowControl w:val="0"/>
        <w:autoSpaceDE w:val="0"/>
        <w:autoSpaceDN w:val="0"/>
        <w:adjustRightInd w:val="0"/>
        <w:jc w:val="both"/>
        <w:sectPr w:rsidR="001D6473" w:rsidRPr="00215223" w:rsidSect="00BD4D95">
          <w:footerReference w:type="even" r:id="rId8"/>
          <w:footerReference w:type="default" r:id="rId9"/>
          <w:pgSz w:w="11906" w:h="16838"/>
          <w:pgMar w:top="993" w:right="746" w:bottom="993" w:left="1259" w:header="357" w:footer="573" w:gutter="0"/>
          <w:cols w:space="708"/>
          <w:docGrid w:linePitch="360"/>
        </w:sectPr>
      </w:pPr>
    </w:p>
    <w:p w:rsidR="001D6473" w:rsidRPr="00215223" w:rsidRDefault="001D6473" w:rsidP="001D6473">
      <w:pPr>
        <w:jc w:val="right"/>
      </w:pPr>
      <w:r w:rsidRPr="00215223">
        <w:lastRenderedPageBreak/>
        <w:t xml:space="preserve">Приложение № 1 </w:t>
      </w:r>
    </w:p>
    <w:p w:rsidR="001D6473" w:rsidRPr="00215223" w:rsidRDefault="001D6473" w:rsidP="001D6473">
      <w:pPr>
        <w:jc w:val="right"/>
      </w:pPr>
      <w:r w:rsidRPr="00215223">
        <w:t xml:space="preserve">к Контракту № </w:t>
      </w:r>
      <w:r w:rsidR="0016115C">
        <w:rPr>
          <w:rStyle w:val="11"/>
          <w:rFonts w:ascii="Times New Roman" w:hAnsi="Times New Roman" w:cs="Times New Roman"/>
          <w:bCs/>
          <w:sz w:val="24"/>
          <w:szCs w:val="24"/>
        </w:rPr>
        <w:t>96-ППД/23</w:t>
      </w:r>
    </w:p>
    <w:p w:rsidR="001D6473" w:rsidRPr="00215223" w:rsidRDefault="001D6473" w:rsidP="001D6473">
      <w:pPr>
        <w:jc w:val="right"/>
      </w:pPr>
      <w:r w:rsidRPr="00215223">
        <w:t xml:space="preserve">от </w:t>
      </w:r>
      <w:r w:rsidR="003742E2" w:rsidRPr="000F0467">
        <w:rPr>
          <w:i/>
        </w:rPr>
        <w:t>«____» __________ 202</w:t>
      </w:r>
      <w:r w:rsidR="003742E2">
        <w:rPr>
          <w:i/>
        </w:rPr>
        <w:t>3</w:t>
      </w:r>
      <w:r w:rsidR="003742E2" w:rsidRPr="000F0467">
        <w:rPr>
          <w:i/>
        </w:rPr>
        <w:t>г.</w:t>
      </w:r>
    </w:p>
    <w:p w:rsidR="001D6473" w:rsidRPr="00215223" w:rsidRDefault="001D6473" w:rsidP="001D6473">
      <w:pPr>
        <w:jc w:val="right"/>
      </w:pPr>
    </w:p>
    <w:p w:rsidR="001D6473" w:rsidRPr="00215223" w:rsidRDefault="00014216" w:rsidP="000973F4">
      <w:pPr>
        <w:pStyle w:val="a8"/>
        <w:ind w:firstLine="567"/>
        <w:jc w:val="center"/>
        <w:rPr>
          <w:b/>
          <w:bCs/>
          <w:sz w:val="24"/>
          <w:szCs w:val="24"/>
        </w:rPr>
      </w:pPr>
      <w:r w:rsidRPr="00014216">
        <w:rPr>
          <w:b/>
          <w:bCs/>
          <w:sz w:val="24"/>
          <w:szCs w:val="24"/>
        </w:rPr>
        <w:t>СПЕЦИФИКАЦИЯ</w:t>
      </w:r>
    </w:p>
    <w:p w:rsidR="000973F4" w:rsidRPr="00215223" w:rsidRDefault="000973F4" w:rsidP="000973F4">
      <w:pPr>
        <w:pStyle w:val="a8"/>
        <w:ind w:firstLine="567"/>
        <w:jc w:val="center"/>
        <w:rPr>
          <w:b/>
          <w:bCs/>
          <w:sz w:val="24"/>
          <w:szCs w:val="24"/>
        </w:rPr>
      </w:pPr>
    </w:p>
    <w:tbl>
      <w:tblPr>
        <w:tblW w:w="5058" w:type="pct"/>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572"/>
        <w:gridCol w:w="1810"/>
        <w:gridCol w:w="3935"/>
        <w:gridCol w:w="794"/>
        <w:gridCol w:w="1033"/>
        <w:gridCol w:w="972"/>
        <w:gridCol w:w="1118"/>
      </w:tblGrid>
      <w:tr w:rsidR="00D711E6" w:rsidRPr="004C2439" w:rsidTr="00E6543A">
        <w:trPr>
          <w:cantSplit/>
          <w:trHeight w:val="1597"/>
        </w:trPr>
        <w:tc>
          <w:tcPr>
            <w:tcW w:w="572" w:type="dxa"/>
            <w:vAlign w:val="center"/>
          </w:tcPr>
          <w:p w:rsidR="00D711E6" w:rsidRPr="004C2439" w:rsidRDefault="00D711E6" w:rsidP="004C2439">
            <w:pPr>
              <w:jc w:val="center"/>
              <w:rPr>
                <w:b/>
                <w:sz w:val="18"/>
                <w:szCs w:val="18"/>
              </w:rPr>
            </w:pPr>
            <w:r w:rsidRPr="004C2439">
              <w:rPr>
                <w:b/>
                <w:sz w:val="18"/>
                <w:szCs w:val="18"/>
              </w:rPr>
              <w:t>№п/п</w:t>
            </w:r>
          </w:p>
        </w:tc>
        <w:tc>
          <w:tcPr>
            <w:tcW w:w="1810" w:type="dxa"/>
            <w:vAlign w:val="center"/>
          </w:tcPr>
          <w:p w:rsidR="00D711E6" w:rsidRPr="004C2439" w:rsidRDefault="00D711E6" w:rsidP="004C2439">
            <w:pPr>
              <w:jc w:val="center"/>
              <w:rPr>
                <w:b/>
                <w:sz w:val="18"/>
                <w:szCs w:val="18"/>
              </w:rPr>
            </w:pPr>
            <w:r w:rsidRPr="004C2439">
              <w:rPr>
                <w:b/>
                <w:sz w:val="18"/>
                <w:szCs w:val="18"/>
              </w:rPr>
              <w:t>Наименование товара</w:t>
            </w:r>
          </w:p>
        </w:tc>
        <w:tc>
          <w:tcPr>
            <w:tcW w:w="3935" w:type="dxa"/>
            <w:vAlign w:val="center"/>
          </w:tcPr>
          <w:p w:rsidR="00D711E6" w:rsidRPr="004C2439" w:rsidRDefault="00D711E6" w:rsidP="004C2439">
            <w:pPr>
              <w:jc w:val="center"/>
              <w:rPr>
                <w:b/>
                <w:sz w:val="18"/>
                <w:szCs w:val="18"/>
              </w:rPr>
            </w:pPr>
            <w:r w:rsidRPr="004C2439">
              <w:rPr>
                <w:b/>
                <w:sz w:val="18"/>
                <w:szCs w:val="18"/>
              </w:rPr>
              <w:t>Характеристика товара</w:t>
            </w:r>
          </w:p>
        </w:tc>
        <w:tc>
          <w:tcPr>
            <w:tcW w:w="794" w:type="dxa"/>
            <w:vAlign w:val="center"/>
          </w:tcPr>
          <w:p w:rsidR="00D711E6" w:rsidRPr="004C2439" w:rsidRDefault="00D711E6" w:rsidP="004C2439">
            <w:pPr>
              <w:jc w:val="center"/>
              <w:rPr>
                <w:b/>
                <w:sz w:val="18"/>
                <w:szCs w:val="18"/>
              </w:rPr>
            </w:pPr>
            <w:r w:rsidRPr="004C2439">
              <w:rPr>
                <w:b/>
                <w:sz w:val="18"/>
                <w:szCs w:val="18"/>
              </w:rPr>
              <w:t>Ед. изм.</w:t>
            </w:r>
          </w:p>
        </w:tc>
        <w:tc>
          <w:tcPr>
            <w:tcW w:w="1033" w:type="dxa"/>
            <w:vAlign w:val="center"/>
          </w:tcPr>
          <w:p w:rsidR="00D711E6" w:rsidRPr="004C2439" w:rsidRDefault="00D711E6" w:rsidP="004C2439">
            <w:pPr>
              <w:jc w:val="center"/>
              <w:rPr>
                <w:b/>
                <w:sz w:val="18"/>
                <w:szCs w:val="18"/>
              </w:rPr>
            </w:pPr>
            <w:r w:rsidRPr="004C2439">
              <w:rPr>
                <w:b/>
                <w:sz w:val="18"/>
                <w:szCs w:val="18"/>
              </w:rPr>
              <w:t xml:space="preserve">Цена единицы товара </w:t>
            </w:r>
            <w:r w:rsidRPr="004C2439">
              <w:rPr>
                <w:b/>
                <w:sz w:val="18"/>
                <w:szCs w:val="18"/>
                <w:highlight w:val="yellow"/>
              </w:rPr>
              <w:t>включая НДС</w:t>
            </w:r>
            <w:r w:rsidRPr="004C2439">
              <w:rPr>
                <w:b/>
                <w:sz w:val="18"/>
                <w:szCs w:val="18"/>
              </w:rPr>
              <w:t>, руб.</w:t>
            </w:r>
          </w:p>
        </w:tc>
        <w:tc>
          <w:tcPr>
            <w:tcW w:w="972" w:type="dxa"/>
            <w:vAlign w:val="center"/>
          </w:tcPr>
          <w:p w:rsidR="00D711E6" w:rsidRPr="004C2439" w:rsidRDefault="00D711E6" w:rsidP="004C2439">
            <w:pPr>
              <w:jc w:val="center"/>
              <w:rPr>
                <w:b/>
                <w:sz w:val="18"/>
                <w:szCs w:val="18"/>
              </w:rPr>
            </w:pPr>
            <w:r w:rsidRPr="004C2439">
              <w:rPr>
                <w:b/>
                <w:sz w:val="18"/>
                <w:szCs w:val="18"/>
              </w:rPr>
              <w:t>Кол-во товара к поставке</w:t>
            </w:r>
          </w:p>
        </w:tc>
        <w:tc>
          <w:tcPr>
            <w:tcW w:w="1118" w:type="dxa"/>
            <w:vAlign w:val="center"/>
          </w:tcPr>
          <w:p w:rsidR="00D711E6" w:rsidRPr="004C2439" w:rsidRDefault="00D711E6" w:rsidP="004C2439">
            <w:pPr>
              <w:jc w:val="center"/>
              <w:rPr>
                <w:b/>
                <w:sz w:val="18"/>
                <w:szCs w:val="18"/>
              </w:rPr>
            </w:pPr>
            <w:r w:rsidRPr="004C2439">
              <w:rPr>
                <w:b/>
                <w:sz w:val="18"/>
                <w:szCs w:val="18"/>
              </w:rPr>
              <w:t xml:space="preserve">Цена контракта (стоимость поставки товаров), </w:t>
            </w:r>
            <w:r w:rsidR="001E56E9" w:rsidRPr="004C2439">
              <w:rPr>
                <w:b/>
                <w:sz w:val="18"/>
                <w:szCs w:val="18"/>
                <w:highlight w:val="yellow"/>
              </w:rPr>
              <w:t>включая НДС</w:t>
            </w:r>
            <w:r w:rsidR="001E56E9" w:rsidRPr="004C2439">
              <w:rPr>
                <w:b/>
                <w:sz w:val="18"/>
                <w:szCs w:val="18"/>
              </w:rPr>
              <w:t xml:space="preserve">, </w:t>
            </w:r>
            <w:r w:rsidRPr="004C2439">
              <w:rPr>
                <w:b/>
                <w:sz w:val="18"/>
                <w:szCs w:val="18"/>
              </w:rPr>
              <w:t>руб.</w:t>
            </w:r>
          </w:p>
        </w:tc>
      </w:tr>
      <w:tr w:rsidR="00D711E6" w:rsidRPr="004C2439" w:rsidTr="00E6543A">
        <w:trPr>
          <w:cantSplit/>
        </w:trPr>
        <w:tc>
          <w:tcPr>
            <w:tcW w:w="572" w:type="dxa"/>
            <w:vAlign w:val="center"/>
          </w:tcPr>
          <w:p w:rsidR="00D711E6" w:rsidRPr="004C2439" w:rsidRDefault="00D711E6" w:rsidP="004C2439">
            <w:pPr>
              <w:jc w:val="center"/>
              <w:rPr>
                <w:b/>
                <w:sz w:val="18"/>
                <w:szCs w:val="18"/>
              </w:rPr>
            </w:pPr>
            <w:r w:rsidRPr="004C2439">
              <w:rPr>
                <w:b/>
                <w:sz w:val="18"/>
                <w:szCs w:val="18"/>
              </w:rPr>
              <w:t>1</w:t>
            </w:r>
          </w:p>
        </w:tc>
        <w:tc>
          <w:tcPr>
            <w:tcW w:w="1810" w:type="dxa"/>
            <w:vAlign w:val="center"/>
          </w:tcPr>
          <w:p w:rsidR="00D711E6" w:rsidRPr="004C2439" w:rsidRDefault="00D711E6" w:rsidP="004C2439">
            <w:pPr>
              <w:jc w:val="center"/>
              <w:rPr>
                <w:b/>
                <w:sz w:val="18"/>
                <w:szCs w:val="18"/>
              </w:rPr>
            </w:pPr>
            <w:r w:rsidRPr="004C2439">
              <w:rPr>
                <w:b/>
                <w:sz w:val="18"/>
                <w:szCs w:val="18"/>
              </w:rPr>
              <w:t>2</w:t>
            </w:r>
          </w:p>
        </w:tc>
        <w:tc>
          <w:tcPr>
            <w:tcW w:w="3935" w:type="dxa"/>
            <w:vAlign w:val="center"/>
          </w:tcPr>
          <w:p w:rsidR="00D711E6" w:rsidRPr="004C2439" w:rsidRDefault="004C2439" w:rsidP="004C2439">
            <w:pPr>
              <w:jc w:val="center"/>
              <w:rPr>
                <w:b/>
                <w:sz w:val="18"/>
                <w:szCs w:val="18"/>
              </w:rPr>
            </w:pPr>
            <w:r>
              <w:rPr>
                <w:b/>
                <w:sz w:val="18"/>
                <w:szCs w:val="18"/>
              </w:rPr>
              <w:t>3</w:t>
            </w:r>
          </w:p>
        </w:tc>
        <w:tc>
          <w:tcPr>
            <w:tcW w:w="794" w:type="dxa"/>
            <w:vAlign w:val="center"/>
          </w:tcPr>
          <w:p w:rsidR="00D711E6" w:rsidRPr="004C2439" w:rsidRDefault="004C2439" w:rsidP="004C2439">
            <w:pPr>
              <w:jc w:val="center"/>
              <w:rPr>
                <w:b/>
                <w:sz w:val="18"/>
                <w:szCs w:val="18"/>
              </w:rPr>
            </w:pPr>
            <w:r>
              <w:rPr>
                <w:b/>
                <w:sz w:val="18"/>
                <w:szCs w:val="18"/>
              </w:rPr>
              <w:t>4</w:t>
            </w:r>
          </w:p>
        </w:tc>
        <w:tc>
          <w:tcPr>
            <w:tcW w:w="1033" w:type="dxa"/>
            <w:vAlign w:val="center"/>
          </w:tcPr>
          <w:p w:rsidR="00D711E6" w:rsidRPr="004C2439" w:rsidRDefault="004C2439" w:rsidP="004C2439">
            <w:pPr>
              <w:jc w:val="center"/>
              <w:rPr>
                <w:b/>
                <w:sz w:val="18"/>
                <w:szCs w:val="18"/>
              </w:rPr>
            </w:pPr>
            <w:r>
              <w:rPr>
                <w:b/>
                <w:sz w:val="18"/>
                <w:szCs w:val="18"/>
              </w:rPr>
              <w:t>5</w:t>
            </w:r>
          </w:p>
        </w:tc>
        <w:tc>
          <w:tcPr>
            <w:tcW w:w="972" w:type="dxa"/>
            <w:vAlign w:val="center"/>
          </w:tcPr>
          <w:p w:rsidR="00D711E6" w:rsidRPr="004C2439" w:rsidRDefault="004C2439" w:rsidP="004C2439">
            <w:pPr>
              <w:jc w:val="center"/>
              <w:rPr>
                <w:b/>
                <w:sz w:val="18"/>
                <w:szCs w:val="18"/>
              </w:rPr>
            </w:pPr>
            <w:r>
              <w:rPr>
                <w:b/>
                <w:sz w:val="18"/>
                <w:szCs w:val="18"/>
              </w:rPr>
              <w:t>6</w:t>
            </w:r>
          </w:p>
        </w:tc>
        <w:tc>
          <w:tcPr>
            <w:tcW w:w="1118" w:type="dxa"/>
            <w:vAlign w:val="center"/>
          </w:tcPr>
          <w:p w:rsidR="00D711E6" w:rsidRPr="004C2439" w:rsidRDefault="004C2439" w:rsidP="004C2439">
            <w:pPr>
              <w:jc w:val="center"/>
              <w:rPr>
                <w:b/>
                <w:sz w:val="18"/>
                <w:szCs w:val="18"/>
              </w:rPr>
            </w:pPr>
            <w:r>
              <w:rPr>
                <w:b/>
                <w:sz w:val="18"/>
                <w:szCs w:val="18"/>
              </w:rPr>
              <w:t>7</w:t>
            </w:r>
          </w:p>
        </w:tc>
      </w:tr>
      <w:tr w:rsidR="000C6647" w:rsidRPr="004C2439" w:rsidTr="00E6543A">
        <w:trPr>
          <w:cantSplit/>
        </w:trPr>
        <w:tc>
          <w:tcPr>
            <w:tcW w:w="572" w:type="dxa"/>
          </w:tcPr>
          <w:p w:rsidR="000C6647" w:rsidRDefault="000C6647" w:rsidP="003074DD">
            <w:pPr>
              <w:jc w:val="center"/>
            </w:pPr>
            <w:r>
              <w:t>1.</w:t>
            </w:r>
          </w:p>
        </w:tc>
        <w:tc>
          <w:tcPr>
            <w:tcW w:w="1810" w:type="dxa"/>
            <w:shd w:val="clear" w:color="auto" w:fill="auto"/>
          </w:tcPr>
          <w:p w:rsidR="000C6647" w:rsidRDefault="000C6647" w:rsidP="003074DD">
            <w:r w:rsidRPr="00945033">
              <w:t xml:space="preserve">Мастика кровельная Bitumast </w:t>
            </w:r>
          </w:p>
        </w:tc>
        <w:tc>
          <w:tcPr>
            <w:tcW w:w="3935" w:type="dxa"/>
          </w:tcPr>
          <w:p w:rsidR="000C6647" w:rsidRDefault="000C6647" w:rsidP="00690449">
            <w:r>
              <w:t>Состав кровельный битум, уайт-спирит, пластификатор, наполнитель, гербицидная добавка.</w:t>
            </w:r>
          </w:p>
          <w:p w:rsidR="000C6647" w:rsidRDefault="000C6647" w:rsidP="00690449">
            <w:r>
              <w:t xml:space="preserve">Вес </w:t>
            </w:r>
            <w:r w:rsidRPr="00945033">
              <w:t>4,2 кг/5 л</w:t>
            </w:r>
          </w:p>
          <w:p w:rsidR="000C6647" w:rsidRDefault="000C6647" w:rsidP="00690449">
            <w:r w:rsidRPr="00945033">
              <w:t>Предназначена для заделки швов и трещин кровельных покрытий, герметизации мест примыканий, укладки рулонных кровельных материалов.</w:t>
            </w:r>
          </w:p>
        </w:tc>
        <w:tc>
          <w:tcPr>
            <w:tcW w:w="794" w:type="dxa"/>
            <w:shd w:val="clear" w:color="auto" w:fill="auto"/>
            <w:vAlign w:val="center"/>
          </w:tcPr>
          <w:p w:rsidR="000C6647" w:rsidRDefault="000C6647" w:rsidP="0087666F">
            <w:pPr>
              <w:jc w:val="center"/>
            </w:pPr>
            <w:r>
              <w:t>шт</w:t>
            </w:r>
          </w:p>
        </w:tc>
        <w:tc>
          <w:tcPr>
            <w:tcW w:w="1033" w:type="dxa"/>
            <w:vAlign w:val="center"/>
          </w:tcPr>
          <w:p w:rsidR="000C6647" w:rsidRDefault="000C6647" w:rsidP="0087666F">
            <w:pPr>
              <w:jc w:val="center"/>
            </w:pPr>
          </w:p>
        </w:tc>
        <w:tc>
          <w:tcPr>
            <w:tcW w:w="972" w:type="dxa"/>
            <w:shd w:val="clear" w:color="auto" w:fill="auto"/>
            <w:vAlign w:val="center"/>
          </w:tcPr>
          <w:p w:rsidR="000C6647" w:rsidRDefault="000C6647" w:rsidP="00871128">
            <w:pPr>
              <w:jc w:val="center"/>
            </w:pPr>
            <w:r>
              <w:t>1</w:t>
            </w:r>
          </w:p>
        </w:tc>
        <w:tc>
          <w:tcPr>
            <w:tcW w:w="1118" w:type="dxa"/>
            <w:vAlign w:val="center"/>
          </w:tcPr>
          <w:p w:rsidR="000C6647" w:rsidRPr="004C2439" w:rsidRDefault="000C6647" w:rsidP="004C2439">
            <w:pPr>
              <w:jc w:val="center"/>
              <w:rPr>
                <w:sz w:val="18"/>
                <w:szCs w:val="18"/>
              </w:rPr>
            </w:pPr>
          </w:p>
        </w:tc>
      </w:tr>
      <w:tr w:rsidR="000C6647" w:rsidRPr="004C2439" w:rsidTr="00E6543A">
        <w:trPr>
          <w:cantSplit/>
        </w:trPr>
        <w:tc>
          <w:tcPr>
            <w:tcW w:w="572" w:type="dxa"/>
          </w:tcPr>
          <w:p w:rsidR="000C6647" w:rsidRDefault="000C6647" w:rsidP="003074DD">
            <w:pPr>
              <w:jc w:val="center"/>
            </w:pPr>
            <w:r>
              <w:t>2</w:t>
            </w:r>
          </w:p>
        </w:tc>
        <w:tc>
          <w:tcPr>
            <w:tcW w:w="1810" w:type="dxa"/>
            <w:shd w:val="clear" w:color="auto" w:fill="auto"/>
          </w:tcPr>
          <w:p w:rsidR="000C6647" w:rsidRDefault="000C6647" w:rsidP="003074DD">
            <w:r w:rsidRPr="00945033">
              <w:t>Лента стеклотканевая самоклеящаяся 100 мм 45 м Эконом</w:t>
            </w:r>
          </w:p>
        </w:tc>
        <w:tc>
          <w:tcPr>
            <w:tcW w:w="3935" w:type="dxa"/>
          </w:tcPr>
          <w:p w:rsidR="000C6647" w:rsidRDefault="000C6647" w:rsidP="00690449">
            <w:r>
              <w:t>Тип товара Сетка самоклеящаяся</w:t>
            </w:r>
          </w:p>
          <w:p w:rsidR="000C6647" w:rsidRDefault="000C6647" w:rsidP="00690449">
            <w:r>
              <w:t>Применение Для внутренних работ</w:t>
            </w:r>
          </w:p>
          <w:p w:rsidR="000C6647" w:rsidRDefault="000C6647" w:rsidP="00690449">
            <w:r>
              <w:t>Материал Стекловолокно</w:t>
            </w:r>
          </w:p>
          <w:p w:rsidR="000C6647" w:rsidRDefault="000C6647" w:rsidP="00690449">
            <w:r>
              <w:t>Длина, м 45</w:t>
            </w:r>
          </w:p>
          <w:p w:rsidR="000C6647" w:rsidRDefault="000C6647" w:rsidP="00690449">
            <w:r>
              <w:t>Ширина, мм 100</w:t>
            </w:r>
          </w:p>
          <w:p w:rsidR="000C6647" w:rsidRDefault="000C6647" w:rsidP="00690449">
            <w:r w:rsidRPr="00945033">
              <w:t>Предназначена для проклейки стыков (кроме углов) гипсокартона и других листовых материалов, трещин и швов на бетонных, оштукатуренных поверхностях. Устойчива к воздействию щелочей.</w:t>
            </w:r>
          </w:p>
        </w:tc>
        <w:tc>
          <w:tcPr>
            <w:tcW w:w="794" w:type="dxa"/>
            <w:shd w:val="clear" w:color="auto" w:fill="auto"/>
            <w:vAlign w:val="center"/>
          </w:tcPr>
          <w:p w:rsidR="000C6647" w:rsidRDefault="000C6647" w:rsidP="0087666F">
            <w:pPr>
              <w:jc w:val="center"/>
            </w:pPr>
            <w:r>
              <w:t>шт</w:t>
            </w:r>
          </w:p>
        </w:tc>
        <w:tc>
          <w:tcPr>
            <w:tcW w:w="1033" w:type="dxa"/>
            <w:vAlign w:val="center"/>
          </w:tcPr>
          <w:p w:rsidR="000C6647" w:rsidRDefault="000C6647" w:rsidP="0087666F">
            <w:pPr>
              <w:jc w:val="center"/>
            </w:pPr>
          </w:p>
        </w:tc>
        <w:tc>
          <w:tcPr>
            <w:tcW w:w="972" w:type="dxa"/>
            <w:shd w:val="clear" w:color="auto" w:fill="auto"/>
            <w:vAlign w:val="center"/>
          </w:tcPr>
          <w:p w:rsidR="000C6647" w:rsidRDefault="000C6647" w:rsidP="00871128">
            <w:pPr>
              <w:jc w:val="center"/>
            </w:pPr>
            <w:r>
              <w:t>1</w:t>
            </w:r>
          </w:p>
        </w:tc>
        <w:tc>
          <w:tcPr>
            <w:tcW w:w="1118" w:type="dxa"/>
            <w:vAlign w:val="center"/>
          </w:tcPr>
          <w:p w:rsidR="000C6647" w:rsidRPr="004C2439" w:rsidRDefault="000C6647" w:rsidP="004C2439">
            <w:pPr>
              <w:jc w:val="center"/>
              <w:rPr>
                <w:sz w:val="18"/>
                <w:szCs w:val="18"/>
              </w:rPr>
            </w:pPr>
          </w:p>
        </w:tc>
      </w:tr>
      <w:tr w:rsidR="000C6647" w:rsidRPr="004C2439" w:rsidTr="00E6543A">
        <w:trPr>
          <w:cantSplit/>
        </w:trPr>
        <w:tc>
          <w:tcPr>
            <w:tcW w:w="572" w:type="dxa"/>
          </w:tcPr>
          <w:p w:rsidR="000C6647" w:rsidRDefault="000C6647" w:rsidP="003074DD">
            <w:pPr>
              <w:jc w:val="center"/>
            </w:pPr>
            <w:r>
              <w:t>3</w:t>
            </w:r>
          </w:p>
        </w:tc>
        <w:tc>
          <w:tcPr>
            <w:tcW w:w="1810" w:type="dxa"/>
            <w:shd w:val="clear" w:color="auto" w:fill="auto"/>
          </w:tcPr>
          <w:p w:rsidR="000C6647" w:rsidRDefault="000C6647" w:rsidP="003074DD">
            <w:r w:rsidRPr="00945033">
              <w:t>Клей монтажный каучуковый Tytan Professional Classic Fix прозрачный 100 мл туба на блистере</w:t>
            </w:r>
          </w:p>
        </w:tc>
        <w:tc>
          <w:tcPr>
            <w:tcW w:w="3935" w:type="dxa"/>
          </w:tcPr>
          <w:p w:rsidR="000C6647" w:rsidRDefault="000C6647" w:rsidP="00690449">
            <w:r>
              <w:t>Состав: однокомпонентный клей на основе синтетических каучуков в органических растворителях.</w:t>
            </w:r>
          </w:p>
          <w:p w:rsidR="000C6647" w:rsidRDefault="000C6647" w:rsidP="00690449">
            <w:r>
              <w:t>Применение: Кирпич, ДПК, Бетон, Дерево</w:t>
            </w:r>
          </w:p>
          <w:p w:rsidR="000C6647" w:rsidRDefault="000C6647" w:rsidP="00690449">
            <w:r>
              <w:t>Плитка, Пластик, ПВХ, Полиуретан,Стекло</w:t>
            </w:r>
          </w:p>
          <w:p w:rsidR="000C6647" w:rsidRDefault="000C6647" w:rsidP="00690449">
            <w:r>
              <w:t>Металл, Керамика</w:t>
            </w:r>
          </w:p>
          <w:p w:rsidR="000C6647" w:rsidRDefault="000C6647" w:rsidP="00690449">
            <w:r>
              <w:t>Время схватывания 10-15 минут</w:t>
            </w:r>
          </w:p>
        </w:tc>
        <w:tc>
          <w:tcPr>
            <w:tcW w:w="794" w:type="dxa"/>
            <w:shd w:val="clear" w:color="auto" w:fill="auto"/>
            <w:vAlign w:val="center"/>
          </w:tcPr>
          <w:p w:rsidR="000C6647" w:rsidRDefault="000C6647" w:rsidP="0087666F">
            <w:pPr>
              <w:jc w:val="center"/>
            </w:pPr>
            <w:r>
              <w:t>шт</w:t>
            </w:r>
          </w:p>
        </w:tc>
        <w:tc>
          <w:tcPr>
            <w:tcW w:w="1033" w:type="dxa"/>
            <w:vAlign w:val="center"/>
          </w:tcPr>
          <w:p w:rsidR="000C6647" w:rsidRDefault="000C6647" w:rsidP="0087666F">
            <w:pPr>
              <w:jc w:val="center"/>
            </w:pPr>
          </w:p>
        </w:tc>
        <w:tc>
          <w:tcPr>
            <w:tcW w:w="972" w:type="dxa"/>
            <w:shd w:val="clear" w:color="auto" w:fill="auto"/>
            <w:vAlign w:val="center"/>
          </w:tcPr>
          <w:p w:rsidR="000C6647" w:rsidRDefault="000C6647" w:rsidP="00871128">
            <w:pPr>
              <w:jc w:val="center"/>
            </w:pPr>
            <w:r>
              <w:t>3</w:t>
            </w:r>
          </w:p>
        </w:tc>
        <w:tc>
          <w:tcPr>
            <w:tcW w:w="1118" w:type="dxa"/>
            <w:vAlign w:val="center"/>
          </w:tcPr>
          <w:p w:rsidR="000C6647" w:rsidRPr="004C2439" w:rsidRDefault="000C6647" w:rsidP="004C2439">
            <w:pPr>
              <w:jc w:val="center"/>
              <w:rPr>
                <w:sz w:val="18"/>
                <w:szCs w:val="18"/>
              </w:rPr>
            </w:pPr>
          </w:p>
        </w:tc>
      </w:tr>
      <w:tr w:rsidR="000C6647" w:rsidRPr="004C2439" w:rsidTr="00E6543A">
        <w:trPr>
          <w:cantSplit/>
        </w:trPr>
        <w:tc>
          <w:tcPr>
            <w:tcW w:w="572" w:type="dxa"/>
          </w:tcPr>
          <w:p w:rsidR="000C6647" w:rsidRDefault="000C6647" w:rsidP="003074DD">
            <w:pPr>
              <w:jc w:val="center"/>
            </w:pPr>
            <w:r>
              <w:t>4</w:t>
            </w:r>
          </w:p>
        </w:tc>
        <w:tc>
          <w:tcPr>
            <w:tcW w:w="1810" w:type="dxa"/>
            <w:shd w:val="clear" w:color="auto" w:fill="auto"/>
          </w:tcPr>
          <w:p w:rsidR="000C6647" w:rsidRDefault="000C6647" w:rsidP="003074DD">
            <w:r w:rsidRPr="00654C9B">
              <w:t>Клей контактный Момент Классик универсальный 125 мл</w:t>
            </w:r>
          </w:p>
        </w:tc>
        <w:tc>
          <w:tcPr>
            <w:tcW w:w="3935" w:type="dxa"/>
          </w:tcPr>
          <w:p w:rsidR="000C6647" w:rsidRDefault="000C6647" w:rsidP="00690449">
            <w:r>
              <w:t>Состав:каучук, смолы, ацетон, добавки</w:t>
            </w:r>
          </w:p>
          <w:p w:rsidR="000C6647" w:rsidRDefault="000C6647" w:rsidP="00690449">
            <w:r w:rsidRPr="00654C9B">
              <w:t>Предназначен для склеивания в различном сочетании дерева, металла, жесткого поливинилхлорида, кожи, резины, войлока, декоративно-слоистых пластиков, стекла, керамики, фарфора.</w:t>
            </w:r>
          </w:p>
        </w:tc>
        <w:tc>
          <w:tcPr>
            <w:tcW w:w="794" w:type="dxa"/>
            <w:shd w:val="clear" w:color="auto" w:fill="auto"/>
            <w:vAlign w:val="center"/>
          </w:tcPr>
          <w:p w:rsidR="000C6647" w:rsidRDefault="000C6647" w:rsidP="0087666F">
            <w:pPr>
              <w:jc w:val="center"/>
            </w:pPr>
            <w:r>
              <w:t>шт</w:t>
            </w:r>
          </w:p>
        </w:tc>
        <w:tc>
          <w:tcPr>
            <w:tcW w:w="1033" w:type="dxa"/>
            <w:vAlign w:val="center"/>
          </w:tcPr>
          <w:p w:rsidR="000C6647" w:rsidRDefault="000C6647" w:rsidP="0087666F">
            <w:pPr>
              <w:jc w:val="center"/>
            </w:pPr>
          </w:p>
        </w:tc>
        <w:tc>
          <w:tcPr>
            <w:tcW w:w="972" w:type="dxa"/>
            <w:shd w:val="clear" w:color="auto" w:fill="auto"/>
            <w:vAlign w:val="center"/>
          </w:tcPr>
          <w:p w:rsidR="000C6647" w:rsidRDefault="000C6647" w:rsidP="00871128">
            <w:pPr>
              <w:jc w:val="center"/>
            </w:pPr>
            <w:r>
              <w:t>3</w:t>
            </w:r>
          </w:p>
        </w:tc>
        <w:tc>
          <w:tcPr>
            <w:tcW w:w="1118" w:type="dxa"/>
            <w:vAlign w:val="center"/>
          </w:tcPr>
          <w:p w:rsidR="000C6647" w:rsidRPr="004C2439" w:rsidRDefault="000C6647" w:rsidP="004C2439">
            <w:pPr>
              <w:jc w:val="center"/>
              <w:rPr>
                <w:sz w:val="18"/>
                <w:szCs w:val="18"/>
              </w:rPr>
            </w:pPr>
          </w:p>
        </w:tc>
      </w:tr>
      <w:tr w:rsidR="000C6647" w:rsidRPr="004C2439" w:rsidTr="00E6543A">
        <w:trPr>
          <w:cantSplit/>
        </w:trPr>
        <w:tc>
          <w:tcPr>
            <w:tcW w:w="572" w:type="dxa"/>
          </w:tcPr>
          <w:p w:rsidR="000C6647" w:rsidRDefault="000C6647" w:rsidP="003074DD">
            <w:pPr>
              <w:jc w:val="center"/>
            </w:pPr>
            <w:r>
              <w:lastRenderedPageBreak/>
              <w:t>5</w:t>
            </w:r>
          </w:p>
        </w:tc>
        <w:tc>
          <w:tcPr>
            <w:tcW w:w="1810" w:type="dxa"/>
            <w:shd w:val="clear" w:color="auto" w:fill="auto"/>
          </w:tcPr>
          <w:p w:rsidR="000C6647" w:rsidRPr="006E2192" w:rsidRDefault="000C6647" w:rsidP="003074DD">
            <w:r w:rsidRPr="00654C9B">
              <w:t>Подво</w:t>
            </w:r>
            <w:r>
              <w:t>дка для смесителя СТМ 1/2"xM10x8</w:t>
            </w:r>
            <w:r w:rsidRPr="00654C9B">
              <w:t>0 см пара</w:t>
            </w:r>
          </w:p>
        </w:tc>
        <w:tc>
          <w:tcPr>
            <w:tcW w:w="3935" w:type="dxa"/>
          </w:tcPr>
          <w:p w:rsidR="000C6647" w:rsidRDefault="000C6647" w:rsidP="00690449">
            <w:pPr>
              <w:jc w:val="center"/>
            </w:pPr>
            <w:r>
              <w:t>Для воды, подключение - Гайка-штуцер, Длина(см) – 80, Присоединительный диаметр – ½, Максимальная рабочая температура (градусов) - 90</w:t>
            </w:r>
          </w:p>
          <w:p w:rsidR="000C6647" w:rsidRPr="006E2192" w:rsidRDefault="000C6647" w:rsidP="00690449">
            <w:r>
              <w:t>Комплектация - пара</w:t>
            </w:r>
          </w:p>
        </w:tc>
        <w:tc>
          <w:tcPr>
            <w:tcW w:w="794" w:type="dxa"/>
            <w:shd w:val="clear" w:color="auto" w:fill="auto"/>
            <w:vAlign w:val="center"/>
          </w:tcPr>
          <w:p w:rsidR="000C6647" w:rsidRDefault="000C6647" w:rsidP="0087666F">
            <w:pPr>
              <w:jc w:val="center"/>
            </w:pPr>
            <w:r>
              <w:t>пара</w:t>
            </w:r>
          </w:p>
        </w:tc>
        <w:tc>
          <w:tcPr>
            <w:tcW w:w="1033" w:type="dxa"/>
            <w:vAlign w:val="center"/>
          </w:tcPr>
          <w:p w:rsidR="000C6647" w:rsidRDefault="000C6647" w:rsidP="0087666F">
            <w:pPr>
              <w:jc w:val="center"/>
            </w:pPr>
          </w:p>
        </w:tc>
        <w:tc>
          <w:tcPr>
            <w:tcW w:w="972" w:type="dxa"/>
            <w:shd w:val="clear" w:color="auto" w:fill="auto"/>
            <w:vAlign w:val="center"/>
          </w:tcPr>
          <w:p w:rsidR="000C6647" w:rsidRDefault="000C6647" w:rsidP="00871128">
            <w:pPr>
              <w:jc w:val="center"/>
            </w:pPr>
            <w:r>
              <w:t>5</w:t>
            </w:r>
          </w:p>
        </w:tc>
        <w:tc>
          <w:tcPr>
            <w:tcW w:w="1118" w:type="dxa"/>
            <w:vAlign w:val="center"/>
          </w:tcPr>
          <w:p w:rsidR="000C6647" w:rsidRPr="004C2439" w:rsidRDefault="000C6647" w:rsidP="004C2439">
            <w:pPr>
              <w:jc w:val="center"/>
              <w:rPr>
                <w:sz w:val="18"/>
                <w:szCs w:val="18"/>
              </w:rPr>
            </w:pPr>
          </w:p>
        </w:tc>
      </w:tr>
      <w:tr w:rsidR="000C6647" w:rsidRPr="004C2439" w:rsidTr="00E6543A">
        <w:trPr>
          <w:cantSplit/>
        </w:trPr>
        <w:tc>
          <w:tcPr>
            <w:tcW w:w="572" w:type="dxa"/>
          </w:tcPr>
          <w:p w:rsidR="000C6647" w:rsidRDefault="000C6647" w:rsidP="003074DD">
            <w:pPr>
              <w:jc w:val="center"/>
            </w:pPr>
            <w:r>
              <w:t>6</w:t>
            </w:r>
          </w:p>
        </w:tc>
        <w:tc>
          <w:tcPr>
            <w:tcW w:w="1810" w:type="dxa"/>
            <w:shd w:val="clear" w:color="auto" w:fill="auto"/>
          </w:tcPr>
          <w:p w:rsidR="000C6647" w:rsidRPr="006E2192" w:rsidRDefault="000C6647" w:rsidP="003074DD">
            <w:r w:rsidRPr="00005A41">
              <w:t>Краска интерьерная Текс для стен и потолка белая 14 кг</w:t>
            </w:r>
          </w:p>
        </w:tc>
        <w:tc>
          <w:tcPr>
            <w:tcW w:w="3935" w:type="dxa"/>
          </w:tcPr>
          <w:p w:rsidR="000C6647" w:rsidRDefault="000C6647" w:rsidP="00690449">
            <w:r>
              <w:t>Состав латекс, диоксид титана, наполнители, технологические добавки, вода.</w:t>
            </w:r>
          </w:p>
          <w:p w:rsidR="000C6647" w:rsidRDefault="000C6647" w:rsidP="00690449">
            <w:r>
              <w:t>Покрытие Гладкое</w:t>
            </w:r>
          </w:p>
          <w:p w:rsidR="000C6647" w:rsidRDefault="000C6647" w:rsidP="00690449">
            <w:r>
              <w:t>Влагостойкость Да</w:t>
            </w:r>
          </w:p>
          <w:p w:rsidR="000C6647" w:rsidRDefault="000C6647" w:rsidP="00690449">
            <w:r>
              <w:t>Тип поверхности Штукатурка, Бетон, Гипсокартон, Дерево</w:t>
            </w:r>
          </w:p>
          <w:p w:rsidR="000C6647" w:rsidRDefault="000C6647" w:rsidP="00690449">
            <w:r>
              <w:t>Устойчивость к мытью</w:t>
            </w:r>
          </w:p>
          <w:p w:rsidR="000C6647" w:rsidRDefault="000C6647" w:rsidP="00690449">
            <w:r>
              <w:t>Да</w:t>
            </w:r>
          </w:p>
          <w:p w:rsidR="000C6647" w:rsidRDefault="000C6647" w:rsidP="00690449">
            <w:r>
              <w:t>Цвет основы</w:t>
            </w:r>
          </w:p>
          <w:p w:rsidR="000C6647" w:rsidRPr="006E2192" w:rsidRDefault="000C6647" w:rsidP="00690449">
            <w:r>
              <w:t>Белый</w:t>
            </w:r>
          </w:p>
        </w:tc>
        <w:tc>
          <w:tcPr>
            <w:tcW w:w="794" w:type="dxa"/>
            <w:shd w:val="clear" w:color="auto" w:fill="auto"/>
            <w:vAlign w:val="center"/>
          </w:tcPr>
          <w:p w:rsidR="000C6647" w:rsidRDefault="000C6647" w:rsidP="0087666F">
            <w:pPr>
              <w:jc w:val="center"/>
            </w:pPr>
            <w:r>
              <w:t>шт</w:t>
            </w:r>
          </w:p>
        </w:tc>
        <w:tc>
          <w:tcPr>
            <w:tcW w:w="1033" w:type="dxa"/>
            <w:vAlign w:val="center"/>
          </w:tcPr>
          <w:p w:rsidR="000C6647" w:rsidRDefault="000C6647" w:rsidP="0087666F">
            <w:pPr>
              <w:jc w:val="center"/>
            </w:pPr>
          </w:p>
        </w:tc>
        <w:tc>
          <w:tcPr>
            <w:tcW w:w="972" w:type="dxa"/>
            <w:shd w:val="clear" w:color="auto" w:fill="auto"/>
            <w:vAlign w:val="center"/>
          </w:tcPr>
          <w:p w:rsidR="000C6647" w:rsidRDefault="000C6647" w:rsidP="00871128">
            <w:pPr>
              <w:jc w:val="center"/>
            </w:pPr>
            <w:r>
              <w:t>1</w:t>
            </w:r>
          </w:p>
        </w:tc>
        <w:tc>
          <w:tcPr>
            <w:tcW w:w="1118" w:type="dxa"/>
            <w:vAlign w:val="center"/>
          </w:tcPr>
          <w:p w:rsidR="000C6647" w:rsidRPr="004C2439" w:rsidRDefault="000C6647" w:rsidP="004C2439">
            <w:pPr>
              <w:jc w:val="center"/>
              <w:rPr>
                <w:sz w:val="18"/>
                <w:szCs w:val="18"/>
              </w:rPr>
            </w:pPr>
          </w:p>
        </w:tc>
      </w:tr>
      <w:tr w:rsidR="000C6647" w:rsidRPr="004C2439" w:rsidTr="00E6543A">
        <w:trPr>
          <w:cantSplit/>
        </w:trPr>
        <w:tc>
          <w:tcPr>
            <w:tcW w:w="572" w:type="dxa"/>
          </w:tcPr>
          <w:p w:rsidR="000C6647" w:rsidRDefault="000C6647" w:rsidP="003074DD">
            <w:pPr>
              <w:jc w:val="center"/>
            </w:pPr>
            <w:r>
              <w:t>7</w:t>
            </w:r>
          </w:p>
        </w:tc>
        <w:tc>
          <w:tcPr>
            <w:tcW w:w="1810" w:type="dxa"/>
            <w:shd w:val="clear" w:color="auto" w:fill="auto"/>
          </w:tcPr>
          <w:p w:rsidR="00E6543A" w:rsidRDefault="000C6647" w:rsidP="003074DD">
            <w:r w:rsidRPr="00216064">
              <w:t xml:space="preserve">Гидроизоляция </w:t>
            </w:r>
          </w:p>
          <w:p w:rsidR="000C6647" w:rsidRPr="00005A41" w:rsidRDefault="000C6647" w:rsidP="003074DD">
            <w:r w:rsidRPr="00216064">
              <w:t>Knauf Флэхендихт</w:t>
            </w:r>
          </w:p>
        </w:tc>
        <w:tc>
          <w:tcPr>
            <w:tcW w:w="3935" w:type="dxa"/>
          </w:tcPr>
          <w:p w:rsidR="000C6647" w:rsidRDefault="000C6647" w:rsidP="00690449">
            <w:r>
              <w:t>Вес – 5 кг, ведро</w:t>
            </w:r>
          </w:p>
          <w:p w:rsidR="000C6647" w:rsidRDefault="000C6647" w:rsidP="00690449">
            <w:r>
              <w:t>Тип продукта - Готовый</w:t>
            </w:r>
          </w:p>
          <w:p w:rsidR="000C6647" w:rsidRDefault="000C6647" w:rsidP="00690449">
            <w:r>
              <w:t>Тип связующего – Полимер</w:t>
            </w:r>
          </w:p>
          <w:p w:rsidR="000C6647" w:rsidRDefault="000C6647" w:rsidP="00690449">
            <w:r>
              <w:t>Материал основания Бетон, Цемент, Гипс, Штукатурка</w:t>
            </w:r>
          </w:p>
          <w:p w:rsidR="000C6647" w:rsidRDefault="000C6647" w:rsidP="00690449">
            <w:r>
              <w:t>Эластичная - Да</w:t>
            </w:r>
          </w:p>
          <w:p w:rsidR="000C6647" w:rsidRDefault="000C6647" w:rsidP="00690449">
            <w:r>
              <w:t>Температура эксплуатации, °С От -20 до +80</w:t>
            </w:r>
          </w:p>
          <w:p w:rsidR="000C6647" w:rsidRDefault="000C6647" w:rsidP="00690449">
            <w:r>
              <w:t>Толщина слоя После высыхания - 0,8 мм, В сыром состоянии - 1,1 мм</w:t>
            </w:r>
          </w:p>
          <w:p w:rsidR="000C6647" w:rsidRDefault="000C6647" w:rsidP="00690449">
            <w:r>
              <w:t>Время высыхания одного слоя 3 часа</w:t>
            </w:r>
          </w:p>
          <w:p w:rsidR="000C6647" w:rsidRDefault="000C6647" w:rsidP="00690449">
            <w:r>
              <w:t>Марка по водонепроницаемости W7</w:t>
            </w:r>
          </w:p>
        </w:tc>
        <w:tc>
          <w:tcPr>
            <w:tcW w:w="794" w:type="dxa"/>
            <w:shd w:val="clear" w:color="auto" w:fill="auto"/>
            <w:vAlign w:val="center"/>
          </w:tcPr>
          <w:p w:rsidR="000C6647" w:rsidRDefault="000C6647" w:rsidP="0087666F">
            <w:pPr>
              <w:jc w:val="center"/>
            </w:pPr>
            <w:r>
              <w:t>шт</w:t>
            </w:r>
          </w:p>
        </w:tc>
        <w:tc>
          <w:tcPr>
            <w:tcW w:w="1033" w:type="dxa"/>
            <w:vAlign w:val="center"/>
          </w:tcPr>
          <w:p w:rsidR="000C6647" w:rsidRDefault="000C6647" w:rsidP="0087666F">
            <w:pPr>
              <w:jc w:val="center"/>
            </w:pPr>
          </w:p>
        </w:tc>
        <w:tc>
          <w:tcPr>
            <w:tcW w:w="972" w:type="dxa"/>
            <w:shd w:val="clear" w:color="auto" w:fill="auto"/>
            <w:vAlign w:val="center"/>
          </w:tcPr>
          <w:p w:rsidR="000C6647" w:rsidRDefault="000C6647" w:rsidP="00871128">
            <w:pPr>
              <w:jc w:val="center"/>
            </w:pPr>
            <w:r>
              <w:t>1</w:t>
            </w:r>
          </w:p>
        </w:tc>
        <w:tc>
          <w:tcPr>
            <w:tcW w:w="1118" w:type="dxa"/>
            <w:vAlign w:val="center"/>
          </w:tcPr>
          <w:p w:rsidR="000C6647" w:rsidRPr="004C2439" w:rsidRDefault="000C6647" w:rsidP="004C2439">
            <w:pPr>
              <w:jc w:val="center"/>
              <w:rPr>
                <w:sz w:val="18"/>
                <w:szCs w:val="18"/>
              </w:rPr>
            </w:pPr>
          </w:p>
        </w:tc>
      </w:tr>
      <w:tr w:rsidR="000C6647" w:rsidRPr="004C2439" w:rsidTr="00E6543A">
        <w:trPr>
          <w:cantSplit/>
          <w:trHeight w:val="250"/>
        </w:trPr>
        <w:tc>
          <w:tcPr>
            <w:tcW w:w="9116" w:type="dxa"/>
            <w:gridSpan w:val="6"/>
            <w:vAlign w:val="center"/>
          </w:tcPr>
          <w:p w:rsidR="000C6647" w:rsidRPr="004C2439" w:rsidRDefault="000C6647" w:rsidP="004C2439">
            <w:pPr>
              <w:jc w:val="right"/>
              <w:rPr>
                <w:b/>
                <w:sz w:val="18"/>
                <w:szCs w:val="18"/>
              </w:rPr>
            </w:pPr>
            <w:r w:rsidRPr="004C2439">
              <w:rPr>
                <w:b/>
                <w:sz w:val="18"/>
                <w:szCs w:val="18"/>
              </w:rPr>
              <w:t>ИТОГО, руб.:</w:t>
            </w:r>
          </w:p>
        </w:tc>
        <w:tc>
          <w:tcPr>
            <w:tcW w:w="1118" w:type="dxa"/>
            <w:vAlign w:val="center"/>
          </w:tcPr>
          <w:p w:rsidR="000C6647" w:rsidRPr="004C2439" w:rsidRDefault="000C6647" w:rsidP="004C2439">
            <w:pPr>
              <w:jc w:val="center"/>
              <w:rPr>
                <w:sz w:val="18"/>
                <w:szCs w:val="18"/>
              </w:rPr>
            </w:pPr>
          </w:p>
        </w:tc>
      </w:tr>
      <w:tr w:rsidR="000C6647" w:rsidRPr="004C2439" w:rsidTr="00E6543A">
        <w:trPr>
          <w:cantSplit/>
          <w:trHeight w:val="282"/>
        </w:trPr>
        <w:tc>
          <w:tcPr>
            <w:tcW w:w="9116" w:type="dxa"/>
            <w:gridSpan w:val="6"/>
            <w:shd w:val="clear" w:color="auto" w:fill="FFFF00"/>
            <w:vAlign w:val="center"/>
          </w:tcPr>
          <w:p w:rsidR="000C6647" w:rsidRPr="004C2439" w:rsidRDefault="000C6647" w:rsidP="004C2439">
            <w:pPr>
              <w:jc w:val="right"/>
              <w:rPr>
                <w:b/>
                <w:sz w:val="18"/>
                <w:szCs w:val="18"/>
              </w:rPr>
            </w:pPr>
            <w:r w:rsidRPr="004C2439">
              <w:rPr>
                <w:b/>
                <w:sz w:val="18"/>
                <w:szCs w:val="18"/>
              </w:rPr>
              <w:t>В том числе НДС (20%), руб.:</w:t>
            </w:r>
          </w:p>
        </w:tc>
        <w:tc>
          <w:tcPr>
            <w:tcW w:w="1118" w:type="dxa"/>
            <w:shd w:val="clear" w:color="auto" w:fill="FFFF00"/>
            <w:vAlign w:val="center"/>
          </w:tcPr>
          <w:p w:rsidR="000C6647" w:rsidRPr="004C2439" w:rsidRDefault="000C6647" w:rsidP="004C2439">
            <w:pPr>
              <w:jc w:val="center"/>
              <w:rPr>
                <w:sz w:val="18"/>
                <w:szCs w:val="18"/>
              </w:rPr>
            </w:pPr>
          </w:p>
        </w:tc>
      </w:tr>
    </w:tbl>
    <w:p w:rsidR="000973F4" w:rsidRPr="00215223" w:rsidRDefault="000973F4" w:rsidP="004C2439"/>
    <w:p w:rsidR="0032540A" w:rsidRPr="00215223" w:rsidRDefault="0032540A" w:rsidP="004E5DA7">
      <w:pPr>
        <w:ind w:firstLine="180"/>
        <w:jc w:val="both"/>
        <w:rPr>
          <w:i/>
          <w:sz w:val="20"/>
          <w:szCs w:val="20"/>
        </w:rPr>
      </w:pPr>
    </w:p>
    <w:p w:rsidR="0032540A" w:rsidRPr="00215223" w:rsidRDefault="0032540A" w:rsidP="004E5DA7">
      <w:pPr>
        <w:ind w:firstLine="180"/>
        <w:jc w:val="both"/>
        <w:rPr>
          <w:i/>
          <w:sz w:val="20"/>
          <w:szCs w:val="20"/>
        </w:rPr>
      </w:pPr>
    </w:p>
    <w:p w:rsidR="0032540A" w:rsidRPr="00215223" w:rsidRDefault="0032540A" w:rsidP="004E5DA7">
      <w:pPr>
        <w:ind w:firstLine="180"/>
        <w:jc w:val="both"/>
        <w:rPr>
          <w:i/>
          <w:sz w:val="20"/>
          <w:szCs w:val="20"/>
        </w:rPr>
      </w:pPr>
    </w:p>
    <w:tbl>
      <w:tblPr>
        <w:tblW w:w="9465" w:type="dxa"/>
        <w:jc w:val="center"/>
        <w:tblLayout w:type="fixed"/>
        <w:tblCellMar>
          <w:left w:w="70" w:type="dxa"/>
          <w:right w:w="70" w:type="dxa"/>
        </w:tblCellMar>
        <w:tblLook w:val="04A0"/>
      </w:tblPr>
      <w:tblGrid>
        <w:gridCol w:w="4964"/>
        <w:gridCol w:w="4501"/>
      </w:tblGrid>
      <w:tr w:rsidR="000F0467" w:rsidRPr="00C1712A" w:rsidTr="00424C70">
        <w:trPr>
          <w:trHeight w:val="80"/>
          <w:jc w:val="center"/>
        </w:trPr>
        <w:tc>
          <w:tcPr>
            <w:tcW w:w="4964" w:type="dxa"/>
            <w:hideMark/>
          </w:tcPr>
          <w:p w:rsidR="000F0467" w:rsidRPr="00716453" w:rsidRDefault="000F0467" w:rsidP="004C2439">
            <w:pPr>
              <w:pStyle w:val="ab"/>
              <w:spacing w:after="0"/>
              <w:ind w:left="0"/>
              <w:jc w:val="both"/>
              <w:rPr>
                <w:rFonts w:ascii="Times New Roman" w:hAnsi="Times New Roman"/>
                <w:caps/>
                <w:sz w:val="24"/>
                <w:szCs w:val="24"/>
              </w:rPr>
            </w:pPr>
            <w:r w:rsidRPr="00716453">
              <w:rPr>
                <w:rFonts w:ascii="Times New Roman" w:hAnsi="Times New Roman"/>
                <w:caps/>
                <w:sz w:val="24"/>
                <w:szCs w:val="24"/>
              </w:rPr>
              <w:t>Заказчик:</w:t>
            </w:r>
          </w:p>
          <w:p w:rsidR="00C96260" w:rsidRPr="00716453" w:rsidRDefault="00C96260" w:rsidP="004C2439">
            <w:pPr>
              <w:pStyle w:val="ab"/>
              <w:spacing w:after="0"/>
              <w:ind w:left="0"/>
              <w:jc w:val="both"/>
              <w:rPr>
                <w:rFonts w:ascii="Times New Roman" w:hAnsi="Times New Roman"/>
                <w:caps/>
                <w:sz w:val="24"/>
                <w:szCs w:val="24"/>
              </w:rPr>
            </w:pPr>
            <w:r w:rsidRPr="00716453">
              <w:rPr>
                <w:rFonts w:ascii="Times New Roman" w:hAnsi="Times New Roman"/>
                <w:caps/>
                <w:sz w:val="24"/>
                <w:szCs w:val="24"/>
              </w:rPr>
              <w:t>Заведующий</w:t>
            </w:r>
          </w:p>
          <w:p w:rsidR="000F0467" w:rsidRPr="00716453" w:rsidRDefault="000F0467" w:rsidP="004C2439">
            <w:pPr>
              <w:pStyle w:val="ab"/>
              <w:spacing w:after="0"/>
              <w:ind w:left="0"/>
              <w:jc w:val="both"/>
              <w:rPr>
                <w:rFonts w:ascii="Times New Roman" w:hAnsi="Times New Roman"/>
                <w:caps/>
                <w:sz w:val="24"/>
                <w:szCs w:val="24"/>
              </w:rPr>
            </w:pPr>
          </w:p>
          <w:p w:rsidR="000F0467" w:rsidRPr="00716453" w:rsidRDefault="000F0467" w:rsidP="004C2439">
            <w:pPr>
              <w:pStyle w:val="ab"/>
              <w:spacing w:after="0"/>
              <w:ind w:left="0"/>
              <w:jc w:val="both"/>
              <w:rPr>
                <w:rFonts w:ascii="Times New Roman" w:hAnsi="Times New Roman"/>
                <w:caps/>
                <w:sz w:val="24"/>
                <w:szCs w:val="24"/>
              </w:rPr>
            </w:pPr>
            <w:r w:rsidRPr="00716453">
              <w:rPr>
                <w:rFonts w:ascii="Times New Roman" w:hAnsi="Times New Roman"/>
                <w:caps/>
                <w:sz w:val="24"/>
                <w:szCs w:val="24"/>
              </w:rPr>
              <w:t xml:space="preserve">__________________ </w:t>
            </w:r>
            <w:r w:rsidR="004C2439" w:rsidRPr="00716453">
              <w:rPr>
                <w:rFonts w:ascii="Times New Roman" w:hAnsi="Times New Roman"/>
                <w:caps/>
                <w:sz w:val="24"/>
                <w:szCs w:val="24"/>
              </w:rPr>
              <w:t>Ушакова А.А</w:t>
            </w:r>
          </w:p>
          <w:p w:rsidR="000F0467" w:rsidRPr="00716453" w:rsidRDefault="000F0467" w:rsidP="004C2439">
            <w:pPr>
              <w:pStyle w:val="ab"/>
              <w:spacing w:after="0"/>
              <w:ind w:left="0"/>
              <w:jc w:val="both"/>
              <w:rPr>
                <w:rFonts w:ascii="Times New Roman" w:hAnsi="Times New Roman"/>
                <w:caps/>
                <w:sz w:val="24"/>
                <w:szCs w:val="24"/>
              </w:rPr>
            </w:pPr>
            <w:r w:rsidRPr="00716453">
              <w:rPr>
                <w:rFonts w:ascii="Times New Roman" w:hAnsi="Times New Roman"/>
                <w:caps/>
                <w:sz w:val="24"/>
                <w:szCs w:val="24"/>
              </w:rPr>
              <w:t xml:space="preserve">(подписано ЭП) </w:t>
            </w:r>
          </w:p>
        </w:tc>
        <w:tc>
          <w:tcPr>
            <w:tcW w:w="4501" w:type="dxa"/>
            <w:hideMark/>
          </w:tcPr>
          <w:p w:rsidR="000F0467" w:rsidRPr="00716453" w:rsidRDefault="000F0467" w:rsidP="004C2439">
            <w:pPr>
              <w:pStyle w:val="ab"/>
              <w:spacing w:after="0"/>
              <w:ind w:left="0"/>
              <w:jc w:val="both"/>
              <w:rPr>
                <w:rFonts w:ascii="Times New Roman" w:hAnsi="Times New Roman"/>
                <w:caps/>
                <w:sz w:val="24"/>
                <w:szCs w:val="24"/>
              </w:rPr>
            </w:pPr>
            <w:r w:rsidRPr="00716453">
              <w:rPr>
                <w:rFonts w:ascii="Times New Roman" w:hAnsi="Times New Roman"/>
                <w:caps/>
                <w:sz w:val="24"/>
                <w:szCs w:val="24"/>
              </w:rPr>
              <w:t>ПОСТАВЩИК:</w:t>
            </w:r>
          </w:p>
          <w:p w:rsidR="000F0467" w:rsidRPr="00716453" w:rsidRDefault="000F0467" w:rsidP="004C2439">
            <w:pPr>
              <w:pStyle w:val="ab"/>
              <w:spacing w:after="0"/>
              <w:ind w:left="0"/>
              <w:jc w:val="both"/>
              <w:rPr>
                <w:rFonts w:ascii="Times New Roman" w:hAnsi="Times New Roman"/>
                <w:sz w:val="24"/>
                <w:szCs w:val="24"/>
              </w:rPr>
            </w:pPr>
          </w:p>
          <w:p w:rsidR="000F0467" w:rsidRDefault="000F0467" w:rsidP="004C2439">
            <w:pPr>
              <w:pStyle w:val="ab"/>
              <w:spacing w:after="0"/>
              <w:ind w:left="0"/>
              <w:jc w:val="both"/>
              <w:rPr>
                <w:rFonts w:ascii="Times New Roman" w:hAnsi="Times New Roman"/>
                <w:caps/>
                <w:sz w:val="24"/>
                <w:szCs w:val="24"/>
              </w:rPr>
            </w:pPr>
          </w:p>
          <w:p w:rsidR="000F0467" w:rsidRPr="00716453" w:rsidRDefault="000F0467" w:rsidP="004C2439">
            <w:pPr>
              <w:pStyle w:val="ab"/>
              <w:spacing w:after="0"/>
              <w:ind w:left="0"/>
              <w:jc w:val="both"/>
              <w:rPr>
                <w:rFonts w:ascii="Times New Roman" w:hAnsi="Times New Roman"/>
                <w:caps/>
                <w:sz w:val="24"/>
                <w:szCs w:val="24"/>
              </w:rPr>
            </w:pPr>
            <w:r w:rsidRPr="00716453">
              <w:rPr>
                <w:rFonts w:ascii="Times New Roman" w:hAnsi="Times New Roman"/>
                <w:caps/>
                <w:sz w:val="24"/>
                <w:szCs w:val="24"/>
              </w:rPr>
              <w:t xml:space="preserve">_________________ </w:t>
            </w:r>
          </w:p>
          <w:p w:rsidR="000F0467" w:rsidRPr="00716453" w:rsidRDefault="000F0467" w:rsidP="004C2439">
            <w:pPr>
              <w:pStyle w:val="ab"/>
              <w:spacing w:after="0"/>
              <w:ind w:left="0"/>
              <w:jc w:val="both"/>
              <w:rPr>
                <w:rFonts w:ascii="Times New Roman" w:hAnsi="Times New Roman"/>
                <w:caps/>
                <w:sz w:val="24"/>
                <w:szCs w:val="24"/>
              </w:rPr>
            </w:pPr>
            <w:r w:rsidRPr="00716453">
              <w:rPr>
                <w:rFonts w:ascii="Times New Roman" w:hAnsi="Times New Roman"/>
                <w:caps/>
                <w:sz w:val="24"/>
                <w:szCs w:val="24"/>
              </w:rPr>
              <w:t xml:space="preserve">(подписано ЭП) </w:t>
            </w:r>
          </w:p>
        </w:tc>
      </w:tr>
    </w:tbl>
    <w:p w:rsidR="007E2146" w:rsidRPr="00215223" w:rsidRDefault="007E2146" w:rsidP="004C2439">
      <w:pPr>
        <w:ind w:firstLine="180"/>
        <w:jc w:val="both"/>
        <w:rPr>
          <w:i/>
          <w:sz w:val="20"/>
          <w:szCs w:val="20"/>
        </w:rPr>
      </w:pPr>
    </w:p>
    <w:p w:rsidR="001D6473" w:rsidRPr="00215223" w:rsidRDefault="001D6473" w:rsidP="001D6473"/>
    <w:p w:rsidR="001D6473" w:rsidRPr="00215223" w:rsidRDefault="001D6473" w:rsidP="001D6473">
      <w:pPr>
        <w:jc w:val="center"/>
        <w:rPr>
          <w:rStyle w:val="11"/>
          <w:bCs/>
        </w:rPr>
      </w:pPr>
    </w:p>
    <w:p w:rsidR="00E004C8" w:rsidRPr="00215223" w:rsidRDefault="00E004C8" w:rsidP="00E004C8">
      <w:pPr>
        <w:ind w:right="-5" w:firstLine="360"/>
        <w:jc w:val="both"/>
        <w:rPr>
          <w:sz w:val="28"/>
          <w:szCs w:val="28"/>
          <w:highlight w:val="green"/>
        </w:rPr>
      </w:pPr>
    </w:p>
    <w:sectPr w:rsidR="00E004C8" w:rsidRPr="00215223" w:rsidSect="001B7AD6">
      <w:pgSz w:w="11906" w:h="16838"/>
      <w:pgMar w:top="902" w:right="746" w:bottom="719" w:left="1259" w:header="357" w:footer="573"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F7521" w:rsidRDefault="002F7521">
      <w:r>
        <w:separator/>
      </w:r>
    </w:p>
  </w:endnote>
  <w:endnote w:type="continuationSeparator" w:id="1">
    <w:p w:rsidR="002F7521" w:rsidRDefault="002F752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MS Outlook">
    <w:panose1 w:val="05010100010000000000"/>
    <w:charset w:val="02"/>
    <w:family w:val="auto"/>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2AFF" w:usb1="C000247B" w:usb2="00000009" w:usb3="00000000" w:csb0="000001FF" w:csb1="00000000"/>
  </w:font>
  <w:font w:name="Lucida Sans Unicode">
    <w:panose1 w:val="020B0602030504020204"/>
    <w:charset w:val="CC"/>
    <w:family w:val="swiss"/>
    <w:pitch w:val="variable"/>
    <w:sig w:usb0="80000AFF" w:usb1="0000396B" w:usb2="00000000" w:usb3="00000000" w:csb0="000000B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21AB" w:rsidRDefault="00D046CC">
    <w:pPr>
      <w:pStyle w:val="af"/>
      <w:framePr w:wrap="around" w:vAnchor="text" w:hAnchor="margin" w:xAlign="right" w:y="1"/>
      <w:rPr>
        <w:rStyle w:val="aa"/>
      </w:rPr>
    </w:pPr>
    <w:r>
      <w:rPr>
        <w:rStyle w:val="aa"/>
      </w:rPr>
      <w:fldChar w:fldCharType="begin"/>
    </w:r>
    <w:r w:rsidR="00CB21AB">
      <w:rPr>
        <w:rStyle w:val="aa"/>
      </w:rPr>
      <w:instrText xml:space="preserve">PAGE  </w:instrText>
    </w:r>
    <w:r>
      <w:rPr>
        <w:rStyle w:val="aa"/>
      </w:rPr>
      <w:fldChar w:fldCharType="end"/>
    </w:r>
  </w:p>
  <w:p w:rsidR="00CB21AB" w:rsidRDefault="00CB21AB">
    <w:pPr>
      <w:pStyle w:val="af"/>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21AB" w:rsidRPr="00F653B0" w:rsidRDefault="00D046CC" w:rsidP="00321AEF">
    <w:pPr>
      <w:pStyle w:val="af"/>
      <w:framePr w:wrap="around" w:vAnchor="text" w:hAnchor="margin" w:xAlign="right" w:y="1"/>
      <w:jc w:val="center"/>
      <w:rPr>
        <w:rStyle w:val="aa"/>
        <w:rFonts w:ascii="Times New Roman" w:hAnsi="Times New Roman" w:cs="Times New Roman"/>
        <w:sz w:val="22"/>
      </w:rPr>
    </w:pPr>
    <w:r w:rsidRPr="00F653B0">
      <w:rPr>
        <w:rStyle w:val="aa"/>
        <w:rFonts w:ascii="Times New Roman" w:hAnsi="Times New Roman" w:cs="Times New Roman"/>
        <w:sz w:val="22"/>
      </w:rPr>
      <w:fldChar w:fldCharType="begin"/>
    </w:r>
    <w:r w:rsidR="00CB21AB" w:rsidRPr="00F653B0">
      <w:rPr>
        <w:rStyle w:val="aa"/>
        <w:rFonts w:ascii="Times New Roman" w:hAnsi="Times New Roman" w:cs="Times New Roman"/>
        <w:sz w:val="22"/>
      </w:rPr>
      <w:instrText xml:space="preserve">PAGE  </w:instrText>
    </w:r>
    <w:r w:rsidRPr="00F653B0">
      <w:rPr>
        <w:rStyle w:val="aa"/>
        <w:rFonts w:ascii="Times New Roman" w:hAnsi="Times New Roman" w:cs="Times New Roman"/>
        <w:sz w:val="22"/>
      </w:rPr>
      <w:fldChar w:fldCharType="separate"/>
    </w:r>
    <w:r w:rsidR="00E6543A">
      <w:rPr>
        <w:rStyle w:val="aa"/>
        <w:rFonts w:ascii="Times New Roman" w:hAnsi="Times New Roman" w:cs="Times New Roman"/>
        <w:noProof/>
        <w:sz w:val="22"/>
      </w:rPr>
      <w:t>12</w:t>
    </w:r>
    <w:r w:rsidRPr="00F653B0">
      <w:rPr>
        <w:rStyle w:val="aa"/>
        <w:rFonts w:ascii="Times New Roman" w:hAnsi="Times New Roman" w:cs="Times New Roman"/>
        <w:sz w:val="22"/>
      </w:rPr>
      <w:fldChar w:fldCharType="end"/>
    </w:r>
  </w:p>
  <w:p w:rsidR="00CB21AB" w:rsidRDefault="00CB21AB">
    <w:pPr>
      <w:pStyle w:val="af"/>
      <w:tabs>
        <w:tab w:val="left" w:pos="4320"/>
      </w:tabs>
      <w:ind w:right="360"/>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F7521" w:rsidRDefault="002F7521">
      <w:r>
        <w:separator/>
      </w:r>
    </w:p>
  </w:footnote>
  <w:footnote w:type="continuationSeparator" w:id="1">
    <w:p w:rsidR="002F7521" w:rsidRDefault="002F752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1A2B47"/>
    <w:multiLevelType w:val="hybridMultilevel"/>
    <w:tmpl w:val="FB6ACFCE"/>
    <w:lvl w:ilvl="0" w:tplc="864C9F54">
      <w:start w:val="5"/>
      <w:numFmt w:val="decimal"/>
      <w:lvlText w:val="%1."/>
      <w:lvlJc w:val="left"/>
      <w:pPr>
        <w:tabs>
          <w:tab w:val="num" w:pos="927"/>
        </w:tabs>
        <w:ind w:left="927" w:hanging="360"/>
      </w:pPr>
      <w:rPr>
        <w:rFonts w:hint="default"/>
      </w:rPr>
    </w:lvl>
    <w:lvl w:ilvl="1" w:tplc="04190019" w:tentative="1">
      <w:start w:val="1"/>
      <w:numFmt w:val="lowerLetter"/>
      <w:lvlText w:val="%2."/>
      <w:lvlJc w:val="left"/>
      <w:pPr>
        <w:tabs>
          <w:tab w:val="num" w:pos="1647"/>
        </w:tabs>
        <w:ind w:left="1647" w:hanging="360"/>
      </w:pPr>
    </w:lvl>
    <w:lvl w:ilvl="2" w:tplc="0419001B" w:tentative="1">
      <w:start w:val="1"/>
      <w:numFmt w:val="lowerRoman"/>
      <w:lvlText w:val="%3."/>
      <w:lvlJc w:val="right"/>
      <w:pPr>
        <w:tabs>
          <w:tab w:val="num" w:pos="2367"/>
        </w:tabs>
        <w:ind w:left="2367" w:hanging="180"/>
      </w:pPr>
    </w:lvl>
    <w:lvl w:ilvl="3" w:tplc="0419000F" w:tentative="1">
      <w:start w:val="1"/>
      <w:numFmt w:val="decimal"/>
      <w:lvlText w:val="%4."/>
      <w:lvlJc w:val="left"/>
      <w:pPr>
        <w:tabs>
          <w:tab w:val="num" w:pos="3087"/>
        </w:tabs>
        <w:ind w:left="3087" w:hanging="360"/>
      </w:pPr>
    </w:lvl>
    <w:lvl w:ilvl="4" w:tplc="04190019" w:tentative="1">
      <w:start w:val="1"/>
      <w:numFmt w:val="lowerLetter"/>
      <w:lvlText w:val="%5."/>
      <w:lvlJc w:val="left"/>
      <w:pPr>
        <w:tabs>
          <w:tab w:val="num" w:pos="3807"/>
        </w:tabs>
        <w:ind w:left="3807" w:hanging="360"/>
      </w:pPr>
    </w:lvl>
    <w:lvl w:ilvl="5" w:tplc="0419001B" w:tentative="1">
      <w:start w:val="1"/>
      <w:numFmt w:val="lowerRoman"/>
      <w:lvlText w:val="%6."/>
      <w:lvlJc w:val="right"/>
      <w:pPr>
        <w:tabs>
          <w:tab w:val="num" w:pos="4527"/>
        </w:tabs>
        <w:ind w:left="4527" w:hanging="180"/>
      </w:pPr>
    </w:lvl>
    <w:lvl w:ilvl="6" w:tplc="0419000F" w:tentative="1">
      <w:start w:val="1"/>
      <w:numFmt w:val="decimal"/>
      <w:lvlText w:val="%7."/>
      <w:lvlJc w:val="left"/>
      <w:pPr>
        <w:tabs>
          <w:tab w:val="num" w:pos="5247"/>
        </w:tabs>
        <w:ind w:left="5247" w:hanging="360"/>
      </w:pPr>
    </w:lvl>
    <w:lvl w:ilvl="7" w:tplc="04190019" w:tentative="1">
      <w:start w:val="1"/>
      <w:numFmt w:val="lowerLetter"/>
      <w:lvlText w:val="%8."/>
      <w:lvlJc w:val="left"/>
      <w:pPr>
        <w:tabs>
          <w:tab w:val="num" w:pos="5967"/>
        </w:tabs>
        <w:ind w:left="5967" w:hanging="360"/>
      </w:pPr>
    </w:lvl>
    <w:lvl w:ilvl="8" w:tplc="0419001B" w:tentative="1">
      <w:start w:val="1"/>
      <w:numFmt w:val="lowerRoman"/>
      <w:lvlText w:val="%9."/>
      <w:lvlJc w:val="right"/>
      <w:pPr>
        <w:tabs>
          <w:tab w:val="num" w:pos="6687"/>
        </w:tabs>
        <w:ind w:left="6687" w:hanging="180"/>
      </w:pPr>
    </w:lvl>
  </w:abstractNum>
  <w:abstractNum w:abstractNumId="1">
    <w:nsid w:val="1CD2530D"/>
    <w:multiLevelType w:val="multilevel"/>
    <w:tmpl w:val="D6423B6C"/>
    <w:lvl w:ilvl="0">
      <w:start w:val="7"/>
      <w:numFmt w:val="decimal"/>
      <w:lvlText w:val="%1."/>
      <w:lvlJc w:val="left"/>
      <w:pPr>
        <w:ind w:left="1211"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2">
    <w:nsid w:val="21421AD8"/>
    <w:multiLevelType w:val="singleLevel"/>
    <w:tmpl w:val="233E6938"/>
    <w:lvl w:ilvl="0">
      <w:start w:val="2"/>
      <w:numFmt w:val="bullet"/>
      <w:lvlText w:val="-"/>
      <w:lvlJc w:val="left"/>
      <w:pPr>
        <w:tabs>
          <w:tab w:val="num" w:pos="927"/>
        </w:tabs>
        <w:ind w:left="927" w:hanging="360"/>
      </w:pPr>
      <w:rPr>
        <w:rFonts w:ascii="Times New Roman" w:hAnsi="Times New Roman" w:hint="default"/>
      </w:rPr>
    </w:lvl>
  </w:abstractNum>
  <w:abstractNum w:abstractNumId="3">
    <w:nsid w:val="23233FEB"/>
    <w:multiLevelType w:val="hybridMultilevel"/>
    <w:tmpl w:val="C6A2E282"/>
    <w:lvl w:ilvl="0" w:tplc="04190001">
      <w:start w:val="1"/>
      <w:numFmt w:val="bullet"/>
      <w:lvlText w:val=""/>
      <w:lvlJc w:val="left"/>
      <w:pPr>
        <w:tabs>
          <w:tab w:val="num" w:pos="1260"/>
        </w:tabs>
        <w:ind w:left="1260" w:hanging="360"/>
      </w:pPr>
      <w:rPr>
        <w:rFonts w:ascii="Symbol" w:hAnsi="Symbol" w:hint="default"/>
      </w:rPr>
    </w:lvl>
    <w:lvl w:ilvl="1" w:tplc="04190003" w:tentative="1">
      <w:start w:val="1"/>
      <w:numFmt w:val="bullet"/>
      <w:lvlText w:val="o"/>
      <w:lvlJc w:val="left"/>
      <w:pPr>
        <w:tabs>
          <w:tab w:val="num" w:pos="1980"/>
        </w:tabs>
        <w:ind w:left="1980" w:hanging="360"/>
      </w:pPr>
      <w:rPr>
        <w:rFonts w:ascii="Courier New" w:hAnsi="Courier New" w:cs="Courier New" w:hint="default"/>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cs="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cs="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abstractNum w:abstractNumId="4">
    <w:nsid w:val="247F4889"/>
    <w:multiLevelType w:val="hybridMultilevel"/>
    <w:tmpl w:val="8F66DC18"/>
    <w:lvl w:ilvl="0" w:tplc="2692F6C6">
      <w:start w:val="1"/>
      <w:numFmt w:val="decimal"/>
      <w:lvlText w:val="%1."/>
      <w:lvlJc w:val="left"/>
      <w:pPr>
        <w:tabs>
          <w:tab w:val="num" w:pos="717"/>
        </w:tabs>
        <w:ind w:left="717" w:hanging="360"/>
      </w:pPr>
      <w:rPr>
        <w:rFonts w:hint="default"/>
        <w:b/>
        <w:u w:val="single"/>
      </w:rPr>
    </w:lvl>
    <w:lvl w:ilvl="1" w:tplc="04190019" w:tentative="1">
      <w:start w:val="1"/>
      <w:numFmt w:val="lowerLetter"/>
      <w:lvlText w:val="%2."/>
      <w:lvlJc w:val="left"/>
      <w:pPr>
        <w:tabs>
          <w:tab w:val="num" w:pos="1437"/>
        </w:tabs>
        <w:ind w:left="1437" w:hanging="360"/>
      </w:pPr>
    </w:lvl>
    <w:lvl w:ilvl="2" w:tplc="0419001B" w:tentative="1">
      <w:start w:val="1"/>
      <w:numFmt w:val="lowerRoman"/>
      <w:lvlText w:val="%3."/>
      <w:lvlJc w:val="right"/>
      <w:pPr>
        <w:tabs>
          <w:tab w:val="num" w:pos="2157"/>
        </w:tabs>
        <w:ind w:left="2157" w:hanging="180"/>
      </w:pPr>
    </w:lvl>
    <w:lvl w:ilvl="3" w:tplc="0419000F" w:tentative="1">
      <w:start w:val="1"/>
      <w:numFmt w:val="decimal"/>
      <w:lvlText w:val="%4."/>
      <w:lvlJc w:val="left"/>
      <w:pPr>
        <w:tabs>
          <w:tab w:val="num" w:pos="2877"/>
        </w:tabs>
        <w:ind w:left="2877" w:hanging="360"/>
      </w:pPr>
    </w:lvl>
    <w:lvl w:ilvl="4" w:tplc="04190019" w:tentative="1">
      <w:start w:val="1"/>
      <w:numFmt w:val="lowerLetter"/>
      <w:lvlText w:val="%5."/>
      <w:lvlJc w:val="left"/>
      <w:pPr>
        <w:tabs>
          <w:tab w:val="num" w:pos="3597"/>
        </w:tabs>
        <w:ind w:left="3597" w:hanging="360"/>
      </w:pPr>
    </w:lvl>
    <w:lvl w:ilvl="5" w:tplc="0419001B" w:tentative="1">
      <w:start w:val="1"/>
      <w:numFmt w:val="lowerRoman"/>
      <w:lvlText w:val="%6."/>
      <w:lvlJc w:val="right"/>
      <w:pPr>
        <w:tabs>
          <w:tab w:val="num" w:pos="4317"/>
        </w:tabs>
        <w:ind w:left="4317" w:hanging="180"/>
      </w:pPr>
    </w:lvl>
    <w:lvl w:ilvl="6" w:tplc="0419000F" w:tentative="1">
      <w:start w:val="1"/>
      <w:numFmt w:val="decimal"/>
      <w:lvlText w:val="%7."/>
      <w:lvlJc w:val="left"/>
      <w:pPr>
        <w:tabs>
          <w:tab w:val="num" w:pos="5037"/>
        </w:tabs>
        <w:ind w:left="5037" w:hanging="360"/>
      </w:pPr>
    </w:lvl>
    <w:lvl w:ilvl="7" w:tplc="04190019" w:tentative="1">
      <w:start w:val="1"/>
      <w:numFmt w:val="lowerLetter"/>
      <w:lvlText w:val="%8."/>
      <w:lvlJc w:val="left"/>
      <w:pPr>
        <w:tabs>
          <w:tab w:val="num" w:pos="5757"/>
        </w:tabs>
        <w:ind w:left="5757" w:hanging="360"/>
      </w:pPr>
    </w:lvl>
    <w:lvl w:ilvl="8" w:tplc="0419001B" w:tentative="1">
      <w:start w:val="1"/>
      <w:numFmt w:val="lowerRoman"/>
      <w:lvlText w:val="%9."/>
      <w:lvlJc w:val="right"/>
      <w:pPr>
        <w:tabs>
          <w:tab w:val="num" w:pos="6477"/>
        </w:tabs>
        <w:ind w:left="6477" w:hanging="180"/>
      </w:pPr>
    </w:lvl>
  </w:abstractNum>
  <w:abstractNum w:abstractNumId="5">
    <w:nsid w:val="28DC402F"/>
    <w:multiLevelType w:val="hybridMultilevel"/>
    <w:tmpl w:val="6DDCEA20"/>
    <w:lvl w:ilvl="0" w:tplc="4D9E07B0">
      <w:start w:val="7"/>
      <w:numFmt w:val="decimal"/>
      <w:lvlText w:val="%1."/>
      <w:lvlJc w:val="left"/>
      <w:pPr>
        <w:tabs>
          <w:tab w:val="num" w:pos="927"/>
        </w:tabs>
        <w:ind w:left="927" w:hanging="360"/>
      </w:pPr>
      <w:rPr>
        <w:rFonts w:hint="default"/>
      </w:rPr>
    </w:lvl>
    <w:lvl w:ilvl="1" w:tplc="04190019" w:tentative="1">
      <w:start w:val="1"/>
      <w:numFmt w:val="lowerLetter"/>
      <w:lvlText w:val="%2."/>
      <w:lvlJc w:val="left"/>
      <w:pPr>
        <w:tabs>
          <w:tab w:val="num" w:pos="1647"/>
        </w:tabs>
        <w:ind w:left="1647" w:hanging="360"/>
      </w:pPr>
    </w:lvl>
    <w:lvl w:ilvl="2" w:tplc="0419001B" w:tentative="1">
      <w:start w:val="1"/>
      <w:numFmt w:val="lowerRoman"/>
      <w:lvlText w:val="%3."/>
      <w:lvlJc w:val="right"/>
      <w:pPr>
        <w:tabs>
          <w:tab w:val="num" w:pos="2367"/>
        </w:tabs>
        <w:ind w:left="2367" w:hanging="180"/>
      </w:pPr>
    </w:lvl>
    <w:lvl w:ilvl="3" w:tplc="0419000F" w:tentative="1">
      <w:start w:val="1"/>
      <w:numFmt w:val="decimal"/>
      <w:lvlText w:val="%4."/>
      <w:lvlJc w:val="left"/>
      <w:pPr>
        <w:tabs>
          <w:tab w:val="num" w:pos="3087"/>
        </w:tabs>
        <w:ind w:left="3087" w:hanging="360"/>
      </w:pPr>
    </w:lvl>
    <w:lvl w:ilvl="4" w:tplc="04190019" w:tentative="1">
      <w:start w:val="1"/>
      <w:numFmt w:val="lowerLetter"/>
      <w:lvlText w:val="%5."/>
      <w:lvlJc w:val="left"/>
      <w:pPr>
        <w:tabs>
          <w:tab w:val="num" w:pos="3807"/>
        </w:tabs>
        <w:ind w:left="3807" w:hanging="360"/>
      </w:pPr>
    </w:lvl>
    <w:lvl w:ilvl="5" w:tplc="0419001B" w:tentative="1">
      <w:start w:val="1"/>
      <w:numFmt w:val="lowerRoman"/>
      <w:lvlText w:val="%6."/>
      <w:lvlJc w:val="right"/>
      <w:pPr>
        <w:tabs>
          <w:tab w:val="num" w:pos="4527"/>
        </w:tabs>
        <w:ind w:left="4527" w:hanging="180"/>
      </w:pPr>
    </w:lvl>
    <w:lvl w:ilvl="6" w:tplc="0419000F" w:tentative="1">
      <w:start w:val="1"/>
      <w:numFmt w:val="decimal"/>
      <w:lvlText w:val="%7."/>
      <w:lvlJc w:val="left"/>
      <w:pPr>
        <w:tabs>
          <w:tab w:val="num" w:pos="5247"/>
        </w:tabs>
        <w:ind w:left="5247" w:hanging="360"/>
      </w:pPr>
    </w:lvl>
    <w:lvl w:ilvl="7" w:tplc="04190019" w:tentative="1">
      <w:start w:val="1"/>
      <w:numFmt w:val="lowerLetter"/>
      <w:lvlText w:val="%8."/>
      <w:lvlJc w:val="left"/>
      <w:pPr>
        <w:tabs>
          <w:tab w:val="num" w:pos="5967"/>
        </w:tabs>
        <w:ind w:left="5967" w:hanging="360"/>
      </w:pPr>
    </w:lvl>
    <w:lvl w:ilvl="8" w:tplc="0419001B" w:tentative="1">
      <w:start w:val="1"/>
      <w:numFmt w:val="lowerRoman"/>
      <w:lvlText w:val="%9."/>
      <w:lvlJc w:val="right"/>
      <w:pPr>
        <w:tabs>
          <w:tab w:val="num" w:pos="6687"/>
        </w:tabs>
        <w:ind w:left="6687" w:hanging="180"/>
      </w:pPr>
    </w:lvl>
  </w:abstractNum>
  <w:abstractNum w:abstractNumId="6">
    <w:nsid w:val="2C7D62B0"/>
    <w:multiLevelType w:val="hybridMultilevel"/>
    <w:tmpl w:val="3A1CC0E8"/>
    <w:lvl w:ilvl="0" w:tplc="E050F66C">
      <w:start w:val="13"/>
      <w:numFmt w:val="decimal"/>
      <w:lvlText w:val="%1."/>
      <w:lvlJc w:val="left"/>
      <w:pPr>
        <w:tabs>
          <w:tab w:val="num" w:pos="927"/>
        </w:tabs>
        <w:ind w:left="927" w:hanging="360"/>
      </w:pPr>
      <w:rPr>
        <w:rFonts w:hint="default"/>
      </w:rPr>
    </w:lvl>
    <w:lvl w:ilvl="1" w:tplc="04190019" w:tentative="1">
      <w:start w:val="1"/>
      <w:numFmt w:val="lowerLetter"/>
      <w:lvlText w:val="%2."/>
      <w:lvlJc w:val="left"/>
      <w:pPr>
        <w:tabs>
          <w:tab w:val="num" w:pos="1647"/>
        </w:tabs>
        <w:ind w:left="1647" w:hanging="360"/>
      </w:pPr>
    </w:lvl>
    <w:lvl w:ilvl="2" w:tplc="0419001B" w:tentative="1">
      <w:start w:val="1"/>
      <w:numFmt w:val="lowerRoman"/>
      <w:lvlText w:val="%3."/>
      <w:lvlJc w:val="right"/>
      <w:pPr>
        <w:tabs>
          <w:tab w:val="num" w:pos="2367"/>
        </w:tabs>
        <w:ind w:left="2367" w:hanging="180"/>
      </w:pPr>
    </w:lvl>
    <w:lvl w:ilvl="3" w:tplc="0419000F" w:tentative="1">
      <w:start w:val="1"/>
      <w:numFmt w:val="decimal"/>
      <w:lvlText w:val="%4."/>
      <w:lvlJc w:val="left"/>
      <w:pPr>
        <w:tabs>
          <w:tab w:val="num" w:pos="3087"/>
        </w:tabs>
        <w:ind w:left="3087" w:hanging="360"/>
      </w:pPr>
    </w:lvl>
    <w:lvl w:ilvl="4" w:tplc="04190019" w:tentative="1">
      <w:start w:val="1"/>
      <w:numFmt w:val="lowerLetter"/>
      <w:lvlText w:val="%5."/>
      <w:lvlJc w:val="left"/>
      <w:pPr>
        <w:tabs>
          <w:tab w:val="num" w:pos="3807"/>
        </w:tabs>
        <w:ind w:left="3807" w:hanging="360"/>
      </w:pPr>
    </w:lvl>
    <w:lvl w:ilvl="5" w:tplc="0419001B" w:tentative="1">
      <w:start w:val="1"/>
      <w:numFmt w:val="lowerRoman"/>
      <w:lvlText w:val="%6."/>
      <w:lvlJc w:val="right"/>
      <w:pPr>
        <w:tabs>
          <w:tab w:val="num" w:pos="4527"/>
        </w:tabs>
        <w:ind w:left="4527" w:hanging="180"/>
      </w:pPr>
    </w:lvl>
    <w:lvl w:ilvl="6" w:tplc="0419000F" w:tentative="1">
      <w:start w:val="1"/>
      <w:numFmt w:val="decimal"/>
      <w:lvlText w:val="%7."/>
      <w:lvlJc w:val="left"/>
      <w:pPr>
        <w:tabs>
          <w:tab w:val="num" w:pos="5247"/>
        </w:tabs>
        <w:ind w:left="5247" w:hanging="360"/>
      </w:pPr>
    </w:lvl>
    <w:lvl w:ilvl="7" w:tplc="04190019" w:tentative="1">
      <w:start w:val="1"/>
      <w:numFmt w:val="lowerLetter"/>
      <w:lvlText w:val="%8."/>
      <w:lvlJc w:val="left"/>
      <w:pPr>
        <w:tabs>
          <w:tab w:val="num" w:pos="5967"/>
        </w:tabs>
        <w:ind w:left="5967" w:hanging="360"/>
      </w:pPr>
    </w:lvl>
    <w:lvl w:ilvl="8" w:tplc="0419001B" w:tentative="1">
      <w:start w:val="1"/>
      <w:numFmt w:val="lowerRoman"/>
      <w:lvlText w:val="%9."/>
      <w:lvlJc w:val="right"/>
      <w:pPr>
        <w:tabs>
          <w:tab w:val="num" w:pos="6687"/>
        </w:tabs>
        <w:ind w:left="6687" w:hanging="180"/>
      </w:pPr>
    </w:lvl>
  </w:abstractNum>
  <w:abstractNum w:abstractNumId="7">
    <w:nsid w:val="2E786593"/>
    <w:multiLevelType w:val="hybridMultilevel"/>
    <w:tmpl w:val="A4B41FF8"/>
    <w:lvl w:ilvl="0" w:tplc="AE325E02">
      <w:start w:val="5"/>
      <w:numFmt w:val="decimal"/>
      <w:lvlText w:val="%1."/>
      <w:lvlJc w:val="left"/>
      <w:pPr>
        <w:tabs>
          <w:tab w:val="num" w:pos="927"/>
        </w:tabs>
        <w:ind w:left="927" w:hanging="360"/>
      </w:pPr>
      <w:rPr>
        <w:rFonts w:hint="default"/>
      </w:rPr>
    </w:lvl>
    <w:lvl w:ilvl="1" w:tplc="03900406">
      <w:numFmt w:val="none"/>
      <w:lvlText w:val=""/>
      <w:lvlJc w:val="left"/>
      <w:pPr>
        <w:tabs>
          <w:tab w:val="num" w:pos="360"/>
        </w:tabs>
      </w:pPr>
    </w:lvl>
    <w:lvl w:ilvl="2" w:tplc="A36E4AB4">
      <w:numFmt w:val="none"/>
      <w:lvlText w:val=""/>
      <w:lvlJc w:val="left"/>
      <w:pPr>
        <w:tabs>
          <w:tab w:val="num" w:pos="360"/>
        </w:tabs>
      </w:pPr>
    </w:lvl>
    <w:lvl w:ilvl="3" w:tplc="5BA66A7A">
      <w:numFmt w:val="none"/>
      <w:lvlText w:val=""/>
      <w:lvlJc w:val="left"/>
      <w:pPr>
        <w:tabs>
          <w:tab w:val="num" w:pos="360"/>
        </w:tabs>
      </w:pPr>
    </w:lvl>
    <w:lvl w:ilvl="4" w:tplc="6CB4A720">
      <w:numFmt w:val="none"/>
      <w:lvlText w:val=""/>
      <w:lvlJc w:val="left"/>
      <w:pPr>
        <w:tabs>
          <w:tab w:val="num" w:pos="360"/>
        </w:tabs>
      </w:pPr>
    </w:lvl>
    <w:lvl w:ilvl="5" w:tplc="0ACCAB5E">
      <w:numFmt w:val="none"/>
      <w:lvlText w:val=""/>
      <w:lvlJc w:val="left"/>
      <w:pPr>
        <w:tabs>
          <w:tab w:val="num" w:pos="360"/>
        </w:tabs>
      </w:pPr>
    </w:lvl>
    <w:lvl w:ilvl="6" w:tplc="D9866922">
      <w:numFmt w:val="none"/>
      <w:lvlText w:val=""/>
      <w:lvlJc w:val="left"/>
      <w:pPr>
        <w:tabs>
          <w:tab w:val="num" w:pos="360"/>
        </w:tabs>
      </w:pPr>
    </w:lvl>
    <w:lvl w:ilvl="7" w:tplc="D652A8CE">
      <w:numFmt w:val="none"/>
      <w:lvlText w:val=""/>
      <w:lvlJc w:val="left"/>
      <w:pPr>
        <w:tabs>
          <w:tab w:val="num" w:pos="360"/>
        </w:tabs>
      </w:pPr>
    </w:lvl>
    <w:lvl w:ilvl="8" w:tplc="7BD4124A">
      <w:numFmt w:val="none"/>
      <w:lvlText w:val=""/>
      <w:lvlJc w:val="left"/>
      <w:pPr>
        <w:tabs>
          <w:tab w:val="num" w:pos="360"/>
        </w:tabs>
      </w:pPr>
    </w:lvl>
  </w:abstractNum>
  <w:abstractNum w:abstractNumId="8">
    <w:nsid w:val="34D05750"/>
    <w:multiLevelType w:val="hybridMultilevel"/>
    <w:tmpl w:val="066837E8"/>
    <w:lvl w:ilvl="0" w:tplc="88B8A3E4">
      <w:start w:val="7"/>
      <w:numFmt w:val="decimal"/>
      <w:lvlText w:val="%1."/>
      <w:lvlJc w:val="left"/>
      <w:pPr>
        <w:tabs>
          <w:tab w:val="num" w:pos="927"/>
        </w:tabs>
        <w:ind w:left="927" w:hanging="360"/>
      </w:pPr>
      <w:rPr>
        <w:rFonts w:hint="default"/>
      </w:rPr>
    </w:lvl>
    <w:lvl w:ilvl="1" w:tplc="04190019" w:tentative="1">
      <w:start w:val="1"/>
      <w:numFmt w:val="lowerLetter"/>
      <w:lvlText w:val="%2."/>
      <w:lvlJc w:val="left"/>
      <w:pPr>
        <w:tabs>
          <w:tab w:val="num" w:pos="1647"/>
        </w:tabs>
        <w:ind w:left="1647" w:hanging="360"/>
      </w:pPr>
    </w:lvl>
    <w:lvl w:ilvl="2" w:tplc="0419001B" w:tentative="1">
      <w:start w:val="1"/>
      <w:numFmt w:val="lowerRoman"/>
      <w:lvlText w:val="%3."/>
      <w:lvlJc w:val="right"/>
      <w:pPr>
        <w:tabs>
          <w:tab w:val="num" w:pos="2367"/>
        </w:tabs>
        <w:ind w:left="2367" w:hanging="180"/>
      </w:pPr>
    </w:lvl>
    <w:lvl w:ilvl="3" w:tplc="0419000F" w:tentative="1">
      <w:start w:val="1"/>
      <w:numFmt w:val="decimal"/>
      <w:lvlText w:val="%4."/>
      <w:lvlJc w:val="left"/>
      <w:pPr>
        <w:tabs>
          <w:tab w:val="num" w:pos="3087"/>
        </w:tabs>
        <w:ind w:left="3087" w:hanging="360"/>
      </w:pPr>
    </w:lvl>
    <w:lvl w:ilvl="4" w:tplc="04190019" w:tentative="1">
      <w:start w:val="1"/>
      <w:numFmt w:val="lowerLetter"/>
      <w:lvlText w:val="%5."/>
      <w:lvlJc w:val="left"/>
      <w:pPr>
        <w:tabs>
          <w:tab w:val="num" w:pos="3807"/>
        </w:tabs>
        <w:ind w:left="3807" w:hanging="360"/>
      </w:pPr>
    </w:lvl>
    <w:lvl w:ilvl="5" w:tplc="0419001B" w:tentative="1">
      <w:start w:val="1"/>
      <w:numFmt w:val="lowerRoman"/>
      <w:lvlText w:val="%6."/>
      <w:lvlJc w:val="right"/>
      <w:pPr>
        <w:tabs>
          <w:tab w:val="num" w:pos="4527"/>
        </w:tabs>
        <w:ind w:left="4527" w:hanging="180"/>
      </w:pPr>
    </w:lvl>
    <w:lvl w:ilvl="6" w:tplc="0419000F" w:tentative="1">
      <w:start w:val="1"/>
      <w:numFmt w:val="decimal"/>
      <w:lvlText w:val="%7."/>
      <w:lvlJc w:val="left"/>
      <w:pPr>
        <w:tabs>
          <w:tab w:val="num" w:pos="5247"/>
        </w:tabs>
        <w:ind w:left="5247" w:hanging="360"/>
      </w:pPr>
    </w:lvl>
    <w:lvl w:ilvl="7" w:tplc="04190019" w:tentative="1">
      <w:start w:val="1"/>
      <w:numFmt w:val="lowerLetter"/>
      <w:lvlText w:val="%8."/>
      <w:lvlJc w:val="left"/>
      <w:pPr>
        <w:tabs>
          <w:tab w:val="num" w:pos="5967"/>
        </w:tabs>
        <w:ind w:left="5967" w:hanging="360"/>
      </w:pPr>
    </w:lvl>
    <w:lvl w:ilvl="8" w:tplc="0419001B" w:tentative="1">
      <w:start w:val="1"/>
      <w:numFmt w:val="lowerRoman"/>
      <w:lvlText w:val="%9."/>
      <w:lvlJc w:val="right"/>
      <w:pPr>
        <w:tabs>
          <w:tab w:val="num" w:pos="6687"/>
        </w:tabs>
        <w:ind w:left="6687" w:hanging="180"/>
      </w:pPr>
    </w:lvl>
  </w:abstractNum>
  <w:abstractNum w:abstractNumId="9">
    <w:nsid w:val="34F54E62"/>
    <w:multiLevelType w:val="hybridMultilevel"/>
    <w:tmpl w:val="A978DB68"/>
    <w:lvl w:ilvl="0" w:tplc="FFFFFFFF">
      <w:start w:val="3"/>
      <w:numFmt w:val="bullet"/>
      <w:lvlText w:val="-"/>
      <w:lvlJc w:val="left"/>
      <w:pPr>
        <w:tabs>
          <w:tab w:val="num" w:pos="927"/>
        </w:tabs>
        <w:ind w:left="927" w:hanging="360"/>
      </w:pPr>
      <w:rPr>
        <w:rFonts w:hint="default"/>
      </w:rPr>
    </w:lvl>
    <w:lvl w:ilvl="1" w:tplc="FFFFFFFF" w:tentative="1">
      <w:start w:val="1"/>
      <w:numFmt w:val="bullet"/>
      <w:lvlText w:val="o"/>
      <w:lvlJc w:val="left"/>
      <w:pPr>
        <w:tabs>
          <w:tab w:val="num" w:pos="2007"/>
        </w:tabs>
        <w:ind w:left="2007" w:hanging="360"/>
      </w:pPr>
      <w:rPr>
        <w:rFonts w:ascii="Courier New" w:hAnsi="Courier New" w:hint="default"/>
      </w:rPr>
    </w:lvl>
    <w:lvl w:ilvl="2" w:tplc="FFFFFFFF" w:tentative="1">
      <w:start w:val="1"/>
      <w:numFmt w:val="bullet"/>
      <w:lvlText w:val=""/>
      <w:lvlJc w:val="left"/>
      <w:pPr>
        <w:tabs>
          <w:tab w:val="num" w:pos="2727"/>
        </w:tabs>
        <w:ind w:left="2727" w:hanging="360"/>
      </w:pPr>
      <w:rPr>
        <w:rFonts w:ascii="Wingdings" w:hAnsi="Wingdings" w:hint="default"/>
      </w:rPr>
    </w:lvl>
    <w:lvl w:ilvl="3" w:tplc="FFFFFFFF" w:tentative="1">
      <w:start w:val="1"/>
      <w:numFmt w:val="bullet"/>
      <w:lvlText w:val=""/>
      <w:lvlJc w:val="left"/>
      <w:pPr>
        <w:tabs>
          <w:tab w:val="num" w:pos="3447"/>
        </w:tabs>
        <w:ind w:left="3447" w:hanging="360"/>
      </w:pPr>
      <w:rPr>
        <w:rFonts w:ascii="Symbol" w:hAnsi="Symbol" w:hint="default"/>
      </w:rPr>
    </w:lvl>
    <w:lvl w:ilvl="4" w:tplc="FFFFFFFF" w:tentative="1">
      <w:start w:val="1"/>
      <w:numFmt w:val="bullet"/>
      <w:lvlText w:val="o"/>
      <w:lvlJc w:val="left"/>
      <w:pPr>
        <w:tabs>
          <w:tab w:val="num" w:pos="4167"/>
        </w:tabs>
        <w:ind w:left="4167" w:hanging="360"/>
      </w:pPr>
      <w:rPr>
        <w:rFonts w:ascii="Courier New" w:hAnsi="Courier New" w:hint="default"/>
      </w:rPr>
    </w:lvl>
    <w:lvl w:ilvl="5" w:tplc="FFFFFFFF" w:tentative="1">
      <w:start w:val="1"/>
      <w:numFmt w:val="bullet"/>
      <w:lvlText w:val=""/>
      <w:lvlJc w:val="left"/>
      <w:pPr>
        <w:tabs>
          <w:tab w:val="num" w:pos="4887"/>
        </w:tabs>
        <w:ind w:left="4887" w:hanging="360"/>
      </w:pPr>
      <w:rPr>
        <w:rFonts w:ascii="Wingdings" w:hAnsi="Wingdings" w:hint="default"/>
      </w:rPr>
    </w:lvl>
    <w:lvl w:ilvl="6" w:tplc="FFFFFFFF" w:tentative="1">
      <w:start w:val="1"/>
      <w:numFmt w:val="bullet"/>
      <w:lvlText w:val=""/>
      <w:lvlJc w:val="left"/>
      <w:pPr>
        <w:tabs>
          <w:tab w:val="num" w:pos="5607"/>
        </w:tabs>
        <w:ind w:left="5607" w:hanging="360"/>
      </w:pPr>
      <w:rPr>
        <w:rFonts w:ascii="Symbol" w:hAnsi="Symbol" w:hint="default"/>
      </w:rPr>
    </w:lvl>
    <w:lvl w:ilvl="7" w:tplc="FFFFFFFF" w:tentative="1">
      <w:start w:val="1"/>
      <w:numFmt w:val="bullet"/>
      <w:lvlText w:val="o"/>
      <w:lvlJc w:val="left"/>
      <w:pPr>
        <w:tabs>
          <w:tab w:val="num" w:pos="6327"/>
        </w:tabs>
        <w:ind w:left="6327" w:hanging="360"/>
      </w:pPr>
      <w:rPr>
        <w:rFonts w:ascii="Courier New" w:hAnsi="Courier New" w:hint="default"/>
      </w:rPr>
    </w:lvl>
    <w:lvl w:ilvl="8" w:tplc="FFFFFFFF" w:tentative="1">
      <w:start w:val="1"/>
      <w:numFmt w:val="bullet"/>
      <w:lvlText w:val=""/>
      <w:lvlJc w:val="left"/>
      <w:pPr>
        <w:tabs>
          <w:tab w:val="num" w:pos="7047"/>
        </w:tabs>
        <w:ind w:left="7047" w:hanging="360"/>
      </w:pPr>
      <w:rPr>
        <w:rFonts w:ascii="Wingdings" w:hAnsi="Wingdings" w:hint="default"/>
      </w:rPr>
    </w:lvl>
  </w:abstractNum>
  <w:abstractNum w:abstractNumId="10">
    <w:nsid w:val="5FF90E22"/>
    <w:multiLevelType w:val="hybridMultilevel"/>
    <w:tmpl w:val="FE0802B6"/>
    <w:lvl w:ilvl="0" w:tplc="51A0BFCE">
      <w:start w:val="1"/>
      <w:numFmt w:val="decimal"/>
      <w:lvlText w:val="%1."/>
      <w:lvlJc w:val="left"/>
      <w:pPr>
        <w:tabs>
          <w:tab w:val="num" w:pos="720"/>
        </w:tabs>
        <w:ind w:left="720" w:hanging="360"/>
      </w:pPr>
      <w:rPr>
        <w:rFonts w:hint="default"/>
        <w:u w:val="single"/>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1">
    <w:nsid w:val="6204793A"/>
    <w:multiLevelType w:val="hybridMultilevel"/>
    <w:tmpl w:val="BBDA0DF6"/>
    <w:lvl w:ilvl="0" w:tplc="3B965F92">
      <w:start w:val="12"/>
      <w:numFmt w:val="decimal"/>
      <w:lvlText w:val="%1."/>
      <w:lvlJc w:val="left"/>
      <w:pPr>
        <w:tabs>
          <w:tab w:val="num" w:pos="927"/>
        </w:tabs>
        <w:ind w:left="927" w:hanging="360"/>
      </w:pPr>
      <w:rPr>
        <w:rFonts w:hint="default"/>
      </w:rPr>
    </w:lvl>
    <w:lvl w:ilvl="1" w:tplc="04190019">
      <w:start w:val="1"/>
      <w:numFmt w:val="lowerLetter"/>
      <w:lvlText w:val="%2."/>
      <w:lvlJc w:val="left"/>
      <w:pPr>
        <w:tabs>
          <w:tab w:val="num" w:pos="1647"/>
        </w:tabs>
        <w:ind w:left="1647" w:hanging="360"/>
      </w:pPr>
    </w:lvl>
    <w:lvl w:ilvl="2" w:tplc="0419001B" w:tentative="1">
      <w:start w:val="1"/>
      <w:numFmt w:val="lowerRoman"/>
      <w:lvlText w:val="%3."/>
      <w:lvlJc w:val="right"/>
      <w:pPr>
        <w:tabs>
          <w:tab w:val="num" w:pos="2367"/>
        </w:tabs>
        <w:ind w:left="2367" w:hanging="180"/>
      </w:pPr>
    </w:lvl>
    <w:lvl w:ilvl="3" w:tplc="0419000F" w:tentative="1">
      <w:start w:val="1"/>
      <w:numFmt w:val="decimal"/>
      <w:lvlText w:val="%4."/>
      <w:lvlJc w:val="left"/>
      <w:pPr>
        <w:tabs>
          <w:tab w:val="num" w:pos="3087"/>
        </w:tabs>
        <w:ind w:left="3087" w:hanging="360"/>
      </w:pPr>
    </w:lvl>
    <w:lvl w:ilvl="4" w:tplc="04190019" w:tentative="1">
      <w:start w:val="1"/>
      <w:numFmt w:val="lowerLetter"/>
      <w:lvlText w:val="%5."/>
      <w:lvlJc w:val="left"/>
      <w:pPr>
        <w:tabs>
          <w:tab w:val="num" w:pos="3807"/>
        </w:tabs>
        <w:ind w:left="3807" w:hanging="360"/>
      </w:pPr>
    </w:lvl>
    <w:lvl w:ilvl="5" w:tplc="0419001B" w:tentative="1">
      <w:start w:val="1"/>
      <w:numFmt w:val="lowerRoman"/>
      <w:lvlText w:val="%6."/>
      <w:lvlJc w:val="right"/>
      <w:pPr>
        <w:tabs>
          <w:tab w:val="num" w:pos="4527"/>
        </w:tabs>
        <w:ind w:left="4527" w:hanging="180"/>
      </w:pPr>
    </w:lvl>
    <w:lvl w:ilvl="6" w:tplc="0419000F" w:tentative="1">
      <w:start w:val="1"/>
      <w:numFmt w:val="decimal"/>
      <w:lvlText w:val="%7."/>
      <w:lvlJc w:val="left"/>
      <w:pPr>
        <w:tabs>
          <w:tab w:val="num" w:pos="5247"/>
        </w:tabs>
        <w:ind w:left="5247" w:hanging="360"/>
      </w:pPr>
    </w:lvl>
    <w:lvl w:ilvl="7" w:tplc="04190019" w:tentative="1">
      <w:start w:val="1"/>
      <w:numFmt w:val="lowerLetter"/>
      <w:lvlText w:val="%8."/>
      <w:lvlJc w:val="left"/>
      <w:pPr>
        <w:tabs>
          <w:tab w:val="num" w:pos="5967"/>
        </w:tabs>
        <w:ind w:left="5967" w:hanging="360"/>
      </w:pPr>
    </w:lvl>
    <w:lvl w:ilvl="8" w:tplc="0419001B" w:tentative="1">
      <w:start w:val="1"/>
      <w:numFmt w:val="lowerRoman"/>
      <w:lvlText w:val="%9."/>
      <w:lvlJc w:val="right"/>
      <w:pPr>
        <w:tabs>
          <w:tab w:val="num" w:pos="6687"/>
        </w:tabs>
        <w:ind w:left="6687" w:hanging="180"/>
      </w:pPr>
    </w:lvl>
  </w:abstractNum>
  <w:abstractNum w:abstractNumId="12">
    <w:nsid w:val="6B317CEA"/>
    <w:multiLevelType w:val="multilevel"/>
    <w:tmpl w:val="56EC373A"/>
    <w:lvl w:ilvl="0">
      <w:start w:val="1"/>
      <w:numFmt w:val="decimal"/>
      <w:pStyle w:val="a"/>
      <w:lvlText w:val="%1."/>
      <w:lvlJc w:val="left"/>
      <w:pPr>
        <w:ind w:left="360" w:hanging="360"/>
      </w:pPr>
      <w:rPr>
        <w:b/>
        <w:i w:val="0"/>
        <w:color w:val="auto"/>
        <w:sz w:val="24"/>
      </w:rPr>
    </w:lvl>
    <w:lvl w:ilvl="1">
      <w:start w:val="1"/>
      <w:numFmt w:val="decimal"/>
      <w:lvlText w:val="%1.%2."/>
      <w:lvlJc w:val="left"/>
      <w:pPr>
        <w:ind w:left="672" w:hanging="432"/>
      </w:pPr>
      <w:rPr>
        <w:b/>
        <w:i w:val="0"/>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6CF70BC1"/>
    <w:multiLevelType w:val="multilevel"/>
    <w:tmpl w:val="5BEABA66"/>
    <w:lvl w:ilvl="0">
      <w:start w:val="1"/>
      <w:numFmt w:val="decimal"/>
      <w:pStyle w:val="1"/>
      <w:lvlText w:val="%1."/>
      <w:lvlJc w:val="left"/>
      <w:pPr>
        <w:tabs>
          <w:tab w:val="num" w:pos="432"/>
        </w:tabs>
        <w:ind w:left="432" w:hanging="432"/>
      </w:pPr>
      <w:rPr>
        <w:rFonts w:hint="default"/>
      </w:rPr>
    </w:lvl>
    <w:lvl w:ilvl="1">
      <w:start w:val="1"/>
      <w:numFmt w:val="decimal"/>
      <w:pStyle w:val="2"/>
      <w:lvlText w:val="%1.%2"/>
      <w:lvlJc w:val="left"/>
      <w:pPr>
        <w:tabs>
          <w:tab w:val="num" w:pos="1836"/>
        </w:tabs>
        <w:ind w:left="1836" w:hanging="576"/>
      </w:pPr>
      <w:rPr>
        <w:rFonts w:hint="default"/>
      </w:rPr>
    </w:lvl>
    <w:lvl w:ilvl="2">
      <w:start w:val="1"/>
      <w:numFmt w:val="decimal"/>
      <w:pStyle w:val="3"/>
      <w:lvlText w:val="%1.%2.%3"/>
      <w:lvlJc w:val="left"/>
      <w:pPr>
        <w:tabs>
          <w:tab w:val="num" w:pos="1307"/>
        </w:tabs>
        <w:ind w:left="1080" w:firstLine="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nsid w:val="799923B2"/>
    <w:multiLevelType w:val="hybridMultilevel"/>
    <w:tmpl w:val="B7FE0386"/>
    <w:lvl w:ilvl="0" w:tplc="5D88B3F8">
      <w:start w:val="1"/>
      <w:numFmt w:val="decimal"/>
      <w:pStyle w:val="20"/>
      <w:lvlText w:val="%1."/>
      <w:lvlJc w:val="left"/>
      <w:pPr>
        <w:tabs>
          <w:tab w:val="num" w:pos="-720"/>
        </w:tabs>
        <w:ind w:left="-720" w:hanging="360"/>
      </w:pPr>
      <w:rPr>
        <w:rFonts w:hint="default"/>
        <w:b/>
        <w:i w:val="0"/>
      </w:rPr>
    </w:lvl>
    <w:lvl w:ilvl="1" w:tplc="04190019" w:tentative="1">
      <w:start w:val="1"/>
      <w:numFmt w:val="lowerLetter"/>
      <w:lvlText w:val="%2."/>
      <w:lvlJc w:val="left"/>
      <w:pPr>
        <w:tabs>
          <w:tab w:val="num" w:pos="0"/>
        </w:tabs>
        <w:ind w:left="0" w:hanging="360"/>
      </w:pPr>
    </w:lvl>
    <w:lvl w:ilvl="2" w:tplc="0419001B" w:tentative="1">
      <w:start w:val="1"/>
      <w:numFmt w:val="lowerRoman"/>
      <w:lvlText w:val="%3."/>
      <w:lvlJc w:val="right"/>
      <w:pPr>
        <w:tabs>
          <w:tab w:val="num" w:pos="720"/>
        </w:tabs>
        <w:ind w:left="720" w:hanging="180"/>
      </w:pPr>
    </w:lvl>
    <w:lvl w:ilvl="3" w:tplc="0419000F" w:tentative="1">
      <w:start w:val="1"/>
      <w:numFmt w:val="decimal"/>
      <w:lvlText w:val="%4."/>
      <w:lvlJc w:val="left"/>
      <w:pPr>
        <w:tabs>
          <w:tab w:val="num" w:pos="1440"/>
        </w:tabs>
        <w:ind w:left="1440" w:hanging="360"/>
      </w:pPr>
    </w:lvl>
    <w:lvl w:ilvl="4" w:tplc="04190019" w:tentative="1">
      <w:start w:val="1"/>
      <w:numFmt w:val="lowerLetter"/>
      <w:lvlText w:val="%5."/>
      <w:lvlJc w:val="left"/>
      <w:pPr>
        <w:tabs>
          <w:tab w:val="num" w:pos="2160"/>
        </w:tabs>
        <w:ind w:left="2160" w:hanging="360"/>
      </w:pPr>
    </w:lvl>
    <w:lvl w:ilvl="5" w:tplc="0419001B" w:tentative="1">
      <w:start w:val="1"/>
      <w:numFmt w:val="lowerRoman"/>
      <w:lvlText w:val="%6."/>
      <w:lvlJc w:val="right"/>
      <w:pPr>
        <w:tabs>
          <w:tab w:val="num" w:pos="2880"/>
        </w:tabs>
        <w:ind w:left="2880" w:hanging="180"/>
      </w:pPr>
    </w:lvl>
    <w:lvl w:ilvl="6" w:tplc="0419000F" w:tentative="1">
      <w:start w:val="1"/>
      <w:numFmt w:val="decimal"/>
      <w:lvlText w:val="%7."/>
      <w:lvlJc w:val="left"/>
      <w:pPr>
        <w:tabs>
          <w:tab w:val="num" w:pos="3600"/>
        </w:tabs>
        <w:ind w:left="3600" w:hanging="360"/>
      </w:pPr>
    </w:lvl>
    <w:lvl w:ilvl="7" w:tplc="04190019" w:tentative="1">
      <w:start w:val="1"/>
      <w:numFmt w:val="lowerLetter"/>
      <w:lvlText w:val="%8."/>
      <w:lvlJc w:val="left"/>
      <w:pPr>
        <w:tabs>
          <w:tab w:val="num" w:pos="4320"/>
        </w:tabs>
        <w:ind w:left="4320" w:hanging="360"/>
      </w:pPr>
    </w:lvl>
    <w:lvl w:ilvl="8" w:tplc="0419001B" w:tentative="1">
      <w:start w:val="1"/>
      <w:numFmt w:val="lowerRoman"/>
      <w:lvlText w:val="%9."/>
      <w:lvlJc w:val="right"/>
      <w:pPr>
        <w:tabs>
          <w:tab w:val="num" w:pos="5040"/>
        </w:tabs>
        <w:ind w:left="5040" w:hanging="180"/>
      </w:pPr>
    </w:lvl>
  </w:abstractNum>
  <w:num w:numId="1">
    <w:abstractNumId w:val="14"/>
  </w:num>
  <w:num w:numId="2">
    <w:abstractNumId w:val="4"/>
  </w:num>
  <w:num w:numId="3">
    <w:abstractNumId w:val="13"/>
  </w:num>
  <w:num w:numId="4">
    <w:abstractNumId w:val="2"/>
  </w:num>
  <w:num w:numId="5">
    <w:abstractNumId w:val="9"/>
  </w:num>
  <w:num w:numId="6">
    <w:abstractNumId w:val="7"/>
  </w:num>
  <w:num w:numId="7">
    <w:abstractNumId w:val="11"/>
  </w:num>
  <w:num w:numId="8">
    <w:abstractNumId w:val="10"/>
  </w:num>
  <w:num w:numId="9">
    <w:abstractNumId w:val="3"/>
  </w:num>
  <w:num w:numId="10">
    <w:abstractNumId w:val="5"/>
  </w:num>
  <w:num w:numId="11">
    <w:abstractNumId w:val="6"/>
  </w:num>
  <w:num w:numId="12">
    <w:abstractNumId w:val="8"/>
  </w:num>
  <w:num w:numId="13">
    <w:abstractNumId w:val="0"/>
  </w:num>
  <w:num w:numId="14">
    <w:abstractNumId w:val="12"/>
  </w:num>
  <w:num w:numId="1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stylePaneFormatFilter w:val="3F01"/>
  <w:defaultTabStop w:val="708"/>
  <w:hyphenationZone w:val="357"/>
  <w:doNotHyphenateCaps/>
  <w:noPunctuationKerning/>
  <w:characterSpacingControl w:val="doNotCompress"/>
  <w:footnotePr>
    <w:footnote w:id="0"/>
    <w:footnote w:id="1"/>
  </w:footnotePr>
  <w:endnotePr>
    <w:endnote w:id="0"/>
    <w:endnote w:id="1"/>
  </w:endnotePr>
  <w:compat/>
  <w:rsids>
    <w:rsidRoot w:val="003B5F53"/>
    <w:rsid w:val="00001253"/>
    <w:rsid w:val="00004F76"/>
    <w:rsid w:val="000079BB"/>
    <w:rsid w:val="000106BA"/>
    <w:rsid w:val="00013EDA"/>
    <w:rsid w:val="00014216"/>
    <w:rsid w:val="00014B62"/>
    <w:rsid w:val="000153FE"/>
    <w:rsid w:val="0001573E"/>
    <w:rsid w:val="000160E8"/>
    <w:rsid w:val="000170FC"/>
    <w:rsid w:val="000175DC"/>
    <w:rsid w:val="0002099D"/>
    <w:rsid w:val="00020BD9"/>
    <w:rsid w:val="00021456"/>
    <w:rsid w:val="000272D3"/>
    <w:rsid w:val="0003015A"/>
    <w:rsid w:val="00030255"/>
    <w:rsid w:val="00030C9C"/>
    <w:rsid w:val="00031917"/>
    <w:rsid w:val="00031977"/>
    <w:rsid w:val="0003248C"/>
    <w:rsid w:val="000324CB"/>
    <w:rsid w:val="000338BC"/>
    <w:rsid w:val="00034185"/>
    <w:rsid w:val="000410EF"/>
    <w:rsid w:val="000421DF"/>
    <w:rsid w:val="00042A8A"/>
    <w:rsid w:val="00043CE6"/>
    <w:rsid w:val="00043D47"/>
    <w:rsid w:val="00044D26"/>
    <w:rsid w:val="00046C84"/>
    <w:rsid w:val="000500C1"/>
    <w:rsid w:val="0005271E"/>
    <w:rsid w:val="00054EB3"/>
    <w:rsid w:val="000565D6"/>
    <w:rsid w:val="00056C3C"/>
    <w:rsid w:val="0006039A"/>
    <w:rsid w:val="000612D9"/>
    <w:rsid w:val="00061AA0"/>
    <w:rsid w:val="00062D96"/>
    <w:rsid w:val="000630DB"/>
    <w:rsid w:val="0006348A"/>
    <w:rsid w:val="00063A0E"/>
    <w:rsid w:val="0006684A"/>
    <w:rsid w:val="00066C34"/>
    <w:rsid w:val="00066FDB"/>
    <w:rsid w:val="00067CE7"/>
    <w:rsid w:val="00070499"/>
    <w:rsid w:val="00073A1D"/>
    <w:rsid w:val="000743FE"/>
    <w:rsid w:val="000763F5"/>
    <w:rsid w:val="00077B46"/>
    <w:rsid w:val="00080419"/>
    <w:rsid w:val="00081A03"/>
    <w:rsid w:val="000824CE"/>
    <w:rsid w:val="00082BDC"/>
    <w:rsid w:val="00084945"/>
    <w:rsid w:val="00084EAC"/>
    <w:rsid w:val="00085A35"/>
    <w:rsid w:val="00087AC0"/>
    <w:rsid w:val="00090D6F"/>
    <w:rsid w:val="000926D0"/>
    <w:rsid w:val="0009270A"/>
    <w:rsid w:val="000927B6"/>
    <w:rsid w:val="00093298"/>
    <w:rsid w:val="00093CB2"/>
    <w:rsid w:val="000949B7"/>
    <w:rsid w:val="00095470"/>
    <w:rsid w:val="000957FC"/>
    <w:rsid w:val="00095AA6"/>
    <w:rsid w:val="00096C5E"/>
    <w:rsid w:val="00097000"/>
    <w:rsid w:val="000971AA"/>
    <w:rsid w:val="000973F4"/>
    <w:rsid w:val="00097F96"/>
    <w:rsid w:val="000A204C"/>
    <w:rsid w:val="000A21A5"/>
    <w:rsid w:val="000A23F5"/>
    <w:rsid w:val="000A32B5"/>
    <w:rsid w:val="000A39D9"/>
    <w:rsid w:val="000A436D"/>
    <w:rsid w:val="000A60E1"/>
    <w:rsid w:val="000A69EC"/>
    <w:rsid w:val="000A7694"/>
    <w:rsid w:val="000B067A"/>
    <w:rsid w:val="000B2B31"/>
    <w:rsid w:val="000B4584"/>
    <w:rsid w:val="000B48A2"/>
    <w:rsid w:val="000B5C8D"/>
    <w:rsid w:val="000B6618"/>
    <w:rsid w:val="000B7C22"/>
    <w:rsid w:val="000C2F14"/>
    <w:rsid w:val="000C33EC"/>
    <w:rsid w:val="000C454A"/>
    <w:rsid w:val="000C637B"/>
    <w:rsid w:val="000C6647"/>
    <w:rsid w:val="000C7FA7"/>
    <w:rsid w:val="000D21F4"/>
    <w:rsid w:val="000D3AA3"/>
    <w:rsid w:val="000D5284"/>
    <w:rsid w:val="000D59DC"/>
    <w:rsid w:val="000D7396"/>
    <w:rsid w:val="000E00A9"/>
    <w:rsid w:val="000E0708"/>
    <w:rsid w:val="000E1992"/>
    <w:rsid w:val="000E21F6"/>
    <w:rsid w:val="000E4501"/>
    <w:rsid w:val="000E4B61"/>
    <w:rsid w:val="000E7644"/>
    <w:rsid w:val="000E7BC5"/>
    <w:rsid w:val="000F0467"/>
    <w:rsid w:val="000F1CFE"/>
    <w:rsid w:val="000F2822"/>
    <w:rsid w:val="000F3BFE"/>
    <w:rsid w:val="000F535A"/>
    <w:rsid w:val="000F5391"/>
    <w:rsid w:val="000F5EB4"/>
    <w:rsid w:val="000F67CF"/>
    <w:rsid w:val="000F6CCE"/>
    <w:rsid w:val="00100629"/>
    <w:rsid w:val="00100968"/>
    <w:rsid w:val="00105951"/>
    <w:rsid w:val="00106662"/>
    <w:rsid w:val="0010775A"/>
    <w:rsid w:val="0010777C"/>
    <w:rsid w:val="00107A61"/>
    <w:rsid w:val="00111D9B"/>
    <w:rsid w:val="0011575C"/>
    <w:rsid w:val="00115AC8"/>
    <w:rsid w:val="001167C6"/>
    <w:rsid w:val="00117F70"/>
    <w:rsid w:val="0012097D"/>
    <w:rsid w:val="00120FE8"/>
    <w:rsid w:val="00123919"/>
    <w:rsid w:val="00123CEE"/>
    <w:rsid w:val="00124FE6"/>
    <w:rsid w:val="0013172F"/>
    <w:rsid w:val="00134B09"/>
    <w:rsid w:val="00136816"/>
    <w:rsid w:val="00136E6B"/>
    <w:rsid w:val="00142000"/>
    <w:rsid w:val="00143680"/>
    <w:rsid w:val="00143980"/>
    <w:rsid w:val="00144BD3"/>
    <w:rsid w:val="00147D5B"/>
    <w:rsid w:val="001526CF"/>
    <w:rsid w:val="00153130"/>
    <w:rsid w:val="00153EA6"/>
    <w:rsid w:val="001549E9"/>
    <w:rsid w:val="0016013A"/>
    <w:rsid w:val="001602E9"/>
    <w:rsid w:val="0016115C"/>
    <w:rsid w:val="001617FA"/>
    <w:rsid w:val="00162CB3"/>
    <w:rsid w:val="0016362D"/>
    <w:rsid w:val="00163A1F"/>
    <w:rsid w:val="0016432D"/>
    <w:rsid w:val="00164643"/>
    <w:rsid w:val="001703F9"/>
    <w:rsid w:val="001707C9"/>
    <w:rsid w:val="0017197F"/>
    <w:rsid w:val="00171E07"/>
    <w:rsid w:val="001723FB"/>
    <w:rsid w:val="001725BC"/>
    <w:rsid w:val="00176053"/>
    <w:rsid w:val="00180972"/>
    <w:rsid w:val="00180FA9"/>
    <w:rsid w:val="001815C3"/>
    <w:rsid w:val="00181825"/>
    <w:rsid w:val="00182D84"/>
    <w:rsid w:val="0018376A"/>
    <w:rsid w:val="00183FA1"/>
    <w:rsid w:val="00184659"/>
    <w:rsid w:val="001859F7"/>
    <w:rsid w:val="001865CA"/>
    <w:rsid w:val="00191D68"/>
    <w:rsid w:val="001931E6"/>
    <w:rsid w:val="00194BAE"/>
    <w:rsid w:val="00194CFB"/>
    <w:rsid w:val="00195C5D"/>
    <w:rsid w:val="001960C6"/>
    <w:rsid w:val="0019641F"/>
    <w:rsid w:val="00196FB4"/>
    <w:rsid w:val="001A1861"/>
    <w:rsid w:val="001A226A"/>
    <w:rsid w:val="001A24B4"/>
    <w:rsid w:val="001A4172"/>
    <w:rsid w:val="001A49AA"/>
    <w:rsid w:val="001A53DE"/>
    <w:rsid w:val="001A762A"/>
    <w:rsid w:val="001A7678"/>
    <w:rsid w:val="001A79E1"/>
    <w:rsid w:val="001B37DE"/>
    <w:rsid w:val="001B65BA"/>
    <w:rsid w:val="001B6960"/>
    <w:rsid w:val="001B7AD6"/>
    <w:rsid w:val="001C1BDA"/>
    <w:rsid w:val="001C27FB"/>
    <w:rsid w:val="001C2ACF"/>
    <w:rsid w:val="001C63C7"/>
    <w:rsid w:val="001C641B"/>
    <w:rsid w:val="001D08E2"/>
    <w:rsid w:val="001D1464"/>
    <w:rsid w:val="001D1740"/>
    <w:rsid w:val="001D3EE5"/>
    <w:rsid w:val="001D40EE"/>
    <w:rsid w:val="001D5D0C"/>
    <w:rsid w:val="001D6473"/>
    <w:rsid w:val="001D6499"/>
    <w:rsid w:val="001E13D0"/>
    <w:rsid w:val="001E2608"/>
    <w:rsid w:val="001E3983"/>
    <w:rsid w:val="001E3B78"/>
    <w:rsid w:val="001E3D5B"/>
    <w:rsid w:val="001E426F"/>
    <w:rsid w:val="001E4819"/>
    <w:rsid w:val="001E5376"/>
    <w:rsid w:val="001E56E9"/>
    <w:rsid w:val="001E56F8"/>
    <w:rsid w:val="001E5A2E"/>
    <w:rsid w:val="001E6FB0"/>
    <w:rsid w:val="001E7E0B"/>
    <w:rsid w:val="001E7F59"/>
    <w:rsid w:val="001F0432"/>
    <w:rsid w:val="001F060E"/>
    <w:rsid w:val="001F0EAC"/>
    <w:rsid w:val="001F108E"/>
    <w:rsid w:val="001F159A"/>
    <w:rsid w:val="001F2986"/>
    <w:rsid w:val="001F3ECB"/>
    <w:rsid w:val="001F5B12"/>
    <w:rsid w:val="001F6F53"/>
    <w:rsid w:val="00200869"/>
    <w:rsid w:val="002020DA"/>
    <w:rsid w:val="002037BD"/>
    <w:rsid w:val="00204441"/>
    <w:rsid w:val="00204F92"/>
    <w:rsid w:val="00205352"/>
    <w:rsid w:val="0021137F"/>
    <w:rsid w:val="0021160C"/>
    <w:rsid w:val="00212533"/>
    <w:rsid w:val="00212C91"/>
    <w:rsid w:val="002145AF"/>
    <w:rsid w:val="0021474C"/>
    <w:rsid w:val="00215223"/>
    <w:rsid w:val="00217D68"/>
    <w:rsid w:val="00217EA2"/>
    <w:rsid w:val="00221233"/>
    <w:rsid w:val="002212CB"/>
    <w:rsid w:val="002216A7"/>
    <w:rsid w:val="00223E8A"/>
    <w:rsid w:val="00224277"/>
    <w:rsid w:val="002311D6"/>
    <w:rsid w:val="00231D57"/>
    <w:rsid w:val="0023257F"/>
    <w:rsid w:val="00233C94"/>
    <w:rsid w:val="002377CE"/>
    <w:rsid w:val="00237916"/>
    <w:rsid w:val="00237CEF"/>
    <w:rsid w:val="00241080"/>
    <w:rsid w:val="002412B8"/>
    <w:rsid w:val="0024227E"/>
    <w:rsid w:val="00243FEE"/>
    <w:rsid w:val="00245909"/>
    <w:rsid w:val="00246A8D"/>
    <w:rsid w:val="00246EE1"/>
    <w:rsid w:val="00247EE0"/>
    <w:rsid w:val="002502BE"/>
    <w:rsid w:val="0025062D"/>
    <w:rsid w:val="002510BE"/>
    <w:rsid w:val="002527F8"/>
    <w:rsid w:val="00252B1E"/>
    <w:rsid w:val="00253288"/>
    <w:rsid w:val="002535BA"/>
    <w:rsid w:val="00254456"/>
    <w:rsid w:val="002550B7"/>
    <w:rsid w:val="00256DF4"/>
    <w:rsid w:val="00257F96"/>
    <w:rsid w:val="00260243"/>
    <w:rsid w:val="002627BC"/>
    <w:rsid w:val="00262919"/>
    <w:rsid w:val="00262B4F"/>
    <w:rsid w:val="00265136"/>
    <w:rsid w:val="0026514D"/>
    <w:rsid w:val="002652D7"/>
    <w:rsid w:val="002655B0"/>
    <w:rsid w:val="00266059"/>
    <w:rsid w:val="00273901"/>
    <w:rsid w:val="00277B0E"/>
    <w:rsid w:val="00280D7C"/>
    <w:rsid w:val="00282439"/>
    <w:rsid w:val="0028372E"/>
    <w:rsid w:val="00283797"/>
    <w:rsid w:val="0028398F"/>
    <w:rsid w:val="00284BB2"/>
    <w:rsid w:val="00284F80"/>
    <w:rsid w:val="00285FD4"/>
    <w:rsid w:val="002869ED"/>
    <w:rsid w:val="0029034C"/>
    <w:rsid w:val="002907C0"/>
    <w:rsid w:val="00291A44"/>
    <w:rsid w:val="00292303"/>
    <w:rsid w:val="00292D09"/>
    <w:rsid w:val="00293BCC"/>
    <w:rsid w:val="0029421E"/>
    <w:rsid w:val="00294D7A"/>
    <w:rsid w:val="002966D7"/>
    <w:rsid w:val="002A2F1C"/>
    <w:rsid w:val="002A3EDB"/>
    <w:rsid w:val="002A4A3A"/>
    <w:rsid w:val="002A5212"/>
    <w:rsid w:val="002A57A6"/>
    <w:rsid w:val="002A58C9"/>
    <w:rsid w:val="002A6649"/>
    <w:rsid w:val="002A6DF3"/>
    <w:rsid w:val="002B04D6"/>
    <w:rsid w:val="002B1B73"/>
    <w:rsid w:val="002B282D"/>
    <w:rsid w:val="002B3E17"/>
    <w:rsid w:val="002B4C59"/>
    <w:rsid w:val="002B4EC1"/>
    <w:rsid w:val="002B6073"/>
    <w:rsid w:val="002B6249"/>
    <w:rsid w:val="002C09D7"/>
    <w:rsid w:val="002C2737"/>
    <w:rsid w:val="002C2E52"/>
    <w:rsid w:val="002C30C4"/>
    <w:rsid w:val="002C3E8D"/>
    <w:rsid w:val="002C5AA6"/>
    <w:rsid w:val="002C681F"/>
    <w:rsid w:val="002C68F9"/>
    <w:rsid w:val="002C7AFD"/>
    <w:rsid w:val="002D06A9"/>
    <w:rsid w:val="002D0A98"/>
    <w:rsid w:val="002D136E"/>
    <w:rsid w:val="002D4C8F"/>
    <w:rsid w:val="002D52E1"/>
    <w:rsid w:val="002D6279"/>
    <w:rsid w:val="002D6796"/>
    <w:rsid w:val="002D6EE7"/>
    <w:rsid w:val="002D6FEE"/>
    <w:rsid w:val="002E017E"/>
    <w:rsid w:val="002E09AC"/>
    <w:rsid w:val="002E2EAB"/>
    <w:rsid w:val="002E398E"/>
    <w:rsid w:val="002E4136"/>
    <w:rsid w:val="002E4781"/>
    <w:rsid w:val="002E5301"/>
    <w:rsid w:val="002E7D31"/>
    <w:rsid w:val="002F2B1F"/>
    <w:rsid w:val="002F305A"/>
    <w:rsid w:val="002F3F46"/>
    <w:rsid w:val="002F4906"/>
    <w:rsid w:val="002F5783"/>
    <w:rsid w:val="002F5C63"/>
    <w:rsid w:val="002F7521"/>
    <w:rsid w:val="0030015A"/>
    <w:rsid w:val="0030038C"/>
    <w:rsid w:val="00300D97"/>
    <w:rsid w:val="00301D09"/>
    <w:rsid w:val="00301D8F"/>
    <w:rsid w:val="00301DD6"/>
    <w:rsid w:val="00302350"/>
    <w:rsid w:val="00303C35"/>
    <w:rsid w:val="00304B64"/>
    <w:rsid w:val="00304D43"/>
    <w:rsid w:val="003053FB"/>
    <w:rsid w:val="00305D26"/>
    <w:rsid w:val="00305E63"/>
    <w:rsid w:val="003111F0"/>
    <w:rsid w:val="0031393E"/>
    <w:rsid w:val="003142E3"/>
    <w:rsid w:val="003143BE"/>
    <w:rsid w:val="00315B3E"/>
    <w:rsid w:val="00317CE8"/>
    <w:rsid w:val="003218EB"/>
    <w:rsid w:val="00321AEF"/>
    <w:rsid w:val="003250DF"/>
    <w:rsid w:val="0032540A"/>
    <w:rsid w:val="00325F5C"/>
    <w:rsid w:val="00327DEE"/>
    <w:rsid w:val="00327E81"/>
    <w:rsid w:val="00331180"/>
    <w:rsid w:val="00331C0E"/>
    <w:rsid w:val="00334B37"/>
    <w:rsid w:val="00335D8E"/>
    <w:rsid w:val="00336CBB"/>
    <w:rsid w:val="00340234"/>
    <w:rsid w:val="00340DA9"/>
    <w:rsid w:val="003425FB"/>
    <w:rsid w:val="00342C62"/>
    <w:rsid w:val="00343984"/>
    <w:rsid w:val="0034467F"/>
    <w:rsid w:val="00350E06"/>
    <w:rsid w:val="00353423"/>
    <w:rsid w:val="003538B1"/>
    <w:rsid w:val="003543BD"/>
    <w:rsid w:val="00355CB6"/>
    <w:rsid w:val="003578A5"/>
    <w:rsid w:val="00362215"/>
    <w:rsid w:val="00363FEE"/>
    <w:rsid w:val="0036435E"/>
    <w:rsid w:val="003653BF"/>
    <w:rsid w:val="0036574E"/>
    <w:rsid w:val="003742E2"/>
    <w:rsid w:val="00375A0C"/>
    <w:rsid w:val="00375AA7"/>
    <w:rsid w:val="00377191"/>
    <w:rsid w:val="00377869"/>
    <w:rsid w:val="00380F12"/>
    <w:rsid w:val="00382701"/>
    <w:rsid w:val="00384C51"/>
    <w:rsid w:val="00384CAE"/>
    <w:rsid w:val="003850C5"/>
    <w:rsid w:val="003861AE"/>
    <w:rsid w:val="00386575"/>
    <w:rsid w:val="00390225"/>
    <w:rsid w:val="0039474A"/>
    <w:rsid w:val="00395033"/>
    <w:rsid w:val="00397777"/>
    <w:rsid w:val="00397B64"/>
    <w:rsid w:val="00397CE6"/>
    <w:rsid w:val="00397FC4"/>
    <w:rsid w:val="003A044A"/>
    <w:rsid w:val="003A12FA"/>
    <w:rsid w:val="003A2228"/>
    <w:rsid w:val="003A3820"/>
    <w:rsid w:val="003B05DE"/>
    <w:rsid w:val="003B116A"/>
    <w:rsid w:val="003B13C7"/>
    <w:rsid w:val="003B2453"/>
    <w:rsid w:val="003B2F08"/>
    <w:rsid w:val="003B5F53"/>
    <w:rsid w:val="003B6149"/>
    <w:rsid w:val="003B6700"/>
    <w:rsid w:val="003B7095"/>
    <w:rsid w:val="003C0042"/>
    <w:rsid w:val="003C3B5D"/>
    <w:rsid w:val="003C3C79"/>
    <w:rsid w:val="003C4BFE"/>
    <w:rsid w:val="003C542A"/>
    <w:rsid w:val="003C5B3C"/>
    <w:rsid w:val="003C645E"/>
    <w:rsid w:val="003C7EB2"/>
    <w:rsid w:val="003D250E"/>
    <w:rsid w:val="003D254D"/>
    <w:rsid w:val="003D2553"/>
    <w:rsid w:val="003D2EE7"/>
    <w:rsid w:val="003D30E5"/>
    <w:rsid w:val="003D3725"/>
    <w:rsid w:val="003D380A"/>
    <w:rsid w:val="003D407D"/>
    <w:rsid w:val="003D4E11"/>
    <w:rsid w:val="003D58BE"/>
    <w:rsid w:val="003D6130"/>
    <w:rsid w:val="003D6C8B"/>
    <w:rsid w:val="003E0058"/>
    <w:rsid w:val="003E21D8"/>
    <w:rsid w:val="003E367E"/>
    <w:rsid w:val="003E3C88"/>
    <w:rsid w:val="003E5910"/>
    <w:rsid w:val="003E6E55"/>
    <w:rsid w:val="003E7473"/>
    <w:rsid w:val="003E7DFD"/>
    <w:rsid w:val="003F15C4"/>
    <w:rsid w:val="003F1DCE"/>
    <w:rsid w:val="003F4224"/>
    <w:rsid w:val="003F5EE7"/>
    <w:rsid w:val="003F66DA"/>
    <w:rsid w:val="003F6A6F"/>
    <w:rsid w:val="003F6ADA"/>
    <w:rsid w:val="003F76C7"/>
    <w:rsid w:val="0040293E"/>
    <w:rsid w:val="00402AB7"/>
    <w:rsid w:val="00404DB9"/>
    <w:rsid w:val="00406347"/>
    <w:rsid w:val="00406C68"/>
    <w:rsid w:val="00407F6C"/>
    <w:rsid w:val="004146C6"/>
    <w:rsid w:val="00414894"/>
    <w:rsid w:val="00414FD2"/>
    <w:rsid w:val="00415CE1"/>
    <w:rsid w:val="00416D20"/>
    <w:rsid w:val="00417DCE"/>
    <w:rsid w:val="00420116"/>
    <w:rsid w:val="00421BE9"/>
    <w:rsid w:val="00423431"/>
    <w:rsid w:val="00424132"/>
    <w:rsid w:val="00424C70"/>
    <w:rsid w:val="0042757F"/>
    <w:rsid w:val="00427631"/>
    <w:rsid w:val="00427955"/>
    <w:rsid w:val="00430086"/>
    <w:rsid w:val="00430DCE"/>
    <w:rsid w:val="00431EDD"/>
    <w:rsid w:val="004328FA"/>
    <w:rsid w:val="00432DA7"/>
    <w:rsid w:val="00433260"/>
    <w:rsid w:val="00434389"/>
    <w:rsid w:val="004352CD"/>
    <w:rsid w:val="0043645A"/>
    <w:rsid w:val="004370E4"/>
    <w:rsid w:val="004372DD"/>
    <w:rsid w:val="004404B0"/>
    <w:rsid w:val="00440C68"/>
    <w:rsid w:val="00440CCE"/>
    <w:rsid w:val="00440FB4"/>
    <w:rsid w:val="00442578"/>
    <w:rsid w:val="00442984"/>
    <w:rsid w:val="00443B59"/>
    <w:rsid w:val="00443D22"/>
    <w:rsid w:val="00444F76"/>
    <w:rsid w:val="00446EAB"/>
    <w:rsid w:val="004477A1"/>
    <w:rsid w:val="00447805"/>
    <w:rsid w:val="00450513"/>
    <w:rsid w:val="00450E6D"/>
    <w:rsid w:val="00451EA5"/>
    <w:rsid w:val="0045302D"/>
    <w:rsid w:val="00456A62"/>
    <w:rsid w:val="004632FB"/>
    <w:rsid w:val="00463354"/>
    <w:rsid w:val="004640D8"/>
    <w:rsid w:val="00465137"/>
    <w:rsid w:val="0046566E"/>
    <w:rsid w:val="0046620C"/>
    <w:rsid w:val="0047171D"/>
    <w:rsid w:val="004735BD"/>
    <w:rsid w:val="00473DC7"/>
    <w:rsid w:val="00474D1E"/>
    <w:rsid w:val="00474FAF"/>
    <w:rsid w:val="004762E7"/>
    <w:rsid w:val="004768B8"/>
    <w:rsid w:val="00476A0E"/>
    <w:rsid w:val="00481D94"/>
    <w:rsid w:val="00481F2E"/>
    <w:rsid w:val="00483084"/>
    <w:rsid w:val="004851BD"/>
    <w:rsid w:val="00490278"/>
    <w:rsid w:val="00490C6B"/>
    <w:rsid w:val="00491679"/>
    <w:rsid w:val="00492173"/>
    <w:rsid w:val="0049257D"/>
    <w:rsid w:val="00494D10"/>
    <w:rsid w:val="00495075"/>
    <w:rsid w:val="00495F7F"/>
    <w:rsid w:val="004962F2"/>
    <w:rsid w:val="0049639E"/>
    <w:rsid w:val="0049665E"/>
    <w:rsid w:val="00496FFC"/>
    <w:rsid w:val="00497029"/>
    <w:rsid w:val="00497681"/>
    <w:rsid w:val="004A1C4D"/>
    <w:rsid w:val="004A24EE"/>
    <w:rsid w:val="004A34CC"/>
    <w:rsid w:val="004A4547"/>
    <w:rsid w:val="004A4CDA"/>
    <w:rsid w:val="004A4FA4"/>
    <w:rsid w:val="004A5C30"/>
    <w:rsid w:val="004A6BAF"/>
    <w:rsid w:val="004A7C6D"/>
    <w:rsid w:val="004B04E2"/>
    <w:rsid w:val="004B07A3"/>
    <w:rsid w:val="004B0B74"/>
    <w:rsid w:val="004B10E7"/>
    <w:rsid w:val="004B13B1"/>
    <w:rsid w:val="004B2395"/>
    <w:rsid w:val="004B2803"/>
    <w:rsid w:val="004B2998"/>
    <w:rsid w:val="004B29EE"/>
    <w:rsid w:val="004B3261"/>
    <w:rsid w:val="004B39E3"/>
    <w:rsid w:val="004C1BAB"/>
    <w:rsid w:val="004C2439"/>
    <w:rsid w:val="004C3EF6"/>
    <w:rsid w:val="004C4903"/>
    <w:rsid w:val="004C519C"/>
    <w:rsid w:val="004C5D7F"/>
    <w:rsid w:val="004C7E27"/>
    <w:rsid w:val="004D0F52"/>
    <w:rsid w:val="004D2EF4"/>
    <w:rsid w:val="004D2FF9"/>
    <w:rsid w:val="004D38BF"/>
    <w:rsid w:val="004D3DD7"/>
    <w:rsid w:val="004D40BF"/>
    <w:rsid w:val="004D4B56"/>
    <w:rsid w:val="004D4CED"/>
    <w:rsid w:val="004D4ED7"/>
    <w:rsid w:val="004D4EFB"/>
    <w:rsid w:val="004D55EB"/>
    <w:rsid w:val="004D59DC"/>
    <w:rsid w:val="004D6077"/>
    <w:rsid w:val="004D6322"/>
    <w:rsid w:val="004D6AB0"/>
    <w:rsid w:val="004E05B6"/>
    <w:rsid w:val="004E0D5E"/>
    <w:rsid w:val="004E0F0C"/>
    <w:rsid w:val="004E1BBA"/>
    <w:rsid w:val="004E249D"/>
    <w:rsid w:val="004E29EC"/>
    <w:rsid w:val="004E405E"/>
    <w:rsid w:val="004E4150"/>
    <w:rsid w:val="004E487C"/>
    <w:rsid w:val="004E54F9"/>
    <w:rsid w:val="004E5CFD"/>
    <w:rsid w:val="004E5DA7"/>
    <w:rsid w:val="004E6860"/>
    <w:rsid w:val="004E6999"/>
    <w:rsid w:val="004E70EA"/>
    <w:rsid w:val="004F24C8"/>
    <w:rsid w:val="004F3031"/>
    <w:rsid w:val="004F353C"/>
    <w:rsid w:val="004F38D1"/>
    <w:rsid w:val="004F4F4D"/>
    <w:rsid w:val="004F54C5"/>
    <w:rsid w:val="004F5796"/>
    <w:rsid w:val="004F5A44"/>
    <w:rsid w:val="004F5BC9"/>
    <w:rsid w:val="004F62A3"/>
    <w:rsid w:val="004F6CAE"/>
    <w:rsid w:val="004F77D3"/>
    <w:rsid w:val="005005A4"/>
    <w:rsid w:val="00500FF0"/>
    <w:rsid w:val="0050198D"/>
    <w:rsid w:val="00502617"/>
    <w:rsid w:val="00504279"/>
    <w:rsid w:val="00504770"/>
    <w:rsid w:val="00506546"/>
    <w:rsid w:val="00506781"/>
    <w:rsid w:val="0050750A"/>
    <w:rsid w:val="00507D99"/>
    <w:rsid w:val="005115EE"/>
    <w:rsid w:val="00512EA9"/>
    <w:rsid w:val="00513202"/>
    <w:rsid w:val="005135C0"/>
    <w:rsid w:val="0052088E"/>
    <w:rsid w:val="00520998"/>
    <w:rsid w:val="00520D0C"/>
    <w:rsid w:val="005217F7"/>
    <w:rsid w:val="00521BD1"/>
    <w:rsid w:val="0052221B"/>
    <w:rsid w:val="00522A9A"/>
    <w:rsid w:val="0052382C"/>
    <w:rsid w:val="00523C55"/>
    <w:rsid w:val="00526150"/>
    <w:rsid w:val="00527629"/>
    <w:rsid w:val="005303ED"/>
    <w:rsid w:val="00530549"/>
    <w:rsid w:val="00532D92"/>
    <w:rsid w:val="005338DA"/>
    <w:rsid w:val="00533DE7"/>
    <w:rsid w:val="00534020"/>
    <w:rsid w:val="005344D6"/>
    <w:rsid w:val="00534715"/>
    <w:rsid w:val="00536258"/>
    <w:rsid w:val="00537096"/>
    <w:rsid w:val="0054092A"/>
    <w:rsid w:val="00541BC5"/>
    <w:rsid w:val="00543D98"/>
    <w:rsid w:val="00545545"/>
    <w:rsid w:val="00545607"/>
    <w:rsid w:val="0054634B"/>
    <w:rsid w:val="00551940"/>
    <w:rsid w:val="0055309D"/>
    <w:rsid w:val="005538B8"/>
    <w:rsid w:val="00555057"/>
    <w:rsid w:val="00555A7B"/>
    <w:rsid w:val="00555BC5"/>
    <w:rsid w:val="005573B6"/>
    <w:rsid w:val="005615E5"/>
    <w:rsid w:val="00562785"/>
    <w:rsid w:val="00562BFB"/>
    <w:rsid w:val="00564E8A"/>
    <w:rsid w:val="00565945"/>
    <w:rsid w:val="00566A73"/>
    <w:rsid w:val="00566DE1"/>
    <w:rsid w:val="00567B6E"/>
    <w:rsid w:val="00567EE8"/>
    <w:rsid w:val="0057143B"/>
    <w:rsid w:val="005733A3"/>
    <w:rsid w:val="00573418"/>
    <w:rsid w:val="00576185"/>
    <w:rsid w:val="005762B4"/>
    <w:rsid w:val="005764B4"/>
    <w:rsid w:val="00576F7E"/>
    <w:rsid w:val="00577D72"/>
    <w:rsid w:val="00580314"/>
    <w:rsid w:val="00580FC7"/>
    <w:rsid w:val="00584B5D"/>
    <w:rsid w:val="00585556"/>
    <w:rsid w:val="00586A98"/>
    <w:rsid w:val="00591418"/>
    <w:rsid w:val="005930B5"/>
    <w:rsid w:val="0059330C"/>
    <w:rsid w:val="00594BE9"/>
    <w:rsid w:val="00595471"/>
    <w:rsid w:val="0059697D"/>
    <w:rsid w:val="00596C83"/>
    <w:rsid w:val="0059716B"/>
    <w:rsid w:val="00597947"/>
    <w:rsid w:val="00597B3D"/>
    <w:rsid w:val="00597E4A"/>
    <w:rsid w:val="00597EA6"/>
    <w:rsid w:val="005A006B"/>
    <w:rsid w:val="005A0194"/>
    <w:rsid w:val="005A02F1"/>
    <w:rsid w:val="005A046C"/>
    <w:rsid w:val="005A0C56"/>
    <w:rsid w:val="005A0DF1"/>
    <w:rsid w:val="005A17CF"/>
    <w:rsid w:val="005A1F16"/>
    <w:rsid w:val="005A30EA"/>
    <w:rsid w:val="005A32E7"/>
    <w:rsid w:val="005A5082"/>
    <w:rsid w:val="005B0F9B"/>
    <w:rsid w:val="005B1F6B"/>
    <w:rsid w:val="005B466F"/>
    <w:rsid w:val="005B4F7D"/>
    <w:rsid w:val="005B5F3A"/>
    <w:rsid w:val="005B6819"/>
    <w:rsid w:val="005C00B6"/>
    <w:rsid w:val="005C2116"/>
    <w:rsid w:val="005C2F0E"/>
    <w:rsid w:val="005C6FDB"/>
    <w:rsid w:val="005C7A80"/>
    <w:rsid w:val="005C7BAD"/>
    <w:rsid w:val="005C7C84"/>
    <w:rsid w:val="005D021C"/>
    <w:rsid w:val="005D0267"/>
    <w:rsid w:val="005D1681"/>
    <w:rsid w:val="005D1900"/>
    <w:rsid w:val="005D2522"/>
    <w:rsid w:val="005D2BF9"/>
    <w:rsid w:val="005D304E"/>
    <w:rsid w:val="005D3751"/>
    <w:rsid w:val="005D3C91"/>
    <w:rsid w:val="005D3DC0"/>
    <w:rsid w:val="005D50D1"/>
    <w:rsid w:val="005D597A"/>
    <w:rsid w:val="005D663D"/>
    <w:rsid w:val="005D6923"/>
    <w:rsid w:val="005D79B6"/>
    <w:rsid w:val="005E0A75"/>
    <w:rsid w:val="005E0BF9"/>
    <w:rsid w:val="005E2023"/>
    <w:rsid w:val="005E5479"/>
    <w:rsid w:val="005E56AF"/>
    <w:rsid w:val="005E62D7"/>
    <w:rsid w:val="005E708D"/>
    <w:rsid w:val="005E7C15"/>
    <w:rsid w:val="005F06FA"/>
    <w:rsid w:val="005F168C"/>
    <w:rsid w:val="005F3590"/>
    <w:rsid w:val="005F5E6D"/>
    <w:rsid w:val="005F71E0"/>
    <w:rsid w:val="0060013E"/>
    <w:rsid w:val="00602C67"/>
    <w:rsid w:val="0060355F"/>
    <w:rsid w:val="00603852"/>
    <w:rsid w:val="0060412B"/>
    <w:rsid w:val="00604B2F"/>
    <w:rsid w:val="006058FC"/>
    <w:rsid w:val="00605D10"/>
    <w:rsid w:val="00614194"/>
    <w:rsid w:val="0061603A"/>
    <w:rsid w:val="00616A65"/>
    <w:rsid w:val="006175A0"/>
    <w:rsid w:val="0062025A"/>
    <w:rsid w:val="006209C4"/>
    <w:rsid w:val="0062136D"/>
    <w:rsid w:val="00622946"/>
    <w:rsid w:val="00622A18"/>
    <w:rsid w:val="00622FAF"/>
    <w:rsid w:val="00623435"/>
    <w:rsid w:val="0062488E"/>
    <w:rsid w:val="00624F2E"/>
    <w:rsid w:val="0062645C"/>
    <w:rsid w:val="00626F93"/>
    <w:rsid w:val="006270F5"/>
    <w:rsid w:val="00632B9E"/>
    <w:rsid w:val="006340D7"/>
    <w:rsid w:val="006348F3"/>
    <w:rsid w:val="00637FC4"/>
    <w:rsid w:val="00640B42"/>
    <w:rsid w:val="00641386"/>
    <w:rsid w:val="006416B0"/>
    <w:rsid w:val="00641CCD"/>
    <w:rsid w:val="00642AD7"/>
    <w:rsid w:val="00642B4E"/>
    <w:rsid w:val="006432F4"/>
    <w:rsid w:val="00643963"/>
    <w:rsid w:val="00643E6F"/>
    <w:rsid w:val="006451FC"/>
    <w:rsid w:val="006505B3"/>
    <w:rsid w:val="006517F0"/>
    <w:rsid w:val="006519F4"/>
    <w:rsid w:val="00652C45"/>
    <w:rsid w:val="00652E89"/>
    <w:rsid w:val="006531E4"/>
    <w:rsid w:val="0065586A"/>
    <w:rsid w:val="00655D1B"/>
    <w:rsid w:val="00655EED"/>
    <w:rsid w:val="006624DB"/>
    <w:rsid w:val="006627A4"/>
    <w:rsid w:val="00663B5F"/>
    <w:rsid w:val="00665318"/>
    <w:rsid w:val="00665359"/>
    <w:rsid w:val="00666049"/>
    <w:rsid w:val="006671CD"/>
    <w:rsid w:val="00667530"/>
    <w:rsid w:val="00667FF6"/>
    <w:rsid w:val="00670557"/>
    <w:rsid w:val="00670F24"/>
    <w:rsid w:val="006714B3"/>
    <w:rsid w:val="00671E21"/>
    <w:rsid w:val="00672B74"/>
    <w:rsid w:val="006731F6"/>
    <w:rsid w:val="0067517D"/>
    <w:rsid w:val="006755F0"/>
    <w:rsid w:val="00677DFF"/>
    <w:rsid w:val="0068042D"/>
    <w:rsid w:val="00681A64"/>
    <w:rsid w:val="00681C1F"/>
    <w:rsid w:val="00682674"/>
    <w:rsid w:val="00682859"/>
    <w:rsid w:val="00684B51"/>
    <w:rsid w:val="00685A23"/>
    <w:rsid w:val="00687096"/>
    <w:rsid w:val="00690060"/>
    <w:rsid w:val="006913CF"/>
    <w:rsid w:val="006921CD"/>
    <w:rsid w:val="006922DA"/>
    <w:rsid w:val="00692A3E"/>
    <w:rsid w:val="00693749"/>
    <w:rsid w:val="006937C5"/>
    <w:rsid w:val="00694714"/>
    <w:rsid w:val="0069524E"/>
    <w:rsid w:val="006959C7"/>
    <w:rsid w:val="00695D19"/>
    <w:rsid w:val="00695E76"/>
    <w:rsid w:val="00696E44"/>
    <w:rsid w:val="006A06D3"/>
    <w:rsid w:val="006A07CE"/>
    <w:rsid w:val="006A253E"/>
    <w:rsid w:val="006A33F1"/>
    <w:rsid w:val="006A3458"/>
    <w:rsid w:val="006A3754"/>
    <w:rsid w:val="006A5EE5"/>
    <w:rsid w:val="006A64DE"/>
    <w:rsid w:val="006A7CB9"/>
    <w:rsid w:val="006B03B3"/>
    <w:rsid w:val="006B04CA"/>
    <w:rsid w:val="006B0BCE"/>
    <w:rsid w:val="006B1308"/>
    <w:rsid w:val="006B133E"/>
    <w:rsid w:val="006B2B00"/>
    <w:rsid w:val="006B4308"/>
    <w:rsid w:val="006B606A"/>
    <w:rsid w:val="006C2BDB"/>
    <w:rsid w:val="006C4BC8"/>
    <w:rsid w:val="006C52DF"/>
    <w:rsid w:val="006C5E5D"/>
    <w:rsid w:val="006C7C8B"/>
    <w:rsid w:val="006D070D"/>
    <w:rsid w:val="006D0C93"/>
    <w:rsid w:val="006D3505"/>
    <w:rsid w:val="006D45B2"/>
    <w:rsid w:val="006D484D"/>
    <w:rsid w:val="006D4B95"/>
    <w:rsid w:val="006D61F2"/>
    <w:rsid w:val="006D6C74"/>
    <w:rsid w:val="006D7CD9"/>
    <w:rsid w:val="006D7DCE"/>
    <w:rsid w:val="006D7F44"/>
    <w:rsid w:val="006E15BA"/>
    <w:rsid w:val="006E1760"/>
    <w:rsid w:val="006E2EDD"/>
    <w:rsid w:val="006E2FFF"/>
    <w:rsid w:val="006E3F21"/>
    <w:rsid w:val="006E4767"/>
    <w:rsid w:val="006E50F4"/>
    <w:rsid w:val="006E510A"/>
    <w:rsid w:val="006E5A5C"/>
    <w:rsid w:val="006E62D8"/>
    <w:rsid w:val="006E7845"/>
    <w:rsid w:val="006F0866"/>
    <w:rsid w:val="006F15E7"/>
    <w:rsid w:val="006F316B"/>
    <w:rsid w:val="006F3404"/>
    <w:rsid w:val="006F4F56"/>
    <w:rsid w:val="006F52A8"/>
    <w:rsid w:val="006F57BD"/>
    <w:rsid w:val="006F5921"/>
    <w:rsid w:val="006F6DDC"/>
    <w:rsid w:val="00700294"/>
    <w:rsid w:val="00703AC3"/>
    <w:rsid w:val="0070422C"/>
    <w:rsid w:val="00704F65"/>
    <w:rsid w:val="00705E1C"/>
    <w:rsid w:val="0070698A"/>
    <w:rsid w:val="00706BCD"/>
    <w:rsid w:val="00707A0C"/>
    <w:rsid w:val="0071101C"/>
    <w:rsid w:val="00711161"/>
    <w:rsid w:val="007112A7"/>
    <w:rsid w:val="00713E8B"/>
    <w:rsid w:val="007158D7"/>
    <w:rsid w:val="00715F1C"/>
    <w:rsid w:val="00716453"/>
    <w:rsid w:val="00716852"/>
    <w:rsid w:val="00716FE9"/>
    <w:rsid w:val="00717F24"/>
    <w:rsid w:val="00720525"/>
    <w:rsid w:val="00720C2B"/>
    <w:rsid w:val="00721761"/>
    <w:rsid w:val="00721CEA"/>
    <w:rsid w:val="00721CF3"/>
    <w:rsid w:val="007224E5"/>
    <w:rsid w:val="0072296B"/>
    <w:rsid w:val="00722F7C"/>
    <w:rsid w:val="00724A86"/>
    <w:rsid w:val="00725CC7"/>
    <w:rsid w:val="0072613B"/>
    <w:rsid w:val="007261A5"/>
    <w:rsid w:val="007271AA"/>
    <w:rsid w:val="00727414"/>
    <w:rsid w:val="00727F22"/>
    <w:rsid w:val="0073057C"/>
    <w:rsid w:val="00730F99"/>
    <w:rsid w:val="007310BB"/>
    <w:rsid w:val="00733192"/>
    <w:rsid w:val="00734221"/>
    <w:rsid w:val="00736CE1"/>
    <w:rsid w:val="00741CC3"/>
    <w:rsid w:val="00743EE0"/>
    <w:rsid w:val="007445AD"/>
    <w:rsid w:val="00744D5F"/>
    <w:rsid w:val="00746BF7"/>
    <w:rsid w:val="007470FF"/>
    <w:rsid w:val="00747159"/>
    <w:rsid w:val="0074772B"/>
    <w:rsid w:val="00747E0D"/>
    <w:rsid w:val="007528EE"/>
    <w:rsid w:val="00752D58"/>
    <w:rsid w:val="00753109"/>
    <w:rsid w:val="0075332D"/>
    <w:rsid w:val="00753DF0"/>
    <w:rsid w:val="00753E95"/>
    <w:rsid w:val="007561AD"/>
    <w:rsid w:val="00756AF2"/>
    <w:rsid w:val="00756EE5"/>
    <w:rsid w:val="00756F35"/>
    <w:rsid w:val="007576D0"/>
    <w:rsid w:val="007602BA"/>
    <w:rsid w:val="00760AE6"/>
    <w:rsid w:val="00761C41"/>
    <w:rsid w:val="00762440"/>
    <w:rsid w:val="00762598"/>
    <w:rsid w:val="00762E47"/>
    <w:rsid w:val="00763A62"/>
    <w:rsid w:val="00766130"/>
    <w:rsid w:val="0076747F"/>
    <w:rsid w:val="00770193"/>
    <w:rsid w:val="00771688"/>
    <w:rsid w:val="00773342"/>
    <w:rsid w:val="00773499"/>
    <w:rsid w:val="0077461E"/>
    <w:rsid w:val="007761C0"/>
    <w:rsid w:val="0077699F"/>
    <w:rsid w:val="00776A5E"/>
    <w:rsid w:val="007775BC"/>
    <w:rsid w:val="007777C5"/>
    <w:rsid w:val="00777FD1"/>
    <w:rsid w:val="00780AD3"/>
    <w:rsid w:val="007810EF"/>
    <w:rsid w:val="0078182A"/>
    <w:rsid w:val="00781876"/>
    <w:rsid w:val="007834EF"/>
    <w:rsid w:val="00783B44"/>
    <w:rsid w:val="00784F7C"/>
    <w:rsid w:val="007852E3"/>
    <w:rsid w:val="007854E5"/>
    <w:rsid w:val="0078553D"/>
    <w:rsid w:val="0078683F"/>
    <w:rsid w:val="007872D7"/>
    <w:rsid w:val="00791578"/>
    <w:rsid w:val="00791AD6"/>
    <w:rsid w:val="00793064"/>
    <w:rsid w:val="00793C99"/>
    <w:rsid w:val="00794214"/>
    <w:rsid w:val="00794642"/>
    <w:rsid w:val="00794F4D"/>
    <w:rsid w:val="0079543B"/>
    <w:rsid w:val="00795629"/>
    <w:rsid w:val="0079562D"/>
    <w:rsid w:val="00796D08"/>
    <w:rsid w:val="007A02D0"/>
    <w:rsid w:val="007A09DD"/>
    <w:rsid w:val="007A0C14"/>
    <w:rsid w:val="007A221A"/>
    <w:rsid w:val="007A2246"/>
    <w:rsid w:val="007A2E1E"/>
    <w:rsid w:val="007A61D2"/>
    <w:rsid w:val="007A659A"/>
    <w:rsid w:val="007A6C15"/>
    <w:rsid w:val="007A72A0"/>
    <w:rsid w:val="007A7926"/>
    <w:rsid w:val="007B1338"/>
    <w:rsid w:val="007B3202"/>
    <w:rsid w:val="007B4831"/>
    <w:rsid w:val="007B5CC4"/>
    <w:rsid w:val="007B6A27"/>
    <w:rsid w:val="007B6C03"/>
    <w:rsid w:val="007B792C"/>
    <w:rsid w:val="007B7DB4"/>
    <w:rsid w:val="007C1DA9"/>
    <w:rsid w:val="007C1DC0"/>
    <w:rsid w:val="007C3CFC"/>
    <w:rsid w:val="007C3D5C"/>
    <w:rsid w:val="007C49CB"/>
    <w:rsid w:val="007C5380"/>
    <w:rsid w:val="007C73E7"/>
    <w:rsid w:val="007C7BDB"/>
    <w:rsid w:val="007D011B"/>
    <w:rsid w:val="007D088E"/>
    <w:rsid w:val="007D1026"/>
    <w:rsid w:val="007D11A1"/>
    <w:rsid w:val="007D227A"/>
    <w:rsid w:val="007D72DD"/>
    <w:rsid w:val="007D77CF"/>
    <w:rsid w:val="007E08BF"/>
    <w:rsid w:val="007E0C8F"/>
    <w:rsid w:val="007E2146"/>
    <w:rsid w:val="007E2E65"/>
    <w:rsid w:val="007E334D"/>
    <w:rsid w:val="007E548A"/>
    <w:rsid w:val="007E5718"/>
    <w:rsid w:val="007E6558"/>
    <w:rsid w:val="007E6CA2"/>
    <w:rsid w:val="007F19F1"/>
    <w:rsid w:val="007F2194"/>
    <w:rsid w:val="007F374F"/>
    <w:rsid w:val="007F45F9"/>
    <w:rsid w:val="007F5C38"/>
    <w:rsid w:val="007F5F00"/>
    <w:rsid w:val="007F7E94"/>
    <w:rsid w:val="00800698"/>
    <w:rsid w:val="00801DE2"/>
    <w:rsid w:val="00802A97"/>
    <w:rsid w:val="008046A8"/>
    <w:rsid w:val="00804D04"/>
    <w:rsid w:val="00804E5B"/>
    <w:rsid w:val="00805A58"/>
    <w:rsid w:val="008071E8"/>
    <w:rsid w:val="00811E15"/>
    <w:rsid w:val="0081260E"/>
    <w:rsid w:val="00814CED"/>
    <w:rsid w:val="00816799"/>
    <w:rsid w:val="008179FB"/>
    <w:rsid w:val="00822033"/>
    <w:rsid w:val="008220A7"/>
    <w:rsid w:val="00822B8E"/>
    <w:rsid w:val="00823926"/>
    <w:rsid w:val="00824440"/>
    <w:rsid w:val="00824814"/>
    <w:rsid w:val="0082546A"/>
    <w:rsid w:val="00825B93"/>
    <w:rsid w:val="00826565"/>
    <w:rsid w:val="00830EEA"/>
    <w:rsid w:val="00830F5C"/>
    <w:rsid w:val="00834357"/>
    <w:rsid w:val="00835F09"/>
    <w:rsid w:val="008360EE"/>
    <w:rsid w:val="0083631F"/>
    <w:rsid w:val="00841294"/>
    <w:rsid w:val="008445DB"/>
    <w:rsid w:val="008506D2"/>
    <w:rsid w:val="00850E07"/>
    <w:rsid w:val="00853263"/>
    <w:rsid w:val="00854A8A"/>
    <w:rsid w:val="00855AFB"/>
    <w:rsid w:val="00856F5E"/>
    <w:rsid w:val="00857E69"/>
    <w:rsid w:val="00863AA4"/>
    <w:rsid w:val="008651B4"/>
    <w:rsid w:val="00866E1C"/>
    <w:rsid w:val="00867F56"/>
    <w:rsid w:val="008700A0"/>
    <w:rsid w:val="0087100D"/>
    <w:rsid w:val="00871C79"/>
    <w:rsid w:val="00871EA2"/>
    <w:rsid w:val="00872565"/>
    <w:rsid w:val="008741C3"/>
    <w:rsid w:val="0087516C"/>
    <w:rsid w:val="00875345"/>
    <w:rsid w:val="00875B9D"/>
    <w:rsid w:val="00877D95"/>
    <w:rsid w:val="008808BF"/>
    <w:rsid w:val="00881253"/>
    <w:rsid w:val="0088146A"/>
    <w:rsid w:val="00881C40"/>
    <w:rsid w:val="0088213E"/>
    <w:rsid w:val="00882C32"/>
    <w:rsid w:val="0088473F"/>
    <w:rsid w:val="008853D4"/>
    <w:rsid w:val="008863B3"/>
    <w:rsid w:val="008869CE"/>
    <w:rsid w:val="00887955"/>
    <w:rsid w:val="00887E47"/>
    <w:rsid w:val="00891CA1"/>
    <w:rsid w:val="008922FC"/>
    <w:rsid w:val="00894296"/>
    <w:rsid w:val="0089651E"/>
    <w:rsid w:val="0089687D"/>
    <w:rsid w:val="008A0125"/>
    <w:rsid w:val="008A3216"/>
    <w:rsid w:val="008A32BC"/>
    <w:rsid w:val="008A5CE0"/>
    <w:rsid w:val="008A69D1"/>
    <w:rsid w:val="008A69EA"/>
    <w:rsid w:val="008A6A21"/>
    <w:rsid w:val="008A730B"/>
    <w:rsid w:val="008A741B"/>
    <w:rsid w:val="008B072C"/>
    <w:rsid w:val="008B2586"/>
    <w:rsid w:val="008B2658"/>
    <w:rsid w:val="008B27E2"/>
    <w:rsid w:val="008B37D4"/>
    <w:rsid w:val="008B4A3D"/>
    <w:rsid w:val="008B5A82"/>
    <w:rsid w:val="008B6584"/>
    <w:rsid w:val="008B76A9"/>
    <w:rsid w:val="008B7E78"/>
    <w:rsid w:val="008C1BF3"/>
    <w:rsid w:val="008C3B19"/>
    <w:rsid w:val="008C4465"/>
    <w:rsid w:val="008C6103"/>
    <w:rsid w:val="008C63C0"/>
    <w:rsid w:val="008C7A41"/>
    <w:rsid w:val="008C7FFE"/>
    <w:rsid w:val="008D34A7"/>
    <w:rsid w:val="008D5C17"/>
    <w:rsid w:val="008D7764"/>
    <w:rsid w:val="008E01A7"/>
    <w:rsid w:val="008E230A"/>
    <w:rsid w:val="008E2B28"/>
    <w:rsid w:val="008E329E"/>
    <w:rsid w:val="008E3F62"/>
    <w:rsid w:val="008E4A11"/>
    <w:rsid w:val="008E65CD"/>
    <w:rsid w:val="008E6A2B"/>
    <w:rsid w:val="008E6AEC"/>
    <w:rsid w:val="008F13A6"/>
    <w:rsid w:val="008F1D90"/>
    <w:rsid w:val="008F3CCD"/>
    <w:rsid w:val="009004CC"/>
    <w:rsid w:val="00901537"/>
    <w:rsid w:val="00901E66"/>
    <w:rsid w:val="00902F2F"/>
    <w:rsid w:val="00903ED9"/>
    <w:rsid w:val="009040C4"/>
    <w:rsid w:val="009050AD"/>
    <w:rsid w:val="0090551C"/>
    <w:rsid w:val="0090700E"/>
    <w:rsid w:val="009076F8"/>
    <w:rsid w:val="0091085A"/>
    <w:rsid w:val="00910B92"/>
    <w:rsid w:val="009113E2"/>
    <w:rsid w:val="00912F36"/>
    <w:rsid w:val="00915000"/>
    <w:rsid w:val="00916534"/>
    <w:rsid w:val="0091655E"/>
    <w:rsid w:val="00917B8D"/>
    <w:rsid w:val="00917EC5"/>
    <w:rsid w:val="009242FB"/>
    <w:rsid w:val="00924307"/>
    <w:rsid w:val="0092707B"/>
    <w:rsid w:val="009276E9"/>
    <w:rsid w:val="0093005D"/>
    <w:rsid w:val="009306A8"/>
    <w:rsid w:val="009321C1"/>
    <w:rsid w:val="009327C6"/>
    <w:rsid w:val="00932AFC"/>
    <w:rsid w:val="00934724"/>
    <w:rsid w:val="00936379"/>
    <w:rsid w:val="00937306"/>
    <w:rsid w:val="0094022E"/>
    <w:rsid w:val="00940339"/>
    <w:rsid w:val="00941A64"/>
    <w:rsid w:val="00941E95"/>
    <w:rsid w:val="00943A5B"/>
    <w:rsid w:val="00944C2C"/>
    <w:rsid w:val="00944E53"/>
    <w:rsid w:val="00950C8D"/>
    <w:rsid w:val="0095161A"/>
    <w:rsid w:val="009521B0"/>
    <w:rsid w:val="00955D9A"/>
    <w:rsid w:val="00956983"/>
    <w:rsid w:val="00957070"/>
    <w:rsid w:val="009577E9"/>
    <w:rsid w:val="00960563"/>
    <w:rsid w:val="0096059A"/>
    <w:rsid w:val="0096145B"/>
    <w:rsid w:val="009630A0"/>
    <w:rsid w:val="0096329E"/>
    <w:rsid w:val="0096385E"/>
    <w:rsid w:val="00964F35"/>
    <w:rsid w:val="00965E03"/>
    <w:rsid w:val="00966E54"/>
    <w:rsid w:val="00967390"/>
    <w:rsid w:val="00967A5E"/>
    <w:rsid w:val="00971103"/>
    <w:rsid w:val="00971A56"/>
    <w:rsid w:val="00972138"/>
    <w:rsid w:val="009728E7"/>
    <w:rsid w:val="009732A3"/>
    <w:rsid w:val="00974624"/>
    <w:rsid w:val="00975775"/>
    <w:rsid w:val="009759BB"/>
    <w:rsid w:val="00976479"/>
    <w:rsid w:val="009802C1"/>
    <w:rsid w:val="00981006"/>
    <w:rsid w:val="009812AD"/>
    <w:rsid w:val="00981F4F"/>
    <w:rsid w:val="00983A34"/>
    <w:rsid w:val="00985ED9"/>
    <w:rsid w:val="009864D5"/>
    <w:rsid w:val="009903DD"/>
    <w:rsid w:val="009908EC"/>
    <w:rsid w:val="009910C5"/>
    <w:rsid w:val="0099356B"/>
    <w:rsid w:val="009938AA"/>
    <w:rsid w:val="009943CD"/>
    <w:rsid w:val="009963B0"/>
    <w:rsid w:val="00996BA8"/>
    <w:rsid w:val="009974A0"/>
    <w:rsid w:val="00997A8C"/>
    <w:rsid w:val="009A0187"/>
    <w:rsid w:val="009A1D9E"/>
    <w:rsid w:val="009A3FDF"/>
    <w:rsid w:val="009A40BE"/>
    <w:rsid w:val="009A720D"/>
    <w:rsid w:val="009B0844"/>
    <w:rsid w:val="009B1DB0"/>
    <w:rsid w:val="009B3191"/>
    <w:rsid w:val="009B599B"/>
    <w:rsid w:val="009B7088"/>
    <w:rsid w:val="009B73A8"/>
    <w:rsid w:val="009B7B8B"/>
    <w:rsid w:val="009B7F18"/>
    <w:rsid w:val="009C257B"/>
    <w:rsid w:val="009C286D"/>
    <w:rsid w:val="009C4E4A"/>
    <w:rsid w:val="009C5AEB"/>
    <w:rsid w:val="009C61B3"/>
    <w:rsid w:val="009C67FE"/>
    <w:rsid w:val="009C75BB"/>
    <w:rsid w:val="009D221D"/>
    <w:rsid w:val="009D224C"/>
    <w:rsid w:val="009D24B3"/>
    <w:rsid w:val="009D371A"/>
    <w:rsid w:val="009D5467"/>
    <w:rsid w:val="009D70BE"/>
    <w:rsid w:val="009E0C12"/>
    <w:rsid w:val="009E1088"/>
    <w:rsid w:val="009E12B4"/>
    <w:rsid w:val="009E1682"/>
    <w:rsid w:val="009E190A"/>
    <w:rsid w:val="009E1C4B"/>
    <w:rsid w:val="009E1FA8"/>
    <w:rsid w:val="009E1FBE"/>
    <w:rsid w:val="009E2596"/>
    <w:rsid w:val="009E37BF"/>
    <w:rsid w:val="009E4BCE"/>
    <w:rsid w:val="009E734E"/>
    <w:rsid w:val="009F1080"/>
    <w:rsid w:val="009F151B"/>
    <w:rsid w:val="009F1CE1"/>
    <w:rsid w:val="009F2578"/>
    <w:rsid w:val="009F46B8"/>
    <w:rsid w:val="009F5206"/>
    <w:rsid w:val="009F6680"/>
    <w:rsid w:val="009F7549"/>
    <w:rsid w:val="00A00093"/>
    <w:rsid w:val="00A005DA"/>
    <w:rsid w:val="00A01C63"/>
    <w:rsid w:val="00A027CC"/>
    <w:rsid w:val="00A029E8"/>
    <w:rsid w:val="00A0308D"/>
    <w:rsid w:val="00A03376"/>
    <w:rsid w:val="00A03EC2"/>
    <w:rsid w:val="00A045F0"/>
    <w:rsid w:val="00A0651B"/>
    <w:rsid w:val="00A07113"/>
    <w:rsid w:val="00A07DFA"/>
    <w:rsid w:val="00A103AE"/>
    <w:rsid w:val="00A12A53"/>
    <w:rsid w:val="00A14593"/>
    <w:rsid w:val="00A148D6"/>
    <w:rsid w:val="00A15E25"/>
    <w:rsid w:val="00A171CB"/>
    <w:rsid w:val="00A17F8D"/>
    <w:rsid w:val="00A200D7"/>
    <w:rsid w:val="00A20A5E"/>
    <w:rsid w:val="00A20B4C"/>
    <w:rsid w:val="00A20E83"/>
    <w:rsid w:val="00A21448"/>
    <w:rsid w:val="00A21B91"/>
    <w:rsid w:val="00A21BA6"/>
    <w:rsid w:val="00A21CB3"/>
    <w:rsid w:val="00A23AA0"/>
    <w:rsid w:val="00A26C9F"/>
    <w:rsid w:val="00A3015A"/>
    <w:rsid w:val="00A302B0"/>
    <w:rsid w:val="00A3067F"/>
    <w:rsid w:val="00A30B2A"/>
    <w:rsid w:val="00A30FE2"/>
    <w:rsid w:val="00A313E6"/>
    <w:rsid w:val="00A31635"/>
    <w:rsid w:val="00A32467"/>
    <w:rsid w:val="00A32A67"/>
    <w:rsid w:val="00A33306"/>
    <w:rsid w:val="00A33368"/>
    <w:rsid w:val="00A33493"/>
    <w:rsid w:val="00A33CDF"/>
    <w:rsid w:val="00A3474E"/>
    <w:rsid w:val="00A3710B"/>
    <w:rsid w:val="00A376E2"/>
    <w:rsid w:val="00A40F84"/>
    <w:rsid w:val="00A4417C"/>
    <w:rsid w:val="00A444B2"/>
    <w:rsid w:val="00A451E4"/>
    <w:rsid w:val="00A4576E"/>
    <w:rsid w:val="00A467BE"/>
    <w:rsid w:val="00A4710C"/>
    <w:rsid w:val="00A477A5"/>
    <w:rsid w:val="00A47B05"/>
    <w:rsid w:val="00A51E02"/>
    <w:rsid w:val="00A52F73"/>
    <w:rsid w:val="00A53AC2"/>
    <w:rsid w:val="00A5677C"/>
    <w:rsid w:val="00A568E3"/>
    <w:rsid w:val="00A57B4B"/>
    <w:rsid w:val="00A57CC9"/>
    <w:rsid w:val="00A60A11"/>
    <w:rsid w:val="00A61846"/>
    <w:rsid w:val="00A6214F"/>
    <w:rsid w:val="00A64493"/>
    <w:rsid w:val="00A64ADB"/>
    <w:rsid w:val="00A668E4"/>
    <w:rsid w:val="00A7236B"/>
    <w:rsid w:val="00A72377"/>
    <w:rsid w:val="00A73562"/>
    <w:rsid w:val="00A73772"/>
    <w:rsid w:val="00A73A31"/>
    <w:rsid w:val="00A74973"/>
    <w:rsid w:val="00A75A6D"/>
    <w:rsid w:val="00A75C41"/>
    <w:rsid w:val="00A77097"/>
    <w:rsid w:val="00A774FF"/>
    <w:rsid w:val="00A7766F"/>
    <w:rsid w:val="00A77B72"/>
    <w:rsid w:val="00A77D4F"/>
    <w:rsid w:val="00A77DB4"/>
    <w:rsid w:val="00A803FA"/>
    <w:rsid w:val="00A818C9"/>
    <w:rsid w:val="00A86F17"/>
    <w:rsid w:val="00A923A2"/>
    <w:rsid w:val="00A938C5"/>
    <w:rsid w:val="00A95E27"/>
    <w:rsid w:val="00A963B4"/>
    <w:rsid w:val="00A966F8"/>
    <w:rsid w:val="00A9768A"/>
    <w:rsid w:val="00AA008E"/>
    <w:rsid w:val="00AA087C"/>
    <w:rsid w:val="00AA1A9C"/>
    <w:rsid w:val="00AA206A"/>
    <w:rsid w:val="00AA34E5"/>
    <w:rsid w:val="00AA3A54"/>
    <w:rsid w:val="00AA44DB"/>
    <w:rsid w:val="00AA62A8"/>
    <w:rsid w:val="00AA7180"/>
    <w:rsid w:val="00AA7BB4"/>
    <w:rsid w:val="00AB2E31"/>
    <w:rsid w:val="00AB39D4"/>
    <w:rsid w:val="00AB4043"/>
    <w:rsid w:val="00AB4273"/>
    <w:rsid w:val="00AB437F"/>
    <w:rsid w:val="00AB7DC3"/>
    <w:rsid w:val="00AC2D4D"/>
    <w:rsid w:val="00AC2EC1"/>
    <w:rsid w:val="00AC2ED6"/>
    <w:rsid w:val="00AC3352"/>
    <w:rsid w:val="00AC46E2"/>
    <w:rsid w:val="00AC5CAB"/>
    <w:rsid w:val="00AC65DB"/>
    <w:rsid w:val="00AD33BE"/>
    <w:rsid w:val="00AD3E48"/>
    <w:rsid w:val="00AD61E6"/>
    <w:rsid w:val="00AD6A0B"/>
    <w:rsid w:val="00AD7E4B"/>
    <w:rsid w:val="00AE0BE0"/>
    <w:rsid w:val="00AE0C99"/>
    <w:rsid w:val="00AE1E96"/>
    <w:rsid w:val="00AE468A"/>
    <w:rsid w:val="00AE5565"/>
    <w:rsid w:val="00AE5B96"/>
    <w:rsid w:val="00AE6A7C"/>
    <w:rsid w:val="00AE6EBB"/>
    <w:rsid w:val="00AE711A"/>
    <w:rsid w:val="00AF01A1"/>
    <w:rsid w:val="00AF0871"/>
    <w:rsid w:val="00AF099F"/>
    <w:rsid w:val="00AF1C8A"/>
    <w:rsid w:val="00AF29E7"/>
    <w:rsid w:val="00AF595B"/>
    <w:rsid w:val="00AF5B60"/>
    <w:rsid w:val="00AF6D79"/>
    <w:rsid w:val="00AF7A67"/>
    <w:rsid w:val="00B00056"/>
    <w:rsid w:val="00B00681"/>
    <w:rsid w:val="00B00B2A"/>
    <w:rsid w:val="00B00B8B"/>
    <w:rsid w:val="00B00D99"/>
    <w:rsid w:val="00B01383"/>
    <w:rsid w:val="00B01C1B"/>
    <w:rsid w:val="00B01DDC"/>
    <w:rsid w:val="00B02265"/>
    <w:rsid w:val="00B045AA"/>
    <w:rsid w:val="00B05B0D"/>
    <w:rsid w:val="00B07FFA"/>
    <w:rsid w:val="00B10B8E"/>
    <w:rsid w:val="00B15EE1"/>
    <w:rsid w:val="00B1644F"/>
    <w:rsid w:val="00B203EB"/>
    <w:rsid w:val="00B21521"/>
    <w:rsid w:val="00B21F3A"/>
    <w:rsid w:val="00B22C1B"/>
    <w:rsid w:val="00B23F68"/>
    <w:rsid w:val="00B24416"/>
    <w:rsid w:val="00B24938"/>
    <w:rsid w:val="00B24B02"/>
    <w:rsid w:val="00B261B3"/>
    <w:rsid w:val="00B2755D"/>
    <w:rsid w:val="00B3178A"/>
    <w:rsid w:val="00B31ADE"/>
    <w:rsid w:val="00B32267"/>
    <w:rsid w:val="00B3303F"/>
    <w:rsid w:val="00B35B22"/>
    <w:rsid w:val="00B37453"/>
    <w:rsid w:val="00B415CA"/>
    <w:rsid w:val="00B439CD"/>
    <w:rsid w:val="00B44585"/>
    <w:rsid w:val="00B46827"/>
    <w:rsid w:val="00B472BD"/>
    <w:rsid w:val="00B50540"/>
    <w:rsid w:val="00B5102C"/>
    <w:rsid w:val="00B516A5"/>
    <w:rsid w:val="00B51A45"/>
    <w:rsid w:val="00B53390"/>
    <w:rsid w:val="00B54828"/>
    <w:rsid w:val="00B5496D"/>
    <w:rsid w:val="00B55D71"/>
    <w:rsid w:val="00B55E55"/>
    <w:rsid w:val="00B56520"/>
    <w:rsid w:val="00B5688B"/>
    <w:rsid w:val="00B56F23"/>
    <w:rsid w:val="00B60B15"/>
    <w:rsid w:val="00B613BF"/>
    <w:rsid w:val="00B61D73"/>
    <w:rsid w:val="00B63C48"/>
    <w:rsid w:val="00B64593"/>
    <w:rsid w:val="00B70586"/>
    <w:rsid w:val="00B71A10"/>
    <w:rsid w:val="00B803F5"/>
    <w:rsid w:val="00B850CE"/>
    <w:rsid w:val="00B851F1"/>
    <w:rsid w:val="00B859D1"/>
    <w:rsid w:val="00B85B7E"/>
    <w:rsid w:val="00B85EE7"/>
    <w:rsid w:val="00B87938"/>
    <w:rsid w:val="00B90E37"/>
    <w:rsid w:val="00B96FC5"/>
    <w:rsid w:val="00B9716C"/>
    <w:rsid w:val="00B97A7F"/>
    <w:rsid w:val="00B97B39"/>
    <w:rsid w:val="00BA0D02"/>
    <w:rsid w:val="00BA16DD"/>
    <w:rsid w:val="00BA1C7D"/>
    <w:rsid w:val="00BA3AAA"/>
    <w:rsid w:val="00BA4854"/>
    <w:rsid w:val="00BA49C8"/>
    <w:rsid w:val="00BA5810"/>
    <w:rsid w:val="00BA5BD2"/>
    <w:rsid w:val="00BA5C68"/>
    <w:rsid w:val="00BA6ECB"/>
    <w:rsid w:val="00BA710E"/>
    <w:rsid w:val="00BA7CAA"/>
    <w:rsid w:val="00BA7FF2"/>
    <w:rsid w:val="00BB0EFF"/>
    <w:rsid w:val="00BB2A4D"/>
    <w:rsid w:val="00BB36A8"/>
    <w:rsid w:val="00BB42C1"/>
    <w:rsid w:val="00BB4BC1"/>
    <w:rsid w:val="00BB4EE4"/>
    <w:rsid w:val="00BB521C"/>
    <w:rsid w:val="00BB5614"/>
    <w:rsid w:val="00BB7FE9"/>
    <w:rsid w:val="00BC05A7"/>
    <w:rsid w:val="00BC1BB0"/>
    <w:rsid w:val="00BC1CCB"/>
    <w:rsid w:val="00BC243D"/>
    <w:rsid w:val="00BC560D"/>
    <w:rsid w:val="00BC5FAD"/>
    <w:rsid w:val="00BC6B19"/>
    <w:rsid w:val="00BC7B97"/>
    <w:rsid w:val="00BC7FE4"/>
    <w:rsid w:val="00BD06A8"/>
    <w:rsid w:val="00BD1BA5"/>
    <w:rsid w:val="00BD2DAB"/>
    <w:rsid w:val="00BD3218"/>
    <w:rsid w:val="00BD3416"/>
    <w:rsid w:val="00BD3953"/>
    <w:rsid w:val="00BD4D95"/>
    <w:rsid w:val="00BD4DAC"/>
    <w:rsid w:val="00BD5D5E"/>
    <w:rsid w:val="00BD60D0"/>
    <w:rsid w:val="00BD6803"/>
    <w:rsid w:val="00BE141E"/>
    <w:rsid w:val="00BE14D2"/>
    <w:rsid w:val="00BE1A16"/>
    <w:rsid w:val="00BE20FC"/>
    <w:rsid w:val="00BE2C4D"/>
    <w:rsid w:val="00BE3AE9"/>
    <w:rsid w:val="00BE3C76"/>
    <w:rsid w:val="00BE728C"/>
    <w:rsid w:val="00BE7587"/>
    <w:rsid w:val="00BF5656"/>
    <w:rsid w:val="00BF5BB8"/>
    <w:rsid w:val="00BF6FAE"/>
    <w:rsid w:val="00C00743"/>
    <w:rsid w:val="00C00A6B"/>
    <w:rsid w:val="00C011F9"/>
    <w:rsid w:val="00C03FEC"/>
    <w:rsid w:val="00C04892"/>
    <w:rsid w:val="00C04B18"/>
    <w:rsid w:val="00C05DF5"/>
    <w:rsid w:val="00C0618F"/>
    <w:rsid w:val="00C07786"/>
    <w:rsid w:val="00C10A9A"/>
    <w:rsid w:val="00C11597"/>
    <w:rsid w:val="00C1189F"/>
    <w:rsid w:val="00C11CDF"/>
    <w:rsid w:val="00C14A93"/>
    <w:rsid w:val="00C14FFD"/>
    <w:rsid w:val="00C156D9"/>
    <w:rsid w:val="00C160EA"/>
    <w:rsid w:val="00C222AA"/>
    <w:rsid w:val="00C2288A"/>
    <w:rsid w:val="00C23E56"/>
    <w:rsid w:val="00C24EA3"/>
    <w:rsid w:val="00C25821"/>
    <w:rsid w:val="00C27662"/>
    <w:rsid w:val="00C27897"/>
    <w:rsid w:val="00C279D5"/>
    <w:rsid w:val="00C322D2"/>
    <w:rsid w:val="00C330A4"/>
    <w:rsid w:val="00C333C4"/>
    <w:rsid w:val="00C34382"/>
    <w:rsid w:val="00C347EF"/>
    <w:rsid w:val="00C349CE"/>
    <w:rsid w:val="00C35588"/>
    <w:rsid w:val="00C360A7"/>
    <w:rsid w:val="00C36D3B"/>
    <w:rsid w:val="00C426B6"/>
    <w:rsid w:val="00C42F3A"/>
    <w:rsid w:val="00C45A20"/>
    <w:rsid w:val="00C460A0"/>
    <w:rsid w:val="00C46E7E"/>
    <w:rsid w:val="00C47679"/>
    <w:rsid w:val="00C50039"/>
    <w:rsid w:val="00C50481"/>
    <w:rsid w:val="00C5225D"/>
    <w:rsid w:val="00C522D0"/>
    <w:rsid w:val="00C52A48"/>
    <w:rsid w:val="00C52FC2"/>
    <w:rsid w:val="00C5359B"/>
    <w:rsid w:val="00C54260"/>
    <w:rsid w:val="00C556CC"/>
    <w:rsid w:val="00C603B2"/>
    <w:rsid w:val="00C60E93"/>
    <w:rsid w:val="00C61641"/>
    <w:rsid w:val="00C62AA8"/>
    <w:rsid w:val="00C62F55"/>
    <w:rsid w:val="00C6348F"/>
    <w:rsid w:val="00C6608D"/>
    <w:rsid w:val="00C722FD"/>
    <w:rsid w:val="00C729A6"/>
    <w:rsid w:val="00C74EB6"/>
    <w:rsid w:val="00C76A3B"/>
    <w:rsid w:val="00C80319"/>
    <w:rsid w:val="00C82A76"/>
    <w:rsid w:val="00C832E8"/>
    <w:rsid w:val="00C83D13"/>
    <w:rsid w:val="00C8471B"/>
    <w:rsid w:val="00C85447"/>
    <w:rsid w:val="00C854D8"/>
    <w:rsid w:val="00C8632F"/>
    <w:rsid w:val="00C9072F"/>
    <w:rsid w:val="00C9141F"/>
    <w:rsid w:val="00C914FA"/>
    <w:rsid w:val="00C91663"/>
    <w:rsid w:val="00C9318F"/>
    <w:rsid w:val="00C93BF0"/>
    <w:rsid w:val="00C9565B"/>
    <w:rsid w:val="00C95756"/>
    <w:rsid w:val="00C961E5"/>
    <w:rsid w:val="00C96260"/>
    <w:rsid w:val="00C964F2"/>
    <w:rsid w:val="00C97CC5"/>
    <w:rsid w:val="00CA168E"/>
    <w:rsid w:val="00CA1CB9"/>
    <w:rsid w:val="00CA2BC3"/>
    <w:rsid w:val="00CA3BE3"/>
    <w:rsid w:val="00CA537C"/>
    <w:rsid w:val="00CA6229"/>
    <w:rsid w:val="00CA6AC2"/>
    <w:rsid w:val="00CB21AB"/>
    <w:rsid w:val="00CB23C6"/>
    <w:rsid w:val="00CB2948"/>
    <w:rsid w:val="00CB3306"/>
    <w:rsid w:val="00CB3D3C"/>
    <w:rsid w:val="00CB4E6D"/>
    <w:rsid w:val="00CB5CD7"/>
    <w:rsid w:val="00CB5FAE"/>
    <w:rsid w:val="00CB7093"/>
    <w:rsid w:val="00CB7621"/>
    <w:rsid w:val="00CC0774"/>
    <w:rsid w:val="00CC0A55"/>
    <w:rsid w:val="00CC17EC"/>
    <w:rsid w:val="00CC1C45"/>
    <w:rsid w:val="00CC1DE1"/>
    <w:rsid w:val="00CC216E"/>
    <w:rsid w:val="00CC257E"/>
    <w:rsid w:val="00CC3F04"/>
    <w:rsid w:val="00CC54A6"/>
    <w:rsid w:val="00CC5E5A"/>
    <w:rsid w:val="00CC6D2F"/>
    <w:rsid w:val="00CC785B"/>
    <w:rsid w:val="00CC7F30"/>
    <w:rsid w:val="00CD0428"/>
    <w:rsid w:val="00CD0D9E"/>
    <w:rsid w:val="00CD1A3A"/>
    <w:rsid w:val="00CD452C"/>
    <w:rsid w:val="00CD5E43"/>
    <w:rsid w:val="00CD74D3"/>
    <w:rsid w:val="00CE0095"/>
    <w:rsid w:val="00CE009C"/>
    <w:rsid w:val="00CE042E"/>
    <w:rsid w:val="00CE04E8"/>
    <w:rsid w:val="00CE101E"/>
    <w:rsid w:val="00CE11DD"/>
    <w:rsid w:val="00CE1771"/>
    <w:rsid w:val="00CE1AC2"/>
    <w:rsid w:val="00CE1F5F"/>
    <w:rsid w:val="00CE3DC0"/>
    <w:rsid w:val="00CE50CA"/>
    <w:rsid w:val="00CE53D9"/>
    <w:rsid w:val="00CE7FE5"/>
    <w:rsid w:val="00CF0FFC"/>
    <w:rsid w:val="00CF1306"/>
    <w:rsid w:val="00CF2E96"/>
    <w:rsid w:val="00CF4E73"/>
    <w:rsid w:val="00CF5CDB"/>
    <w:rsid w:val="00CF66B1"/>
    <w:rsid w:val="00D0117C"/>
    <w:rsid w:val="00D01882"/>
    <w:rsid w:val="00D01F4A"/>
    <w:rsid w:val="00D02850"/>
    <w:rsid w:val="00D03725"/>
    <w:rsid w:val="00D03F2C"/>
    <w:rsid w:val="00D046CC"/>
    <w:rsid w:val="00D04BAA"/>
    <w:rsid w:val="00D04C83"/>
    <w:rsid w:val="00D059FA"/>
    <w:rsid w:val="00D05B13"/>
    <w:rsid w:val="00D0723D"/>
    <w:rsid w:val="00D10A5A"/>
    <w:rsid w:val="00D10A8B"/>
    <w:rsid w:val="00D115E8"/>
    <w:rsid w:val="00D134FB"/>
    <w:rsid w:val="00D14896"/>
    <w:rsid w:val="00D15460"/>
    <w:rsid w:val="00D15BD5"/>
    <w:rsid w:val="00D16400"/>
    <w:rsid w:val="00D16D62"/>
    <w:rsid w:val="00D17607"/>
    <w:rsid w:val="00D2084A"/>
    <w:rsid w:val="00D224C7"/>
    <w:rsid w:val="00D25501"/>
    <w:rsid w:val="00D2561E"/>
    <w:rsid w:val="00D265D6"/>
    <w:rsid w:val="00D26838"/>
    <w:rsid w:val="00D31AE5"/>
    <w:rsid w:val="00D31D50"/>
    <w:rsid w:val="00D32761"/>
    <w:rsid w:val="00D32C55"/>
    <w:rsid w:val="00D34472"/>
    <w:rsid w:val="00D35C67"/>
    <w:rsid w:val="00D35F44"/>
    <w:rsid w:val="00D360EA"/>
    <w:rsid w:val="00D36E1A"/>
    <w:rsid w:val="00D40DD3"/>
    <w:rsid w:val="00D42764"/>
    <w:rsid w:val="00D42E35"/>
    <w:rsid w:val="00D44426"/>
    <w:rsid w:val="00D46C41"/>
    <w:rsid w:val="00D478FB"/>
    <w:rsid w:val="00D51978"/>
    <w:rsid w:val="00D527E1"/>
    <w:rsid w:val="00D5689D"/>
    <w:rsid w:val="00D600B7"/>
    <w:rsid w:val="00D6013F"/>
    <w:rsid w:val="00D60586"/>
    <w:rsid w:val="00D623A6"/>
    <w:rsid w:val="00D62486"/>
    <w:rsid w:val="00D62A8A"/>
    <w:rsid w:val="00D62BB2"/>
    <w:rsid w:val="00D63C4B"/>
    <w:rsid w:val="00D6504F"/>
    <w:rsid w:val="00D66EC5"/>
    <w:rsid w:val="00D67CD4"/>
    <w:rsid w:val="00D711E6"/>
    <w:rsid w:val="00D72853"/>
    <w:rsid w:val="00D72F4B"/>
    <w:rsid w:val="00D743F4"/>
    <w:rsid w:val="00D80710"/>
    <w:rsid w:val="00D8187E"/>
    <w:rsid w:val="00D81C07"/>
    <w:rsid w:val="00D82ED7"/>
    <w:rsid w:val="00D830BA"/>
    <w:rsid w:val="00D8335D"/>
    <w:rsid w:val="00D86499"/>
    <w:rsid w:val="00D871DC"/>
    <w:rsid w:val="00D9429C"/>
    <w:rsid w:val="00D9481F"/>
    <w:rsid w:val="00D95DC0"/>
    <w:rsid w:val="00D97C6A"/>
    <w:rsid w:val="00DA1675"/>
    <w:rsid w:val="00DA1A3C"/>
    <w:rsid w:val="00DA2D39"/>
    <w:rsid w:val="00DA498C"/>
    <w:rsid w:val="00DA5882"/>
    <w:rsid w:val="00DA7BA6"/>
    <w:rsid w:val="00DB005E"/>
    <w:rsid w:val="00DB02CF"/>
    <w:rsid w:val="00DB0BF8"/>
    <w:rsid w:val="00DB1EC3"/>
    <w:rsid w:val="00DB20BC"/>
    <w:rsid w:val="00DB4704"/>
    <w:rsid w:val="00DB48A5"/>
    <w:rsid w:val="00DB4F90"/>
    <w:rsid w:val="00DB578A"/>
    <w:rsid w:val="00DB5E6E"/>
    <w:rsid w:val="00DB6246"/>
    <w:rsid w:val="00DB69BB"/>
    <w:rsid w:val="00DB77DD"/>
    <w:rsid w:val="00DB7ABB"/>
    <w:rsid w:val="00DC0328"/>
    <w:rsid w:val="00DC04C2"/>
    <w:rsid w:val="00DC09CE"/>
    <w:rsid w:val="00DC2915"/>
    <w:rsid w:val="00DC44AF"/>
    <w:rsid w:val="00DC514F"/>
    <w:rsid w:val="00DC589C"/>
    <w:rsid w:val="00DC614E"/>
    <w:rsid w:val="00DC7BD8"/>
    <w:rsid w:val="00DD2CDC"/>
    <w:rsid w:val="00DD3215"/>
    <w:rsid w:val="00DD6AA4"/>
    <w:rsid w:val="00DD6C7F"/>
    <w:rsid w:val="00DE2201"/>
    <w:rsid w:val="00DE255F"/>
    <w:rsid w:val="00DE4684"/>
    <w:rsid w:val="00DE47D8"/>
    <w:rsid w:val="00DE5BF0"/>
    <w:rsid w:val="00DE6983"/>
    <w:rsid w:val="00DF2175"/>
    <w:rsid w:val="00DF2C7A"/>
    <w:rsid w:val="00DF2D8F"/>
    <w:rsid w:val="00DF64AE"/>
    <w:rsid w:val="00E004C8"/>
    <w:rsid w:val="00E01A57"/>
    <w:rsid w:val="00E01FF2"/>
    <w:rsid w:val="00E05C4F"/>
    <w:rsid w:val="00E0671B"/>
    <w:rsid w:val="00E075DE"/>
    <w:rsid w:val="00E1310E"/>
    <w:rsid w:val="00E14AF0"/>
    <w:rsid w:val="00E14F16"/>
    <w:rsid w:val="00E15833"/>
    <w:rsid w:val="00E17AB3"/>
    <w:rsid w:val="00E2005A"/>
    <w:rsid w:val="00E2023C"/>
    <w:rsid w:val="00E2193F"/>
    <w:rsid w:val="00E22B09"/>
    <w:rsid w:val="00E23391"/>
    <w:rsid w:val="00E243D7"/>
    <w:rsid w:val="00E247C9"/>
    <w:rsid w:val="00E24810"/>
    <w:rsid w:val="00E24F4B"/>
    <w:rsid w:val="00E250E5"/>
    <w:rsid w:val="00E25666"/>
    <w:rsid w:val="00E25F33"/>
    <w:rsid w:val="00E27B4D"/>
    <w:rsid w:val="00E3109F"/>
    <w:rsid w:val="00E34E4F"/>
    <w:rsid w:val="00E35E38"/>
    <w:rsid w:val="00E368B8"/>
    <w:rsid w:val="00E37F86"/>
    <w:rsid w:val="00E417DE"/>
    <w:rsid w:val="00E44082"/>
    <w:rsid w:val="00E4506C"/>
    <w:rsid w:val="00E46A3A"/>
    <w:rsid w:val="00E46A68"/>
    <w:rsid w:val="00E52BB1"/>
    <w:rsid w:val="00E52BD4"/>
    <w:rsid w:val="00E52E20"/>
    <w:rsid w:val="00E53B3E"/>
    <w:rsid w:val="00E55147"/>
    <w:rsid w:val="00E56D93"/>
    <w:rsid w:val="00E56E46"/>
    <w:rsid w:val="00E56FD3"/>
    <w:rsid w:val="00E57309"/>
    <w:rsid w:val="00E6053D"/>
    <w:rsid w:val="00E60858"/>
    <w:rsid w:val="00E64E74"/>
    <w:rsid w:val="00E652B7"/>
    <w:rsid w:val="00E6543A"/>
    <w:rsid w:val="00E666C0"/>
    <w:rsid w:val="00E7119F"/>
    <w:rsid w:val="00E71A0A"/>
    <w:rsid w:val="00E7258F"/>
    <w:rsid w:val="00E74078"/>
    <w:rsid w:val="00E74800"/>
    <w:rsid w:val="00E75913"/>
    <w:rsid w:val="00E75D1D"/>
    <w:rsid w:val="00E763DA"/>
    <w:rsid w:val="00E766E9"/>
    <w:rsid w:val="00E7690D"/>
    <w:rsid w:val="00E77B6B"/>
    <w:rsid w:val="00E811EE"/>
    <w:rsid w:val="00E81B2F"/>
    <w:rsid w:val="00E839C9"/>
    <w:rsid w:val="00E83A7F"/>
    <w:rsid w:val="00E85E51"/>
    <w:rsid w:val="00E86162"/>
    <w:rsid w:val="00E9014C"/>
    <w:rsid w:val="00E919F8"/>
    <w:rsid w:val="00E9249C"/>
    <w:rsid w:val="00E9307D"/>
    <w:rsid w:val="00E93603"/>
    <w:rsid w:val="00E938E0"/>
    <w:rsid w:val="00E94A64"/>
    <w:rsid w:val="00E95E49"/>
    <w:rsid w:val="00E96E7F"/>
    <w:rsid w:val="00E97A67"/>
    <w:rsid w:val="00E97CF8"/>
    <w:rsid w:val="00EA2F67"/>
    <w:rsid w:val="00EA47BF"/>
    <w:rsid w:val="00EA6F17"/>
    <w:rsid w:val="00EA7589"/>
    <w:rsid w:val="00EB0920"/>
    <w:rsid w:val="00EB0BA3"/>
    <w:rsid w:val="00EB41A6"/>
    <w:rsid w:val="00EB517E"/>
    <w:rsid w:val="00EB55CF"/>
    <w:rsid w:val="00EB584E"/>
    <w:rsid w:val="00EB5F7E"/>
    <w:rsid w:val="00EB6064"/>
    <w:rsid w:val="00EB60B9"/>
    <w:rsid w:val="00EB65FD"/>
    <w:rsid w:val="00EB6AD7"/>
    <w:rsid w:val="00EB7A85"/>
    <w:rsid w:val="00EB7CFC"/>
    <w:rsid w:val="00EC05FA"/>
    <w:rsid w:val="00EC0EF1"/>
    <w:rsid w:val="00EC1059"/>
    <w:rsid w:val="00EC1A6B"/>
    <w:rsid w:val="00EC2665"/>
    <w:rsid w:val="00EC419D"/>
    <w:rsid w:val="00EC7C58"/>
    <w:rsid w:val="00ED01A3"/>
    <w:rsid w:val="00ED18BF"/>
    <w:rsid w:val="00ED1CD1"/>
    <w:rsid w:val="00ED23ED"/>
    <w:rsid w:val="00ED515D"/>
    <w:rsid w:val="00ED65AA"/>
    <w:rsid w:val="00ED6C32"/>
    <w:rsid w:val="00EE34B4"/>
    <w:rsid w:val="00EE3EFE"/>
    <w:rsid w:val="00EE543B"/>
    <w:rsid w:val="00EE5613"/>
    <w:rsid w:val="00EE6535"/>
    <w:rsid w:val="00EE6A43"/>
    <w:rsid w:val="00EE7695"/>
    <w:rsid w:val="00EF07AF"/>
    <w:rsid w:val="00EF3424"/>
    <w:rsid w:val="00EF49E7"/>
    <w:rsid w:val="00EF4A44"/>
    <w:rsid w:val="00EF5362"/>
    <w:rsid w:val="00EF6B46"/>
    <w:rsid w:val="00EF78DE"/>
    <w:rsid w:val="00EF7914"/>
    <w:rsid w:val="00EF79A4"/>
    <w:rsid w:val="00EF7FF5"/>
    <w:rsid w:val="00F00AD0"/>
    <w:rsid w:val="00F01B1A"/>
    <w:rsid w:val="00F028EA"/>
    <w:rsid w:val="00F03B2A"/>
    <w:rsid w:val="00F05C00"/>
    <w:rsid w:val="00F07998"/>
    <w:rsid w:val="00F12196"/>
    <w:rsid w:val="00F12324"/>
    <w:rsid w:val="00F1384E"/>
    <w:rsid w:val="00F14F32"/>
    <w:rsid w:val="00F20057"/>
    <w:rsid w:val="00F20C48"/>
    <w:rsid w:val="00F21AE9"/>
    <w:rsid w:val="00F22146"/>
    <w:rsid w:val="00F22393"/>
    <w:rsid w:val="00F26135"/>
    <w:rsid w:val="00F26399"/>
    <w:rsid w:val="00F27857"/>
    <w:rsid w:val="00F311E3"/>
    <w:rsid w:val="00F31794"/>
    <w:rsid w:val="00F31A7E"/>
    <w:rsid w:val="00F33369"/>
    <w:rsid w:val="00F34204"/>
    <w:rsid w:val="00F35592"/>
    <w:rsid w:val="00F35AF4"/>
    <w:rsid w:val="00F3610D"/>
    <w:rsid w:val="00F37636"/>
    <w:rsid w:val="00F4022E"/>
    <w:rsid w:val="00F40859"/>
    <w:rsid w:val="00F41B04"/>
    <w:rsid w:val="00F426F6"/>
    <w:rsid w:val="00F42B60"/>
    <w:rsid w:val="00F45435"/>
    <w:rsid w:val="00F47BB0"/>
    <w:rsid w:val="00F5415A"/>
    <w:rsid w:val="00F603EA"/>
    <w:rsid w:val="00F611A0"/>
    <w:rsid w:val="00F635F9"/>
    <w:rsid w:val="00F63B83"/>
    <w:rsid w:val="00F647B1"/>
    <w:rsid w:val="00F64F43"/>
    <w:rsid w:val="00F65AF9"/>
    <w:rsid w:val="00F65F47"/>
    <w:rsid w:val="00F70A5A"/>
    <w:rsid w:val="00F71373"/>
    <w:rsid w:val="00F722D6"/>
    <w:rsid w:val="00F72EC8"/>
    <w:rsid w:val="00F73BF7"/>
    <w:rsid w:val="00F73DDD"/>
    <w:rsid w:val="00F77BBE"/>
    <w:rsid w:val="00F81B38"/>
    <w:rsid w:val="00F81F64"/>
    <w:rsid w:val="00F832DD"/>
    <w:rsid w:val="00F83441"/>
    <w:rsid w:val="00F872A9"/>
    <w:rsid w:val="00F87C31"/>
    <w:rsid w:val="00F87F5F"/>
    <w:rsid w:val="00F900D1"/>
    <w:rsid w:val="00F927B6"/>
    <w:rsid w:val="00F92AF3"/>
    <w:rsid w:val="00F9414E"/>
    <w:rsid w:val="00F96288"/>
    <w:rsid w:val="00F967D8"/>
    <w:rsid w:val="00FA065A"/>
    <w:rsid w:val="00FA0980"/>
    <w:rsid w:val="00FA21F2"/>
    <w:rsid w:val="00FA230D"/>
    <w:rsid w:val="00FA458D"/>
    <w:rsid w:val="00FA49F0"/>
    <w:rsid w:val="00FA5B29"/>
    <w:rsid w:val="00FA64CE"/>
    <w:rsid w:val="00FA6FF3"/>
    <w:rsid w:val="00FB06B1"/>
    <w:rsid w:val="00FB1397"/>
    <w:rsid w:val="00FB213F"/>
    <w:rsid w:val="00FB2C68"/>
    <w:rsid w:val="00FB3597"/>
    <w:rsid w:val="00FB5E2C"/>
    <w:rsid w:val="00FB5EA0"/>
    <w:rsid w:val="00FB6508"/>
    <w:rsid w:val="00FC08DA"/>
    <w:rsid w:val="00FC134D"/>
    <w:rsid w:val="00FC1714"/>
    <w:rsid w:val="00FC2FF5"/>
    <w:rsid w:val="00FC3103"/>
    <w:rsid w:val="00FC4A8B"/>
    <w:rsid w:val="00FC5FF2"/>
    <w:rsid w:val="00FC6382"/>
    <w:rsid w:val="00FC7A72"/>
    <w:rsid w:val="00FD09B8"/>
    <w:rsid w:val="00FD0E8A"/>
    <w:rsid w:val="00FD1BA0"/>
    <w:rsid w:val="00FD2DD6"/>
    <w:rsid w:val="00FD35DA"/>
    <w:rsid w:val="00FD4BF8"/>
    <w:rsid w:val="00FD6DB6"/>
    <w:rsid w:val="00FD7E26"/>
    <w:rsid w:val="00FE03E8"/>
    <w:rsid w:val="00FE0883"/>
    <w:rsid w:val="00FE18AF"/>
    <w:rsid w:val="00FE35A6"/>
    <w:rsid w:val="00FE456A"/>
    <w:rsid w:val="00FE619C"/>
    <w:rsid w:val="00FE6D89"/>
    <w:rsid w:val="00FF115F"/>
    <w:rsid w:val="00FF4FF5"/>
    <w:rsid w:val="00FF5D0B"/>
    <w:rsid w:val="00FF63BF"/>
    <w:rsid w:val="00FF7DC4"/>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note text"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Body Text Indent"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9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7B6C03"/>
    <w:rPr>
      <w:sz w:val="24"/>
      <w:szCs w:val="24"/>
    </w:rPr>
  </w:style>
  <w:style w:type="paragraph" w:styleId="10">
    <w:name w:val="heading 1"/>
    <w:basedOn w:val="a0"/>
    <w:next w:val="a0"/>
    <w:qFormat/>
    <w:rsid w:val="00FE03E8"/>
    <w:pPr>
      <w:keepNext/>
      <w:ind w:right="-365"/>
      <w:jc w:val="center"/>
      <w:outlineLvl w:val="0"/>
    </w:pPr>
    <w:rPr>
      <w:b/>
      <w:bCs/>
    </w:rPr>
  </w:style>
  <w:style w:type="paragraph" w:styleId="21">
    <w:name w:val="heading 2"/>
    <w:basedOn w:val="a0"/>
    <w:next w:val="a0"/>
    <w:qFormat/>
    <w:rsid w:val="00FE03E8"/>
    <w:pPr>
      <w:keepNext/>
      <w:ind w:right="-365"/>
      <w:outlineLvl w:val="1"/>
    </w:pPr>
    <w:rPr>
      <w:b/>
      <w:bCs/>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table" w:styleId="a4">
    <w:name w:val="Table Grid"/>
    <w:basedOn w:val="a2"/>
    <w:rsid w:val="003B5F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Block Text"/>
    <w:basedOn w:val="a0"/>
    <w:rsid w:val="00191D68"/>
    <w:pPr>
      <w:ind w:left="-1080" w:right="-365"/>
    </w:pPr>
  </w:style>
  <w:style w:type="paragraph" w:customStyle="1" w:styleId="Heading">
    <w:name w:val="Heading"/>
    <w:rsid w:val="00521BD1"/>
    <w:pPr>
      <w:autoSpaceDE w:val="0"/>
      <w:autoSpaceDN w:val="0"/>
      <w:adjustRightInd w:val="0"/>
    </w:pPr>
    <w:rPr>
      <w:rFonts w:ascii="Arial" w:hAnsi="Arial" w:cs="Arial"/>
      <w:b/>
      <w:bCs/>
      <w:sz w:val="22"/>
      <w:szCs w:val="22"/>
    </w:rPr>
  </w:style>
  <w:style w:type="paragraph" w:customStyle="1" w:styleId="ConsNonformat">
    <w:name w:val="ConsNonformat"/>
    <w:rsid w:val="002F305A"/>
    <w:pPr>
      <w:widowControl w:val="0"/>
      <w:autoSpaceDE w:val="0"/>
      <w:autoSpaceDN w:val="0"/>
      <w:adjustRightInd w:val="0"/>
      <w:ind w:right="19772"/>
    </w:pPr>
    <w:rPr>
      <w:rFonts w:ascii="Courier New" w:hAnsi="Courier New" w:cs="Courier New"/>
    </w:rPr>
  </w:style>
  <w:style w:type="paragraph" w:customStyle="1" w:styleId="ConsNormal">
    <w:name w:val="ConsNormal"/>
    <w:link w:val="ConsNormal0"/>
    <w:rsid w:val="000B7C22"/>
    <w:pPr>
      <w:widowControl w:val="0"/>
      <w:autoSpaceDE w:val="0"/>
      <w:autoSpaceDN w:val="0"/>
      <w:adjustRightInd w:val="0"/>
      <w:ind w:right="19772" w:firstLine="720"/>
    </w:pPr>
    <w:rPr>
      <w:rFonts w:ascii="Arial" w:hAnsi="Arial" w:cs="Arial"/>
      <w:sz w:val="22"/>
      <w:szCs w:val="22"/>
    </w:rPr>
  </w:style>
  <w:style w:type="character" w:styleId="a6">
    <w:name w:val="Hyperlink"/>
    <w:rsid w:val="00257F96"/>
    <w:rPr>
      <w:color w:val="0000FF"/>
      <w:u w:val="single"/>
    </w:rPr>
  </w:style>
  <w:style w:type="paragraph" w:styleId="22">
    <w:name w:val="Body Text 2"/>
    <w:basedOn w:val="a0"/>
    <w:rsid w:val="006340D7"/>
    <w:pPr>
      <w:widowControl w:val="0"/>
      <w:autoSpaceDE w:val="0"/>
      <w:autoSpaceDN w:val="0"/>
      <w:adjustRightInd w:val="0"/>
      <w:spacing w:after="120" w:line="480" w:lineRule="auto"/>
    </w:pPr>
    <w:rPr>
      <w:rFonts w:ascii="Arial" w:hAnsi="Arial" w:cs="Arial"/>
      <w:sz w:val="18"/>
      <w:szCs w:val="18"/>
    </w:rPr>
  </w:style>
  <w:style w:type="paragraph" w:styleId="a7">
    <w:name w:val="Body Text"/>
    <w:basedOn w:val="a0"/>
    <w:rsid w:val="00BB42C1"/>
    <w:pPr>
      <w:spacing w:after="120"/>
    </w:pPr>
  </w:style>
  <w:style w:type="paragraph" w:styleId="30">
    <w:name w:val="Body Text 3"/>
    <w:basedOn w:val="a0"/>
    <w:link w:val="31"/>
    <w:rsid w:val="008A741B"/>
    <w:pPr>
      <w:spacing w:after="120"/>
    </w:pPr>
    <w:rPr>
      <w:sz w:val="16"/>
      <w:szCs w:val="16"/>
    </w:rPr>
  </w:style>
  <w:style w:type="paragraph" w:customStyle="1" w:styleId="ConsPlusNormal">
    <w:name w:val="ConsPlusNormal"/>
    <w:link w:val="ConsPlusNormal0"/>
    <w:qFormat/>
    <w:rsid w:val="005C7C84"/>
    <w:pPr>
      <w:autoSpaceDE w:val="0"/>
      <w:autoSpaceDN w:val="0"/>
      <w:adjustRightInd w:val="0"/>
      <w:ind w:firstLine="720"/>
    </w:pPr>
    <w:rPr>
      <w:rFonts w:ascii="Arial" w:hAnsi="Arial" w:cs="Arial"/>
    </w:rPr>
  </w:style>
  <w:style w:type="paragraph" w:customStyle="1" w:styleId="Char">
    <w:name w:val="Char Знак Знак"/>
    <w:basedOn w:val="a0"/>
    <w:rsid w:val="009759BB"/>
    <w:pPr>
      <w:widowControl w:val="0"/>
      <w:adjustRightInd w:val="0"/>
      <w:spacing w:after="160" w:line="240" w:lineRule="exact"/>
      <w:jc w:val="right"/>
    </w:pPr>
    <w:rPr>
      <w:sz w:val="20"/>
      <w:szCs w:val="20"/>
      <w:lang w:val="en-GB" w:eastAsia="en-US"/>
    </w:rPr>
  </w:style>
  <w:style w:type="paragraph" w:styleId="a8">
    <w:name w:val="footnote text"/>
    <w:aliases w:val="Текст сноски Знак2,Текст сноски Знак1 Знак1,Текст сноски Знак Знак Знак1,Знак4 Знак Знак Знак1,Текст сноски Знак1 Знак Знак,Текст сноски Знак Знак Знак Знак,Знак4 Знак Знак Знак2 Знак,Текст сноски Знак Знак1 Знак,Знак4 Знак Знак1 Знак,Знак"/>
    <w:basedOn w:val="a0"/>
    <w:link w:val="a9"/>
    <w:qFormat/>
    <w:rsid w:val="00E004C8"/>
    <w:rPr>
      <w:sz w:val="20"/>
      <w:szCs w:val="20"/>
    </w:rPr>
  </w:style>
  <w:style w:type="character" w:styleId="aa">
    <w:name w:val="page number"/>
    <w:basedOn w:val="a1"/>
    <w:rsid w:val="00E004C8"/>
  </w:style>
  <w:style w:type="paragraph" w:styleId="ab">
    <w:name w:val="Body Text Indent"/>
    <w:aliases w:val="текст,текст Знак Знак,Основной текст с отступом Знак1 Знак,Основной текст с отступом Знак1 Знак Знак Знак,Основной текст с отступом Знак Знак Знак Знак Знак Знак,Знак31,Body Text Indent,Основной текст с отступом Знак Знак"/>
    <w:basedOn w:val="a0"/>
    <w:link w:val="ac"/>
    <w:qFormat/>
    <w:rsid w:val="00E004C8"/>
    <w:pPr>
      <w:widowControl w:val="0"/>
      <w:autoSpaceDE w:val="0"/>
      <w:autoSpaceDN w:val="0"/>
      <w:adjustRightInd w:val="0"/>
      <w:spacing w:after="120"/>
      <w:ind w:left="283"/>
    </w:pPr>
    <w:rPr>
      <w:rFonts w:ascii="Arial" w:hAnsi="Arial"/>
      <w:sz w:val="18"/>
      <w:szCs w:val="18"/>
    </w:rPr>
  </w:style>
  <w:style w:type="paragraph" w:customStyle="1" w:styleId="1">
    <w:name w:val="Стиль1"/>
    <w:basedOn w:val="a0"/>
    <w:rsid w:val="00E004C8"/>
    <w:pPr>
      <w:keepNext/>
      <w:keepLines/>
      <w:widowControl w:val="0"/>
      <w:numPr>
        <w:numId w:val="3"/>
      </w:numPr>
      <w:suppressLineNumbers/>
      <w:suppressAutoHyphens/>
      <w:spacing w:after="60"/>
    </w:pPr>
    <w:rPr>
      <w:b/>
      <w:sz w:val="28"/>
    </w:rPr>
  </w:style>
  <w:style w:type="paragraph" w:customStyle="1" w:styleId="2">
    <w:name w:val="Стиль2"/>
    <w:basedOn w:val="20"/>
    <w:rsid w:val="00E004C8"/>
    <w:pPr>
      <w:keepNext/>
      <w:keepLines/>
      <w:numPr>
        <w:ilvl w:val="1"/>
        <w:numId w:val="3"/>
      </w:numPr>
      <w:suppressLineNumbers/>
      <w:suppressAutoHyphens/>
      <w:autoSpaceDE/>
      <w:autoSpaceDN/>
      <w:adjustRightInd/>
      <w:spacing w:after="60"/>
      <w:jc w:val="both"/>
    </w:pPr>
    <w:rPr>
      <w:rFonts w:ascii="Times New Roman" w:hAnsi="Times New Roman" w:cs="Times New Roman"/>
      <w:b/>
      <w:sz w:val="24"/>
      <w:szCs w:val="20"/>
    </w:rPr>
  </w:style>
  <w:style w:type="paragraph" w:customStyle="1" w:styleId="3">
    <w:name w:val="Стиль3"/>
    <w:basedOn w:val="23"/>
    <w:rsid w:val="00E004C8"/>
    <w:pPr>
      <w:widowControl w:val="0"/>
      <w:numPr>
        <w:ilvl w:val="2"/>
        <w:numId w:val="3"/>
      </w:numPr>
      <w:adjustRightInd w:val="0"/>
      <w:spacing w:after="0" w:line="240" w:lineRule="auto"/>
      <w:jc w:val="both"/>
      <w:textAlignment w:val="baseline"/>
    </w:pPr>
    <w:rPr>
      <w:szCs w:val="20"/>
    </w:rPr>
  </w:style>
  <w:style w:type="paragraph" w:styleId="20">
    <w:name w:val="List Number 2"/>
    <w:basedOn w:val="a0"/>
    <w:rsid w:val="00E004C8"/>
    <w:pPr>
      <w:widowControl w:val="0"/>
      <w:numPr>
        <w:numId w:val="1"/>
      </w:numPr>
      <w:autoSpaceDE w:val="0"/>
      <w:autoSpaceDN w:val="0"/>
      <w:adjustRightInd w:val="0"/>
    </w:pPr>
    <w:rPr>
      <w:rFonts w:ascii="Arial" w:hAnsi="Arial" w:cs="Arial"/>
      <w:sz w:val="18"/>
      <w:szCs w:val="18"/>
    </w:rPr>
  </w:style>
  <w:style w:type="paragraph" w:styleId="ad">
    <w:name w:val="Normal (Web)"/>
    <w:basedOn w:val="a0"/>
    <w:rsid w:val="00E004C8"/>
    <w:pPr>
      <w:keepNext/>
    </w:pPr>
  </w:style>
  <w:style w:type="character" w:customStyle="1" w:styleId="11">
    <w:name w:val="Заголовок 1 Знак1"/>
    <w:aliases w:val="Заголовок 1 Знак Знак1"/>
    <w:rsid w:val="00E004C8"/>
    <w:rPr>
      <w:rFonts w:ascii="Arial" w:hAnsi="Arial" w:cs="Arial"/>
      <w:b/>
      <w:sz w:val="28"/>
      <w:szCs w:val="18"/>
      <w:lang w:val="ru-RU" w:eastAsia="ru-RU" w:bidi="ar-SA"/>
    </w:rPr>
  </w:style>
  <w:style w:type="paragraph" w:customStyle="1" w:styleId="12">
    <w:name w:val="Название1"/>
    <w:basedOn w:val="a0"/>
    <w:link w:val="ae"/>
    <w:qFormat/>
    <w:rsid w:val="00E004C8"/>
    <w:pPr>
      <w:widowControl w:val="0"/>
      <w:ind w:firstLine="420"/>
      <w:jc w:val="center"/>
    </w:pPr>
    <w:rPr>
      <w:b/>
      <w:szCs w:val="20"/>
    </w:rPr>
  </w:style>
  <w:style w:type="paragraph" w:styleId="af">
    <w:name w:val="footer"/>
    <w:basedOn w:val="a0"/>
    <w:rsid w:val="00E004C8"/>
    <w:pPr>
      <w:widowControl w:val="0"/>
      <w:tabs>
        <w:tab w:val="center" w:pos="4677"/>
        <w:tab w:val="right" w:pos="9355"/>
      </w:tabs>
      <w:autoSpaceDE w:val="0"/>
      <w:autoSpaceDN w:val="0"/>
      <w:adjustRightInd w:val="0"/>
    </w:pPr>
    <w:rPr>
      <w:rFonts w:ascii="Arial" w:hAnsi="Arial" w:cs="Arial"/>
      <w:sz w:val="18"/>
      <w:szCs w:val="18"/>
    </w:rPr>
  </w:style>
  <w:style w:type="paragraph" w:customStyle="1" w:styleId="24">
    <w:name w:val="заголовок 2"/>
    <w:basedOn w:val="a0"/>
    <w:next w:val="a0"/>
    <w:rsid w:val="00E004C8"/>
    <w:pPr>
      <w:spacing w:before="240" w:after="60"/>
      <w:jc w:val="center"/>
    </w:pPr>
    <w:rPr>
      <w:rFonts w:ascii="MS Outlook" w:eastAsia="MS Outlook" w:hAnsi="MS Outlook"/>
      <w:b/>
      <w:szCs w:val="20"/>
      <w:lang w:val="en-US"/>
    </w:rPr>
  </w:style>
  <w:style w:type="paragraph" w:styleId="23">
    <w:name w:val="Body Text Indent 2"/>
    <w:basedOn w:val="a0"/>
    <w:rsid w:val="00E004C8"/>
    <w:pPr>
      <w:spacing w:after="120" w:line="480" w:lineRule="auto"/>
      <w:ind w:left="283"/>
    </w:pPr>
  </w:style>
  <w:style w:type="paragraph" w:customStyle="1" w:styleId="13">
    <w:name w:val="Знак1"/>
    <w:basedOn w:val="a0"/>
    <w:rsid w:val="003B13C7"/>
    <w:pPr>
      <w:widowControl w:val="0"/>
      <w:adjustRightInd w:val="0"/>
      <w:spacing w:after="160" w:line="240" w:lineRule="exact"/>
      <w:jc w:val="right"/>
    </w:pPr>
    <w:rPr>
      <w:rFonts w:ascii="Arial" w:hAnsi="Arial" w:cs="Arial"/>
      <w:sz w:val="20"/>
      <w:szCs w:val="20"/>
      <w:lang w:val="en-GB" w:eastAsia="en-US"/>
    </w:rPr>
  </w:style>
  <w:style w:type="character" w:styleId="af0">
    <w:name w:val="footnote reference"/>
    <w:rsid w:val="000B2B31"/>
    <w:rPr>
      <w:vertAlign w:val="superscript"/>
    </w:rPr>
  </w:style>
  <w:style w:type="paragraph" w:customStyle="1" w:styleId="af1">
    <w:name w:val="Знак"/>
    <w:basedOn w:val="a0"/>
    <w:rsid w:val="009910C5"/>
    <w:pPr>
      <w:widowControl w:val="0"/>
      <w:adjustRightInd w:val="0"/>
      <w:spacing w:after="160" w:line="240" w:lineRule="exact"/>
      <w:jc w:val="right"/>
    </w:pPr>
    <w:rPr>
      <w:sz w:val="20"/>
      <w:szCs w:val="20"/>
      <w:lang w:val="en-GB" w:eastAsia="en-US"/>
    </w:rPr>
  </w:style>
  <w:style w:type="paragraph" w:customStyle="1" w:styleId="ConsPlusCell">
    <w:name w:val="ConsPlusCell"/>
    <w:rsid w:val="00DD3215"/>
    <w:pPr>
      <w:autoSpaceDE w:val="0"/>
      <w:autoSpaceDN w:val="0"/>
      <w:adjustRightInd w:val="0"/>
    </w:pPr>
    <w:rPr>
      <w:rFonts w:ascii="Arial" w:hAnsi="Arial" w:cs="Arial"/>
    </w:rPr>
  </w:style>
  <w:style w:type="character" w:customStyle="1" w:styleId="iceouttxt">
    <w:name w:val="iceouttxt"/>
    <w:basedOn w:val="a1"/>
    <w:rsid w:val="00153130"/>
  </w:style>
  <w:style w:type="character" w:customStyle="1" w:styleId="ConsNormal0">
    <w:name w:val="ConsNormal Знак"/>
    <w:link w:val="ConsNormal"/>
    <w:rsid w:val="001D6473"/>
    <w:rPr>
      <w:rFonts w:ascii="Arial" w:hAnsi="Arial" w:cs="Arial"/>
      <w:sz w:val="22"/>
      <w:szCs w:val="22"/>
      <w:lang w:val="ru-RU" w:eastAsia="ru-RU" w:bidi="ar-SA"/>
    </w:rPr>
  </w:style>
  <w:style w:type="paragraph" w:styleId="af2">
    <w:name w:val="header"/>
    <w:basedOn w:val="a0"/>
    <w:rsid w:val="001D6473"/>
    <w:pPr>
      <w:tabs>
        <w:tab w:val="center" w:pos="4677"/>
        <w:tab w:val="right" w:pos="9355"/>
      </w:tabs>
    </w:pPr>
  </w:style>
  <w:style w:type="paragraph" w:styleId="af3">
    <w:name w:val="Balloon Text"/>
    <w:basedOn w:val="a0"/>
    <w:link w:val="af4"/>
    <w:rsid w:val="00305E63"/>
    <w:rPr>
      <w:rFonts w:ascii="Tahoma" w:hAnsi="Tahoma"/>
      <w:sz w:val="16"/>
      <w:szCs w:val="16"/>
    </w:rPr>
  </w:style>
  <w:style w:type="character" w:customStyle="1" w:styleId="af4">
    <w:name w:val="Текст выноски Знак"/>
    <w:link w:val="af3"/>
    <w:rsid w:val="00305E63"/>
    <w:rPr>
      <w:rFonts w:ascii="Tahoma" w:hAnsi="Tahoma" w:cs="Tahoma"/>
      <w:sz w:val="16"/>
      <w:szCs w:val="16"/>
    </w:rPr>
  </w:style>
  <w:style w:type="character" w:styleId="af5">
    <w:name w:val="annotation reference"/>
    <w:rsid w:val="00875B9D"/>
    <w:rPr>
      <w:sz w:val="16"/>
      <w:szCs w:val="16"/>
    </w:rPr>
  </w:style>
  <w:style w:type="paragraph" w:styleId="af6">
    <w:name w:val="annotation text"/>
    <w:basedOn w:val="a0"/>
    <w:link w:val="af7"/>
    <w:rsid w:val="00875B9D"/>
    <w:rPr>
      <w:sz w:val="20"/>
      <w:szCs w:val="20"/>
    </w:rPr>
  </w:style>
  <w:style w:type="character" w:customStyle="1" w:styleId="af7">
    <w:name w:val="Текст примечания Знак"/>
    <w:basedOn w:val="a1"/>
    <w:link w:val="af6"/>
    <w:rsid w:val="00875B9D"/>
  </w:style>
  <w:style w:type="paragraph" w:customStyle="1" w:styleId="a">
    <w:name w:val="Текст ТД"/>
    <w:basedOn w:val="a0"/>
    <w:link w:val="af8"/>
    <w:qFormat/>
    <w:rsid w:val="005C2116"/>
    <w:pPr>
      <w:numPr>
        <w:numId w:val="14"/>
      </w:numPr>
      <w:autoSpaceDE w:val="0"/>
      <w:autoSpaceDN w:val="0"/>
      <w:adjustRightInd w:val="0"/>
      <w:spacing w:after="200"/>
      <w:jc w:val="both"/>
    </w:pPr>
    <w:rPr>
      <w:rFonts w:eastAsia="Calibri"/>
      <w:lang w:eastAsia="en-US"/>
    </w:rPr>
  </w:style>
  <w:style w:type="character" w:customStyle="1" w:styleId="af8">
    <w:name w:val="Текст ТД Знак"/>
    <w:link w:val="a"/>
    <w:rsid w:val="005C2116"/>
    <w:rPr>
      <w:rFonts w:eastAsia="Calibri"/>
      <w:sz w:val="24"/>
      <w:szCs w:val="24"/>
      <w:lang w:eastAsia="en-US"/>
    </w:rPr>
  </w:style>
  <w:style w:type="character" w:customStyle="1" w:styleId="31">
    <w:name w:val="Основной текст 3 Знак"/>
    <w:link w:val="30"/>
    <w:rsid w:val="0078683F"/>
    <w:rPr>
      <w:sz w:val="16"/>
      <w:szCs w:val="16"/>
    </w:rPr>
  </w:style>
  <w:style w:type="paragraph" w:customStyle="1" w:styleId="14">
    <w:name w:val="Знак Знак Знак1 Знак Знак Знак Знак Знак Знак Знак Знак Знак Знак Знак Знак"/>
    <w:basedOn w:val="a0"/>
    <w:rsid w:val="00EE7695"/>
    <w:pPr>
      <w:widowControl w:val="0"/>
      <w:adjustRightInd w:val="0"/>
      <w:spacing w:after="160" w:line="240" w:lineRule="exact"/>
      <w:jc w:val="right"/>
    </w:pPr>
    <w:rPr>
      <w:sz w:val="20"/>
      <w:szCs w:val="20"/>
      <w:lang w:val="en-GB" w:eastAsia="en-US"/>
    </w:rPr>
  </w:style>
  <w:style w:type="character" w:customStyle="1" w:styleId="u">
    <w:name w:val="u"/>
    <w:rsid w:val="000A21A5"/>
  </w:style>
  <w:style w:type="character" w:customStyle="1" w:styleId="ac">
    <w:name w:val="Основной текст с отступом Знак"/>
    <w:aliases w:val="текст Знак,текст Знак Знак Знак,Основной текст с отступом Знак1 Знак Знак,Основной текст с отступом Знак1 Знак Знак Знак Знак,Основной текст с отступом Знак Знак Знак Знак Знак Знак Знак,Знак31 Знак,Body Text Indent Знак"/>
    <w:link w:val="ab"/>
    <w:qFormat/>
    <w:rsid w:val="00C426B6"/>
    <w:rPr>
      <w:rFonts w:ascii="Arial" w:hAnsi="Arial" w:cs="Arial"/>
      <w:sz w:val="18"/>
      <w:szCs w:val="18"/>
    </w:rPr>
  </w:style>
  <w:style w:type="character" w:customStyle="1" w:styleId="ae">
    <w:name w:val="Название Знак"/>
    <w:link w:val="12"/>
    <w:rsid w:val="00E24810"/>
    <w:rPr>
      <w:b/>
      <w:sz w:val="24"/>
    </w:rPr>
  </w:style>
  <w:style w:type="paragraph" w:styleId="af9">
    <w:name w:val="List Paragraph"/>
    <w:aliases w:val="Bullet 1,Use Case List Paragraph"/>
    <w:basedOn w:val="a0"/>
    <w:link w:val="afa"/>
    <w:uiPriority w:val="34"/>
    <w:qFormat/>
    <w:rsid w:val="00EF78DE"/>
    <w:pPr>
      <w:ind w:left="720"/>
      <w:contextualSpacing/>
    </w:pPr>
  </w:style>
  <w:style w:type="character" w:customStyle="1" w:styleId="afa">
    <w:name w:val="Абзац списка Знак"/>
    <w:aliases w:val="Bullet 1 Знак,Use Case List Paragraph Знак"/>
    <w:link w:val="af9"/>
    <w:uiPriority w:val="34"/>
    <w:locked/>
    <w:rsid w:val="00EF78DE"/>
    <w:rPr>
      <w:sz w:val="24"/>
      <w:szCs w:val="24"/>
    </w:rPr>
  </w:style>
  <w:style w:type="character" w:customStyle="1" w:styleId="afb">
    <w:name w:val="Без интервала Знак"/>
    <w:aliases w:val="для таблиц Знак"/>
    <w:link w:val="afc"/>
    <w:uiPriority w:val="99"/>
    <w:locked/>
    <w:rsid w:val="00822B8E"/>
    <w:rPr>
      <w:sz w:val="22"/>
      <w:szCs w:val="22"/>
      <w:lang w:val="ru-RU" w:eastAsia="en-US" w:bidi="ar-SA"/>
    </w:rPr>
  </w:style>
  <w:style w:type="paragraph" w:styleId="afc">
    <w:name w:val="No Spacing"/>
    <w:aliases w:val="для таблиц"/>
    <w:link w:val="afb"/>
    <w:uiPriority w:val="99"/>
    <w:qFormat/>
    <w:rsid w:val="00822B8E"/>
    <w:rPr>
      <w:sz w:val="22"/>
      <w:szCs w:val="22"/>
      <w:lang w:eastAsia="en-US"/>
    </w:rPr>
  </w:style>
  <w:style w:type="character" w:customStyle="1" w:styleId="ConsPlusNormal0">
    <w:name w:val="ConsPlusNormal Знак"/>
    <w:link w:val="ConsPlusNormal"/>
    <w:locked/>
    <w:rsid w:val="00822B8E"/>
    <w:rPr>
      <w:rFonts w:ascii="Arial" w:hAnsi="Arial" w:cs="Arial"/>
      <w:lang w:val="ru-RU" w:eastAsia="ru-RU" w:bidi="ar-SA"/>
    </w:rPr>
  </w:style>
  <w:style w:type="character" w:customStyle="1" w:styleId="a9">
    <w:name w:val="Текст сноски Знак"/>
    <w:aliases w:val="Текст сноски Знак2 Знак,Текст сноски Знак1 Знак1 Знак,Текст сноски Знак Знак Знак1 Знак,Знак4 Знак Знак Знак1 Знак,Текст сноски Знак1 Знак Знак Знак,Текст сноски Знак Знак Знак Знак Знак,Знак4 Знак Знак Знак2 Знак Знак,Знак Знак"/>
    <w:link w:val="a8"/>
    <w:rsid w:val="00670F24"/>
  </w:style>
  <w:style w:type="paragraph" w:customStyle="1" w:styleId="Standard">
    <w:name w:val="Standard"/>
    <w:rsid w:val="000079BB"/>
    <w:pPr>
      <w:widowControl w:val="0"/>
      <w:suppressAutoHyphens/>
      <w:autoSpaceDN w:val="0"/>
      <w:textAlignment w:val="baseline"/>
    </w:pPr>
    <w:rPr>
      <w:rFonts w:ascii="Calibri" w:eastAsia="Lucida Sans Unicode" w:hAnsi="Calibri" w:cs="Tahoma"/>
      <w:color w:val="000000"/>
      <w:kern w:val="3"/>
      <w:sz w:val="24"/>
      <w:szCs w:val="24"/>
      <w:lang w:val="en-US" w:eastAsia="en-US" w:bidi="en-US"/>
    </w:rPr>
  </w:style>
  <w:style w:type="paragraph" w:customStyle="1" w:styleId="formattext">
    <w:name w:val="formattext"/>
    <w:basedOn w:val="a0"/>
    <w:rsid w:val="00CE50CA"/>
    <w:pPr>
      <w:spacing w:before="100" w:beforeAutospacing="1" w:after="100" w:afterAutospacing="1"/>
    </w:pPr>
  </w:style>
</w:styles>
</file>

<file path=word/webSettings.xml><?xml version="1.0" encoding="utf-8"?>
<w:webSettings xmlns:r="http://schemas.openxmlformats.org/officeDocument/2006/relationships" xmlns:w="http://schemas.openxmlformats.org/wordprocessingml/2006/main">
  <w:divs>
    <w:div w:id="34738692">
      <w:bodyDiv w:val="1"/>
      <w:marLeft w:val="0"/>
      <w:marRight w:val="0"/>
      <w:marTop w:val="0"/>
      <w:marBottom w:val="0"/>
      <w:divBdr>
        <w:top w:val="none" w:sz="0" w:space="0" w:color="auto"/>
        <w:left w:val="none" w:sz="0" w:space="0" w:color="auto"/>
        <w:bottom w:val="none" w:sz="0" w:space="0" w:color="auto"/>
        <w:right w:val="none" w:sz="0" w:space="0" w:color="auto"/>
      </w:divBdr>
    </w:div>
    <w:div w:id="102112897">
      <w:bodyDiv w:val="1"/>
      <w:marLeft w:val="0"/>
      <w:marRight w:val="0"/>
      <w:marTop w:val="0"/>
      <w:marBottom w:val="0"/>
      <w:divBdr>
        <w:top w:val="none" w:sz="0" w:space="0" w:color="auto"/>
        <w:left w:val="none" w:sz="0" w:space="0" w:color="auto"/>
        <w:bottom w:val="none" w:sz="0" w:space="0" w:color="auto"/>
        <w:right w:val="none" w:sz="0" w:space="0" w:color="auto"/>
      </w:divBdr>
    </w:div>
    <w:div w:id="133377406">
      <w:bodyDiv w:val="1"/>
      <w:marLeft w:val="0"/>
      <w:marRight w:val="0"/>
      <w:marTop w:val="0"/>
      <w:marBottom w:val="0"/>
      <w:divBdr>
        <w:top w:val="none" w:sz="0" w:space="0" w:color="auto"/>
        <w:left w:val="none" w:sz="0" w:space="0" w:color="auto"/>
        <w:bottom w:val="none" w:sz="0" w:space="0" w:color="auto"/>
        <w:right w:val="none" w:sz="0" w:space="0" w:color="auto"/>
      </w:divBdr>
    </w:div>
    <w:div w:id="348680336">
      <w:bodyDiv w:val="1"/>
      <w:marLeft w:val="0"/>
      <w:marRight w:val="0"/>
      <w:marTop w:val="0"/>
      <w:marBottom w:val="0"/>
      <w:divBdr>
        <w:top w:val="none" w:sz="0" w:space="0" w:color="auto"/>
        <w:left w:val="none" w:sz="0" w:space="0" w:color="auto"/>
        <w:bottom w:val="none" w:sz="0" w:space="0" w:color="auto"/>
        <w:right w:val="none" w:sz="0" w:space="0" w:color="auto"/>
      </w:divBdr>
    </w:div>
    <w:div w:id="497772342">
      <w:bodyDiv w:val="1"/>
      <w:marLeft w:val="0"/>
      <w:marRight w:val="0"/>
      <w:marTop w:val="0"/>
      <w:marBottom w:val="0"/>
      <w:divBdr>
        <w:top w:val="none" w:sz="0" w:space="0" w:color="auto"/>
        <w:left w:val="none" w:sz="0" w:space="0" w:color="auto"/>
        <w:bottom w:val="none" w:sz="0" w:space="0" w:color="auto"/>
        <w:right w:val="none" w:sz="0" w:space="0" w:color="auto"/>
      </w:divBdr>
    </w:div>
    <w:div w:id="517742231">
      <w:bodyDiv w:val="1"/>
      <w:marLeft w:val="0"/>
      <w:marRight w:val="0"/>
      <w:marTop w:val="0"/>
      <w:marBottom w:val="0"/>
      <w:divBdr>
        <w:top w:val="none" w:sz="0" w:space="0" w:color="auto"/>
        <w:left w:val="none" w:sz="0" w:space="0" w:color="auto"/>
        <w:bottom w:val="none" w:sz="0" w:space="0" w:color="auto"/>
        <w:right w:val="none" w:sz="0" w:space="0" w:color="auto"/>
      </w:divBdr>
    </w:div>
    <w:div w:id="548105188">
      <w:bodyDiv w:val="1"/>
      <w:marLeft w:val="0"/>
      <w:marRight w:val="0"/>
      <w:marTop w:val="0"/>
      <w:marBottom w:val="0"/>
      <w:divBdr>
        <w:top w:val="none" w:sz="0" w:space="0" w:color="auto"/>
        <w:left w:val="none" w:sz="0" w:space="0" w:color="auto"/>
        <w:bottom w:val="none" w:sz="0" w:space="0" w:color="auto"/>
        <w:right w:val="none" w:sz="0" w:space="0" w:color="auto"/>
      </w:divBdr>
    </w:div>
    <w:div w:id="705523195">
      <w:bodyDiv w:val="1"/>
      <w:marLeft w:val="0"/>
      <w:marRight w:val="0"/>
      <w:marTop w:val="0"/>
      <w:marBottom w:val="0"/>
      <w:divBdr>
        <w:top w:val="none" w:sz="0" w:space="0" w:color="auto"/>
        <w:left w:val="none" w:sz="0" w:space="0" w:color="auto"/>
        <w:bottom w:val="none" w:sz="0" w:space="0" w:color="auto"/>
        <w:right w:val="none" w:sz="0" w:space="0" w:color="auto"/>
      </w:divBdr>
    </w:div>
    <w:div w:id="748503471">
      <w:bodyDiv w:val="1"/>
      <w:marLeft w:val="0"/>
      <w:marRight w:val="0"/>
      <w:marTop w:val="0"/>
      <w:marBottom w:val="0"/>
      <w:divBdr>
        <w:top w:val="none" w:sz="0" w:space="0" w:color="auto"/>
        <w:left w:val="none" w:sz="0" w:space="0" w:color="auto"/>
        <w:bottom w:val="none" w:sz="0" w:space="0" w:color="auto"/>
        <w:right w:val="none" w:sz="0" w:space="0" w:color="auto"/>
      </w:divBdr>
    </w:div>
    <w:div w:id="832137384">
      <w:bodyDiv w:val="1"/>
      <w:marLeft w:val="0"/>
      <w:marRight w:val="0"/>
      <w:marTop w:val="0"/>
      <w:marBottom w:val="0"/>
      <w:divBdr>
        <w:top w:val="none" w:sz="0" w:space="0" w:color="auto"/>
        <w:left w:val="none" w:sz="0" w:space="0" w:color="auto"/>
        <w:bottom w:val="none" w:sz="0" w:space="0" w:color="auto"/>
        <w:right w:val="none" w:sz="0" w:space="0" w:color="auto"/>
      </w:divBdr>
    </w:div>
    <w:div w:id="922685062">
      <w:bodyDiv w:val="1"/>
      <w:marLeft w:val="0"/>
      <w:marRight w:val="0"/>
      <w:marTop w:val="0"/>
      <w:marBottom w:val="0"/>
      <w:divBdr>
        <w:top w:val="none" w:sz="0" w:space="0" w:color="auto"/>
        <w:left w:val="none" w:sz="0" w:space="0" w:color="auto"/>
        <w:bottom w:val="none" w:sz="0" w:space="0" w:color="auto"/>
        <w:right w:val="none" w:sz="0" w:space="0" w:color="auto"/>
      </w:divBdr>
    </w:div>
    <w:div w:id="1007900580">
      <w:bodyDiv w:val="1"/>
      <w:marLeft w:val="0"/>
      <w:marRight w:val="0"/>
      <w:marTop w:val="0"/>
      <w:marBottom w:val="0"/>
      <w:divBdr>
        <w:top w:val="none" w:sz="0" w:space="0" w:color="auto"/>
        <w:left w:val="none" w:sz="0" w:space="0" w:color="auto"/>
        <w:bottom w:val="none" w:sz="0" w:space="0" w:color="auto"/>
        <w:right w:val="none" w:sz="0" w:space="0" w:color="auto"/>
      </w:divBdr>
    </w:div>
    <w:div w:id="1126587966">
      <w:bodyDiv w:val="1"/>
      <w:marLeft w:val="0"/>
      <w:marRight w:val="0"/>
      <w:marTop w:val="0"/>
      <w:marBottom w:val="0"/>
      <w:divBdr>
        <w:top w:val="none" w:sz="0" w:space="0" w:color="auto"/>
        <w:left w:val="none" w:sz="0" w:space="0" w:color="auto"/>
        <w:bottom w:val="none" w:sz="0" w:space="0" w:color="auto"/>
        <w:right w:val="none" w:sz="0" w:space="0" w:color="auto"/>
      </w:divBdr>
    </w:div>
    <w:div w:id="1182167190">
      <w:bodyDiv w:val="1"/>
      <w:marLeft w:val="0"/>
      <w:marRight w:val="0"/>
      <w:marTop w:val="0"/>
      <w:marBottom w:val="0"/>
      <w:divBdr>
        <w:top w:val="none" w:sz="0" w:space="0" w:color="auto"/>
        <w:left w:val="none" w:sz="0" w:space="0" w:color="auto"/>
        <w:bottom w:val="none" w:sz="0" w:space="0" w:color="auto"/>
        <w:right w:val="none" w:sz="0" w:space="0" w:color="auto"/>
      </w:divBdr>
    </w:div>
    <w:div w:id="1276446580">
      <w:bodyDiv w:val="1"/>
      <w:marLeft w:val="0"/>
      <w:marRight w:val="0"/>
      <w:marTop w:val="0"/>
      <w:marBottom w:val="0"/>
      <w:divBdr>
        <w:top w:val="none" w:sz="0" w:space="0" w:color="auto"/>
        <w:left w:val="none" w:sz="0" w:space="0" w:color="auto"/>
        <w:bottom w:val="none" w:sz="0" w:space="0" w:color="auto"/>
        <w:right w:val="none" w:sz="0" w:space="0" w:color="auto"/>
      </w:divBdr>
    </w:div>
    <w:div w:id="1456869567">
      <w:bodyDiv w:val="1"/>
      <w:marLeft w:val="0"/>
      <w:marRight w:val="0"/>
      <w:marTop w:val="0"/>
      <w:marBottom w:val="0"/>
      <w:divBdr>
        <w:top w:val="none" w:sz="0" w:space="0" w:color="auto"/>
        <w:left w:val="none" w:sz="0" w:space="0" w:color="auto"/>
        <w:bottom w:val="none" w:sz="0" w:space="0" w:color="auto"/>
        <w:right w:val="none" w:sz="0" w:space="0" w:color="auto"/>
      </w:divBdr>
    </w:div>
    <w:div w:id="1530220725">
      <w:bodyDiv w:val="1"/>
      <w:marLeft w:val="0"/>
      <w:marRight w:val="0"/>
      <w:marTop w:val="0"/>
      <w:marBottom w:val="0"/>
      <w:divBdr>
        <w:top w:val="none" w:sz="0" w:space="0" w:color="auto"/>
        <w:left w:val="none" w:sz="0" w:space="0" w:color="auto"/>
        <w:bottom w:val="none" w:sz="0" w:space="0" w:color="auto"/>
        <w:right w:val="none" w:sz="0" w:space="0" w:color="auto"/>
      </w:divBdr>
    </w:div>
    <w:div w:id="1689019553">
      <w:bodyDiv w:val="1"/>
      <w:marLeft w:val="0"/>
      <w:marRight w:val="0"/>
      <w:marTop w:val="0"/>
      <w:marBottom w:val="0"/>
      <w:divBdr>
        <w:top w:val="none" w:sz="0" w:space="0" w:color="auto"/>
        <w:left w:val="none" w:sz="0" w:space="0" w:color="auto"/>
        <w:bottom w:val="none" w:sz="0" w:space="0" w:color="auto"/>
        <w:right w:val="none" w:sz="0" w:space="0" w:color="auto"/>
      </w:divBdr>
    </w:div>
    <w:div w:id="1848640875">
      <w:bodyDiv w:val="1"/>
      <w:marLeft w:val="0"/>
      <w:marRight w:val="0"/>
      <w:marTop w:val="0"/>
      <w:marBottom w:val="0"/>
      <w:divBdr>
        <w:top w:val="none" w:sz="0" w:space="0" w:color="auto"/>
        <w:left w:val="none" w:sz="0" w:space="0" w:color="auto"/>
        <w:bottom w:val="none" w:sz="0" w:space="0" w:color="auto"/>
        <w:right w:val="none" w:sz="0" w:space="0" w:color="auto"/>
      </w:divBdr>
    </w:div>
    <w:div w:id="1883396447">
      <w:bodyDiv w:val="1"/>
      <w:marLeft w:val="0"/>
      <w:marRight w:val="0"/>
      <w:marTop w:val="0"/>
      <w:marBottom w:val="0"/>
      <w:divBdr>
        <w:top w:val="none" w:sz="0" w:space="0" w:color="auto"/>
        <w:left w:val="none" w:sz="0" w:space="0" w:color="auto"/>
        <w:bottom w:val="none" w:sz="0" w:space="0" w:color="auto"/>
        <w:right w:val="none" w:sz="0" w:space="0" w:color="auto"/>
      </w:divBdr>
    </w:div>
    <w:div w:id="1964924015">
      <w:bodyDiv w:val="1"/>
      <w:marLeft w:val="0"/>
      <w:marRight w:val="0"/>
      <w:marTop w:val="0"/>
      <w:marBottom w:val="0"/>
      <w:divBdr>
        <w:top w:val="none" w:sz="0" w:space="0" w:color="auto"/>
        <w:left w:val="none" w:sz="0" w:space="0" w:color="auto"/>
        <w:bottom w:val="none" w:sz="0" w:space="0" w:color="auto"/>
        <w:right w:val="none" w:sz="0" w:space="0" w:color="auto"/>
      </w:divBdr>
    </w:div>
    <w:div w:id="2025981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F65153A-3E12-462F-8A48-3A15AC7D64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12</Pages>
  <Words>5260</Words>
  <Characters>29987</Characters>
  <Application>Microsoft Office Word</Application>
  <DocSecurity>0</DocSecurity>
  <Lines>249</Lines>
  <Paragraphs>70</Paragraphs>
  <ScaleCrop>false</ScaleCrop>
  <HeadingPairs>
    <vt:vector size="2" baseType="variant">
      <vt:variant>
        <vt:lpstr>Название</vt:lpstr>
      </vt:variant>
      <vt:variant>
        <vt:i4>1</vt:i4>
      </vt:variant>
    </vt:vector>
  </HeadingPairs>
  <TitlesOfParts>
    <vt:vector size="1" baseType="lpstr">
      <vt:lpstr>ИЗВЕЩЕНИЕ</vt:lpstr>
    </vt:vector>
  </TitlesOfParts>
  <Company>Администрация Фрунзенского района</Company>
  <LinksUpToDate>false</LinksUpToDate>
  <CharactersWithSpaces>35177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ИЗВЕЩЕНИЕ</dc:title>
  <dc:creator>azarenok</dc:creator>
  <cp:lastModifiedBy>Пользователь Windows</cp:lastModifiedBy>
  <cp:revision>16</cp:revision>
  <cp:lastPrinted>2015-09-07T13:40:00Z</cp:lastPrinted>
  <dcterms:created xsi:type="dcterms:W3CDTF">2023-08-16T12:50:00Z</dcterms:created>
  <dcterms:modified xsi:type="dcterms:W3CDTF">2023-10-11T07:05:00Z</dcterms:modified>
</cp:coreProperties>
</file>