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rFonts w:ascii="Calibri" w:hAnsi="Calibri"/>
          <w:b/>
          <w:i w:val="0"/>
          <w:color w:val="111827"/>
          <w:sz w:val="48"/>
        </w:rPr>
        <w:t>TASK BREAKDOWN</w:t>
      </w:r>
    </w:p>
    <w:p>
      <w:pPr>
        <w:spacing w:after="440"/>
        <w:jc w:val="center"/>
      </w:pPr>
      <w:r>
        <w:rPr>
          <w:rFonts w:ascii="Calibri" w:hAnsi="Calibri"/>
          <w:b/>
          <w:i w:val="0"/>
          <w:color w:val="1E3A8A"/>
          <w:sz w:val="30"/>
        </w:rPr>
        <w:t>Implementation Plan For Bidirectional Scroll Animation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468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Product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Gym Growth Platform - Bidirectional Scroll Animation System</w:t>
            </w:r>
          </w:p>
        </w:tc>
      </w:tr>
      <w:tr>
        <w:tc>
          <w:tcPr>
            <w:tcW w:type="dxa" w:w="468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Version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v1.0</w:t>
            </w:r>
          </w:p>
        </w:tc>
      </w:tr>
      <w:tr>
        <w:tc>
          <w:tcPr>
            <w:tcW w:type="dxa" w:w="468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Status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Draft for design, engineering, QA, and implementation</w:t>
            </w:r>
          </w:p>
        </w:tc>
      </w:tr>
      <w:tr>
        <w:tc>
          <w:tcPr>
            <w:tcW w:type="dxa" w:w="468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Date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May 28, 2026</w:t>
            </w:r>
          </w:p>
        </w:tc>
      </w:tr>
      <w:tr>
        <w:tc>
          <w:tcPr>
            <w:tcW w:type="dxa" w:w="468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Reviewers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Albert Saputra, UI/UX Designer, Frontend Engineer, QA Engineer, Performance Reviewer</w:t>
            </w:r>
          </w:p>
        </w:tc>
      </w:tr>
      <w:tr>
        <w:tc>
          <w:tcPr>
            <w:tcW w:type="dxa" w:w="468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Core Requirement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Animasi harus tetap aktif saat user scroll ke bawah dan saat user scroll balik ke atas, dengan performa stabil dan respect prefers-reduced-motion.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1. Epic Breakdown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Epic</w:t>
            </w:r>
          </w:p>
        </w:tc>
        <w:tc>
          <w:tcPr>
            <w:tcW w:type="dxa" w:w="312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Description</w:t>
            </w:r>
          </w:p>
        </w:tc>
        <w:tc>
          <w:tcPr>
            <w:tcW w:type="dxa" w:w="312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Owner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E1 Motion System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Build reusable scroll direction and observer controller.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Frontend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E2 CSS Presets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Create animation classes, reduced motion, responsive variants.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Frontend + Design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E3 Site Integration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Apply to 20 gym pages and key modules.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Frontend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E4 QA &amp; Performance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Validate no jank, no broken CTA, no mobile overflow.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QA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E5 Documentation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Document usage, do/don't, and acceptance checks.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Product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2. Task List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ID</w:t>
            </w:r>
          </w:p>
        </w:tc>
        <w:tc>
          <w:tcPr>
            <w:tcW w:type="dxa" w:w="234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Task</w:t>
            </w:r>
          </w:p>
        </w:tc>
        <w:tc>
          <w:tcPr>
            <w:tcW w:type="dxa" w:w="234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Acceptance</w:t>
            </w:r>
          </w:p>
        </w:tc>
        <w:tc>
          <w:tcPr>
            <w:tcW w:type="dxa" w:w="234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Estimate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T-01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Audit current reveal/parallax code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List current selectors and one-shot behavior.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0.5d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T-02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Create ScrollMotionController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Direction, observer, enter/exit state working.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1d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T-03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Add CSS bidirectional presets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scroll-up and scroll-down classes visually distinct but subtle.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1d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T-04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Add reduced motion fallback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All transform/parallax disabled under prefers-reduced-motion.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0.5d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T-05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Integrate with modules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Hero, platform, benchmark, facility, gallery, plans, join animate.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1d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T-06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Mobile tuning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No horizontal overflow; motion lighter under 768px.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0.5d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T-07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Interaction regression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Menus, modals, tabs, forms, WhatsApp generator still work.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1d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T-08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20-site batch validation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All build-check scripts pass.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0.5d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T-09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Visual QA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Check at least representative sites: chain, hardcore, wellness, cafe, local.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1d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T-10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Documentation update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README/report explains motion system and how to tune presets.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0.5d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3. Sprint Plan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Sprint</w:t>
            </w:r>
          </w:p>
        </w:tc>
        <w:tc>
          <w:tcPr>
            <w:tcW w:type="dxa" w:w="312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Focus</w:t>
            </w:r>
          </w:p>
        </w:tc>
        <w:tc>
          <w:tcPr>
            <w:tcW w:type="dxa" w:w="312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Deliverable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Sprint 1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Core motion engine and CSS tokens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Controller + presets in one site.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Sprint 2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Batch integration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20 pages updated and build passed.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Sprint 3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QA and polish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Visual review, mobile tuning, accessibility pass.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4. Definition Of Done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All 20 sites pass build/validation.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Scroll down and scroll up both trigger visible animation changes.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Reduced motion is respected.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No broken buttons, modals, gallery, or WhatsApp generator.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No horizontal overflow on mobile.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Implementation notes are documented.</w:t>
      </w:r>
    </w:p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5. Detailed 10-Sprint Breakdown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Sprint</w:t>
            </w:r>
          </w:p>
        </w:tc>
        <w:tc>
          <w:tcPr>
            <w:tcW w:type="dxa" w:w="234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Duration</w:t>
            </w:r>
          </w:p>
        </w:tc>
        <w:tc>
          <w:tcPr>
            <w:tcW w:type="dxa" w:w="234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Goal</w:t>
            </w:r>
          </w:p>
        </w:tc>
        <w:tc>
          <w:tcPr>
            <w:tcW w:type="dxa" w:w="234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Output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1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1 week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Audit current animation and interaction code.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Motion audit matrix and bug list.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2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1 week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Create shared motion tokens and CSS presets.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styles.css motion layer.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3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2 weeks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Build ScrollMotionController.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Direction-aware observer and lifecycle classes.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4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2 weeks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Integrate benchmark site.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One fully working representative landing page.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5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2 weeks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Apply to chain/modern gyms.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FTL, Fitness Plus, FITX, Osbond tuned.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6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2 weeks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Apply to local/community gyms.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Evolution, Planet, New Icon, M Gym, DM Gym tuned.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7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2 weeks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Apply to hardcore/performance gyms.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Draco, SpeedRocky, Warriors, BlackBox, Champion tuned.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8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2 weeks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Apply to wellness/cafe/women-focused gyms.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Belle Crown, Crystal, OCIGEN, Optimum, Glanzfit tuned.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9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3 weeks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QA, accessibility, mobile, performance.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Bug fixes and validation report.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10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3 weeks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Polish, documentation, deployment prep.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Production-ready batch and handover notes.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6. RACI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Workstream</w:t>
            </w:r>
          </w:p>
        </w:tc>
        <w:tc>
          <w:tcPr>
            <w:tcW w:type="dxa" w:w="1872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Responsible</w:t>
            </w:r>
          </w:p>
        </w:tc>
        <w:tc>
          <w:tcPr>
            <w:tcW w:type="dxa" w:w="1872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Accountable</w:t>
            </w:r>
          </w:p>
        </w:tc>
        <w:tc>
          <w:tcPr>
            <w:tcW w:type="dxa" w:w="1872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Consulted</w:t>
            </w:r>
          </w:p>
        </w:tc>
        <w:tc>
          <w:tcPr>
            <w:tcW w:type="dxa" w:w="1872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Informed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Motion system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Frontend Engineer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Tech Lead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UI Designer, QA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Product Owner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Visual tuning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UI Designer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Creative Director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Brand Strategist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Frontend Engineer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Copy and data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Brand Strategist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Product Owner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Researcher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Sales/Admin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Accessibility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QA Engineer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Tech Lead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UI Designer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Product Owner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Deployment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Frontend Engineer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Tech Lead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QA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Product Owner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7. QA Task Checklist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Check scroll down reveal on hero, facilities, membership, gallery, location, FAQ, final CTA.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Check scroll up re-entry from footer back to hero.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Check reduced motion with browser/OS setting.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Check keyboard: nav, modal, FAQ, gallery, package selector, CTA.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Check mobile 390px and desktop 1440px.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Check all buttons: WhatsApp, Maps, Instagram, package selector, class/facility tabs.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Check image hover/tap paragraph descriptions.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Check no broken images, no fallback logo unless source missing.</w:t>
      </w:r>
    </w:p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8. Implementation Deliverables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Deliverable</w:t>
            </w:r>
          </w:p>
        </w:tc>
        <w:tc>
          <w:tcPr>
            <w:tcW w:type="dxa" w:w="234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Format</w:t>
            </w:r>
          </w:p>
        </w:tc>
        <w:tc>
          <w:tcPr>
            <w:tcW w:type="dxa" w:w="234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Owner</w:t>
            </w:r>
          </w:p>
        </w:tc>
        <w:tc>
          <w:tcPr>
            <w:tcW w:type="dxa" w:w="234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Done When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Motion system code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script.js + styles.css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Frontend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Reusable and documented.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Updated landing pages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20 static sites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Frontend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All sections integrated.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Validation script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build-check.mjs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Frontend/QA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Fails on missing essentials.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QA report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Markdown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QA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Lists pass/fail per gym.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Handover docs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README + specs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Product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Non-technical user can understand next steps.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4B5563"/>
        <w:sz w:val="18"/>
      </w:rPr>
      <w:t>TASK BREAKDOWN |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