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80"/>
          <w:szCs w:val="80"/>
        </w:rPr>
        <w:t xml:space="preserve">🔗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Happy Link Claude TLDR</w:t>
      </w:r>
    </w:p>
    <w:p>
      <w:pPr>
        <w:spacing w:after="200" w:before="40"/>
        <w:jc w:val="center"/>
      </w:pPr>
      <w:r>
        <w:rPr>
          <w:rFonts w:ascii="Arial" w:cs="Arial" w:eastAsia="Arial" w:hAnsi="Arial"/>
          <w:color w:val="6B7280"/>
          <w:sz w:val="36"/>
          <w:szCs w:val="36"/>
        </w:rPr>
        <w:t xml:space="preserve">Ticket Summary — Action Plan</w:t>
      </w:r>
    </w:p>
    <w:p>
      <w:pPr>
        <w:pBdr>
          <w:bottom w:val="single" w:color="E5E7EB" w:sz="4"/>
        </w:pBdr>
        <w:spacing w:after="120" w:before="12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Based on Senior Director of Customer Advocacy Review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B3A6B"/>
          <w:sz w:val="24"/>
          <w:szCs w:val="24"/>
        </w:rPr>
        <w:t xml:space="preserve">&amp; Senior Quality Assurance Specialist Feedback</w:t>
      </w:r>
    </w:p>
    <w:p>
      <w:pPr>
        <w:spacing w:after="0" w:before="2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Prepared for: Linksys Tech Support Leadership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Prepared by: Claude AI + Happy Link App Team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Date: June 2026</w:t>
      </w:r>
    </w:p>
    <w:p>
      <w:pPr>
        <w:spacing w:after="0" w:before="600"/>
      </w:pPr>
      <w:r>
        <w:t xml:space="preserve"/>
      </w:r>
    </w:p>
    <w:p>
      <w:pPr>
        <w:pBdr>
          <w:bottom w:val="single" w:color="E5E7EB" w:sz="4"/>
        </w:pBdr>
        <w:spacing w:after="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CONFIDENTIAL  |  INTERNAL USE ONLY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Executive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6"/>
              <w:left w:val="single" w:color="1B3A6B" w:sz="20"/>
              <w:bottom w:val="single" w:color="1B3A6B" w:sz="1"/>
              <w:right w:val="single" w:color="1B3A6B" w:sz="1"/>
            </w:tcBorders>
            <w:shd w:fill="EE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The Happy Link Claude TLDR app successfully identifies operational failures in support tickets. This Action Plan transforms it from a passive summary mirror into an active engine for behavioral correction and performance engineering — the definitive QA standard for Linksys Tech Support.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This document outlines 5 structured action items across two pillars: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PILLAR 1: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Technical &amp; Architecture Upgrades — making the data work harder.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PILLAR 2: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Feature &amp; Report Upgrades — making agents better at their jobs.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action item includes: priority level, implementation effort, recommended timeline, step-by-step implementation guide, and the operational value delivered.</w:t>
      </w:r>
    </w:p>
    <w:p>
      <w:pPr>
        <w:spacing w:after="0" w:before="120"/>
      </w:pPr>
      <w:r>
        <w:t xml:space="preserve"/>
      </w:r>
    </w:p>
    <w:p>
      <w:pPr>
        <w:pBdr>
          <w:bottom w:val="single" w:color="E5E7EB" w:sz="4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Implementation Roadmap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100"/>
        <w:gridCol w:w="1200"/>
        <w:gridCol w:w="1200"/>
        <w:gridCol w:w="1460"/>
      </w:tblGrid>
      <w:tr>
        <w:trPr>
          <w:tblHeader/>
        </w:trP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01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Trend Intelligence Dashboard — PostgreSQL as Analytics Engine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High Effort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6–10 Weeks</w:t>
            </w:r>
          </w:p>
        </w:tc>
        <w:tc>
          <w:tcPr>
            <w:tcW w:type="dxa" w:w="1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Dev Team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02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RAG Context Injection — Linksys SOPs in the System Prompt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Medium Effort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3–5 Weeks</w:t>
            </w:r>
          </w:p>
        </w:tc>
        <w:tc>
          <w:tcPr>
            <w:tcW w:type="dxa" w:w="1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Dev Team + QA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03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Accountability Ledger — Per-Agent FCR &amp; SLA Scorecard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Medium Effort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3–4 Weeks</w:t>
            </w:r>
          </w:p>
        </w:tc>
        <w:tc>
          <w:tcPr>
            <w:tcW w:type="dxa" w:w="1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Dev Team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04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Coaching Snippets — AI-Generated Correct Handling Scripts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Low Effort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1–2 Weeks</w:t>
            </w:r>
          </w:p>
        </w:tc>
        <w:tc>
          <w:tcPr>
            <w:tcW w:type="dxa" w:w="1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Dev Team + QA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05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Automated Action Triggers — Escalation Webhook to Slack / HappyFox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Medium Effort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2–3 Weeks</w:t>
            </w:r>
          </w:p>
        </w:tc>
        <w:tc>
          <w:tcPr>
            <w:tcW w:type="dxa" w:w="1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Dev Team + Operations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6"/>
              <w:left w:val="single" w:color="F59E0B" w:sz="20"/>
              <w:bottom w:val="single" w:color="F59E0B" w:sz="1"/>
              <w:right w:val="single" w:color="F59E0B" w:sz="1"/>
            </w:tcBorders>
            <w:shd w:fill="FFFBE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Recommended sequence: Actions 01 and 02 should run in parallel (Weeks 1–5). Actions 03 and 04 follow immediately. Action 05 is the final integration milestone.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PILLAR 1 — Technical &amp; Architecture Upgrades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These upgrades build the data infrastructure and AI intelligence layer that all future features depend on. Start here.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1B3A6B" w:sz="1"/>
              <w:left w:val="single" w:color="1B3A6B" w:sz="1"/>
              <w:bottom w:val="single" w:color="E5E7EB" w:sz="1"/>
              <w:right w:val="single" w:color="1B3A6B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59E0B"/>
                <w:sz w:val="24"/>
                <w:szCs w:val="24"/>
              </w:rPr>
              <w:t xml:space="preserve">ACTION 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Trend Intelligence Dashboard — PostgreSQL as Analytics Engine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1B3A6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PRIORITY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EFFORT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High Effort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TIMELINE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6–10 Weeks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1B3A6B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OWNER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Dev Team</w:t>
            </w:r>
          </w:p>
        </w:tc>
      </w:tr>
      <w:tr>
        <w:tc>
          <w:tcPr>
            <w:tcW w:type="dxa" w:w="9360"/>
            <w:gridSpan w:val="4"/>
            <w:tcBorders>
              <w:top w:val="single" w:color="E5E7EB" w:sz="1"/>
              <w:left w:val="single" w:color="1B3A6B" w:sz="1"/>
              <w:bottom w:val="none" w:color="FFFFFF" w:sz="0"/>
              <w:right w:val="single" w:color="1B3A6B" w:sz="1"/>
            </w:tcBorders>
            <w:tcMar>
              <w:top w:type="dxa" w:w="120"/>
              <w:left w:type="dxa" w:w="180"/>
              <w:bottom w:type="dxa" w:w="20"/>
              <w:right w:type="dxa" w:w="18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Create new PostgreSQL table: ticket_insights — stores ticket_id, agent_names, verdict_text, insight_text, callback_breaches, csat_score, saved_at, team_name, category.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single" w:color="1B3A6B" w:sz="1"/>
              <w:bottom w:val="none" w:color="FFFFFF" w:sz="0"/>
              <w:right w:val="single" w:color="1B3A6B" w:sz="1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On every new AI analysis in app.py, extract and INSERT into ticket_insights alongside the existing executive_reports save.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single" w:color="1B3A6B" w:sz="1"/>
              <w:bottom w:val="none" w:color="FFFFFF" w:sz="0"/>
              <w:right w:val="single" w:color="1B3A6B" w:sz="1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Write aggregation SQL views: weekly_closure_rates, agent_callback_breach_totals, premature_resolution_counts by team and date range.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single" w:color="1B3A6B" w:sz="1"/>
              <w:bottom w:val="none" w:color="FFFFFF" w:sz="0"/>
              <w:right w:val="single" w:color="1B3A6B" w:sz="1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Build a new Streamlit page (page='📊 Trends Dashboard') with date-range picker, team filter, and KPI cards: premature closures %, callback breach count, avg CSAT per team.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single" w:color="1B3A6B" w:sz="1"/>
              <w:bottom w:val="none" w:color="FFFFFF" w:sz="0"/>
              <w:right w:val="single" w:color="1B3A6B" w:sz="1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Add Plotly bar + line charts showing week-over-week trends per metric.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single" w:color="1B3A6B" w:sz="1"/>
              <w:bottom w:val="none" w:color="FFFFFF" w:sz="0"/>
              <w:right w:val="single" w:color="1B3A6B" w:sz="1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Add agent leaderboard table ranked by breach count and CSAT score.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single" w:color="1B3A6B" w:sz="1"/>
              <w:bottom w:val="single" w:color="1B3A6B" w:sz="1"/>
              <w:right w:val="single" w:color="1B3A6B" w:sz="1"/>
            </w:tcBorders>
            <w:tcMar>
              <w:top w:type="dxa" w:w="20"/>
              <w:left w:type="dxa" w:w="180"/>
              <w:bottom w:type="dxa" w:w="120"/>
              <w:right w:type="dxa" w:w="18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Present to Leadership: 'Are premature ticket closures up 15% across Concentrix this week?' answered in real time.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6"/>
              <w:left w:val="single" w:color="16A34A" w:sz="20"/>
              <w:bottom w:val="single" w:color="16A34A" w:sz="1"/>
              <w:right w:val="single" w:color="16A34A" w:sz="1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Operational Value: Leadership can answer in real time — 'Are premature ticket closures up 15% across Concentrix this week?' or 'Which team lead is approving internal meetings during active callback windows?'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1B3A6B" w:sz="1"/>
              <w:left w:val="single" w:color="1B3A6B" w:sz="1"/>
              <w:bottom w:val="single" w:color="E5E7EB" w:sz="1"/>
              <w:right w:val="single" w:color="1B3A6B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59E0B"/>
                <w:sz w:val="24"/>
                <w:szCs w:val="24"/>
              </w:rPr>
              <w:t xml:space="preserve">ACTION 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RAG Context Injection — Linksys SOPs in the System Prompt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1B3A6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PRIORITY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EFFORT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Medium Effort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TIMELINE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3–5 Weeks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1B3A6B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OWNER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Dev Team + QA</w:t>
            </w:r>
          </w:p>
        </w:tc>
      </w:tr>
      <w:tr>
        <w:tc>
          <w:tcPr>
            <w:tcW w:type="dxa" w:w="9360"/>
            <w:gridSpan w:val="4"/>
            <w:tcBorders>
              <w:top w:val="single" w:color="E5E7EB" w:sz="1"/>
              <w:left w:val="single" w:color="1B3A6B" w:sz="1"/>
              <w:bottom w:val="none" w:color="FFFFFF" w:sz="0"/>
              <w:right w:val="single" w:color="1B3A6B" w:sz="1"/>
            </w:tcBorders>
            <w:tcMar>
              <w:top w:type="dxa" w:w="120"/>
              <w:left w:type="dxa" w:w="180"/>
              <w:bottom w:type="dxa" w:w="20"/>
              <w:right w:type="dxa" w:w="18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Gather all Linksys SOPs as text: property square-footage thresholds, cascading mesh node limits, RSSI tolerances (e.g. -65 dBm), callback scheduling policy, warranty escalation rules.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single" w:color="1B3A6B" w:sz="1"/>
              <w:bottom w:val="none" w:color="FFFFFF" w:sz="0"/>
              <w:right w:val="single" w:color="1B3A6B" w:sz="1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Create a sops.txt or sops.json file in the project directory with structured sections per product line.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single" w:color="1B3A6B" w:sz="1"/>
              <w:bottom w:val="none" w:color="FFFFFF" w:sz="0"/>
              <w:right w:val="single" w:color="1B3A6B" w:sz="1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 app.py, load the SOP file at startup and inject a SOP CONTEXT block into SYSTEM_PROMPT dynamically.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single" w:color="1B3A6B" w:sz="1"/>
              <w:bottom w:val="none" w:color="FFFFFF" w:sz="0"/>
              <w:right w:val="single" w:color="1B3A6B" w:sz="1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Update the SYSTEM_PROMPT to instruct Claude: 'Flag any agent action that deviates from the SOP baselines above. Be specific — quote the threshold breached.'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single" w:color="1B3A6B" w:sz="1"/>
              <w:bottom w:val="none" w:color="FFFFFF" w:sz="0"/>
              <w:right w:val="single" w:color="1B3A6B" w:sz="1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Add a new JSON field to Claude output: 'sop_violations': [{'rule': '...', 'agent': '...', 'detail': '...'}].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single" w:color="1B3A6B" w:sz="1"/>
              <w:bottom w:val="none" w:color="FFFFFF" w:sz="0"/>
              <w:right w:val="single" w:color="1B3A6B" w:sz="1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Display SOP Violations as a new collapsible section in both the Streamlit app and the HTML report with a red warning badge.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single" w:color="1B3A6B" w:sz="1"/>
              <w:bottom w:val="single" w:color="1B3A6B" w:sz="1"/>
              <w:right w:val="single" w:color="1B3A6B" w:sz="1"/>
            </w:tcBorders>
            <w:tcMar>
              <w:top w:type="dxa" w:w="20"/>
              <w:left w:type="dxa" w:w="180"/>
              <w:bottom w:type="dxa" w:w="120"/>
              <w:right w:type="dxa" w:w="18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QA team reviews and iterates on SOP content quarterly to keep context current.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6"/>
              <w:left w:val="single" w:color="16A34A" w:sz="20"/>
              <w:bottom w:val="single" w:color="16A34A" w:sz="1"/>
              <w:right w:val="single" w:color="16A34A" w:sz="1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Operational Value: Claude stops summarising what happened and starts flagging deviations from Linksys technical baselines with pinpoint accuracy — e.g. 'Agent advised 3-node mesh setup for 4,200 sq ft property. SOP maximum is 3 nodes at -65 dBm RSSI. Threshold exceeded.'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PILLAR 2 — Feature &amp; Report Upgrades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These upgrades transform the executive report from an administrative list into a direct coaching and accountability tool for Team Leads.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1B3A6B" w:sz="1"/>
              <w:left w:val="single" w:color="1B3A6B" w:sz="1"/>
              <w:bottom w:val="single" w:color="E5E7EB" w:sz="1"/>
              <w:right w:val="single" w:color="1B3A6B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59E0B"/>
                <w:sz w:val="24"/>
                <w:szCs w:val="24"/>
              </w:rPr>
              <w:t xml:space="preserve">ACTION 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Accountability Ledger — Per-Agent FCR &amp; SLA Scorecard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1B3A6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PRIORITY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EFFORT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Medium Effort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TIMELINE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3–4 Weeks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1B3A6B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OWNER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Dev Team</w:t>
            </w:r>
          </w:p>
        </w:tc>
      </w:tr>
      <w:tr>
        <w:tc>
          <w:tcPr>
            <w:tcW w:type="dxa" w:w="9360"/>
            <w:gridSpan w:val="4"/>
            <w:tcBorders>
              <w:top w:val="single" w:color="E5E7EB" w:sz="1"/>
              <w:left w:val="single" w:color="1B3A6B" w:sz="1"/>
              <w:bottom w:val="none" w:color="FFFFFF" w:sz="0"/>
              <w:right w:val="single" w:color="1B3A6B" w:sz="1"/>
            </w:tcBorders>
            <w:tcMar>
              <w:top w:type="dxa" w:w="120"/>
              <w:left w:type="dxa" w:w="180"/>
              <w:bottom w:type="dxa" w:w="20"/>
              <w:right w:type="dxa" w:w="18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 _build_agents_html(), add per-agent FCR Violation detection: scan for status changes to 'Resolved' followed by a customer reply within 48 hours — flag as premature resolution.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single" w:color="1B3A6B" w:sz="1"/>
              <w:bottom w:val="none" w:color="FFFFFF" w:sz="0"/>
              <w:right w:val="single" w:color="1B3A6B" w:sz="1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Add SLA Breach detection: find status changes to 'Pending' or 'Waiting' with no follow-up within the committed callback window (default 24h, configurable).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single" w:color="1B3A6B" w:sz="1"/>
              <w:bottom w:val="none" w:color="FFFFFF" w:sz="0"/>
              <w:right w:val="single" w:color="1B3A6B" w:sz="1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Calculate breach duration in hours/minutes: 'Missed by 3h 22m' displayed per agent row.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single" w:color="1B3A6B" w:sz="1"/>
              <w:bottom w:val="none" w:color="FFFFFF" w:sz="0"/>
              <w:right w:val="single" w:color="1B3A6B" w:sz="1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Update the Agents Involved table columns to: Name | Role | Messages | FCR Violations | SLA Breaches | Active Dates | Contribution.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single" w:color="1B3A6B" w:sz="1"/>
              <w:bottom w:val="none" w:color="FFFFFF" w:sz="0"/>
              <w:right w:val="single" w:color="1B3A6B" w:sz="1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Color-code FCR and SLA cells: green (0 breaches), amber (1), red (2+).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single" w:color="1B3A6B" w:sz="1"/>
              <w:bottom w:val="none" w:color="FFFFFF" w:sz="0"/>
              <w:right w:val="single" w:color="1B3A6B" w:sz="1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Add a summary badge at the top of the Agents section: e.g. '2 FCR violations · 1 callback breach detected'.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single" w:color="1B3A6B" w:sz="1"/>
              <w:bottom w:val="single" w:color="1B3A6B" w:sz="1"/>
              <w:right w:val="single" w:color="1B3A6B" w:sz="1"/>
            </w:tcBorders>
            <w:tcMar>
              <w:top w:type="dxa" w:w="20"/>
              <w:left w:type="dxa" w:w="180"/>
              <w:bottom w:type="dxa" w:w="120"/>
              <w:right w:type="dxa" w:w="18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Export these metrics into ticket_insights table (Action 01) so they feed the Trends Dashboard.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6"/>
              <w:left w:val="single" w:color="16A34A" w:sz="20"/>
              <w:bottom w:val="single" w:color="16A34A" w:sz="1"/>
              <w:right w:val="single" w:color="16A34A" w:sz="1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Operational Value: A Team Lead opens the report and immediately sees — without any additional manual calculation — exactly who caused each FCR violation and SLA breach and by how long. Direct coaching session material, ready to use.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1B3A6B" w:sz="1"/>
              <w:left w:val="single" w:color="1B3A6B" w:sz="1"/>
              <w:bottom w:val="single" w:color="E5E7EB" w:sz="1"/>
              <w:right w:val="single" w:color="1B3A6B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59E0B"/>
                <w:sz w:val="24"/>
                <w:szCs w:val="24"/>
              </w:rPr>
              <w:t xml:space="preserve">ACTION 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Coaching Snippets — AI-Generated Correct Handling Scripts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1B3A6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PRIORITY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EFFORT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Low Effort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TIMELINE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1–2 Weeks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1B3A6B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OWNER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Dev Team + QA</w:t>
            </w:r>
          </w:p>
        </w:tc>
      </w:tr>
      <w:tr>
        <w:tc>
          <w:tcPr>
            <w:tcW w:type="dxa" w:w="9360"/>
            <w:gridSpan w:val="4"/>
            <w:tcBorders>
              <w:top w:val="single" w:color="E5E7EB" w:sz="1"/>
              <w:left w:val="single" w:color="1B3A6B" w:sz="1"/>
              <w:bottom w:val="none" w:color="FFFFFF" w:sz="0"/>
              <w:right w:val="single" w:color="1B3A6B" w:sz="1"/>
            </w:tcBorders>
            <w:tcMar>
              <w:top w:type="dxa" w:w="120"/>
              <w:left w:type="dxa" w:w="180"/>
              <w:bottom w:type="dxa" w:w="20"/>
              <w:right w:type="dxa" w:w="18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Add a new JSON field to SYSTEM_PROMPT output: 'coaching_notes': [{'opportunity_index': 0, 'correct_script': '...', 'policy_reference': '...'}].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single" w:color="1B3A6B" w:sz="1"/>
              <w:bottom w:val="none" w:color="FFFFFF" w:sz="0"/>
              <w:right w:val="single" w:color="1B3A6B" w:sz="1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For each item in 'opportunities', Claude must generate: what the agent should have said or done instead, and which policy this references.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single" w:color="1B3A6B" w:sz="1"/>
              <w:bottom w:val="none" w:color="FFFFFF" w:sz="0"/>
              <w:right w:val="single" w:color="1B3A6B" w:sz="1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 the Opportunities expander (Streamlit) and &lt;details&gt; block (HTML report), display each opportunity with an expandable coaching note below it.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single" w:color="1B3A6B" w:sz="1"/>
              <w:bottom w:val="none" w:color="FFFFFF" w:sz="0"/>
              <w:right w:val="single" w:color="1B3A6B" w:sz="1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Style the coaching note as a green box: 'Correct Handling: ...' with a Policy Reference tag.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single" w:color="1B3A6B" w:sz="1"/>
              <w:bottom w:val="none" w:color="FFFFFF" w:sz="0"/>
              <w:right w:val="single" w:color="1B3A6B" w:sz="1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Example output — Opportunity: Premature resolution by GirlyJoy on May 01. Coaching Note: Standard Policy: Set ticket to Pending and schedule a timed outbound callback task instead of resolving.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single" w:color="1B3A6B" w:sz="1"/>
              <w:bottom w:val="single" w:color="1B3A6B" w:sz="1"/>
              <w:right w:val="single" w:color="1B3A6B" w:sz="1"/>
            </w:tcBorders>
            <w:tcMar>
              <w:top w:type="dxa" w:w="20"/>
              <w:left w:type="dxa" w:w="180"/>
              <w:bottom w:type="dxa" w:w="120"/>
              <w:right w:type="dxa" w:w="18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QA team reviews coaching notes monthly and adds to SOP file (Action 02) if new patterns emerge.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6"/>
              <w:left w:val="single" w:color="16A34A" w:sz="20"/>
              <w:bottom w:val="single" w:color="16A34A" w:sz="1"/>
              <w:right w:val="single" w:color="16A34A" w:sz="1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Operational Value: The app stops just identifying mistakes and starts teaching agents how to fix them. Every QA finding is paired with the exact correct handling script — reducing repeat violations.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1B3A6B" w:sz="1"/>
              <w:left w:val="single" w:color="1B3A6B" w:sz="1"/>
              <w:bottom w:val="single" w:color="E5E7EB" w:sz="1"/>
              <w:right w:val="single" w:color="1B3A6B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59E0B"/>
                <w:sz w:val="24"/>
                <w:szCs w:val="24"/>
              </w:rPr>
              <w:t xml:space="preserve">ACTION 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Automated Action Triggers — Escalation Webhook to Slack / HappyFox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1B3A6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PRIORITY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EFFORT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Medium Effort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TIMELINE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2–3 Weeks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1B3A6B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OWNER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Dev Team + Operations</w:t>
            </w:r>
          </w:p>
        </w:tc>
      </w:tr>
      <w:tr>
        <w:tc>
          <w:tcPr>
            <w:tcW w:type="dxa" w:w="9360"/>
            <w:gridSpan w:val="4"/>
            <w:tcBorders>
              <w:top w:val="single" w:color="E5E7EB" w:sz="1"/>
              <w:left w:val="single" w:color="1B3A6B" w:sz="1"/>
              <w:bottom w:val="none" w:color="FFFFFF" w:sz="0"/>
              <w:right w:val="single" w:color="1B3A6B" w:sz="1"/>
            </w:tcBorders>
            <w:tcMar>
              <w:top w:type="dxa" w:w="120"/>
              <w:left w:type="dxa" w:w="180"/>
              <w:bottom w:type="dxa" w:w="20"/>
              <w:right w:type="dxa" w:w="18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Add SLACK_WEBHOOK_URL and HAPPYFOX_ESCALATION_QUEUE_ID to .streamlit/secrets.toml.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single" w:color="1B3A6B" w:sz="1"/>
              <w:bottom w:val="none" w:color="FFFFFF" w:sz="0"/>
              <w:right w:val="single" w:color="1B3A6B" w:sz="1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Create _evaluate_severity(ai, ticket) function: returns 'SEVERE' if CSAT &lt;= 2, legal/lawyer/management in verdict, or callback_breaches &gt;= 2.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single" w:color="1B3A6B" w:sz="1"/>
              <w:bottom w:val="none" w:color="FFFFFF" w:sz="0"/>
              <w:right w:val="single" w:color="1B3A6B" w:sz="1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 the Streamlit app, when severity == SEVERE, render a red banner: 'SEVERE RISK DETECTED' with an 'Escalate to Executive Advocacy Squad' button.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single" w:color="1B3A6B" w:sz="1"/>
              <w:bottom w:val="none" w:color="FFFFFF" w:sz="0"/>
              <w:right w:val="single" w:color="1B3A6B" w:sz="1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On button click, POST to Slack webhook with ticket ID, subject, agent names, CSAT, verdict summary, and direct HappyFox link.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single" w:color="1B3A6B" w:sz="1"/>
              <w:bottom w:val="none" w:color="FFFFFF" w:sz="0"/>
              <w:right w:val="single" w:color="1B3A6B" w:sz="1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Simultaneously, POST to HappyFox API to reassign ticket to the Executive Advocacy Queue and add an internal note: 'AUTO-ESCALATED by Happy Link Claude — Severe Risk.'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single" w:color="1B3A6B" w:sz="1"/>
              <w:bottom w:val="none" w:color="FFFFFF" w:sz="0"/>
              <w:right w:val="single" w:color="1B3A6B" w:sz="1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Log all escalations to a new PostgreSQL table: escalation_log with ticket_id, triggered_at, reason, triggered_by.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single" w:color="1B3A6B" w:sz="1"/>
              <w:bottom w:val="single" w:color="1B3A6B" w:sz="1"/>
              <w:right w:val="single" w:color="1B3A6B" w:sz="1"/>
            </w:tcBorders>
            <w:tcMar>
              <w:top w:type="dxa" w:w="20"/>
              <w:left w:type="dxa" w:w="180"/>
              <w:bottom w:type="dxa" w:w="120"/>
              <w:right w:type="dxa" w:w="18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Add escalation history view to Trends Dashboard (Action 01): escalations per week by team.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6"/>
              <w:left w:val="single" w:color="16A34A" w:sz="20"/>
              <w:bottom w:val="single" w:color="16A34A" w:sz="1"/>
              <w:right w:val="single" w:color="16A34A" w:sz="1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Operational Value: Bridges the gap between insight and action. A Severe Risk ticket that previously sat unnoticed for 24+ hours is now pushed to the Executive Advocacy Squad in seconds — bypassing standard tier queues entirely.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Summary &amp; Final Verdict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6"/>
              <w:left w:val="single" w:color="1B3A6B" w:sz="20"/>
              <w:bottom w:val="single" w:color="1B3A6B" w:sz="1"/>
              <w:right w:val="single" w:color="1B3A6B" w:sz="1"/>
            </w:tcBorders>
            <w:shd w:fill="EE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The Gemini review is correct: the app is highly effective at identifying operational flaws. By implementing these 5 actions, the tool shifts from 'What went wrong?' to 'How do we systematically prevent this from happening on the next call?' — and becomes the definitive standard for Linksys Quality Assurance.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What We Are Building Towards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living QA system that learns from every ticket analysed.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Automated agent scorecards that Team Leads can use directly in coaching sessions.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Claude-powered coaching scripts that teach agents the right behaviour — not just flag the wrong 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 escalation engine that routes severe cases to leadership in seconds, not days.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trend intelligence dashboard that gives Leadership real-time visibility into team performance.</w:t>
      </w:r>
    </w:p>
    <w:p>
      <w:pPr>
        <w:spacing w:after="0" w:before="120"/>
      </w:pPr>
      <w:r>
        <w:t xml:space="preserve"/>
      </w:r>
    </w:p>
    <w:p>
      <w:pPr>
        <w:pBdr>
          <w:bottom w:val="single" w:color="E5E7EB" w:sz="4"/>
        </w:pBdr>
        <w:spacing w:after="120" w:before="12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Happy Link Claude TLDR  |  Action Plan  |  Confidential  |  June 2026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spacing w:after="0" w:before="120"/>
    </w:pPr>
    <w:r>
      <w:rPr>
        <w:rFonts w:ascii="Arial" w:cs="Arial" w:eastAsia="Arial" w:hAnsi="Arial"/>
        <w:color w:val="6B7280"/>
        <w:sz w:val="18"/>
        <w:szCs w:val="18"/>
      </w:rPr>
      <w:t xml:space="preserve">Happy Link Claude TLDR  |  Linksys Tech Support  |  June 2026   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  <w:spacing w:after="120" w:before="0"/>
    </w:pPr>
    <w:r>
      <w:rPr>
        <w:rFonts w:ascii="Arial" w:cs="Arial" w:eastAsia="Arial" w:hAnsi="Arial"/>
        <w:color w:val="6B7280"/>
        <w:sz w:val="18"/>
        <w:szCs w:val="18"/>
      </w:rPr>
      <w:t xml:space="preserve">Happy Link Claude TLDR  |  Action Plan</w:t>
    </w:r>
    <w:r>
      <w:rPr>
        <w:rFonts w:ascii="Arial" w:cs="Arial" w:eastAsia="Arial" w:hAnsi="Arial"/>
        <w:b/>
        <w:bCs/>
        <w:color w:val="DC2626"/>
        <w:sz w:val="18"/>
        <w:szCs w:val="18"/>
      </w:rPr>
      <w:t xml:space="preserve">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3A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B3A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2026-06-04T07:13:10.704Z</dcterms:created>
  <dcterms:modified xsi:type="dcterms:W3CDTF">2026-06-04T07:13:10.705Z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