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0FAF" w14:textId="62624E19" w:rsidR="00696A4B" w:rsidRPr="00B5652C" w:rsidRDefault="00696A4B" w:rsidP="00696A4B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 w:rsidRPr="00696A4B">
        <w:rPr>
          <w:rFonts w:ascii="Times New Roman" w:eastAsia="Times New Roman" w:hAnsi="Times New Roman" w:cs="Times New Roman"/>
          <w:color w:val="000000"/>
          <w:u w:val="single"/>
        </w:rPr>
        <w:t>Catch Up Course Library</w:t>
      </w:r>
    </w:p>
    <w:p w14:paraId="705AF7C3" w14:textId="6CDFD625" w:rsidR="00696A4B" w:rsidRPr="00B5652C" w:rsidRDefault="00696A4B" w:rsidP="00696A4B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725876C7" w14:textId="04E1D56F" w:rsidR="00696A4B" w:rsidRPr="00B5652C" w:rsidRDefault="00696A4B" w:rsidP="00696A4B">
      <w:pPr>
        <w:rPr>
          <w:rFonts w:ascii="Times New Roman" w:eastAsia="Times New Roman" w:hAnsi="Times New Roman" w:cs="Times New Roman"/>
        </w:rPr>
      </w:pPr>
      <w:r w:rsidRPr="00B5652C">
        <w:rPr>
          <w:rFonts w:ascii="Times New Roman" w:eastAsia="Times New Roman" w:hAnsi="Times New Roman" w:cs="Times New Roman"/>
        </w:rPr>
        <w:t>We suggest that students without prior experience in the following areas or who wish to brush up their knowledge in these areas review the following materials:</w:t>
      </w:r>
    </w:p>
    <w:p w14:paraId="764CFFCB" w14:textId="36571863" w:rsidR="00696A4B" w:rsidRPr="00B5652C" w:rsidRDefault="00696A4B" w:rsidP="00696A4B">
      <w:pPr>
        <w:rPr>
          <w:rFonts w:ascii="Times New Roman" w:eastAsia="Times New Roman" w:hAnsi="Times New Roman" w:cs="Times New Roman"/>
        </w:rPr>
      </w:pPr>
    </w:p>
    <w:p w14:paraId="58CB6BF1" w14:textId="77777777" w:rsidR="00F23CFF" w:rsidRDefault="00696A4B" w:rsidP="00696A4B">
      <w:pPr>
        <w:rPr>
          <w:rFonts w:ascii="Times New Roman" w:eastAsia="Times New Roman" w:hAnsi="Times New Roman" w:cs="Times New Roman"/>
          <w:b/>
          <w:bCs/>
        </w:rPr>
      </w:pPr>
      <w:r w:rsidRPr="00B5652C">
        <w:rPr>
          <w:rFonts w:ascii="Times New Roman" w:eastAsia="Times New Roman" w:hAnsi="Times New Roman" w:cs="Times New Roman"/>
          <w:b/>
          <w:bCs/>
        </w:rPr>
        <w:t>Mathematics</w:t>
      </w:r>
    </w:p>
    <w:p w14:paraId="464F6BC6" w14:textId="1C4D33DD" w:rsidR="00696A4B" w:rsidRPr="00B5652C" w:rsidRDefault="00696A4B" w:rsidP="00696A4B">
      <w:pPr>
        <w:rPr>
          <w:rFonts w:ascii="Times New Roman" w:eastAsia="Times New Roman" w:hAnsi="Times New Roman" w:cs="Times New Roman"/>
        </w:rPr>
      </w:pPr>
      <w:r w:rsidRPr="00B5652C">
        <w:rPr>
          <w:rFonts w:ascii="Times New Roman" w:eastAsia="Times New Roman" w:hAnsi="Times New Roman" w:cs="Times New Roman"/>
        </w:rPr>
        <w:t>Very basic principles of Calculus, Differential Equations, and Linear Algebra</w:t>
      </w:r>
    </w:p>
    <w:p w14:paraId="0EDB4F0B" w14:textId="2F05F22E" w:rsidR="00696A4B" w:rsidRPr="00307AD7" w:rsidRDefault="00307AD7" w:rsidP="00307A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“Basic </w:t>
      </w:r>
      <w:proofErr w:type="spellStart"/>
      <w:r>
        <w:rPr>
          <w:rFonts w:ascii="Times New Roman" w:eastAsia="Times New Roman" w:hAnsi="Times New Roman" w:cs="Times New Roman"/>
        </w:rPr>
        <w:t>Maths</w:t>
      </w:r>
      <w:proofErr w:type="spellEnd"/>
      <w:r>
        <w:rPr>
          <w:rFonts w:ascii="Times New Roman" w:eastAsia="Times New Roman" w:hAnsi="Times New Roman" w:cs="Times New Roman"/>
        </w:rPr>
        <w:t xml:space="preserve">” from </w:t>
      </w:r>
      <w:proofErr w:type="spellStart"/>
      <w:r>
        <w:rPr>
          <w:rFonts w:ascii="Times New Roman" w:eastAsia="Times New Roman" w:hAnsi="Times New Roman" w:cs="Times New Roman"/>
        </w:rPr>
        <w:t>Vynnycky</w:t>
      </w:r>
      <w:proofErr w:type="spellEnd"/>
      <w:r>
        <w:rPr>
          <w:rFonts w:ascii="Times New Roman" w:eastAsia="Times New Roman" w:hAnsi="Times New Roman" w:cs="Times New Roman"/>
        </w:rPr>
        <w:t xml:space="preserve"> and White. </w:t>
      </w:r>
      <w:r>
        <w:rPr>
          <w:rFonts w:ascii="Times New Roman" w:eastAsia="Times New Roman" w:hAnsi="Times New Roman" w:cs="Times New Roman"/>
          <w:i/>
          <w:iCs/>
        </w:rPr>
        <w:t xml:space="preserve">An Introduction to Infectious Disease Modelling. </w:t>
      </w:r>
      <w:r w:rsidR="002074AF">
        <w:rPr>
          <w:rFonts w:ascii="Times New Roman" w:eastAsia="Times New Roman" w:hAnsi="Times New Roman" w:cs="Times New Roman"/>
        </w:rPr>
        <w:t>Oxford, 2010.</w:t>
      </w:r>
      <w:r w:rsidR="005F2E61">
        <w:rPr>
          <w:rFonts w:ascii="Times New Roman" w:eastAsia="Times New Roman" w:hAnsi="Times New Roman" w:cs="Times New Roman"/>
        </w:rPr>
        <w:t xml:space="preserve"> (PDF will be added to Canvas soon)</w:t>
      </w:r>
    </w:p>
    <w:p w14:paraId="17AFF15F" w14:textId="50BC08D4" w:rsidR="00696A4B" w:rsidRPr="00B5652C" w:rsidRDefault="00696A4B" w:rsidP="00696A4B">
      <w:pPr>
        <w:rPr>
          <w:rFonts w:ascii="Times New Roman" w:eastAsia="Times New Roman" w:hAnsi="Times New Roman" w:cs="Times New Roman"/>
          <w:color w:val="000000"/>
        </w:rPr>
      </w:pPr>
    </w:p>
    <w:p w14:paraId="24993D95" w14:textId="77777777" w:rsidR="00F23CFF" w:rsidRDefault="00696A4B" w:rsidP="00696A4B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B5652C">
        <w:rPr>
          <w:rFonts w:ascii="Times New Roman" w:eastAsia="Times New Roman" w:hAnsi="Times New Roman" w:cs="Times New Roman"/>
          <w:b/>
          <w:bCs/>
          <w:color w:val="000000"/>
        </w:rPr>
        <w:t>Probability</w:t>
      </w:r>
    </w:p>
    <w:p w14:paraId="3DBF0859" w14:textId="51C5995C" w:rsidR="00480BFF" w:rsidRDefault="00696A4B" w:rsidP="00696A4B">
      <w:pPr>
        <w:rPr>
          <w:rFonts w:ascii="Times New Roman" w:eastAsia="Times New Roman" w:hAnsi="Times New Roman" w:cs="Times New Roman"/>
          <w:color w:val="000000"/>
        </w:rPr>
      </w:pPr>
      <w:r w:rsidRPr="00B5652C">
        <w:rPr>
          <w:rFonts w:ascii="Times New Roman" w:eastAsia="Times New Roman" w:hAnsi="Times New Roman" w:cs="Times New Roman"/>
          <w:color w:val="000000"/>
        </w:rPr>
        <w:t xml:space="preserve">Understand </w:t>
      </w:r>
      <w:r w:rsidR="00930DA6">
        <w:rPr>
          <w:rFonts w:ascii="Times New Roman" w:eastAsia="Times New Roman" w:hAnsi="Times New Roman" w:cs="Times New Roman"/>
          <w:color w:val="000000"/>
        </w:rPr>
        <w:t>basic</w:t>
      </w:r>
      <w:r w:rsidRPr="00B5652C">
        <w:rPr>
          <w:rFonts w:ascii="Times New Roman" w:eastAsia="Times New Roman" w:hAnsi="Times New Roman" w:cs="Times New Roman"/>
          <w:color w:val="000000"/>
        </w:rPr>
        <w:t xml:space="preserve"> probability theory, familiarity with common </w:t>
      </w:r>
      <w:r w:rsidR="007D5880">
        <w:rPr>
          <w:rFonts w:ascii="Times New Roman" w:eastAsia="Times New Roman" w:hAnsi="Times New Roman" w:cs="Times New Roman"/>
          <w:color w:val="000000"/>
        </w:rPr>
        <w:t>probability distributions</w:t>
      </w:r>
    </w:p>
    <w:p w14:paraId="3FAC5169" w14:textId="6D433C98" w:rsidR="00696A4B" w:rsidRPr="008B79F1" w:rsidRDefault="00480BFF" w:rsidP="00696A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Bolker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B. Probability and statistical distributions for ecological modeling. (PDF</w:t>
      </w:r>
      <w:r w:rsidR="00881EE6">
        <w:rPr>
          <w:rFonts w:ascii="Times New Roman" w:eastAsia="Times New Roman" w:hAnsi="Times New Roman" w:cs="Times New Roman"/>
          <w:color w:val="000000"/>
        </w:rPr>
        <w:t xml:space="preserve"> </w:t>
      </w:r>
      <w:r w:rsidR="005F2E61">
        <w:rPr>
          <w:rFonts w:ascii="Times New Roman" w:eastAsia="Times New Roman" w:hAnsi="Times New Roman" w:cs="Times New Roman"/>
          <w:color w:val="000000"/>
        </w:rPr>
        <w:t xml:space="preserve">is </w:t>
      </w:r>
      <w:r w:rsidR="00881EE6">
        <w:rPr>
          <w:rFonts w:ascii="Times New Roman" w:eastAsia="Times New Roman" w:hAnsi="Times New Roman" w:cs="Times New Roman"/>
          <w:color w:val="000000"/>
        </w:rPr>
        <w:t>on Canvas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6094C656" w14:textId="4689A948" w:rsidR="00696A4B" w:rsidRPr="00B5652C" w:rsidRDefault="00696A4B" w:rsidP="00696A4B">
      <w:pPr>
        <w:rPr>
          <w:rFonts w:ascii="Times New Roman" w:eastAsia="Times New Roman" w:hAnsi="Times New Roman" w:cs="Times New Roman"/>
          <w:color w:val="000000"/>
        </w:rPr>
      </w:pPr>
    </w:p>
    <w:p w14:paraId="2A301968" w14:textId="3FD6A5F9" w:rsidR="00696A4B" w:rsidRDefault="002050C2" w:rsidP="00696A4B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Infectious Disease </w:t>
      </w:r>
      <w:r w:rsidR="00696A4B" w:rsidRPr="00B5652C">
        <w:rPr>
          <w:rFonts w:ascii="Times New Roman" w:eastAsia="Times New Roman" w:hAnsi="Times New Roman" w:cs="Times New Roman"/>
          <w:b/>
          <w:bCs/>
          <w:color w:val="000000"/>
        </w:rPr>
        <w:t>Epidemiology</w:t>
      </w:r>
    </w:p>
    <w:p w14:paraId="0B4C8052" w14:textId="7798B7C1" w:rsidR="00FD6E17" w:rsidRPr="00FD6E17" w:rsidRDefault="00FD6E17" w:rsidP="00696A4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Students should be familiar with the following concepts: incidence, prevalence, mortality rate, case fatality rate, </w:t>
      </w:r>
      <w:r w:rsidR="0097448F">
        <w:rPr>
          <w:rFonts w:ascii="Times New Roman" w:eastAsia="Times New Roman" w:hAnsi="Times New Roman" w:cs="Times New Roman"/>
          <w:color w:val="000000"/>
        </w:rPr>
        <w:t xml:space="preserve">risk, relative risks, </w:t>
      </w:r>
      <w:r>
        <w:rPr>
          <w:rFonts w:ascii="Times New Roman" w:eastAsia="Times New Roman" w:hAnsi="Times New Roman" w:cs="Times New Roman"/>
          <w:color w:val="000000"/>
        </w:rPr>
        <w:t>cohort studies, case control studies</w:t>
      </w:r>
      <w:r w:rsidR="00271CE4">
        <w:rPr>
          <w:rFonts w:ascii="Times New Roman" w:eastAsia="Times New Roman" w:hAnsi="Times New Roman" w:cs="Times New Roman"/>
          <w:color w:val="000000"/>
        </w:rPr>
        <w:t>, as well as basics of infectious diseases such as types of pathogens, attack rate, incubation period, latent period, infectious period, pathogen carriage, susceptibility, immunity, routes of transmission.</w:t>
      </w:r>
    </w:p>
    <w:p w14:paraId="0382BD48" w14:textId="77777777" w:rsidR="00FD6E17" w:rsidRPr="00B5652C" w:rsidRDefault="00FD6E17" w:rsidP="00696A4B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1447C31" w14:textId="230D4713" w:rsidR="00696A4B" w:rsidRPr="00461E85" w:rsidRDefault="00461E85" w:rsidP="00DE24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Giesecke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J. </w:t>
      </w:r>
      <w:r>
        <w:rPr>
          <w:rFonts w:ascii="Times New Roman" w:eastAsia="Times New Roman" w:hAnsi="Times New Roman" w:cs="Times New Roman"/>
          <w:i/>
          <w:iCs/>
          <w:color w:val="000000"/>
        </w:rPr>
        <w:t>Modern Infectious Disease Epidemiol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iCs/>
          <w:color w:val="000000"/>
        </w:rPr>
        <w:t xml:space="preserve">ogy. </w:t>
      </w:r>
      <w:r>
        <w:rPr>
          <w:rFonts w:ascii="Times New Roman" w:eastAsia="Times New Roman" w:hAnsi="Times New Roman" w:cs="Times New Roman"/>
          <w:color w:val="000000"/>
        </w:rPr>
        <w:t>3</w:t>
      </w:r>
      <w:r w:rsidRPr="00461E85">
        <w:rPr>
          <w:rFonts w:ascii="Times New Roman" w:eastAsia="Times New Roman" w:hAnsi="Times New Roman" w:cs="Times New Roman"/>
          <w:color w:val="000000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</w:rPr>
        <w:t xml:space="preserve"> Edition. 2017</w:t>
      </w:r>
      <w:r w:rsidR="00E23378">
        <w:rPr>
          <w:rFonts w:ascii="Times New Roman" w:eastAsia="Times New Roman" w:hAnsi="Times New Roman" w:cs="Times New Roman"/>
          <w:color w:val="000000"/>
        </w:rPr>
        <w:t xml:space="preserve">. This is a very concise introduction to epidemiologic concepts, and all of the chapters below could be read in </w:t>
      </w:r>
      <w:r w:rsidR="002E0123">
        <w:rPr>
          <w:rFonts w:ascii="Times New Roman" w:eastAsia="Times New Roman" w:hAnsi="Times New Roman" w:cs="Times New Roman"/>
          <w:color w:val="000000"/>
        </w:rPr>
        <w:t xml:space="preserve">a </w:t>
      </w:r>
      <w:r w:rsidR="00424C49">
        <w:rPr>
          <w:rFonts w:ascii="Times New Roman" w:eastAsia="Times New Roman" w:hAnsi="Times New Roman" w:cs="Times New Roman"/>
          <w:color w:val="000000"/>
        </w:rPr>
        <w:t xml:space="preserve">couple of </w:t>
      </w:r>
      <w:r w:rsidR="002E0123">
        <w:rPr>
          <w:rFonts w:ascii="Times New Roman" w:eastAsia="Times New Roman" w:hAnsi="Times New Roman" w:cs="Times New Roman"/>
          <w:color w:val="000000"/>
        </w:rPr>
        <w:t>hours.</w:t>
      </w:r>
      <w:r w:rsidR="005F2E61">
        <w:rPr>
          <w:rFonts w:ascii="Times New Roman" w:eastAsia="Times New Roman" w:hAnsi="Times New Roman" w:cs="Times New Roman"/>
          <w:color w:val="000000"/>
        </w:rPr>
        <w:t xml:space="preserve"> (paperback and e-book available for purchase online)</w:t>
      </w:r>
    </w:p>
    <w:p w14:paraId="2159A931" w14:textId="04801517" w:rsidR="00461E85" w:rsidRPr="00461E85" w:rsidRDefault="00461E85" w:rsidP="00461E8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1. What is special about infectious disease epidemiology?</w:t>
      </w:r>
    </w:p>
    <w:p w14:paraId="40B5B3F3" w14:textId="63A6E69E" w:rsidR="00461E85" w:rsidRPr="00461E85" w:rsidRDefault="00461E85" w:rsidP="00461E8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2. Definitions</w:t>
      </w:r>
    </w:p>
    <w:p w14:paraId="14EA2E44" w14:textId="31734F58" w:rsidR="00461E85" w:rsidRPr="000E4D24" w:rsidRDefault="00461E85" w:rsidP="00461E8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3. Descriptive epidemiology</w:t>
      </w:r>
    </w:p>
    <w:p w14:paraId="2FB7AD73" w14:textId="529672CD" w:rsidR="000E4D24" w:rsidRPr="00461E85" w:rsidRDefault="000E4D24" w:rsidP="00461E8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4. Risk, relative risk and attack rate.</w:t>
      </w:r>
    </w:p>
    <w:p w14:paraId="1F123E1F" w14:textId="3618F56A" w:rsidR="00AC68D8" w:rsidRDefault="00AC68D8" w:rsidP="00FB112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13: Routine surveillance of infectious diseases</w:t>
      </w:r>
    </w:p>
    <w:p w14:paraId="70256837" w14:textId="6CD4140E" w:rsidR="00FB112F" w:rsidRDefault="005F5AA8" w:rsidP="00FB112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14: Measuring Infectivity</w:t>
      </w:r>
    </w:p>
    <w:p w14:paraId="6F4C0086" w14:textId="5AD91BA1" w:rsidR="005F5AA8" w:rsidRPr="00FB112F" w:rsidRDefault="005F5AA8" w:rsidP="00FB112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15: Studying the natural history of infectious diseases</w:t>
      </w:r>
    </w:p>
    <w:p w14:paraId="5276EFA7" w14:textId="772A8E88" w:rsidR="00771213" w:rsidRPr="00B5652C" w:rsidRDefault="00771213">
      <w:pPr>
        <w:rPr>
          <w:rFonts w:ascii="Times New Roman" w:hAnsi="Times New Roman" w:cs="Times New Roman"/>
        </w:rPr>
      </w:pPr>
    </w:p>
    <w:sectPr w:rsidR="00771213" w:rsidRPr="00B5652C" w:rsidSect="006C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2ABD"/>
    <w:multiLevelType w:val="hybridMultilevel"/>
    <w:tmpl w:val="5E20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4C1DAE"/>
    <w:multiLevelType w:val="hybridMultilevel"/>
    <w:tmpl w:val="AEB0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4B"/>
    <w:rsid w:val="000502A0"/>
    <w:rsid w:val="000D27A9"/>
    <w:rsid w:val="000E4D24"/>
    <w:rsid w:val="00111639"/>
    <w:rsid w:val="00127FCA"/>
    <w:rsid w:val="002050C2"/>
    <w:rsid w:val="002074AF"/>
    <w:rsid w:val="00255298"/>
    <w:rsid w:val="00271CE4"/>
    <w:rsid w:val="002D4B64"/>
    <w:rsid w:val="002E0123"/>
    <w:rsid w:val="00307AD7"/>
    <w:rsid w:val="00380905"/>
    <w:rsid w:val="003C08EB"/>
    <w:rsid w:val="00424C49"/>
    <w:rsid w:val="0042732C"/>
    <w:rsid w:val="00461E85"/>
    <w:rsid w:val="00480BFF"/>
    <w:rsid w:val="0049134A"/>
    <w:rsid w:val="00536892"/>
    <w:rsid w:val="00595948"/>
    <w:rsid w:val="005F2E61"/>
    <w:rsid w:val="005F5AA8"/>
    <w:rsid w:val="00696A4B"/>
    <w:rsid w:val="006C4C5B"/>
    <w:rsid w:val="007430FB"/>
    <w:rsid w:val="00771213"/>
    <w:rsid w:val="007B2617"/>
    <w:rsid w:val="007D5880"/>
    <w:rsid w:val="008011BB"/>
    <w:rsid w:val="00881EE6"/>
    <w:rsid w:val="008B79F1"/>
    <w:rsid w:val="008C01FB"/>
    <w:rsid w:val="008C6090"/>
    <w:rsid w:val="00921F2C"/>
    <w:rsid w:val="00930DA6"/>
    <w:rsid w:val="0097448F"/>
    <w:rsid w:val="00AC68D8"/>
    <w:rsid w:val="00B24FE1"/>
    <w:rsid w:val="00B5652C"/>
    <w:rsid w:val="00BE4A89"/>
    <w:rsid w:val="00C167E7"/>
    <w:rsid w:val="00D46A9A"/>
    <w:rsid w:val="00D80621"/>
    <w:rsid w:val="00DE2471"/>
    <w:rsid w:val="00E175FF"/>
    <w:rsid w:val="00E23378"/>
    <w:rsid w:val="00F147AA"/>
    <w:rsid w:val="00F23CFF"/>
    <w:rsid w:val="00F37565"/>
    <w:rsid w:val="00F84ED0"/>
    <w:rsid w:val="00F969F1"/>
    <w:rsid w:val="00FB112F"/>
    <w:rsid w:val="00FB57A7"/>
    <w:rsid w:val="00FD6E17"/>
    <w:rsid w:val="00F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C9EB"/>
  <w15:chartTrackingRefBased/>
  <w15:docId w15:val="{97B8C2DB-9F0F-E54B-966D-06967352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A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80B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1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Andrews</dc:creator>
  <cp:keywords/>
  <dc:description/>
  <cp:lastModifiedBy>Theresa Ryckman</cp:lastModifiedBy>
  <cp:revision>51</cp:revision>
  <dcterms:created xsi:type="dcterms:W3CDTF">2020-04-04T22:03:00Z</dcterms:created>
  <dcterms:modified xsi:type="dcterms:W3CDTF">2020-04-07T07:30:00Z</dcterms:modified>
</cp:coreProperties>
</file>