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9D487" w14:textId="77777777" w:rsidR="00397452" w:rsidRPr="00546471" w:rsidRDefault="00C50CDF" w:rsidP="00546471">
      <w:pPr>
        <w:pStyle w:val="Author"/>
        <w:spacing w:after="0"/>
        <w:rPr>
          <w:sz w:val="36"/>
          <w:szCs w:val="36"/>
        </w:rPr>
      </w:pPr>
      <w:r w:rsidRPr="00546471">
        <w:rPr>
          <w:sz w:val="36"/>
          <w:szCs w:val="36"/>
        </w:rPr>
        <w:t>Lab/Homework #1</w:t>
      </w:r>
    </w:p>
    <w:p w14:paraId="791B1FFF" w14:textId="77777777" w:rsidR="00397452" w:rsidRDefault="00C50CDF" w:rsidP="000D25E0">
      <w:pPr>
        <w:pStyle w:val="Author"/>
        <w:spacing w:after="0"/>
      </w:pPr>
      <w:r>
        <w:t>HUMBIO 154D/HRP 204</w:t>
      </w:r>
    </w:p>
    <w:p w14:paraId="20A77B7D" w14:textId="371E1921" w:rsidR="00397452" w:rsidRDefault="000D25E0" w:rsidP="000D25E0">
      <w:pPr>
        <w:pStyle w:val="Date"/>
        <w:spacing w:after="0"/>
      </w:pPr>
      <w:r>
        <w:t>Due Date: April 23, 2020</w:t>
      </w:r>
    </w:p>
    <w:p w14:paraId="40435BD8" w14:textId="77777777" w:rsidR="00546471" w:rsidRDefault="00546471" w:rsidP="000D25E0">
      <w:pPr>
        <w:pStyle w:val="BodyText"/>
        <w:rPr>
          <w:b/>
          <w:bCs/>
        </w:rPr>
      </w:pPr>
    </w:p>
    <w:p w14:paraId="4FB21708" w14:textId="176C990F" w:rsidR="000D25E0" w:rsidRDefault="00546471" w:rsidP="000D25E0">
      <w:pPr>
        <w:pStyle w:val="BodyText"/>
      </w:pPr>
      <w:r>
        <w:rPr>
          <w:b/>
          <w:bCs/>
        </w:rPr>
        <w:t xml:space="preserve">Instructions: </w:t>
      </w:r>
      <w:r w:rsidR="000D25E0">
        <w:t xml:space="preserve">This homework assignment is designed to accompany the first in-class lab on 4/21/20 and to be partially completed during lab. You should be able to complete all of exercises using equations defined in lecture and from assigned reading in Keeling &amp; </w:t>
      </w:r>
      <w:proofErr w:type="spellStart"/>
      <w:r w:rsidR="000D25E0">
        <w:t>Rohani</w:t>
      </w:r>
      <w:proofErr w:type="spellEnd"/>
      <w:r w:rsidR="000D25E0">
        <w:t>, and model and plotting functions available on Canvas (</w:t>
      </w:r>
      <w:r w:rsidR="00D22909">
        <w:t xml:space="preserve">see </w:t>
      </w:r>
      <w:r w:rsidR="000D25E0">
        <w:t xml:space="preserve">Lab1_functions.R) and demoed in lab 1. While we will grade this homework assignment based on completion, you should use this as an opportunity to concretize what you have learned in class and labs so far. Future homework assignments and labs will build on what you learn while completing this assignment. You are welcome to work with your </w:t>
      </w:r>
      <w:proofErr w:type="gramStart"/>
      <w:r w:rsidR="000D25E0">
        <w:t>classmates</w:t>
      </w:r>
      <w:proofErr w:type="gramEnd"/>
      <w:r w:rsidR="000D25E0">
        <w:t xml:space="preserve"> but we ask everyone to submit their own responses (as a Word doc) and </w:t>
      </w:r>
      <w:r w:rsidR="00756F00">
        <w:t xml:space="preserve">their own </w:t>
      </w:r>
      <w:r w:rsidR="000D25E0">
        <w:t xml:space="preserve">accompanying R code to Canvas. </w:t>
      </w:r>
    </w:p>
    <w:p w14:paraId="1A4202C0" w14:textId="5890D83A" w:rsidR="00546471" w:rsidRDefault="000D25E0" w:rsidP="00546471">
      <w:pPr>
        <w:pStyle w:val="BodyText"/>
      </w:pPr>
      <w:r>
        <w:t xml:space="preserve">First, complete </w:t>
      </w:r>
      <w:r w:rsidR="00546471">
        <w:t>steps 1-5 below in R</w:t>
      </w:r>
      <w:r>
        <w:t xml:space="preserve">. The code has been filled in for you. You do not need to submit any responses to </w:t>
      </w:r>
      <w:r w:rsidR="00546471">
        <w:t xml:space="preserve">questions </w:t>
      </w:r>
      <w:r>
        <w:t>1-</w:t>
      </w:r>
      <w:r w:rsidR="00166447">
        <w:t>5</w:t>
      </w:r>
      <w:r>
        <w:t>.</w:t>
      </w:r>
      <w:r w:rsidR="00546471">
        <w:t xml:space="preserve"> Include responses (in the form of plots, calculated quantities, and short written responses to questions)</w:t>
      </w:r>
      <w:r w:rsidR="00756F00">
        <w:t xml:space="preserve"> </w:t>
      </w:r>
      <w:r w:rsidR="00546471">
        <w:t xml:space="preserve">for questions </w:t>
      </w:r>
      <w:r w:rsidR="00166447">
        <w:t>6</w:t>
      </w:r>
      <w:r w:rsidR="00546471">
        <w:t xml:space="preserve"> on. Note that questions 15 and 16 are optional. </w:t>
      </w:r>
    </w:p>
    <w:p w14:paraId="57F026E6" w14:textId="3311179A" w:rsidR="00546471" w:rsidRDefault="00546471" w:rsidP="00546471">
      <w:pPr>
        <w:pStyle w:val="BodyText"/>
      </w:pPr>
    </w:p>
    <w:p w14:paraId="280D105B" w14:textId="77777777" w:rsidR="00546471" w:rsidRDefault="00546471">
      <w:pPr>
        <w:rPr>
          <w:b/>
          <w:bCs/>
        </w:rPr>
      </w:pPr>
      <w:r>
        <w:rPr>
          <w:b/>
          <w:bCs/>
        </w:rPr>
        <w:br w:type="page"/>
      </w:r>
    </w:p>
    <w:p w14:paraId="7B482B7B" w14:textId="72F3B826" w:rsidR="00546471" w:rsidRPr="00546471" w:rsidRDefault="006F0672" w:rsidP="00546471">
      <w:pPr>
        <w:pStyle w:val="BodyText"/>
        <w:rPr>
          <w:b/>
          <w:bCs/>
        </w:rPr>
      </w:pPr>
      <w:r>
        <w:rPr>
          <w:b/>
          <w:bCs/>
        </w:rPr>
        <w:lastRenderedPageBreak/>
        <w:t xml:space="preserve">Initialization Steps </w:t>
      </w:r>
      <w:r w:rsidR="00546471">
        <w:rPr>
          <w:b/>
          <w:bCs/>
        </w:rPr>
        <w:t>(with accompanying code – check your output against the output included for question 5</w:t>
      </w:r>
      <w:r w:rsidR="00180D5E">
        <w:rPr>
          <w:b/>
          <w:bCs/>
        </w:rPr>
        <w:t xml:space="preserve"> before starting questions 6 on</w:t>
      </w:r>
      <w:r w:rsidR="00546471">
        <w:rPr>
          <w:b/>
          <w:bCs/>
        </w:rPr>
        <w:t>):</w:t>
      </w:r>
    </w:p>
    <w:p w14:paraId="6EC72745" w14:textId="2BD4B575" w:rsidR="00397452" w:rsidRDefault="00C50CDF">
      <w:pPr>
        <w:pStyle w:val="FirstParagraph"/>
      </w:pPr>
      <w:r>
        <w:t>1. Load packages</w:t>
      </w:r>
    </w:p>
    <w:p w14:paraId="693A7D2C" w14:textId="77777777" w:rsidR="00397452" w:rsidRDefault="00C50CDF">
      <w:pPr>
        <w:pStyle w:val="SourceCode"/>
      </w:pPr>
      <w:r>
        <w:rPr>
          <w:rStyle w:val="CommentTok"/>
        </w:rPr>
        <w:t>#if you are installing packages for the first time:</w:t>
      </w:r>
      <w:r>
        <w:br/>
      </w:r>
      <w:r>
        <w:rPr>
          <w:rStyle w:val="CommentTok"/>
        </w:rPr>
        <w:t>#install.packages("deSolve")</w:t>
      </w:r>
      <w:r>
        <w:br/>
      </w:r>
      <w:r>
        <w:rPr>
          <w:rStyle w:val="CommentTok"/>
        </w:rPr>
        <w:t>#install.packages("ggplot2")</w:t>
      </w:r>
      <w:r>
        <w:br/>
      </w:r>
      <w:r>
        <w:br/>
      </w:r>
      <w:r>
        <w:rPr>
          <w:rStyle w:val="KeywordTok"/>
        </w:rPr>
        <w:t>library</w:t>
      </w:r>
      <w:r>
        <w:rPr>
          <w:rStyle w:val="NormalTok"/>
        </w:rPr>
        <w:t xml:space="preserve">(deSolve) </w:t>
      </w:r>
      <w:r>
        <w:rPr>
          <w:rStyle w:val="CommentTok"/>
        </w:rPr>
        <w:t>#differential equation solver</w:t>
      </w:r>
      <w:r>
        <w:br/>
      </w:r>
      <w:r>
        <w:rPr>
          <w:rStyle w:val="KeywordTok"/>
        </w:rPr>
        <w:t>library</w:t>
      </w:r>
      <w:r>
        <w:rPr>
          <w:rStyle w:val="NormalTok"/>
        </w:rPr>
        <w:t xml:space="preserve">(ggplot2) </w:t>
      </w:r>
      <w:r>
        <w:rPr>
          <w:rStyle w:val="CommentTok"/>
        </w:rPr>
        <w:t>#plotting package</w:t>
      </w:r>
    </w:p>
    <w:p w14:paraId="23E26C33" w14:textId="77777777" w:rsidR="000D25E0" w:rsidRDefault="000D25E0">
      <w:pPr>
        <w:pStyle w:val="FirstParagraph"/>
      </w:pPr>
    </w:p>
    <w:p w14:paraId="03E0EB9C" w14:textId="3400F5CC" w:rsidR="00397452" w:rsidRDefault="00C50CDF">
      <w:pPr>
        <w:pStyle w:val="FirstParagraph"/>
      </w:pPr>
      <w:r>
        <w:t>2. Start by defining a vector of model parameters (e.g. effective contact rate, recovery rate) and a vector of initial compartment sizes (often 1 infected person and the rest susceptible). We also define a vector of time steps corresponding to how long we want to run the model.</w:t>
      </w:r>
    </w:p>
    <w:p w14:paraId="66BB855A" w14:textId="77777777" w:rsidR="00397452" w:rsidRDefault="00C50CDF">
      <w:pPr>
        <w:pStyle w:val="SourceCode"/>
      </w:pPr>
      <w:r>
        <w:rPr>
          <w:rStyle w:val="NormalTok"/>
        </w:rPr>
        <w:t>parameters &lt;-</w:t>
      </w:r>
      <w:r>
        <w:rPr>
          <w:rStyle w:val="StringTok"/>
        </w:rPr>
        <w:t xml:space="preserve"> </w:t>
      </w:r>
      <w:r>
        <w:rPr>
          <w:rStyle w:val="KeywordTok"/>
        </w:rPr>
        <w:t>c</w:t>
      </w:r>
      <w:r>
        <w:rPr>
          <w:rStyle w:val="NormalTok"/>
        </w:rPr>
        <w:t>(</w:t>
      </w:r>
      <w:r>
        <w:rPr>
          <w:rStyle w:val="DataTypeTok"/>
        </w:rPr>
        <w:t>beta =</w:t>
      </w:r>
      <w:r>
        <w:rPr>
          <w:rStyle w:val="NormalTok"/>
        </w:rPr>
        <w:t xml:space="preserve"> </w:t>
      </w:r>
      <w:r>
        <w:rPr>
          <w:rStyle w:val="FloatTok"/>
        </w:rPr>
        <w:t>0.5</w:t>
      </w:r>
      <w:r>
        <w:rPr>
          <w:rStyle w:val="NormalTok"/>
        </w:rPr>
        <w:t xml:space="preserve">, </w:t>
      </w:r>
      <w:r>
        <w:rPr>
          <w:rStyle w:val="CommentTok"/>
        </w:rPr>
        <w:t>#effective contact rate (aka transmission rate)</w:t>
      </w:r>
      <w:r>
        <w:br/>
      </w:r>
      <w:r>
        <w:rPr>
          <w:rStyle w:val="NormalTok"/>
        </w:rPr>
        <w:t xml:space="preserve">                </w:t>
      </w:r>
      <w:r>
        <w:rPr>
          <w:rStyle w:val="DataTypeTok"/>
        </w:rPr>
        <w:t>gamma =</w:t>
      </w:r>
      <w:r>
        <w:rPr>
          <w:rStyle w:val="NormalTok"/>
        </w:rPr>
        <w:t xml:space="preserve"> </w:t>
      </w:r>
      <w:r>
        <w:rPr>
          <w:rStyle w:val="FloatTok"/>
        </w:rPr>
        <w:t>0.3</w:t>
      </w:r>
      <w:r>
        <w:rPr>
          <w:rStyle w:val="NormalTok"/>
        </w:rPr>
        <w:t xml:space="preserve"> </w:t>
      </w:r>
      <w:r>
        <w:rPr>
          <w:rStyle w:val="CommentTok"/>
        </w:rPr>
        <w:t>#recovery rate (1/duration infection)</w:t>
      </w:r>
      <w:r>
        <w:br/>
      </w:r>
      <w:r>
        <w:rPr>
          <w:rStyle w:val="NormalTok"/>
        </w:rPr>
        <w:t>)</w:t>
      </w:r>
      <w:r>
        <w:br/>
      </w:r>
      <w:r>
        <w:br/>
      </w:r>
      <w:r>
        <w:rPr>
          <w:rStyle w:val="NormalTok"/>
        </w:rPr>
        <w:t>state &lt;-</w:t>
      </w:r>
      <w:r>
        <w:rPr>
          <w:rStyle w:val="StringTok"/>
        </w:rPr>
        <w:t xml:space="preserve"> </w:t>
      </w:r>
      <w:r>
        <w:rPr>
          <w:rStyle w:val="KeywordTok"/>
        </w:rPr>
        <w:t>c</w:t>
      </w:r>
      <w:r>
        <w:rPr>
          <w:rStyle w:val="NormalTok"/>
        </w:rPr>
        <w:t>(</w:t>
      </w:r>
      <w:r>
        <w:rPr>
          <w:rStyle w:val="DataTypeTok"/>
        </w:rPr>
        <w:t>S =</w:t>
      </w:r>
      <w:r>
        <w:rPr>
          <w:rStyle w:val="NormalTok"/>
        </w:rPr>
        <w:t xml:space="preserve"> </w:t>
      </w:r>
      <w:r>
        <w:rPr>
          <w:rStyle w:val="DecValTok"/>
        </w:rPr>
        <w:t>99999</w:t>
      </w:r>
      <w:r>
        <w:rPr>
          <w:rStyle w:val="NormalTok"/>
        </w:rPr>
        <w:t xml:space="preserve">, </w:t>
      </w:r>
      <w:r>
        <w:rPr>
          <w:rStyle w:val="CommentTok"/>
        </w:rPr>
        <w:t>#population of 100,000, 1 person starts of infected</w:t>
      </w:r>
      <w:r>
        <w:br/>
      </w:r>
      <w:r>
        <w:rPr>
          <w:rStyle w:val="NormalTok"/>
        </w:rPr>
        <w:t xml:space="preserve">           </w:t>
      </w:r>
      <w:r>
        <w:rPr>
          <w:rStyle w:val="DataTypeTok"/>
        </w:rPr>
        <w:t>I =</w:t>
      </w:r>
      <w:r>
        <w:rPr>
          <w:rStyle w:val="NormalTok"/>
        </w:rPr>
        <w:t xml:space="preserve"> </w:t>
      </w:r>
      <w:r>
        <w:rPr>
          <w:rStyle w:val="DecValTok"/>
        </w:rPr>
        <w:t>1</w:t>
      </w:r>
      <w:r>
        <w:rPr>
          <w:rStyle w:val="NormalTok"/>
        </w:rPr>
        <w:t xml:space="preserve">, </w:t>
      </w:r>
      <w:r>
        <w:br/>
      </w:r>
      <w:r>
        <w:rPr>
          <w:rStyle w:val="NormalTok"/>
        </w:rPr>
        <w:t xml:space="preserve">           </w:t>
      </w:r>
      <w:r>
        <w:rPr>
          <w:rStyle w:val="DataTypeTok"/>
        </w:rPr>
        <w:t>R =</w:t>
      </w:r>
      <w:r>
        <w:rPr>
          <w:rStyle w:val="NormalTok"/>
        </w:rPr>
        <w:t xml:space="preserve"> </w:t>
      </w:r>
      <w:r>
        <w:rPr>
          <w:rStyle w:val="DecValTok"/>
        </w:rPr>
        <w:t>0</w:t>
      </w:r>
      <w:r>
        <w:br/>
      </w:r>
      <w:r>
        <w:rPr>
          <w:rStyle w:val="NormalTok"/>
        </w:rPr>
        <w:t>)</w:t>
      </w:r>
      <w:r>
        <w:br/>
      </w:r>
      <w:r>
        <w:br/>
      </w:r>
      <w:r>
        <w:rPr>
          <w:rStyle w:val="NormalTok"/>
        </w:rPr>
        <w:t>T_end &lt;-</w:t>
      </w:r>
      <w:r>
        <w:rPr>
          <w:rStyle w:val="StringTok"/>
        </w:rPr>
        <w:t xml:space="preserve"> </w:t>
      </w:r>
      <w:r>
        <w:rPr>
          <w:rStyle w:val="DecValTok"/>
        </w:rPr>
        <w:t>500</w:t>
      </w:r>
      <w:r>
        <w:rPr>
          <w:rStyle w:val="NormalTok"/>
        </w:rPr>
        <w:t xml:space="preserve"> </w:t>
      </w:r>
      <w:r>
        <w:rPr>
          <w:rStyle w:val="CommentTok"/>
        </w:rPr>
        <w:t>#run model for 500 time steps</w:t>
      </w:r>
      <w:r>
        <w:br/>
      </w:r>
      <w:r>
        <w:rPr>
          <w:rStyle w:val="NormalTok"/>
        </w:rPr>
        <w:t>times &lt;-</w:t>
      </w:r>
      <w:r>
        <w:rPr>
          <w:rStyle w:val="StringTok"/>
        </w:rPr>
        <w:t xml:space="preserve"> </w:t>
      </w:r>
      <w:r>
        <w:rPr>
          <w:rStyle w:val="KeywordTok"/>
        </w:rPr>
        <w:t>seq</w:t>
      </w:r>
      <w:r>
        <w:rPr>
          <w:rStyle w:val="NormalTok"/>
        </w:rPr>
        <w:t>(</w:t>
      </w:r>
      <w:r>
        <w:rPr>
          <w:rStyle w:val="DecValTok"/>
        </w:rPr>
        <w:t>0</w:t>
      </w:r>
      <w:r>
        <w:rPr>
          <w:rStyle w:val="NormalTok"/>
        </w:rPr>
        <w:t xml:space="preserve">, T_end, </w:t>
      </w:r>
      <w:r>
        <w:rPr>
          <w:rStyle w:val="DataTypeTok"/>
        </w:rPr>
        <w:t>by =</w:t>
      </w:r>
      <w:r>
        <w:rPr>
          <w:rStyle w:val="NormalTok"/>
        </w:rPr>
        <w:t xml:space="preserve"> </w:t>
      </w:r>
      <w:r>
        <w:rPr>
          <w:rStyle w:val="DecValTok"/>
        </w:rPr>
        <w:t>1</w:t>
      </w:r>
      <w:r>
        <w:rPr>
          <w:rStyle w:val="NormalTok"/>
        </w:rPr>
        <w:t xml:space="preserve">) </w:t>
      </w:r>
      <w:r>
        <w:rPr>
          <w:rStyle w:val="CommentTok"/>
        </w:rPr>
        <w:t xml:space="preserve">#runs the model for 500 time steps, and computes output at each time step </w:t>
      </w:r>
    </w:p>
    <w:p w14:paraId="14E77A4E" w14:textId="77777777" w:rsidR="000D25E0" w:rsidRPr="000D25E0" w:rsidRDefault="00C50CDF" w:rsidP="000D25E0">
      <w:pPr>
        <w:pStyle w:val="FirstParagraph"/>
      </w:pPr>
      <w:r w:rsidRPr="000D25E0">
        <w:rPr>
          <w:sz w:val="22"/>
          <w:szCs w:val="22"/>
        </w:rPr>
        <w:t>Note: Your time steps could be days, months, years - but make sure time step size matches time scale of parameters. For example, if your time step is days, make sure you are using daily rates</w:t>
      </w:r>
      <w:proofErr w:type="gramStart"/>
      <w:r w:rsidRPr="000D25E0">
        <w:rPr>
          <w:sz w:val="22"/>
          <w:szCs w:val="22"/>
        </w:rPr>
        <w:t xml:space="preserve">.  </w:t>
      </w:r>
      <w:proofErr w:type="gramEnd"/>
    </w:p>
    <w:p w14:paraId="42F7CB0D" w14:textId="4A28A8FB" w:rsidR="00397452" w:rsidRDefault="00C50CDF" w:rsidP="000D25E0">
      <w:pPr>
        <w:pStyle w:val="FirstParagraph"/>
      </w:pPr>
      <w:r w:rsidRPr="000D25E0">
        <w:rPr>
          <w:sz w:val="22"/>
          <w:szCs w:val="22"/>
        </w:rPr>
        <w:t>Note: by naming the components of state (e.g. S=99999), and parameters (e.g. beta=0.5), R can match them with the names of parameters and states in your SIR model function (</w:t>
      </w:r>
      <w:r w:rsidRPr="00C17E09">
        <w:rPr>
          <w:i/>
          <w:iCs/>
          <w:sz w:val="22"/>
          <w:szCs w:val="22"/>
        </w:rPr>
        <w:t>BasicSIR)</w:t>
      </w:r>
      <w:r w:rsidRPr="000D25E0">
        <w:rPr>
          <w:sz w:val="22"/>
          <w:szCs w:val="22"/>
        </w:rPr>
        <w:t xml:space="preserve"> below.</w:t>
      </w:r>
      <w:r>
        <w:br/>
        <w:t xml:space="preserve"> </w:t>
      </w:r>
    </w:p>
    <w:p w14:paraId="047E8B1C" w14:textId="77777777" w:rsidR="00546471" w:rsidRDefault="00546471">
      <w:r>
        <w:br w:type="page"/>
      </w:r>
    </w:p>
    <w:p w14:paraId="37358724" w14:textId="20BCC281" w:rsidR="00397452" w:rsidRDefault="00C50CDF">
      <w:pPr>
        <w:pStyle w:val="BodyText"/>
      </w:pPr>
      <w:r>
        <w:lastRenderedPageBreak/>
        <w:t>3. Define SIR (and related) model functions. These will be used with the deSolve package to simulate how your population moves between compartments (e.g. Susceptible, Infected, Recovered) over time, given a set of parameters and the initial compartment sizes that we defined in step 2. We’ll start by writing a function for a basic SIR model without demography. For this and all subsequent models, we will assume frequency dependence (not density dependence).</w:t>
      </w:r>
    </w:p>
    <w:p w14:paraId="1B8E4C9E" w14:textId="77777777" w:rsidR="00397452" w:rsidRDefault="00C50CDF">
      <w:pPr>
        <w:pStyle w:val="SourceCode"/>
      </w:pPr>
      <w:r>
        <w:rPr>
          <w:rStyle w:val="NormalTok"/>
        </w:rPr>
        <w:t>BasicSIR&lt;-</w:t>
      </w:r>
      <w:r>
        <w:rPr>
          <w:rStyle w:val="ControlFlowTok"/>
        </w:rPr>
        <w:t>function</w:t>
      </w:r>
      <w:r>
        <w:rPr>
          <w:rStyle w:val="NormalTok"/>
        </w:rPr>
        <w:t>(t, state, parameters) {</w:t>
      </w:r>
      <w:r>
        <w:br/>
      </w:r>
      <w:r>
        <w:rPr>
          <w:rStyle w:val="NormalTok"/>
        </w:rPr>
        <w:t xml:space="preserve">  </w:t>
      </w:r>
      <w:r>
        <w:rPr>
          <w:rStyle w:val="KeywordTok"/>
        </w:rPr>
        <w:t>with</w:t>
      </w:r>
      <w:r>
        <w:rPr>
          <w:rStyle w:val="NormalTok"/>
        </w:rPr>
        <w:t>(</w:t>
      </w:r>
      <w:r>
        <w:rPr>
          <w:rStyle w:val="KeywordTok"/>
        </w:rPr>
        <w:t>as.list</w:t>
      </w:r>
      <w:r>
        <w:rPr>
          <w:rStyle w:val="NormalTok"/>
        </w:rPr>
        <w:t>(</w:t>
      </w:r>
      <w:r>
        <w:rPr>
          <w:rStyle w:val="KeywordTok"/>
        </w:rPr>
        <w:t>c</w:t>
      </w:r>
      <w:r>
        <w:rPr>
          <w:rStyle w:val="NormalTok"/>
        </w:rPr>
        <w:t xml:space="preserve">(state, parameters)),{ </w:t>
      </w:r>
      <w:r>
        <w:rPr>
          <w:rStyle w:val="CommentTok"/>
        </w:rPr>
        <w:t>#this tells R that "S" refers to the "S" in the "state" vector, "beta" refers to the "beta" in "parameters", etc.</w:t>
      </w:r>
      <w:r>
        <w:br/>
      </w:r>
      <w:r>
        <w:rPr>
          <w:rStyle w:val="NormalTok"/>
        </w:rPr>
        <w:t xml:space="preserve">    </w:t>
      </w:r>
      <w:r>
        <w:br/>
      </w:r>
      <w:r>
        <w:rPr>
          <w:rStyle w:val="NormalTok"/>
        </w:rPr>
        <w:t xml:space="preserve">    N =</w:t>
      </w:r>
      <w:r>
        <w:rPr>
          <w:rStyle w:val="StringTok"/>
        </w:rPr>
        <w:t xml:space="preserve"> </w:t>
      </w:r>
      <w:r>
        <w:rPr>
          <w:rStyle w:val="NormalTok"/>
        </w:rPr>
        <w:t xml:space="preserve">S </w:t>
      </w:r>
      <w:r>
        <w:rPr>
          <w:rStyle w:val="OperatorTok"/>
        </w:rPr>
        <w:t>+</w:t>
      </w:r>
      <w:r>
        <w:rPr>
          <w:rStyle w:val="StringTok"/>
        </w:rPr>
        <w:t xml:space="preserve"> </w:t>
      </w:r>
      <w:r>
        <w:rPr>
          <w:rStyle w:val="NormalTok"/>
        </w:rPr>
        <w:t xml:space="preserve">I </w:t>
      </w:r>
      <w:r>
        <w:rPr>
          <w:rStyle w:val="OperatorTok"/>
        </w:rPr>
        <w:t>+</w:t>
      </w:r>
      <w:r>
        <w:rPr>
          <w:rStyle w:val="StringTok"/>
        </w:rPr>
        <w:t xml:space="preserve"> </w:t>
      </w:r>
      <w:r>
        <w:rPr>
          <w:rStyle w:val="NormalTok"/>
        </w:rPr>
        <w:t xml:space="preserve">R </w:t>
      </w:r>
      <w:r>
        <w:rPr>
          <w:rStyle w:val="CommentTok"/>
        </w:rPr>
        <w:t>#define N (total population size)</w:t>
      </w:r>
      <w:r>
        <w:br/>
      </w:r>
      <w:r>
        <w:rPr>
          <w:rStyle w:val="NormalTok"/>
        </w:rPr>
        <w:t xml:space="preserve">    </w:t>
      </w:r>
      <w:r>
        <w:br/>
      </w:r>
      <w:r>
        <w:rPr>
          <w:rStyle w:val="NormalTok"/>
        </w:rPr>
        <w:t xml:space="preserve">    </w:t>
      </w:r>
      <w:r>
        <w:rPr>
          <w:rStyle w:val="CommentTok"/>
        </w:rPr>
        <w:t xml:space="preserve">#SIR model equations from lecture - rates of change in and out of each compartment </w:t>
      </w:r>
      <w:r>
        <w:br/>
      </w:r>
      <w:r>
        <w:rPr>
          <w:rStyle w:val="NormalTok"/>
        </w:rPr>
        <w:t xml:space="preserve">    dS &lt;-</w:t>
      </w:r>
      <w:r>
        <w:rPr>
          <w:rStyle w:val="StringTok"/>
        </w:rPr>
        <w:t xml:space="preserve"> </w:t>
      </w:r>
      <w:r>
        <w:rPr>
          <w:rStyle w:val="OperatorTok"/>
        </w:rPr>
        <w:t>-</w:t>
      </w:r>
      <w:r>
        <w:rPr>
          <w:rStyle w:val="NormalTok"/>
        </w:rPr>
        <w:t>beta</w:t>
      </w:r>
      <w:r>
        <w:rPr>
          <w:rStyle w:val="OperatorTok"/>
        </w:rPr>
        <w:t>*</w:t>
      </w:r>
      <w:r>
        <w:rPr>
          <w:rStyle w:val="NormalTok"/>
        </w:rPr>
        <w:t>S</w:t>
      </w:r>
      <w:r>
        <w:rPr>
          <w:rStyle w:val="OperatorTok"/>
        </w:rPr>
        <w:t>*</w:t>
      </w:r>
      <w:r>
        <w:rPr>
          <w:rStyle w:val="NormalTok"/>
        </w:rPr>
        <w:t>I</w:t>
      </w:r>
      <w:r>
        <w:rPr>
          <w:rStyle w:val="OperatorTok"/>
        </w:rPr>
        <w:t>/</w:t>
      </w:r>
      <w:r>
        <w:rPr>
          <w:rStyle w:val="NormalTok"/>
        </w:rPr>
        <w:t>N</w:t>
      </w:r>
      <w:r>
        <w:br/>
      </w:r>
      <w:r>
        <w:rPr>
          <w:rStyle w:val="NormalTok"/>
        </w:rPr>
        <w:t xml:space="preserve">    dI &lt;-</w:t>
      </w:r>
      <w:r>
        <w:rPr>
          <w:rStyle w:val="StringTok"/>
        </w:rPr>
        <w:t xml:space="preserve"> </w:t>
      </w:r>
      <w:r>
        <w:rPr>
          <w:rStyle w:val="NormalTok"/>
        </w:rPr>
        <w:t>beta</w:t>
      </w:r>
      <w:r>
        <w:rPr>
          <w:rStyle w:val="OperatorTok"/>
        </w:rPr>
        <w:t>*</w:t>
      </w:r>
      <w:r>
        <w:rPr>
          <w:rStyle w:val="NormalTok"/>
        </w:rPr>
        <w:t>S</w:t>
      </w:r>
      <w:r>
        <w:rPr>
          <w:rStyle w:val="OperatorTok"/>
        </w:rPr>
        <w:t>*</w:t>
      </w:r>
      <w:r>
        <w:rPr>
          <w:rStyle w:val="NormalTok"/>
        </w:rPr>
        <w:t>I</w:t>
      </w:r>
      <w:r>
        <w:rPr>
          <w:rStyle w:val="OperatorTok"/>
        </w:rPr>
        <w:t>/</w:t>
      </w:r>
      <w:r>
        <w:rPr>
          <w:rStyle w:val="NormalTok"/>
        </w:rPr>
        <w:t xml:space="preserve">N </w:t>
      </w:r>
      <w:r>
        <w:rPr>
          <w:rStyle w:val="OperatorTok"/>
        </w:rPr>
        <w:t>-</w:t>
      </w:r>
      <w:r>
        <w:rPr>
          <w:rStyle w:val="StringTok"/>
        </w:rPr>
        <w:t xml:space="preserve"> </w:t>
      </w:r>
      <w:r>
        <w:rPr>
          <w:rStyle w:val="NormalTok"/>
        </w:rPr>
        <w:t>gamma</w:t>
      </w:r>
      <w:r>
        <w:rPr>
          <w:rStyle w:val="OperatorTok"/>
        </w:rPr>
        <w:t>*</w:t>
      </w:r>
      <w:r>
        <w:rPr>
          <w:rStyle w:val="NormalTok"/>
        </w:rPr>
        <w:t>I</w:t>
      </w:r>
      <w:r>
        <w:br/>
      </w:r>
      <w:r>
        <w:rPr>
          <w:rStyle w:val="NormalTok"/>
        </w:rPr>
        <w:t xml:space="preserve">    dR &lt;-</w:t>
      </w:r>
      <w:r>
        <w:rPr>
          <w:rStyle w:val="StringTok"/>
        </w:rPr>
        <w:t xml:space="preserve"> </w:t>
      </w:r>
      <w:r>
        <w:rPr>
          <w:rStyle w:val="NormalTok"/>
        </w:rPr>
        <w:t>gamma</w:t>
      </w:r>
      <w:r>
        <w:rPr>
          <w:rStyle w:val="OperatorTok"/>
        </w:rPr>
        <w:t>*</w:t>
      </w:r>
      <w:r>
        <w:rPr>
          <w:rStyle w:val="NormalTok"/>
        </w:rPr>
        <w:t>I</w:t>
      </w:r>
      <w:r>
        <w:br/>
      </w:r>
      <w:r>
        <w:rPr>
          <w:rStyle w:val="NormalTok"/>
        </w:rPr>
        <w:t xml:space="preserve">    </w:t>
      </w:r>
      <w:r>
        <w:br/>
      </w:r>
      <w:r>
        <w:rPr>
          <w:rStyle w:val="NormalTok"/>
        </w:rPr>
        <w:t xml:space="preserve">    </w:t>
      </w:r>
      <w:r>
        <w:rPr>
          <w:rStyle w:val="CommentTok"/>
        </w:rPr>
        <w:t>#return the rates of change as a list</w:t>
      </w:r>
      <w:r>
        <w:br/>
      </w:r>
      <w:r>
        <w:rPr>
          <w:rStyle w:val="NormalTok"/>
        </w:rPr>
        <w:t xml:space="preserve">    </w:t>
      </w:r>
      <w:r>
        <w:rPr>
          <w:rStyle w:val="KeywordTok"/>
        </w:rPr>
        <w:t>list</w:t>
      </w:r>
      <w:r>
        <w:rPr>
          <w:rStyle w:val="NormalTok"/>
        </w:rPr>
        <w:t>(</w:t>
      </w:r>
      <w:r>
        <w:rPr>
          <w:rStyle w:val="KeywordTok"/>
        </w:rPr>
        <w:t>c</w:t>
      </w:r>
      <w:r>
        <w:rPr>
          <w:rStyle w:val="NormalTok"/>
        </w:rPr>
        <w:t xml:space="preserve">(dS, dI, dR)) </w:t>
      </w:r>
      <w:r>
        <w:br/>
      </w:r>
      <w:r>
        <w:rPr>
          <w:rStyle w:val="NormalTok"/>
        </w:rPr>
        <w:t xml:space="preserve">  })</w:t>
      </w:r>
      <w:r>
        <w:br/>
      </w:r>
      <w:r>
        <w:rPr>
          <w:rStyle w:val="NormalTok"/>
        </w:rPr>
        <w:t>}</w:t>
      </w:r>
    </w:p>
    <w:p w14:paraId="6D72100E" w14:textId="77777777" w:rsidR="000D25E0" w:rsidRDefault="000D25E0">
      <w:pPr>
        <w:pStyle w:val="FirstParagraph"/>
      </w:pPr>
    </w:p>
    <w:p w14:paraId="08327302" w14:textId="77777777" w:rsidR="00546471" w:rsidRDefault="00546471">
      <w:pPr>
        <w:pStyle w:val="FirstParagraph"/>
      </w:pPr>
    </w:p>
    <w:p w14:paraId="3D1E0963" w14:textId="4D320A9A" w:rsidR="00397452" w:rsidRDefault="00C50CDF">
      <w:pPr>
        <w:pStyle w:val="FirstParagraph"/>
      </w:pPr>
      <w:r>
        <w:t xml:space="preserve">4. </w:t>
      </w:r>
      <w:proofErr w:type="gramStart"/>
      <w:r>
        <w:t>We’ve</w:t>
      </w:r>
      <w:proofErr w:type="gramEnd"/>
      <w:r>
        <w:t xml:space="preserve"> defined our SIR model function and its inputs. Now we can run it using the </w:t>
      </w:r>
      <w:r w:rsidRPr="00C17E09">
        <w:rPr>
          <w:i/>
          <w:iCs/>
        </w:rPr>
        <w:t>ode</w:t>
      </w:r>
      <w:r>
        <w:t xml:space="preserve"> function that is part of the deSolve package.</w:t>
      </w:r>
    </w:p>
    <w:p w14:paraId="445AF973" w14:textId="77777777" w:rsidR="00397452" w:rsidRDefault="00C50CDF">
      <w:pPr>
        <w:pStyle w:val="SourceCode"/>
      </w:pPr>
      <w:r>
        <w:rPr>
          <w:rStyle w:val="NormalTok"/>
        </w:rPr>
        <w:t>output &lt;-</w:t>
      </w:r>
      <w:r>
        <w:rPr>
          <w:rStyle w:val="StringTok"/>
        </w:rPr>
        <w:t xml:space="preserve"> </w:t>
      </w:r>
      <w:r>
        <w:rPr>
          <w:rStyle w:val="KeywordTok"/>
        </w:rPr>
        <w:t>ode</w:t>
      </w:r>
      <w:r>
        <w:rPr>
          <w:rStyle w:val="NormalTok"/>
        </w:rPr>
        <w:t>(</w:t>
      </w:r>
      <w:r>
        <w:rPr>
          <w:rStyle w:val="DataTypeTok"/>
        </w:rPr>
        <w:t>y =</w:t>
      </w:r>
      <w:r>
        <w:rPr>
          <w:rStyle w:val="NormalTok"/>
        </w:rPr>
        <w:t xml:space="preserve"> state, </w:t>
      </w:r>
      <w:r>
        <w:rPr>
          <w:rStyle w:val="DataTypeTok"/>
        </w:rPr>
        <w:t>times =</w:t>
      </w:r>
      <w:r>
        <w:rPr>
          <w:rStyle w:val="NormalTok"/>
        </w:rPr>
        <w:t xml:space="preserve"> times, </w:t>
      </w:r>
      <w:r>
        <w:rPr>
          <w:rStyle w:val="DataTypeTok"/>
        </w:rPr>
        <w:t>func =</w:t>
      </w:r>
      <w:r>
        <w:rPr>
          <w:rStyle w:val="NormalTok"/>
        </w:rPr>
        <w:t xml:space="preserve"> BasicSIR, </w:t>
      </w:r>
      <w:r>
        <w:rPr>
          <w:rStyle w:val="DataTypeTok"/>
        </w:rPr>
        <w:t>parms =</w:t>
      </w:r>
      <w:r>
        <w:rPr>
          <w:rStyle w:val="NormalTok"/>
        </w:rPr>
        <w:t xml:space="preserve"> parameters)</w:t>
      </w:r>
    </w:p>
    <w:p w14:paraId="71208C7D" w14:textId="7CDBD4D3" w:rsidR="00397452" w:rsidRDefault="00C50CDF">
      <w:pPr>
        <w:pStyle w:val="FirstParagraph"/>
      </w:pPr>
      <w:r w:rsidRPr="000D25E0">
        <w:rPr>
          <w:sz w:val="22"/>
          <w:szCs w:val="22"/>
        </w:rPr>
        <w:t xml:space="preserve">Note: </w:t>
      </w:r>
      <w:proofErr w:type="gramStart"/>
      <w:r w:rsidRPr="00C17E09">
        <w:rPr>
          <w:i/>
          <w:iCs/>
          <w:sz w:val="22"/>
          <w:szCs w:val="22"/>
        </w:rPr>
        <w:t>ode(</w:t>
      </w:r>
      <w:proofErr w:type="gramEnd"/>
      <w:r w:rsidRPr="00C17E09">
        <w:rPr>
          <w:i/>
          <w:iCs/>
          <w:sz w:val="22"/>
          <w:szCs w:val="22"/>
        </w:rPr>
        <w:t>)</w:t>
      </w:r>
      <w:r w:rsidRPr="000D25E0">
        <w:rPr>
          <w:sz w:val="22"/>
          <w:szCs w:val="22"/>
        </w:rPr>
        <w:t xml:space="preserve"> is a function in the deSolve package. You must fill it in using the syntax: “ode(y= [vector of initial compartment sizes], times = [vector of time steps], func = [name of SIR model function], </w:t>
      </w:r>
      <w:proofErr w:type="spellStart"/>
      <w:r w:rsidRPr="000D25E0">
        <w:rPr>
          <w:sz w:val="22"/>
          <w:szCs w:val="22"/>
        </w:rPr>
        <w:t>parms</w:t>
      </w:r>
      <w:proofErr w:type="spellEnd"/>
      <w:r w:rsidRPr="000D25E0">
        <w:rPr>
          <w:sz w:val="22"/>
          <w:szCs w:val="22"/>
        </w:rPr>
        <w:t xml:space="preserve"> = [vector </w:t>
      </w:r>
      <w:r w:rsidR="000D25E0">
        <w:rPr>
          <w:sz w:val="22"/>
          <w:szCs w:val="22"/>
        </w:rPr>
        <w:t xml:space="preserve">or list </w:t>
      </w:r>
      <w:r w:rsidRPr="000D25E0">
        <w:rPr>
          <w:sz w:val="22"/>
          <w:szCs w:val="22"/>
        </w:rPr>
        <w:t>of parameter values])”</w:t>
      </w:r>
      <w:r>
        <w:br/>
        <w:t xml:space="preserve"> </w:t>
      </w:r>
    </w:p>
    <w:p w14:paraId="68C05987" w14:textId="77777777" w:rsidR="00546471" w:rsidRDefault="00546471">
      <w:r>
        <w:br w:type="page"/>
      </w:r>
    </w:p>
    <w:p w14:paraId="08BA7DD7" w14:textId="30B025D1" w:rsidR="00397452" w:rsidRDefault="00C50CDF">
      <w:pPr>
        <w:pStyle w:val="BodyText"/>
      </w:pPr>
      <w:r>
        <w:lastRenderedPageBreak/>
        <w:t xml:space="preserve">5. We can examine the model output by typing “View(output)” in the console, clicking on “output” in the Environment (top right of RStudio), or printing model output to the console. It is often easier to examine model output by plotting. We start by defining a function that will do basic cleaning and plotting </w:t>
      </w:r>
      <w:r w:rsidR="00C17E09">
        <w:t xml:space="preserve">the epidemic curve from </w:t>
      </w:r>
      <w:r>
        <w:t>our model output from step #4.</w:t>
      </w:r>
    </w:p>
    <w:p w14:paraId="757A6044" w14:textId="77777777" w:rsidR="00397452" w:rsidRDefault="00C50CDF">
      <w:pPr>
        <w:pStyle w:val="SourceCode"/>
      </w:pPr>
      <w:r>
        <w:rPr>
          <w:rStyle w:val="NormalTok"/>
        </w:rPr>
        <w:t>show_SIR_model_results&lt;-</w:t>
      </w:r>
      <w:r>
        <w:rPr>
          <w:rStyle w:val="ControlFlowTok"/>
        </w:rPr>
        <w:t>function</w:t>
      </w:r>
      <w:r>
        <w:rPr>
          <w:rStyle w:val="NormalTok"/>
        </w:rPr>
        <w:t>(output) {</w:t>
      </w:r>
      <w:r>
        <w:br/>
      </w:r>
      <w:r>
        <w:rPr>
          <w:rStyle w:val="NormalTok"/>
        </w:rPr>
        <w:t xml:space="preserve">    df1 &lt;-</w:t>
      </w:r>
      <w:r>
        <w:rPr>
          <w:rStyle w:val="StringTok"/>
        </w:rPr>
        <w:t xml:space="preserve"> </w:t>
      </w:r>
      <w:r>
        <w:rPr>
          <w:rStyle w:val="KeywordTok"/>
        </w:rPr>
        <w:t>data.frame</w:t>
      </w:r>
      <w:r>
        <w:rPr>
          <w:rStyle w:val="NormalTok"/>
        </w:rPr>
        <w:t>(output)</w:t>
      </w:r>
      <w:r>
        <w:br/>
      </w:r>
      <w:r>
        <w:rPr>
          <w:rStyle w:val="NormalTok"/>
        </w:rPr>
        <w:t xml:space="preserve">    </w:t>
      </w:r>
      <w:r>
        <w:rPr>
          <w:rStyle w:val="KeywordTok"/>
        </w:rPr>
        <w:t>ggplot</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geom_line</w:t>
      </w:r>
      <w:r>
        <w:rPr>
          <w:rStyle w:val="NormalTok"/>
        </w:rPr>
        <w:t>(</w:t>
      </w:r>
      <w:r>
        <w:rPr>
          <w:rStyle w:val="DataTypeTok"/>
        </w:rPr>
        <w:t>data =</w:t>
      </w:r>
      <w:r>
        <w:rPr>
          <w:rStyle w:val="NormalTok"/>
        </w:rPr>
        <w:t xml:space="preserve"> df1, </w:t>
      </w:r>
      <w:r>
        <w:rPr>
          <w:rStyle w:val="KeywordTok"/>
        </w:rPr>
        <w:t>aes</w:t>
      </w:r>
      <w:r>
        <w:rPr>
          <w:rStyle w:val="NormalTok"/>
        </w:rPr>
        <w:t>(</w:t>
      </w:r>
      <w:r>
        <w:rPr>
          <w:rStyle w:val="DataTypeTok"/>
        </w:rPr>
        <w:t>x =</w:t>
      </w:r>
      <w:r>
        <w:rPr>
          <w:rStyle w:val="NormalTok"/>
        </w:rPr>
        <w:t xml:space="preserve"> time, </w:t>
      </w:r>
      <w:r>
        <w:rPr>
          <w:rStyle w:val="DataTypeTok"/>
        </w:rPr>
        <w:t>y =</w:t>
      </w:r>
      <w:r>
        <w:rPr>
          <w:rStyle w:val="NormalTok"/>
        </w:rPr>
        <w:t xml:space="preserve"> S), </w:t>
      </w:r>
      <w:r>
        <w:rPr>
          <w:rStyle w:val="DataTypeTok"/>
        </w:rPr>
        <w:t>color =</w:t>
      </w:r>
      <w:r>
        <w:rPr>
          <w:rStyle w:val="NormalTok"/>
        </w:rPr>
        <w:t xml:space="preserve"> </w:t>
      </w:r>
      <w:r>
        <w:rPr>
          <w:rStyle w:val="StringTok"/>
        </w:rPr>
        <w:t>"blue"</w:t>
      </w:r>
      <w:r>
        <w:rPr>
          <w:rStyle w:val="NormalTok"/>
        </w:rPr>
        <w:t xml:space="preserve">) </w:t>
      </w:r>
      <w:r>
        <w:rPr>
          <w:rStyle w:val="OperatorTok"/>
        </w:rPr>
        <w:t>+</w:t>
      </w:r>
      <w:r>
        <w:br/>
      </w:r>
      <w:r>
        <w:rPr>
          <w:rStyle w:val="StringTok"/>
        </w:rPr>
        <w:t xml:space="preserve">        </w:t>
      </w:r>
      <w:r>
        <w:rPr>
          <w:rStyle w:val="KeywordTok"/>
        </w:rPr>
        <w:t>geom_line</w:t>
      </w:r>
      <w:r>
        <w:rPr>
          <w:rStyle w:val="NormalTok"/>
        </w:rPr>
        <w:t>(</w:t>
      </w:r>
      <w:r>
        <w:rPr>
          <w:rStyle w:val="DataTypeTok"/>
        </w:rPr>
        <w:t>data =</w:t>
      </w:r>
      <w:r>
        <w:rPr>
          <w:rStyle w:val="NormalTok"/>
        </w:rPr>
        <w:t xml:space="preserve"> df1, </w:t>
      </w:r>
      <w:r>
        <w:rPr>
          <w:rStyle w:val="KeywordTok"/>
        </w:rPr>
        <w:t>aes</w:t>
      </w:r>
      <w:r>
        <w:rPr>
          <w:rStyle w:val="NormalTok"/>
        </w:rPr>
        <w:t>(</w:t>
      </w:r>
      <w:r>
        <w:rPr>
          <w:rStyle w:val="DataTypeTok"/>
        </w:rPr>
        <w:t>x =</w:t>
      </w:r>
      <w:r>
        <w:rPr>
          <w:rStyle w:val="NormalTok"/>
        </w:rPr>
        <w:t xml:space="preserve"> time, </w:t>
      </w:r>
      <w:r>
        <w:rPr>
          <w:rStyle w:val="DataTypeTok"/>
        </w:rPr>
        <w:t>y =</w:t>
      </w:r>
      <w:r>
        <w:rPr>
          <w:rStyle w:val="NormalTok"/>
        </w:rPr>
        <w:t xml:space="preserve"> I), </w:t>
      </w:r>
      <w:r>
        <w:rPr>
          <w:rStyle w:val="DataTypeTok"/>
        </w:rPr>
        <w:t>color =</w:t>
      </w:r>
      <w:r>
        <w:rPr>
          <w:rStyle w:val="NormalTok"/>
        </w:rPr>
        <w:t xml:space="preserve"> </w:t>
      </w:r>
      <w:r>
        <w:rPr>
          <w:rStyle w:val="StringTok"/>
        </w:rPr>
        <w:t>"red"</w:t>
      </w:r>
      <w:r>
        <w:rPr>
          <w:rStyle w:val="NormalTok"/>
        </w:rPr>
        <w:t xml:space="preserve">) </w:t>
      </w:r>
      <w:r>
        <w:rPr>
          <w:rStyle w:val="OperatorTok"/>
        </w:rPr>
        <w:t>+</w:t>
      </w:r>
      <w:r>
        <w:br/>
      </w:r>
      <w:r>
        <w:rPr>
          <w:rStyle w:val="StringTok"/>
        </w:rPr>
        <w:t xml:space="preserve">        </w:t>
      </w:r>
      <w:r>
        <w:rPr>
          <w:rStyle w:val="KeywordTok"/>
        </w:rPr>
        <w:t>geom_line</w:t>
      </w:r>
      <w:r>
        <w:rPr>
          <w:rStyle w:val="NormalTok"/>
        </w:rPr>
        <w:t>(</w:t>
      </w:r>
      <w:r>
        <w:rPr>
          <w:rStyle w:val="DataTypeTok"/>
        </w:rPr>
        <w:t>data =</w:t>
      </w:r>
      <w:r>
        <w:rPr>
          <w:rStyle w:val="NormalTok"/>
        </w:rPr>
        <w:t xml:space="preserve"> df1, </w:t>
      </w:r>
      <w:r>
        <w:rPr>
          <w:rStyle w:val="KeywordTok"/>
        </w:rPr>
        <w:t>aes</w:t>
      </w:r>
      <w:r>
        <w:rPr>
          <w:rStyle w:val="NormalTok"/>
        </w:rPr>
        <w:t>(</w:t>
      </w:r>
      <w:r>
        <w:rPr>
          <w:rStyle w:val="DataTypeTok"/>
        </w:rPr>
        <w:t>x =</w:t>
      </w:r>
      <w:r>
        <w:rPr>
          <w:rStyle w:val="NormalTok"/>
        </w:rPr>
        <w:t xml:space="preserve"> time, </w:t>
      </w:r>
      <w:r>
        <w:rPr>
          <w:rStyle w:val="DataTypeTok"/>
        </w:rPr>
        <w:t>y =</w:t>
      </w:r>
      <w:r>
        <w:rPr>
          <w:rStyle w:val="NormalTok"/>
        </w:rPr>
        <w:t xml:space="preserve"> R), </w:t>
      </w:r>
      <w:r>
        <w:rPr>
          <w:rStyle w:val="DataTypeTok"/>
        </w:rPr>
        <w:t>color =</w:t>
      </w:r>
      <w:r>
        <w:rPr>
          <w:rStyle w:val="NormalTok"/>
        </w:rPr>
        <w:t xml:space="preserve"> </w:t>
      </w:r>
      <w:r>
        <w:rPr>
          <w:rStyle w:val="StringTok"/>
        </w:rPr>
        <w:t>"green"</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'Time'</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'Count'</w:t>
      </w:r>
      <w:r>
        <w:rPr>
          <w:rStyle w:val="NormalTok"/>
        </w:rPr>
        <w:t xml:space="preserve">) </w:t>
      </w:r>
      <w:r>
        <w:br/>
      </w:r>
      <w:r>
        <w:rPr>
          <w:rStyle w:val="NormalTok"/>
        </w:rPr>
        <w:t>}</w:t>
      </w:r>
      <w:r>
        <w:br/>
      </w:r>
      <w:r>
        <w:br/>
      </w:r>
      <w:r>
        <w:rPr>
          <w:rStyle w:val="KeywordTok"/>
        </w:rPr>
        <w:t>show_SIR_model_results</w:t>
      </w:r>
      <w:r>
        <w:rPr>
          <w:rStyle w:val="NormalTok"/>
        </w:rPr>
        <w:t>(output)</w:t>
      </w:r>
    </w:p>
    <w:p w14:paraId="72CC15A0" w14:textId="77777777" w:rsidR="00397452" w:rsidRDefault="00C50CDF">
      <w:pPr>
        <w:pStyle w:val="FirstParagraph"/>
      </w:pPr>
      <w:r>
        <w:rPr>
          <w:noProof/>
        </w:rPr>
        <w:drawing>
          <wp:inline distT="0" distB="0" distL="0" distR="0" wp14:anchorId="47AF05FC" wp14:editId="23E19175">
            <wp:extent cx="4105275" cy="3324225"/>
            <wp:effectExtent l="0" t="0" r="9525" b="9525"/>
            <wp:docPr id="1" name="Picture"/>
            <wp:cNvGraphicFramePr/>
            <a:graphic xmlns:a="http://schemas.openxmlformats.org/drawingml/2006/main">
              <a:graphicData uri="http://schemas.openxmlformats.org/drawingml/2006/picture">
                <pic:pic xmlns:pic="http://schemas.openxmlformats.org/drawingml/2006/picture">
                  <pic:nvPicPr>
                    <pic:cNvPr id="0" name="Picture" descr="ID_modeling_Lab1_word_files/figure-docx/unnamed-chunk-5-1.png"/>
                    <pic:cNvPicPr>
                      <a:picLocks noChangeAspect="1" noChangeArrowheads="1"/>
                    </pic:cNvPicPr>
                  </pic:nvPicPr>
                  <pic:blipFill>
                    <a:blip r:embed="rId7"/>
                    <a:stretch>
                      <a:fillRect/>
                    </a:stretch>
                  </pic:blipFill>
                  <pic:spPr bwMode="auto">
                    <a:xfrm>
                      <a:off x="0" y="0"/>
                      <a:ext cx="4113198" cy="3330641"/>
                    </a:xfrm>
                    <a:prstGeom prst="rect">
                      <a:avLst/>
                    </a:prstGeom>
                    <a:noFill/>
                    <a:ln w="9525">
                      <a:noFill/>
                      <a:headEnd/>
                      <a:tailEnd/>
                    </a:ln>
                  </pic:spPr>
                </pic:pic>
              </a:graphicData>
            </a:graphic>
          </wp:inline>
        </w:drawing>
      </w:r>
    </w:p>
    <w:p w14:paraId="1A667DF5" w14:textId="77777777" w:rsidR="00397452" w:rsidRDefault="00C50CDF">
      <w:pPr>
        <w:pStyle w:val="SourceCode"/>
      </w:pPr>
      <w:r>
        <w:rPr>
          <w:rStyle w:val="KeywordTok"/>
        </w:rPr>
        <w:t>print</w:t>
      </w:r>
      <w:r>
        <w:rPr>
          <w:rStyle w:val="NormalTok"/>
        </w:rPr>
        <w:t>(</w:t>
      </w:r>
      <w:r>
        <w:rPr>
          <w:rStyle w:val="KeywordTok"/>
        </w:rPr>
        <w:t>tail</w:t>
      </w:r>
      <w:r>
        <w:rPr>
          <w:rStyle w:val="NormalTok"/>
        </w:rPr>
        <w:t xml:space="preserve">(output, </w:t>
      </w:r>
      <w:r>
        <w:rPr>
          <w:rStyle w:val="DecValTok"/>
        </w:rPr>
        <w:t>1</w:t>
      </w:r>
      <w:r>
        <w:rPr>
          <w:rStyle w:val="NormalTok"/>
        </w:rPr>
        <w:t xml:space="preserve">)) </w:t>
      </w:r>
      <w:r>
        <w:rPr>
          <w:rStyle w:val="CommentTok"/>
        </w:rPr>
        <w:t>#tail(object, x) refers to the last x rows of an object</w:t>
      </w:r>
    </w:p>
    <w:p w14:paraId="68FAE9F5" w14:textId="77777777" w:rsidR="00397452" w:rsidRDefault="00C50CDF">
      <w:pPr>
        <w:pStyle w:val="SourceCode"/>
      </w:pPr>
      <w:r>
        <w:rPr>
          <w:rStyle w:val="VerbatimChar"/>
        </w:rPr>
        <w:t>##        time        S            I        R</w:t>
      </w:r>
      <w:r>
        <w:br/>
      </w:r>
      <w:r>
        <w:rPr>
          <w:rStyle w:val="VerbatimChar"/>
        </w:rPr>
        <w:t>## [501,]  500 32423.62 4.797714e-22 67576.38</w:t>
      </w:r>
    </w:p>
    <w:p w14:paraId="7CEE408E" w14:textId="77777777" w:rsidR="00397452" w:rsidRDefault="00C50CDF">
      <w:pPr>
        <w:pStyle w:val="SourceCode"/>
      </w:pPr>
      <w:r>
        <w:rPr>
          <w:rStyle w:val="KeywordTok"/>
        </w:rPr>
        <w:t>print</w:t>
      </w:r>
      <w:r>
        <w:rPr>
          <w:rStyle w:val="NormalTok"/>
        </w:rPr>
        <w:t>(output[T_end</w:t>
      </w:r>
      <w:r>
        <w:rPr>
          <w:rStyle w:val="OperatorTok"/>
        </w:rPr>
        <w:t>+</w:t>
      </w:r>
      <w:r>
        <w:rPr>
          <w:rStyle w:val="DecValTok"/>
        </w:rPr>
        <w:t>1</w:t>
      </w:r>
      <w:r>
        <w:rPr>
          <w:rStyle w:val="NormalTok"/>
        </w:rPr>
        <w:t xml:space="preserve">,]) </w:t>
      </w:r>
      <w:r>
        <w:rPr>
          <w:rStyle w:val="CommentTok"/>
        </w:rPr>
        <w:t>#501 is the last row because the initial compartment sizes are saved in the 1st row (t=1) and then the model runs for 500 time steps</w:t>
      </w:r>
    </w:p>
    <w:p w14:paraId="5B2F7EA5" w14:textId="77777777" w:rsidR="00397452" w:rsidRDefault="00C50CDF">
      <w:pPr>
        <w:pStyle w:val="SourceCode"/>
      </w:pPr>
      <w:r>
        <w:rPr>
          <w:rStyle w:val="VerbatimChar"/>
        </w:rPr>
        <w:t xml:space="preserve">##         time            S            I            R </w:t>
      </w:r>
      <w:r>
        <w:br/>
      </w:r>
      <w:r>
        <w:rPr>
          <w:rStyle w:val="VerbatimChar"/>
        </w:rPr>
        <w:t>## 5.000000e+02 3.242362e+04 4.797714e-22 6.757638e+04</w:t>
      </w:r>
    </w:p>
    <w:p w14:paraId="11A1E3F1" w14:textId="7DD37682" w:rsidR="00546471" w:rsidRPr="00546471" w:rsidRDefault="00546471" w:rsidP="00546471">
      <w:pPr>
        <w:pStyle w:val="BodyText"/>
        <w:rPr>
          <w:b/>
          <w:bCs/>
        </w:rPr>
      </w:pPr>
      <w:r>
        <w:rPr>
          <w:b/>
          <w:bCs/>
        </w:rPr>
        <w:lastRenderedPageBreak/>
        <w:t>Questions (submit your responses</w:t>
      </w:r>
      <w:r w:rsidR="006F0672">
        <w:rPr>
          <w:b/>
          <w:bCs/>
        </w:rPr>
        <w:t xml:space="preserve"> and code for </w:t>
      </w:r>
      <w:r>
        <w:rPr>
          <w:b/>
          <w:bCs/>
        </w:rPr>
        <w:t>6-14. 15 and 16 are optional)</w:t>
      </w:r>
    </w:p>
    <w:p w14:paraId="481A71E8" w14:textId="614C8E9E" w:rsidR="00397452" w:rsidRDefault="00C50CDF" w:rsidP="00546471">
      <w:pPr>
        <w:pStyle w:val="FirstParagraph"/>
        <w:spacing w:before="0" w:after="0"/>
      </w:pPr>
      <w:r>
        <w:t>6. What is the basic reproductive number, R0, for this model</w:t>
      </w:r>
      <w:r w:rsidR="00C17E09">
        <w:t xml:space="preserve"> (use the equations from lecture)</w:t>
      </w:r>
      <w:r>
        <w:t>? What is the population prevalence at t=50</w:t>
      </w:r>
      <w:r w:rsidR="00C17E09">
        <w:t xml:space="preserve"> (obtain this from your model output)</w:t>
      </w:r>
      <w:r>
        <w:t>? Is there an endemic equilibrium? Why/why not?</w:t>
      </w:r>
    </w:p>
    <w:p w14:paraId="7CC48DAA" w14:textId="77777777" w:rsidR="00546471" w:rsidRPr="00546471" w:rsidRDefault="00546471" w:rsidP="00546471">
      <w:pPr>
        <w:pStyle w:val="BodyText"/>
        <w:spacing w:before="0" w:after="0"/>
      </w:pPr>
    </w:p>
    <w:p w14:paraId="7E2A6A27" w14:textId="1B7BB8E2" w:rsidR="00397452" w:rsidRDefault="00C50CDF" w:rsidP="00546471">
      <w:pPr>
        <w:pStyle w:val="BodyText"/>
        <w:spacing w:before="0" w:after="0"/>
      </w:pPr>
      <w:r>
        <w:t>7. How does the basic reproductive number change if we change beta to parameterize a contact rate (k) of 10 contacts per unit time and a 20% probability of infection per contact (p)? How do you expect this to change the initial epidemic dynamics and proportion of the population that gets infected? Plot the epidemic curve graph with this new beta and compare against your prediction.</w:t>
      </w:r>
    </w:p>
    <w:p w14:paraId="74706EF8" w14:textId="77777777" w:rsidR="00546471" w:rsidRDefault="00546471" w:rsidP="00546471">
      <w:pPr>
        <w:pStyle w:val="BodyText"/>
        <w:spacing w:before="0" w:after="0"/>
      </w:pPr>
    </w:p>
    <w:p w14:paraId="61F7EFBC" w14:textId="7337A8C0" w:rsidR="00397452" w:rsidRDefault="00C50CDF" w:rsidP="00546471">
      <w:pPr>
        <w:pStyle w:val="BodyText"/>
        <w:spacing w:before="0" w:after="0"/>
      </w:pPr>
      <w:r>
        <w:t xml:space="preserve">8. If we wanted to model a chronic infectious disease, what type of model would we use instead? Is there a way to model this using the </w:t>
      </w:r>
      <w:r w:rsidRPr="00C17E09">
        <w:rPr>
          <w:i/>
          <w:iCs/>
        </w:rPr>
        <w:t>BasicSIR</w:t>
      </w:r>
      <w:r>
        <w:t xml:space="preserve"> function or do we need to write a new model function? Generate the epidemic curve plot for a chronic disease with beta=0.5. Does the population get infected faster or slower than in the previous version (part 5) and do more or fewer people get infected? Conceptually, why is this?</w:t>
      </w:r>
    </w:p>
    <w:p w14:paraId="3951C663" w14:textId="77777777" w:rsidR="00546471" w:rsidRDefault="00546471" w:rsidP="00546471">
      <w:pPr>
        <w:pStyle w:val="BodyText"/>
        <w:spacing w:before="0" w:after="0"/>
      </w:pPr>
    </w:p>
    <w:p w14:paraId="476515E3" w14:textId="3B6EE549" w:rsidR="00397452" w:rsidRDefault="00C50CDF" w:rsidP="00546471">
      <w:pPr>
        <w:pStyle w:val="BodyText"/>
        <w:spacing w:before="0" w:after="0"/>
      </w:pPr>
      <w:r>
        <w:t xml:space="preserve">9. Now </w:t>
      </w:r>
      <w:proofErr w:type="gramStart"/>
      <w:r>
        <w:t>let’s</w:t>
      </w:r>
      <w:proofErr w:type="gramEnd"/>
      <w:r>
        <w:t xml:space="preserve"> add demography. To do this, we need to write a new model function</w:t>
      </w:r>
      <w:r w:rsidR="00546471">
        <w:t xml:space="preserve"> (hint – use the </w:t>
      </w:r>
      <w:proofErr w:type="spellStart"/>
      <w:r w:rsidR="00546471">
        <w:rPr>
          <w:i/>
          <w:iCs/>
        </w:rPr>
        <w:t>OpenSIR</w:t>
      </w:r>
      <w:proofErr w:type="spellEnd"/>
      <w:r w:rsidR="00546471">
        <w:t xml:space="preserve"> function</w:t>
      </w:r>
      <w:r w:rsidR="00756F00">
        <w:t xml:space="preserve"> from Lab1_</w:t>
      </w:r>
      <w:proofErr w:type="gramStart"/>
      <w:r w:rsidR="00756F00">
        <w:t>functions.R</w:t>
      </w:r>
      <w:proofErr w:type="gramEnd"/>
      <w:r w:rsidR="00546471">
        <w:t>)</w:t>
      </w:r>
      <w:r>
        <w:t xml:space="preserve"> that includes births and deaths and we need to define additional parameters</w:t>
      </w:r>
      <w:r w:rsidR="00C17E09">
        <w:t>.</w:t>
      </w:r>
      <w:r w:rsidR="007D58FD">
        <w:t xml:space="preserve"> You can set the birth rate and the death rate both to 0.03. Keep beta=0.5 and gamma=0.3 as before. </w:t>
      </w:r>
    </w:p>
    <w:p w14:paraId="27665E3D" w14:textId="77777777" w:rsidR="00546471" w:rsidRDefault="00546471" w:rsidP="00546471">
      <w:pPr>
        <w:pStyle w:val="BodyText"/>
        <w:spacing w:before="0" w:after="0"/>
      </w:pPr>
    </w:p>
    <w:p w14:paraId="7ECEDA2B" w14:textId="6E181915" w:rsidR="00546471" w:rsidRDefault="00C50CDF" w:rsidP="00546471">
      <w:pPr>
        <w:pStyle w:val="FirstParagraph"/>
        <w:spacing w:before="0" w:after="0"/>
      </w:pPr>
      <w:r>
        <w:t xml:space="preserve">In addition to births and deaths, </w:t>
      </w:r>
      <w:proofErr w:type="gramStart"/>
      <w:r>
        <w:t>we’ve</w:t>
      </w:r>
      <w:proofErr w:type="gramEnd"/>
      <w:r>
        <w:t xml:space="preserve"> added another new parameter - omega. </w:t>
      </w:r>
      <w:proofErr w:type="gramStart"/>
      <w:r>
        <w:t>We’ll</w:t>
      </w:r>
      <w:proofErr w:type="gramEnd"/>
      <w:r>
        <w:t xml:space="preserve"> set omega to 0 for now, but what does omega represent?</w:t>
      </w:r>
      <w:r>
        <w:br/>
      </w:r>
    </w:p>
    <w:p w14:paraId="6A7105B7" w14:textId="7FE8EF1C" w:rsidR="00397452" w:rsidRDefault="00C50CDF" w:rsidP="00546471">
      <w:pPr>
        <w:pStyle w:val="FirstParagraph"/>
        <w:spacing w:before="0" w:after="0"/>
      </w:pPr>
      <w:r>
        <w:t>10. Calculate R0 and the compartment sizes at the endemic equilibrium</w:t>
      </w:r>
      <w:r w:rsidR="00C17E09">
        <w:t xml:space="preserve"> using the equations from lecture</w:t>
      </w:r>
      <w:r>
        <w:t xml:space="preserve">. Do we expect the system to reach the endemic equilibrium or the disease-free equilibrium, and why? Did R0 increase or decrease compared to the </w:t>
      </w:r>
      <w:r w:rsidRPr="00C17E09">
        <w:rPr>
          <w:i/>
          <w:iCs/>
        </w:rPr>
        <w:t>BasicSIR</w:t>
      </w:r>
      <w:r>
        <w:t xml:space="preserve"> model (without demography - part 6)? What is your intuition behind this?</w:t>
      </w:r>
    </w:p>
    <w:p w14:paraId="332EA5A6" w14:textId="77777777" w:rsidR="00546471" w:rsidRPr="00546471" w:rsidRDefault="00546471" w:rsidP="00546471">
      <w:pPr>
        <w:pStyle w:val="BodyText"/>
        <w:spacing w:before="0" w:after="0"/>
      </w:pPr>
    </w:p>
    <w:p w14:paraId="6B61AC0A" w14:textId="3F8D0F6F" w:rsidR="00397452" w:rsidRDefault="00C50CDF" w:rsidP="00546471">
      <w:pPr>
        <w:pStyle w:val="BodyText"/>
        <w:spacing w:before="0" w:after="0"/>
      </w:pPr>
      <w:r>
        <w:t>11. Plot the epidemic curve of this new model and examine the modeled equilibrium compartment sizes. Compare this against your prediction.</w:t>
      </w:r>
    </w:p>
    <w:p w14:paraId="2195FAEE" w14:textId="77777777" w:rsidR="00546471" w:rsidRDefault="00546471" w:rsidP="00546471">
      <w:pPr>
        <w:pStyle w:val="BodyText"/>
        <w:spacing w:before="0" w:after="0"/>
      </w:pPr>
    </w:p>
    <w:p w14:paraId="61953B4C" w14:textId="11C83BA1" w:rsidR="00397452" w:rsidRDefault="00C50CDF" w:rsidP="00546471">
      <w:pPr>
        <w:pStyle w:val="BodyText"/>
        <w:spacing w:before="0" w:after="0"/>
      </w:pPr>
      <w:r>
        <w:t xml:space="preserve">12. We can also plot the phase diagram (prevalence of S against prevalence of I) to observe how the system reaches equilibrium (as we showed in lecture 3). We define an additional graphing function for this - </w:t>
      </w:r>
      <w:proofErr w:type="spellStart"/>
      <w:r w:rsidRPr="00546471">
        <w:rPr>
          <w:i/>
          <w:iCs/>
        </w:rPr>
        <w:t>phase_diagram</w:t>
      </w:r>
      <w:proofErr w:type="spellEnd"/>
      <w:r w:rsidR="00546471">
        <w:rPr>
          <w:i/>
          <w:iCs/>
        </w:rPr>
        <w:t xml:space="preserve"> </w:t>
      </w:r>
      <w:r w:rsidR="00546471">
        <w:t>(available in the Lab1_</w:t>
      </w:r>
      <w:proofErr w:type="gramStart"/>
      <w:r w:rsidR="00546471">
        <w:t>functions.R</w:t>
      </w:r>
      <w:proofErr w:type="gramEnd"/>
      <w:r w:rsidR="00546471">
        <w:t xml:space="preserve"> file)</w:t>
      </w:r>
      <w:r>
        <w:t>.</w:t>
      </w:r>
    </w:p>
    <w:p w14:paraId="49A447AF" w14:textId="77777777" w:rsidR="00546471" w:rsidRDefault="00546471" w:rsidP="00546471">
      <w:pPr>
        <w:pStyle w:val="BodyText"/>
        <w:spacing w:before="0" w:after="0"/>
      </w:pPr>
    </w:p>
    <w:p w14:paraId="6E55F17B" w14:textId="61AE61C6" w:rsidR="00397452" w:rsidRDefault="00C50CDF" w:rsidP="00546471">
      <w:pPr>
        <w:pStyle w:val="BodyText"/>
        <w:spacing w:before="0" w:after="0"/>
      </w:pPr>
      <w:r>
        <w:t>13. Calculate the approximate average age of infection for this model and the approximate period of oscillation</w:t>
      </w:r>
      <w:r w:rsidR="00C17E09">
        <w:t xml:space="preserve"> using the equations from lecture</w:t>
      </w:r>
      <w:r>
        <w:t xml:space="preserve">. </w:t>
      </w:r>
      <w:r w:rsidR="001308F1" w:rsidRPr="001308F1">
        <w:t xml:space="preserve">Does the estimated period of oscillation look </w:t>
      </w:r>
      <w:proofErr w:type="gramStart"/>
      <w:r w:rsidR="001308F1" w:rsidRPr="001308F1">
        <w:t>similar to</w:t>
      </w:r>
      <w:proofErr w:type="gramEnd"/>
      <w:r w:rsidR="001308F1" w:rsidRPr="001308F1">
        <w:t xml:space="preserve"> the oscillation in </w:t>
      </w:r>
      <w:r w:rsidR="001308F1">
        <w:t xml:space="preserve">the </w:t>
      </w:r>
      <w:r w:rsidR="001308F1" w:rsidRPr="001308F1">
        <w:t>graph from question 11? Assume that time steps (and rates) are in months.</w:t>
      </w:r>
    </w:p>
    <w:p w14:paraId="59DA8AEB" w14:textId="77777777" w:rsidR="00546471" w:rsidRDefault="00546471" w:rsidP="00546471">
      <w:pPr>
        <w:pStyle w:val="BodyText"/>
        <w:spacing w:before="0" w:after="0"/>
      </w:pPr>
    </w:p>
    <w:p w14:paraId="3BB48C2C" w14:textId="77777777" w:rsidR="00546471" w:rsidRDefault="00C50CDF" w:rsidP="00546471">
      <w:pPr>
        <w:pStyle w:val="BodyText"/>
        <w:spacing w:before="0" w:after="0"/>
      </w:pPr>
      <w:r>
        <w:t xml:space="preserve">14. One at a time (holding all other parameters fixed), make the following changes: </w:t>
      </w:r>
    </w:p>
    <w:p w14:paraId="74DB40EA" w14:textId="77777777" w:rsidR="00546471" w:rsidRDefault="00C50CDF" w:rsidP="00546471">
      <w:pPr>
        <w:pStyle w:val="BodyText"/>
        <w:spacing w:before="0" w:after="0"/>
        <w:ind w:firstLine="720"/>
      </w:pPr>
      <w:r>
        <w:t xml:space="preserve">a.) change beta to 2.0 (keep gamma at 0.3, births and deaths at 0.03) </w:t>
      </w:r>
    </w:p>
    <w:p w14:paraId="08A1F871" w14:textId="06B2867F" w:rsidR="00546471" w:rsidRDefault="00C50CDF" w:rsidP="00546471">
      <w:pPr>
        <w:pStyle w:val="BodyText"/>
        <w:spacing w:before="0" w:after="0"/>
        <w:ind w:firstLine="720"/>
      </w:pPr>
      <w:r>
        <w:t>b.)</w:t>
      </w:r>
      <w:r w:rsidR="00546471">
        <w:t xml:space="preserve"> change</w:t>
      </w:r>
      <w:r>
        <w:t xml:space="preserve"> gamma to 0.2 (keep beta at 0.5, births and deaths at 0.03) </w:t>
      </w:r>
    </w:p>
    <w:p w14:paraId="18E3CE61" w14:textId="1495B769" w:rsidR="001308F1" w:rsidRDefault="001308F1" w:rsidP="001308F1">
      <w:pPr>
        <w:pStyle w:val="BodyText"/>
        <w:spacing w:before="0" w:after="0"/>
      </w:pPr>
      <w:r>
        <w:lastRenderedPageBreak/>
        <w:t>[question continues onto following page]</w:t>
      </w:r>
    </w:p>
    <w:p w14:paraId="3D502B15" w14:textId="76DCE912" w:rsidR="00546471" w:rsidRDefault="00C50CDF" w:rsidP="00546471">
      <w:pPr>
        <w:pStyle w:val="BodyText"/>
        <w:spacing w:before="0" w:after="0"/>
        <w:ind w:firstLine="720"/>
      </w:pPr>
      <w:r>
        <w:t xml:space="preserve">c.) </w:t>
      </w:r>
      <w:r w:rsidR="00546471">
        <w:t xml:space="preserve">change </w:t>
      </w:r>
      <w:r>
        <w:t xml:space="preserve">births and deaths (both) to 0.1 (keep beta at 0.5 and gamma at 0.3). </w:t>
      </w:r>
    </w:p>
    <w:p w14:paraId="13E6575F" w14:textId="77777777" w:rsidR="001308F1" w:rsidRDefault="001308F1" w:rsidP="001308F1">
      <w:pPr>
        <w:pStyle w:val="BodyText"/>
        <w:spacing w:before="0" w:after="0"/>
      </w:pPr>
    </w:p>
    <w:p w14:paraId="721DFA62" w14:textId="47919135" w:rsidR="00397452" w:rsidRDefault="00C50CDF" w:rsidP="00546471">
      <w:pPr>
        <w:pStyle w:val="BodyText"/>
        <w:spacing w:before="0" w:after="0"/>
      </w:pPr>
      <w:r>
        <w:t>Plot the resulting epidemic curves and phase diagrams. How do these changes affect the infection dynamics? Why?</w:t>
      </w:r>
    </w:p>
    <w:p w14:paraId="3FD6B8FD" w14:textId="77777777" w:rsidR="00546471" w:rsidRDefault="00546471" w:rsidP="00546471">
      <w:pPr>
        <w:pStyle w:val="BodyText"/>
        <w:spacing w:before="0" w:after="0"/>
      </w:pPr>
    </w:p>
    <w:p w14:paraId="5BDEC839" w14:textId="45C000B4" w:rsidR="00397452" w:rsidRDefault="00546471" w:rsidP="00546471">
      <w:pPr>
        <w:pStyle w:val="BodyText"/>
        <w:spacing w:before="0" w:after="0"/>
      </w:pPr>
      <w:r>
        <w:rPr>
          <w:b/>
          <w:bCs/>
        </w:rPr>
        <w:t xml:space="preserve">Optional: </w:t>
      </w:r>
      <w:r w:rsidR="00C50CDF">
        <w:t xml:space="preserve">15. </w:t>
      </w:r>
      <w:proofErr w:type="gramStart"/>
      <w:r w:rsidR="00C50CDF">
        <w:t>Let’s</w:t>
      </w:r>
      <w:proofErr w:type="gramEnd"/>
      <w:r w:rsidR="00C50CDF">
        <w:t xml:space="preserve"> revisit the omega parameter we added to </w:t>
      </w:r>
      <w:r w:rsidR="00C50CDF" w:rsidRPr="001308F1">
        <w:rPr>
          <w:i/>
          <w:iCs/>
        </w:rPr>
        <w:t>OpenSIR.</w:t>
      </w:r>
      <w:r w:rsidR="00C50CDF">
        <w:t xml:space="preserve"> This parameter represents waning immunity (recall - when omega=0, immunity is lifelong). What type of model do we have as omega approaches infinity? </w:t>
      </w:r>
    </w:p>
    <w:p w14:paraId="7A555B98" w14:textId="77777777" w:rsidR="00546471" w:rsidRDefault="00546471" w:rsidP="00546471">
      <w:pPr>
        <w:pStyle w:val="BodyText"/>
        <w:spacing w:before="0" w:after="0"/>
      </w:pPr>
    </w:p>
    <w:p w14:paraId="3F6603DD" w14:textId="0D66F958" w:rsidR="00397452" w:rsidRDefault="00546471" w:rsidP="00546471">
      <w:pPr>
        <w:pStyle w:val="BodyText"/>
        <w:spacing w:before="0" w:after="0"/>
      </w:pPr>
      <w:r>
        <w:rPr>
          <w:b/>
          <w:bCs/>
        </w:rPr>
        <w:t xml:space="preserve">Optional: </w:t>
      </w:r>
      <w:r w:rsidR="00C50CDF">
        <w:t>16. Set omega to equal 0.1. Run the model and plot the resulting epidemic curve. What do you notice? Has the R0 changed (from part 10)? If not, how do you explain the difference in output? (hint: think closely about the definition of R0)</w:t>
      </w:r>
    </w:p>
    <w:sectPr w:rsidR="0039745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EA5287" w14:textId="77777777" w:rsidR="00A718DD" w:rsidRDefault="00A718DD">
      <w:pPr>
        <w:spacing w:after="0"/>
      </w:pPr>
      <w:r>
        <w:separator/>
      </w:r>
    </w:p>
  </w:endnote>
  <w:endnote w:type="continuationSeparator" w:id="0">
    <w:p w14:paraId="5F4656A3" w14:textId="77777777" w:rsidR="00A718DD" w:rsidRDefault="00A718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4B2825" w14:textId="77777777" w:rsidR="00A718DD" w:rsidRDefault="00A718DD">
      <w:r>
        <w:separator/>
      </w:r>
    </w:p>
  </w:footnote>
  <w:footnote w:type="continuationSeparator" w:id="0">
    <w:p w14:paraId="20782397" w14:textId="77777777" w:rsidR="00A718DD" w:rsidRDefault="00A718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A05EAC9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CDC8E5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405D6697"/>
    <w:multiLevelType w:val="hybridMultilevel"/>
    <w:tmpl w:val="FC08473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 w:numId="3">
    <w:abstractNumId w:val="0"/>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D25E0"/>
    <w:rsid w:val="001308F1"/>
    <w:rsid w:val="00166447"/>
    <w:rsid w:val="00180D5E"/>
    <w:rsid w:val="00397452"/>
    <w:rsid w:val="004E29B3"/>
    <w:rsid w:val="005061CC"/>
    <w:rsid w:val="00546471"/>
    <w:rsid w:val="00590D07"/>
    <w:rsid w:val="006F0672"/>
    <w:rsid w:val="00756F00"/>
    <w:rsid w:val="00784D58"/>
    <w:rsid w:val="00794F73"/>
    <w:rsid w:val="007D58FD"/>
    <w:rsid w:val="008D6863"/>
    <w:rsid w:val="00A718DD"/>
    <w:rsid w:val="00B86B75"/>
    <w:rsid w:val="00BC48D5"/>
    <w:rsid w:val="00C17E09"/>
    <w:rsid w:val="00C278B5"/>
    <w:rsid w:val="00C36279"/>
    <w:rsid w:val="00C50CDF"/>
    <w:rsid w:val="00D22909"/>
    <w:rsid w:val="00DF40CD"/>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1AAD5"/>
  <w15:docId w15:val="{2B0D131C-F5D5-476B-A544-3904B886B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1302</Words>
  <Characters>7423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Lab/Homework #1</vt:lpstr>
    </vt:vector>
  </TitlesOfParts>
  <Company/>
  <LinksUpToDate>false</LinksUpToDate>
  <CharactersWithSpaces>8708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Lab/Homework #1</dc:title>
  <dc:creator>HUMBIO 154D/HRP 204</dc:creator>
  <cp:keywords/>
  <cp:lastModifiedBy>Theresa</cp:lastModifiedBy>
  <cp:revision>2</cp:revision>
  <dcterms:created xsi:type="dcterms:W3CDTF">2020-04-21T20:01:00Z</dcterms:created>
  <dcterms:modified xsi:type="dcterms:W3CDTF">2020-04-21T20:01:00Z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man, fleqn, noextraspace</vt:lpwstr>
  </property>
  <property fmtid="{D5CDD505-2E9C-101B-9397-08002B2CF9AE}" pid="3" name="date">
    <vt:lpwstr>4/21/2020</vt:lpwstr>
  </property>
  <property fmtid="{D5CDD505-2E9C-101B-9397-08002B2CF9AE}" pid="4" name="header-includes">
    <vt:lpwstr/>
  </property>
  <property fmtid="{D5CDD505-2E9C-101B-9397-08002B2CF9AE}" pid="5" name="output">
    <vt:lpwstr/>
  </property>
</Properties>
</file>