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8291" w14:textId="44599A42" w:rsidR="00B1442A" w:rsidRDefault="00B1442A" w:rsidP="00B1442A">
      <w:r>
        <w:t xml:space="preserve">HEOR 533 – </w:t>
      </w:r>
      <w:r w:rsidR="00ED6915">
        <w:t>Markov Modeling in R</w:t>
      </w:r>
    </w:p>
    <w:p w14:paraId="1AE9D8C8" w14:textId="77777777" w:rsidR="00B1442A" w:rsidRDefault="00B1442A" w:rsidP="00B1442A">
      <w:r>
        <w:t>Jeremy Beckford</w:t>
      </w:r>
    </w:p>
    <w:p w14:paraId="182E3DE9" w14:textId="4F8DA51F" w:rsidR="00B1442A" w:rsidRDefault="00B1442A" w:rsidP="00B1442A">
      <w:r>
        <w:t>January 2</w:t>
      </w:r>
      <w:r w:rsidR="007342BF">
        <w:t>7</w:t>
      </w:r>
      <w:r>
        <w:t>, 2024</w:t>
      </w:r>
    </w:p>
    <w:p w14:paraId="0BD2205B" w14:textId="77777777" w:rsidR="00092475" w:rsidRDefault="00092475"/>
    <w:p w14:paraId="7B5F2891" w14:textId="0C0C99A2" w:rsidR="00B1442A" w:rsidRDefault="00B1442A" w:rsidP="00B1442A"/>
    <w:p w14:paraId="5E10201A" w14:textId="71303DA4" w:rsidR="00ED6915" w:rsidRDefault="00ED6915" w:rsidP="00B1442A">
      <w:r>
        <w:rPr>
          <w:b/>
          <w:bCs/>
        </w:rPr>
        <w:t>Prompt</w:t>
      </w:r>
    </w:p>
    <w:p w14:paraId="0A48DD12" w14:textId="3127B93A" w:rsidR="00ED6915" w:rsidRDefault="00ED6915" w:rsidP="00ED6915">
      <w:pPr>
        <w:pStyle w:val="ListParagraph"/>
        <w:numPr>
          <w:ilvl w:val="0"/>
          <w:numId w:val="1"/>
        </w:numPr>
      </w:pPr>
      <w:r>
        <w:t>A new end-of-life care was approved based on the clinical trial result that it can reduce the excess mortality due to progressive disease by 50%. It costs $500.</w:t>
      </w:r>
    </w:p>
    <w:p w14:paraId="14EB5A59" w14:textId="74B41DFF" w:rsidR="00ED6915" w:rsidRDefault="00ED6915" w:rsidP="00ED6915">
      <w:pPr>
        <w:pStyle w:val="ListParagraph"/>
        <w:numPr>
          <w:ilvl w:val="0"/>
          <w:numId w:val="1"/>
        </w:numPr>
      </w:pPr>
      <w:r>
        <w:t>Decision makers (</w:t>
      </w:r>
      <w:proofErr w:type="gramStart"/>
      <w:r>
        <w:t>e.g.</w:t>
      </w:r>
      <w:proofErr w:type="gramEnd"/>
      <w:r>
        <w:t xml:space="preserve"> clinicians) requested information on whether they should provide this end-of-life care in addition to the original treatment to reduce the disease progression.</w:t>
      </w:r>
    </w:p>
    <w:p w14:paraId="52076AA7" w14:textId="695F3859" w:rsidR="00ED6915" w:rsidRDefault="00ED6915" w:rsidP="00ED6915">
      <w:pPr>
        <w:pStyle w:val="ListParagraph"/>
        <w:numPr>
          <w:ilvl w:val="0"/>
          <w:numId w:val="1"/>
        </w:numPr>
      </w:pPr>
      <w:r>
        <w:t xml:space="preserve">Using the same health sate transition model, conduce a cost-effectiveness analysis considering three strategies: 1) without treatment, 2) with treatment but no end-of-life care, 3) with both treatment and end-of-life care. Provide a table of cost and QALY of three strategies and report ICER. </w:t>
      </w:r>
      <w:r>
        <w:rPr>
          <w:i/>
          <w:iCs/>
        </w:rPr>
        <w:t>It is optional to generate an ICER graph.</w:t>
      </w:r>
    </w:p>
    <w:p w14:paraId="28729EE8" w14:textId="77777777" w:rsidR="00ED6915" w:rsidRDefault="00ED6915" w:rsidP="00ED6915"/>
    <w:p w14:paraId="56D0B0DB" w14:textId="073C4751" w:rsidR="00ED6915" w:rsidRDefault="003A7F8F" w:rsidP="00ED6915">
      <w:pPr>
        <w:rPr>
          <w:b/>
          <w:bCs/>
        </w:rPr>
      </w:pPr>
      <w:r>
        <w:rPr>
          <w:b/>
          <w:bCs/>
        </w:rPr>
        <w:t>Code</w:t>
      </w:r>
    </w:p>
    <w:p w14:paraId="23E5BCF3" w14:textId="082BAB71" w:rsidR="003A7F8F" w:rsidRPr="003A7F8F" w:rsidRDefault="003A7F8F" w:rsidP="003A7F8F">
      <w:pPr>
        <w:pStyle w:val="ListParagraph"/>
        <w:numPr>
          <w:ilvl w:val="0"/>
          <w:numId w:val="1"/>
        </w:numPr>
        <w:rPr>
          <w:b/>
          <w:bCs/>
        </w:rPr>
      </w:pPr>
      <w:r>
        <w:t>Used “</w:t>
      </w:r>
      <w:r w:rsidRPr="003A7F8F">
        <w:t>Markov_model_realworld_explain2_2024</w:t>
      </w:r>
      <w:r>
        <w:t xml:space="preserve">.Rmd” provided in </w:t>
      </w:r>
      <w:proofErr w:type="gramStart"/>
      <w:r>
        <w:t>class</w:t>
      </w:r>
      <w:proofErr w:type="gramEnd"/>
    </w:p>
    <w:p w14:paraId="4FD65579" w14:textId="77777777" w:rsidR="00CC7E7B" w:rsidRPr="00CC7E7B" w:rsidRDefault="00CC7E7B" w:rsidP="003A7F8F">
      <w:pPr>
        <w:pStyle w:val="ListParagraph"/>
        <w:numPr>
          <w:ilvl w:val="0"/>
          <w:numId w:val="1"/>
        </w:numPr>
        <w:rPr>
          <w:b/>
          <w:bCs/>
        </w:rPr>
      </w:pPr>
      <w:r>
        <w:t>S</w:t>
      </w:r>
      <w:r w:rsidR="003A7F8F">
        <w:t>trategy 3</w:t>
      </w:r>
    </w:p>
    <w:p w14:paraId="16C131FF" w14:textId="7C99001B" w:rsidR="003A7F8F" w:rsidRPr="00CC7E7B" w:rsidRDefault="00CC7E7B" w:rsidP="00CC7E7B">
      <w:pPr>
        <w:pStyle w:val="ListParagraph"/>
        <w:numPr>
          <w:ilvl w:val="1"/>
          <w:numId w:val="1"/>
        </w:numPr>
        <w:rPr>
          <w:b/>
          <w:bCs/>
        </w:rPr>
      </w:pPr>
      <w:r>
        <w:t>C</w:t>
      </w:r>
      <w:r w:rsidR="003A7F8F">
        <w:t xml:space="preserve">hanges were made </w:t>
      </w:r>
      <w:r>
        <w:t xml:space="preserve">in the </w:t>
      </w:r>
      <w:proofErr w:type="spellStart"/>
      <w:r>
        <w:t>state_c_matrix</w:t>
      </w:r>
      <w:proofErr w:type="spellEnd"/>
      <w:r>
        <w:t xml:space="preserve"> to add the additional $500 in cost for those with drug receiving the end-of-life care. </w:t>
      </w:r>
    </w:p>
    <w:p w14:paraId="419A9BAA" w14:textId="53365E56" w:rsidR="00CC7E7B" w:rsidRPr="00CC7E7B" w:rsidRDefault="00CC7E7B" w:rsidP="00CC7E7B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Changes were made in the </w:t>
      </w:r>
      <w:proofErr w:type="spellStart"/>
      <w:r>
        <w:t>p_matrix</w:t>
      </w:r>
      <w:proofErr w:type="spellEnd"/>
      <w:r>
        <w:t xml:space="preserve"> to reduce the excess mortality due to progressive disease by 50%.</w:t>
      </w:r>
    </w:p>
    <w:p w14:paraId="374C865E" w14:textId="2F00184D" w:rsidR="00CC7E7B" w:rsidRPr="00CC7E7B" w:rsidRDefault="00CC7E7B" w:rsidP="00CC7E7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</w:t>
      </w:r>
      <w:r w:rsidR="000E3B9D">
        <w:t xml:space="preserve">the </w:t>
      </w:r>
      <w:r>
        <w:t xml:space="preserve">PSA, </w:t>
      </w:r>
      <w:r w:rsidR="000E3B9D">
        <w:t>a seed was set at 1234.</w:t>
      </w:r>
    </w:p>
    <w:p w14:paraId="61C10076" w14:textId="77777777" w:rsidR="00CC7E7B" w:rsidRDefault="00CC7E7B" w:rsidP="00CC7E7B">
      <w:pPr>
        <w:rPr>
          <w:b/>
          <w:bCs/>
        </w:rPr>
      </w:pPr>
    </w:p>
    <w:p w14:paraId="4EB93A94" w14:textId="1681F64C" w:rsidR="00B1442A" w:rsidRDefault="00CC7E7B" w:rsidP="00B1442A">
      <w:pPr>
        <w:rPr>
          <w:b/>
          <w:bCs/>
        </w:rPr>
      </w:pPr>
      <w:r>
        <w:rPr>
          <w:b/>
          <w:bCs/>
        </w:rPr>
        <w:t>Tables</w:t>
      </w:r>
    </w:p>
    <w:p w14:paraId="3066AD35" w14:textId="77777777" w:rsidR="000E312E" w:rsidRPr="000E312E" w:rsidRDefault="000E312E" w:rsidP="00B1442A">
      <w:pPr>
        <w:rPr>
          <w:b/>
          <w:bCs/>
        </w:rPr>
      </w:pPr>
    </w:p>
    <w:p w14:paraId="7EA6C6CC" w14:textId="44EB2824" w:rsidR="00B1442A" w:rsidRDefault="000E3B9D" w:rsidP="00B1442A">
      <w:r>
        <w:t xml:space="preserve">Table 1: Total costs and QALYs using a </w:t>
      </w:r>
      <w:proofErr w:type="spellStart"/>
      <w:r>
        <w:t>basecase</w:t>
      </w:r>
      <w:proofErr w:type="spellEnd"/>
      <w:r>
        <w:t xml:space="preserve"> analysis and </w:t>
      </w:r>
      <w:proofErr w:type="gramStart"/>
      <w:r>
        <w:t>PSA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311"/>
        <w:gridCol w:w="1440"/>
        <w:gridCol w:w="1440"/>
        <w:gridCol w:w="1440"/>
      </w:tblGrid>
      <w:tr w:rsidR="000E312E" w:rsidRPr="000E312E" w14:paraId="1ED6DBDF" w14:textId="77777777" w:rsidTr="003912EF">
        <w:tc>
          <w:tcPr>
            <w:tcW w:w="3685" w:type="dxa"/>
          </w:tcPr>
          <w:p w14:paraId="7847751B" w14:textId="77777777" w:rsidR="000E312E" w:rsidRPr="000E312E" w:rsidRDefault="000E312E" w:rsidP="00B1442A"/>
        </w:tc>
        <w:tc>
          <w:tcPr>
            <w:tcW w:w="2751" w:type="dxa"/>
            <w:gridSpan w:val="2"/>
          </w:tcPr>
          <w:p w14:paraId="71A57EBD" w14:textId="7B6F9053" w:rsidR="000E312E" w:rsidRPr="000E312E" w:rsidRDefault="000E312E" w:rsidP="000E312E">
            <w:pPr>
              <w:jc w:val="center"/>
            </w:pPr>
            <w:proofErr w:type="spellStart"/>
            <w:r w:rsidRPr="000E312E">
              <w:t>Basecase</w:t>
            </w:r>
            <w:proofErr w:type="spellEnd"/>
          </w:p>
        </w:tc>
        <w:tc>
          <w:tcPr>
            <w:tcW w:w="2880" w:type="dxa"/>
            <w:gridSpan w:val="2"/>
          </w:tcPr>
          <w:p w14:paraId="02C3711B" w14:textId="0FCBFF17" w:rsidR="000E312E" w:rsidRPr="000E312E" w:rsidRDefault="000E312E" w:rsidP="000E312E">
            <w:pPr>
              <w:jc w:val="center"/>
            </w:pPr>
            <w:r w:rsidRPr="000E312E">
              <w:t>PSA</w:t>
            </w:r>
          </w:p>
        </w:tc>
      </w:tr>
      <w:tr w:rsidR="00B1442A" w:rsidRPr="000E312E" w14:paraId="7673B1C8" w14:textId="77777777" w:rsidTr="000E312E">
        <w:tc>
          <w:tcPr>
            <w:tcW w:w="3685" w:type="dxa"/>
          </w:tcPr>
          <w:p w14:paraId="33BDC34C" w14:textId="45150133" w:rsidR="00B1442A" w:rsidRPr="000E312E" w:rsidRDefault="00B1442A" w:rsidP="00B1442A">
            <w:r w:rsidRPr="000E312E">
              <w:t>Strategy</w:t>
            </w:r>
          </w:p>
        </w:tc>
        <w:tc>
          <w:tcPr>
            <w:tcW w:w="1311" w:type="dxa"/>
          </w:tcPr>
          <w:p w14:paraId="11F9F774" w14:textId="40D2950E" w:rsidR="00B1442A" w:rsidRPr="000E312E" w:rsidRDefault="00B1442A" w:rsidP="000E312E">
            <w:r w:rsidRPr="000E312E">
              <w:t>Total Cost</w:t>
            </w:r>
          </w:p>
        </w:tc>
        <w:tc>
          <w:tcPr>
            <w:tcW w:w="1440" w:type="dxa"/>
          </w:tcPr>
          <w:p w14:paraId="3D96E380" w14:textId="4709C57F" w:rsidR="00B1442A" w:rsidRPr="000E312E" w:rsidRDefault="00B1442A" w:rsidP="000E312E">
            <w:r w:rsidRPr="000E312E">
              <w:t>Total QALYs</w:t>
            </w:r>
          </w:p>
        </w:tc>
        <w:tc>
          <w:tcPr>
            <w:tcW w:w="1440" w:type="dxa"/>
          </w:tcPr>
          <w:p w14:paraId="60A26E7A" w14:textId="25FC57EB" w:rsidR="00B1442A" w:rsidRPr="000E312E" w:rsidRDefault="00B1442A" w:rsidP="000E312E">
            <w:r w:rsidRPr="000E312E">
              <w:t>Total Cost</w:t>
            </w:r>
          </w:p>
        </w:tc>
        <w:tc>
          <w:tcPr>
            <w:tcW w:w="1440" w:type="dxa"/>
          </w:tcPr>
          <w:p w14:paraId="52753B60" w14:textId="12D761DD" w:rsidR="00B1442A" w:rsidRPr="000E312E" w:rsidRDefault="00B1442A" w:rsidP="000E312E">
            <w:r w:rsidRPr="000E312E">
              <w:t>Total QALYS</w:t>
            </w:r>
          </w:p>
        </w:tc>
      </w:tr>
      <w:tr w:rsidR="00B1442A" w:rsidRPr="000E312E" w14:paraId="3AE820FF" w14:textId="77777777" w:rsidTr="000E312E">
        <w:tc>
          <w:tcPr>
            <w:tcW w:w="3685" w:type="dxa"/>
          </w:tcPr>
          <w:p w14:paraId="4F7832AD" w14:textId="7F7AA792" w:rsidR="00B1442A" w:rsidRPr="000E312E" w:rsidRDefault="000E3B9D" w:rsidP="00B1442A">
            <w:r w:rsidRPr="000E312E">
              <w:t xml:space="preserve">1. </w:t>
            </w:r>
            <w:r w:rsidR="00B1442A" w:rsidRPr="000E312E">
              <w:t>No Treatment</w:t>
            </w:r>
          </w:p>
        </w:tc>
        <w:tc>
          <w:tcPr>
            <w:tcW w:w="1311" w:type="dxa"/>
          </w:tcPr>
          <w:p w14:paraId="513CFBC6" w14:textId="24554BE6" w:rsidR="00B1442A" w:rsidRPr="000E312E" w:rsidRDefault="000E3B9D" w:rsidP="000E312E">
            <w:r w:rsidRPr="000E312E">
              <w:t>$</w:t>
            </w:r>
            <w:r w:rsidR="00042A12" w:rsidRPr="000E312E">
              <w:t>9331448</w:t>
            </w:r>
          </w:p>
        </w:tc>
        <w:tc>
          <w:tcPr>
            <w:tcW w:w="1440" w:type="dxa"/>
          </w:tcPr>
          <w:p w14:paraId="2B93CE78" w14:textId="674C6EB5" w:rsidR="00B1442A" w:rsidRPr="000E312E" w:rsidRDefault="00042A12" w:rsidP="000E312E">
            <w:r w:rsidRPr="000E312E">
              <w:t>7755.952</w:t>
            </w:r>
          </w:p>
        </w:tc>
        <w:tc>
          <w:tcPr>
            <w:tcW w:w="1440" w:type="dxa"/>
          </w:tcPr>
          <w:p w14:paraId="6064AEE1" w14:textId="0DCD6BDB" w:rsidR="00B1442A" w:rsidRPr="000E312E" w:rsidRDefault="000E3B9D" w:rsidP="000E312E">
            <w:r w:rsidRPr="000E312E">
              <w:t>$</w:t>
            </w:r>
            <w:r w:rsidR="00042A12" w:rsidRPr="000E312E">
              <w:t>9361027</w:t>
            </w:r>
          </w:p>
        </w:tc>
        <w:tc>
          <w:tcPr>
            <w:tcW w:w="1440" w:type="dxa"/>
          </w:tcPr>
          <w:p w14:paraId="1195CD0D" w14:textId="0343C9CB" w:rsidR="00B1442A" w:rsidRPr="000E312E" w:rsidRDefault="004F48A5" w:rsidP="000E312E">
            <w:r w:rsidRPr="000E312E">
              <w:t>7753.141</w:t>
            </w:r>
          </w:p>
        </w:tc>
      </w:tr>
      <w:tr w:rsidR="00B1442A" w:rsidRPr="000E312E" w14:paraId="6C94D822" w14:textId="77777777" w:rsidTr="000E312E">
        <w:tc>
          <w:tcPr>
            <w:tcW w:w="3685" w:type="dxa"/>
          </w:tcPr>
          <w:p w14:paraId="7646B618" w14:textId="24BC541C" w:rsidR="00B1442A" w:rsidRPr="000E312E" w:rsidRDefault="000E3B9D" w:rsidP="00B1442A">
            <w:r w:rsidRPr="000E312E">
              <w:t xml:space="preserve">2. </w:t>
            </w:r>
            <w:r w:rsidR="00B1442A" w:rsidRPr="000E312E">
              <w:t>Treatment</w:t>
            </w:r>
          </w:p>
        </w:tc>
        <w:tc>
          <w:tcPr>
            <w:tcW w:w="1311" w:type="dxa"/>
          </w:tcPr>
          <w:p w14:paraId="11C4A04C" w14:textId="774D7F88" w:rsidR="00B1442A" w:rsidRPr="000E312E" w:rsidRDefault="000E3B9D" w:rsidP="000E312E">
            <w:r w:rsidRPr="000E312E">
              <w:t>$</w:t>
            </w:r>
            <w:r w:rsidR="00042A12" w:rsidRPr="000E312E">
              <w:t>16210620</w:t>
            </w:r>
          </w:p>
        </w:tc>
        <w:tc>
          <w:tcPr>
            <w:tcW w:w="1440" w:type="dxa"/>
          </w:tcPr>
          <w:p w14:paraId="3F46348A" w14:textId="589CA1B6" w:rsidR="00B1442A" w:rsidRPr="000E312E" w:rsidRDefault="00042A12" w:rsidP="000E312E">
            <w:r w:rsidRPr="000E312E">
              <w:t>8624.738</w:t>
            </w:r>
          </w:p>
        </w:tc>
        <w:tc>
          <w:tcPr>
            <w:tcW w:w="1440" w:type="dxa"/>
          </w:tcPr>
          <w:p w14:paraId="035A5D11" w14:textId="1CAF57E6" w:rsidR="00B1442A" w:rsidRPr="000E312E" w:rsidRDefault="000E3B9D" w:rsidP="000E312E">
            <w:r w:rsidRPr="000E312E">
              <w:t>$</w:t>
            </w:r>
            <w:r w:rsidR="00042A12" w:rsidRPr="000E312E">
              <w:t>16275890</w:t>
            </w:r>
          </w:p>
        </w:tc>
        <w:tc>
          <w:tcPr>
            <w:tcW w:w="1440" w:type="dxa"/>
          </w:tcPr>
          <w:p w14:paraId="3CB0FADE" w14:textId="3B951D05" w:rsidR="00B1442A" w:rsidRPr="000E312E" w:rsidRDefault="004F48A5" w:rsidP="000E312E">
            <w:r w:rsidRPr="000E312E">
              <w:t>8613.081</w:t>
            </w:r>
          </w:p>
        </w:tc>
      </w:tr>
      <w:tr w:rsidR="00B1442A" w:rsidRPr="000E312E" w14:paraId="1BFDF9A0" w14:textId="77777777" w:rsidTr="000E312E">
        <w:tc>
          <w:tcPr>
            <w:tcW w:w="3685" w:type="dxa"/>
          </w:tcPr>
          <w:p w14:paraId="2534871D" w14:textId="0628D8A1" w:rsidR="00B1442A" w:rsidRPr="000E312E" w:rsidRDefault="000E3B9D" w:rsidP="00B1442A">
            <w:r w:rsidRPr="000E312E">
              <w:t xml:space="preserve">3. </w:t>
            </w:r>
            <w:r w:rsidR="00B1442A" w:rsidRPr="000E312E">
              <w:t>Treatment &amp; End-of-Life Care</w:t>
            </w:r>
          </w:p>
        </w:tc>
        <w:tc>
          <w:tcPr>
            <w:tcW w:w="1311" w:type="dxa"/>
          </w:tcPr>
          <w:p w14:paraId="6B3039A0" w14:textId="73228175" w:rsidR="00B1442A" w:rsidRPr="000E312E" w:rsidRDefault="000E3B9D" w:rsidP="000E312E">
            <w:r w:rsidRPr="000E312E">
              <w:t>$</w:t>
            </w:r>
            <w:r w:rsidR="00CC7E7B" w:rsidRPr="000E312E">
              <w:t>18548626</w:t>
            </w:r>
          </w:p>
        </w:tc>
        <w:tc>
          <w:tcPr>
            <w:tcW w:w="1440" w:type="dxa"/>
          </w:tcPr>
          <w:p w14:paraId="341FA404" w14:textId="465735C9" w:rsidR="00B1442A" w:rsidRPr="000E312E" w:rsidRDefault="00B10EE1" w:rsidP="000E312E">
            <w:r w:rsidRPr="000E312E">
              <w:t>8993.777</w:t>
            </w:r>
          </w:p>
        </w:tc>
        <w:tc>
          <w:tcPr>
            <w:tcW w:w="1440" w:type="dxa"/>
          </w:tcPr>
          <w:p w14:paraId="3CE3EEB7" w14:textId="0DCBD3E5" w:rsidR="00B1442A" w:rsidRPr="000E312E" w:rsidRDefault="000E3B9D" w:rsidP="000E312E">
            <w:r w:rsidRPr="000E312E">
              <w:t>$</w:t>
            </w:r>
            <w:r w:rsidR="00CC7E7B" w:rsidRPr="000E312E">
              <w:t>18602925</w:t>
            </w:r>
          </w:p>
        </w:tc>
        <w:tc>
          <w:tcPr>
            <w:tcW w:w="1440" w:type="dxa"/>
          </w:tcPr>
          <w:p w14:paraId="0F49C457" w14:textId="70BEF4AF" w:rsidR="00B1442A" w:rsidRPr="000E312E" w:rsidRDefault="00B10EE1" w:rsidP="000E312E">
            <w:r w:rsidRPr="000E312E">
              <w:t>8979.306</w:t>
            </w:r>
          </w:p>
        </w:tc>
      </w:tr>
    </w:tbl>
    <w:p w14:paraId="6C103816" w14:textId="77777777" w:rsidR="00B1442A" w:rsidRDefault="00B1442A" w:rsidP="00B1442A"/>
    <w:p w14:paraId="34E176EE" w14:textId="788C0964" w:rsidR="000E3B9D" w:rsidRDefault="000E3B9D" w:rsidP="00B1442A">
      <w:r>
        <w:t xml:space="preserve">Table 2: ICER comparing each of the three </w:t>
      </w:r>
      <w:proofErr w:type="gramStart"/>
      <w:r>
        <w:t>strategies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1530"/>
        <w:gridCol w:w="1620"/>
      </w:tblGrid>
      <w:tr w:rsidR="000E312E" w:rsidRPr="000E3B9D" w14:paraId="0AB9C73C" w14:textId="77777777" w:rsidTr="000E312E">
        <w:tc>
          <w:tcPr>
            <w:tcW w:w="3685" w:type="dxa"/>
          </w:tcPr>
          <w:p w14:paraId="5F9FEEDA" w14:textId="77777777" w:rsidR="000E312E" w:rsidRPr="000E3B9D" w:rsidRDefault="000E312E" w:rsidP="00B1442A">
            <w:pPr>
              <w:rPr>
                <w:sz w:val="22"/>
                <w:szCs w:val="22"/>
              </w:rPr>
            </w:pPr>
          </w:p>
        </w:tc>
        <w:tc>
          <w:tcPr>
            <w:tcW w:w="3150" w:type="dxa"/>
            <w:gridSpan w:val="2"/>
          </w:tcPr>
          <w:p w14:paraId="7826FCB6" w14:textId="675556D7" w:rsidR="000E312E" w:rsidRPr="000E3B9D" w:rsidRDefault="000E312E" w:rsidP="000E312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ICER</w:t>
            </w:r>
          </w:p>
        </w:tc>
      </w:tr>
      <w:tr w:rsidR="000E3B9D" w:rsidRPr="000E3B9D" w14:paraId="7737CF3B" w14:textId="77777777" w:rsidTr="000E312E">
        <w:tc>
          <w:tcPr>
            <w:tcW w:w="3685" w:type="dxa"/>
          </w:tcPr>
          <w:p w14:paraId="141CF8AE" w14:textId="6986E216" w:rsidR="000E3B9D" w:rsidRPr="000E3B9D" w:rsidRDefault="000E3B9D" w:rsidP="00B144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Strategies</w:t>
            </w:r>
          </w:p>
        </w:tc>
        <w:tc>
          <w:tcPr>
            <w:tcW w:w="1530" w:type="dxa"/>
          </w:tcPr>
          <w:p w14:paraId="367CE14F" w14:textId="488AC9C2" w:rsidR="000E3B9D" w:rsidRPr="000E3B9D" w:rsidRDefault="000E3B9D" w:rsidP="000E312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Basecase</w:t>
            </w:r>
            <w:proofErr w:type="spellEnd"/>
          </w:p>
        </w:tc>
        <w:tc>
          <w:tcPr>
            <w:tcW w:w="1620" w:type="dxa"/>
          </w:tcPr>
          <w:p w14:paraId="6FDC7315" w14:textId="2EAAC7FD" w:rsidR="000E3B9D" w:rsidRPr="000E3B9D" w:rsidRDefault="000E3B9D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PSA</w:t>
            </w:r>
          </w:p>
        </w:tc>
      </w:tr>
      <w:tr w:rsidR="000E3B9D" w:rsidRPr="000E3B9D" w14:paraId="268076E2" w14:textId="77777777" w:rsidTr="000E312E">
        <w:tc>
          <w:tcPr>
            <w:tcW w:w="3685" w:type="dxa"/>
          </w:tcPr>
          <w:p w14:paraId="33160C23" w14:textId="5D035BFD" w:rsidR="000E3B9D" w:rsidRPr="000E3B9D" w:rsidRDefault="000C24AF" w:rsidP="00B144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2:1</w:t>
            </w:r>
          </w:p>
        </w:tc>
        <w:tc>
          <w:tcPr>
            <w:tcW w:w="1530" w:type="dxa"/>
          </w:tcPr>
          <w:p w14:paraId="6FDC5E5F" w14:textId="7C9A3360" w:rsidR="000E3B9D" w:rsidRPr="000E3B9D" w:rsidRDefault="000C24AF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7918.143</w:t>
            </w:r>
          </w:p>
        </w:tc>
        <w:tc>
          <w:tcPr>
            <w:tcW w:w="1620" w:type="dxa"/>
          </w:tcPr>
          <w:p w14:paraId="741D6389" w14:textId="492D8164" w:rsidR="000E3B9D" w:rsidRPr="000E3B9D" w:rsidRDefault="000C24AF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8041.099</w:t>
            </w:r>
          </w:p>
        </w:tc>
      </w:tr>
      <w:tr w:rsidR="000E3B9D" w:rsidRPr="000E3B9D" w14:paraId="2D639B56" w14:textId="77777777" w:rsidTr="000E312E">
        <w:tc>
          <w:tcPr>
            <w:tcW w:w="3685" w:type="dxa"/>
          </w:tcPr>
          <w:p w14:paraId="295D762C" w14:textId="15F0BD7C" w:rsidR="000E3B9D" w:rsidRPr="000E3B9D" w:rsidRDefault="000C24AF" w:rsidP="00B144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3:1</w:t>
            </w:r>
          </w:p>
        </w:tc>
        <w:tc>
          <w:tcPr>
            <w:tcW w:w="1530" w:type="dxa"/>
          </w:tcPr>
          <w:p w14:paraId="018B4710" w14:textId="42B1F5C4" w:rsidR="000E3B9D" w:rsidRPr="000E3B9D" w:rsidRDefault="000C24AF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7446.269</w:t>
            </w:r>
          </w:p>
        </w:tc>
        <w:tc>
          <w:tcPr>
            <w:tcW w:w="1620" w:type="dxa"/>
          </w:tcPr>
          <w:p w14:paraId="5731D274" w14:textId="71C9B783" w:rsidR="000E3B9D" w:rsidRPr="000E3B9D" w:rsidRDefault="000C24AF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7537.238</w:t>
            </w:r>
          </w:p>
        </w:tc>
      </w:tr>
      <w:tr w:rsidR="000E3B9D" w:rsidRPr="000E3B9D" w14:paraId="580860CD" w14:textId="77777777" w:rsidTr="000E312E">
        <w:tc>
          <w:tcPr>
            <w:tcW w:w="3685" w:type="dxa"/>
          </w:tcPr>
          <w:p w14:paraId="614B0676" w14:textId="67159F58" w:rsidR="000E3B9D" w:rsidRPr="000E3B9D" w:rsidRDefault="000C24AF" w:rsidP="00B1442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3:2</w:t>
            </w:r>
          </w:p>
        </w:tc>
        <w:tc>
          <w:tcPr>
            <w:tcW w:w="1530" w:type="dxa"/>
          </w:tcPr>
          <w:p w14:paraId="1643BD01" w14:textId="402E3ED6" w:rsidR="000E3B9D" w:rsidRPr="000E3B9D" w:rsidRDefault="000E312E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6335.39</w:t>
            </w:r>
          </w:p>
        </w:tc>
        <w:tc>
          <w:tcPr>
            <w:tcW w:w="1620" w:type="dxa"/>
          </w:tcPr>
          <w:p w14:paraId="3FB68490" w14:textId="629202CA" w:rsidR="000E3B9D" w:rsidRPr="000E3B9D" w:rsidRDefault="000E312E" w:rsidP="000E312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6354.113</w:t>
            </w:r>
          </w:p>
        </w:tc>
      </w:tr>
    </w:tbl>
    <w:p w14:paraId="3527381D" w14:textId="77777777" w:rsidR="000E3B9D" w:rsidRPr="00B1442A" w:rsidRDefault="000E3B9D" w:rsidP="00B1442A"/>
    <w:sectPr w:rsidR="000E3B9D" w:rsidRPr="00B14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0E1D"/>
    <w:multiLevelType w:val="hybridMultilevel"/>
    <w:tmpl w:val="B0621B26"/>
    <w:lvl w:ilvl="0" w:tplc="91607D06">
      <w:start w:val="897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495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D"/>
    <w:rsid w:val="00042A12"/>
    <w:rsid w:val="00092475"/>
    <w:rsid w:val="000C24AF"/>
    <w:rsid w:val="000E312E"/>
    <w:rsid w:val="000E3B9D"/>
    <w:rsid w:val="003A7F8F"/>
    <w:rsid w:val="004F48A5"/>
    <w:rsid w:val="007342BF"/>
    <w:rsid w:val="00825360"/>
    <w:rsid w:val="00857935"/>
    <w:rsid w:val="00B10EE1"/>
    <w:rsid w:val="00B1442A"/>
    <w:rsid w:val="00CC4E0D"/>
    <w:rsid w:val="00CC7E7B"/>
    <w:rsid w:val="00ED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BF7B4"/>
  <w15:chartTrackingRefBased/>
  <w15:docId w15:val="{E8EC7A98-63F1-FE4E-9164-34BEE3222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4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7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Beckford</dc:creator>
  <cp:keywords/>
  <dc:description/>
  <cp:lastModifiedBy>Jeremy Beckford</cp:lastModifiedBy>
  <cp:revision>4</cp:revision>
  <dcterms:created xsi:type="dcterms:W3CDTF">2024-01-28T00:25:00Z</dcterms:created>
  <dcterms:modified xsi:type="dcterms:W3CDTF">2024-01-28T02:27:00Z</dcterms:modified>
</cp:coreProperties>
</file>