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8A15" w14:textId="092598AA" w:rsidR="00FC75C2" w:rsidRDefault="00FC75C2"/>
    <w:p w14:paraId="20AC7455" w14:textId="035D2CFF" w:rsidR="003F1587" w:rsidRDefault="003F1587">
      <w:r>
        <w:t>Homework 4: Markov Model in R</w:t>
      </w:r>
    </w:p>
    <w:p w14:paraId="2893D6AE" w14:textId="13197DF6" w:rsidR="003F1587" w:rsidRDefault="003F1587">
      <w:r>
        <w:t>Alexandra Miller</w:t>
      </w:r>
    </w:p>
    <w:p w14:paraId="5401F1D3" w14:textId="044682F2" w:rsidR="003F1587" w:rsidRDefault="003F1587">
      <w:r>
        <w:t>1/24/24</w:t>
      </w:r>
    </w:p>
    <w:p w14:paraId="201A239B" w14:textId="25D4B2CC" w:rsidR="003F1587" w:rsidRDefault="003F1587"/>
    <w:p w14:paraId="6BDC0C81" w14:textId="73D8AD3E" w:rsidR="003F1587" w:rsidRDefault="003F1587"/>
    <w:p w14:paraId="5A7B1171" w14:textId="2B82F416" w:rsidR="003F1587" w:rsidRDefault="003F1587">
      <w:r>
        <w:t>Table 1. Costs and QALYs for each of the treatment strategies</w:t>
      </w:r>
    </w:p>
    <w:p w14:paraId="59DABC1E" w14:textId="376FB9B8" w:rsidR="003F1587" w:rsidRDefault="003F1587"/>
    <w:tbl>
      <w:tblPr>
        <w:tblpPr w:leftFromText="180" w:rightFromText="180" w:vertAnchor="text" w:horzAnchor="margin" w:tblpY="-38"/>
        <w:tblW w:w="9265" w:type="dxa"/>
        <w:tblLook w:val="04A0" w:firstRow="1" w:lastRow="0" w:firstColumn="1" w:lastColumn="0" w:noHBand="0" w:noVBand="1"/>
      </w:tblPr>
      <w:tblGrid>
        <w:gridCol w:w="708"/>
        <w:gridCol w:w="2888"/>
        <w:gridCol w:w="3059"/>
        <w:gridCol w:w="2610"/>
      </w:tblGrid>
      <w:tr w:rsidR="003F1587" w:rsidRPr="003F1587" w14:paraId="0DCEA541" w14:textId="77777777" w:rsidTr="00FC0401">
        <w:trPr>
          <w:trHeight w:val="8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75582" w14:textId="77777777" w:rsidR="003F1587" w:rsidRPr="003F1587" w:rsidRDefault="003F1587" w:rsidP="003F158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80DE7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Without Treatment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412A" w14:textId="44D51B7E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With Treatment but no </w:t>
            </w:r>
            <w:r w:rsidR="00FC0401" w:rsidRPr="003F15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End-of-Life</w:t>
            </w:r>
            <w:r w:rsidRPr="003F15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Care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D7D3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With Both Treatment and end of life care</w:t>
            </w:r>
          </w:p>
        </w:tc>
      </w:tr>
      <w:tr w:rsidR="003F1587" w:rsidRPr="003F1587" w14:paraId="1E3AF97B" w14:textId="77777777" w:rsidTr="003F1587">
        <w:trPr>
          <w:trHeight w:val="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5BCB" w14:textId="77777777" w:rsidR="003F1587" w:rsidRPr="003F1587" w:rsidRDefault="003F1587" w:rsidP="003F158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68E4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9,331,448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CD1F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16,210,620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CD05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17,766,812</w:t>
            </w:r>
          </w:p>
        </w:tc>
      </w:tr>
      <w:tr w:rsidR="003F1587" w:rsidRPr="003F1587" w14:paraId="0BB7C9FA" w14:textId="77777777" w:rsidTr="003F1587">
        <w:trPr>
          <w:trHeight w:val="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1B428" w14:textId="77777777" w:rsidR="003F1587" w:rsidRPr="003F1587" w:rsidRDefault="003F1587" w:rsidP="003F158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QALY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93F85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7,755.95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94C2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8,624.74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75DF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F158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8,993.78</w:t>
            </w:r>
          </w:p>
        </w:tc>
      </w:tr>
    </w:tbl>
    <w:p w14:paraId="2001F7E7" w14:textId="77777777" w:rsidR="003F1587" w:rsidRDefault="003F1587"/>
    <w:p w14:paraId="6EDD5F73" w14:textId="219D95B8" w:rsidR="003F1587" w:rsidRDefault="003F1587">
      <w:r>
        <w:t xml:space="preserve">Table 2. League Table Comparing ICERs across the Three Treatment Strategies </w:t>
      </w:r>
    </w:p>
    <w:p w14:paraId="35857A81" w14:textId="77777777" w:rsidR="003F1587" w:rsidRDefault="003F1587"/>
    <w:tbl>
      <w:tblPr>
        <w:tblW w:w="9240" w:type="dxa"/>
        <w:tblLook w:val="04A0" w:firstRow="1" w:lastRow="0" w:firstColumn="1" w:lastColumn="0" w:noHBand="0" w:noVBand="1"/>
      </w:tblPr>
      <w:tblGrid>
        <w:gridCol w:w="2340"/>
        <w:gridCol w:w="2060"/>
        <w:gridCol w:w="2460"/>
        <w:gridCol w:w="2380"/>
      </w:tblGrid>
      <w:tr w:rsidR="003F1587" w:rsidRPr="003F1587" w14:paraId="1E4D032C" w14:textId="77777777" w:rsidTr="003F1587">
        <w:trPr>
          <w:trHeight w:val="94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B72C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5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FE5C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>Without Treatment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CE10" w14:textId="0897EE12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With Treatment and No </w:t>
            </w:r>
            <w:r w:rsidR="00FC0401"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>End-of-Life</w:t>
            </w:r>
            <w:r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0FF5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>With Both Treatment and end of life care</w:t>
            </w:r>
          </w:p>
        </w:tc>
      </w:tr>
      <w:tr w:rsidR="003F1587" w:rsidRPr="003F1587" w14:paraId="62B2C9D0" w14:textId="77777777" w:rsidTr="003F1587">
        <w:trPr>
          <w:trHeight w:val="34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684F" w14:textId="77777777" w:rsidR="003F1587" w:rsidRPr="003F1587" w:rsidRDefault="003F1587" w:rsidP="003F158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>Without Treatment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5074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AEAAAA"/>
              </w:rPr>
            </w:pPr>
            <w:r w:rsidRPr="003F1587">
              <w:rPr>
                <w:rFonts w:ascii="Calibri" w:eastAsia="Times New Roman" w:hAnsi="Calibri" w:cs="Calibri"/>
                <w:color w:val="AEAAAA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3CFE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587">
              <w:rPr>
                <w:rFonts w:ascii="Calibri" w:eastAsia="Times New Roman" w:hAnsi="Calibri" w:cs="Calibri"/>
                <w:color w:val="000000"/>
              </w:rPr>
              <w:t>$7,918.14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C7B8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587">
              <w:rPr>
                <w:rFonts w:ascii="Calibri" w:eastAsia="Times New Roman" w:hAnsi="Calibri" w:cs="Calibri"/>
                <w:color w:val="000000"/>
              </w:rPr>
              <w:t>$6,814.67</w:t>
            </w:r>
          </w:p>
        </w:tc>
      </w:tr>
      <w:tr w:rsidR="003F1587" w:rsidRPr="003F1587" w14:paraId="229B0F23" w14:textId="77777777" w:rsidTr="003F1587">
        <w:trPr>
          <w:trHeight w:val="6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526F2" w14:textId="3339C91A" w:rsidR="003F1587" w:rsidRPr="003F1587" w:rsidRDefault="003F1587" w:rsidP="003F158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With Treatment and No </w:t>
            </w:r>
            <w:r w:rsidR="00FC0401"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>End-of-Life</w:t>
            </w:r>
            <w:r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Care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11D0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587">
              <w:rPr>
                <w:rFonts w:ascii="Calibri" w:eastAsia="Times New Roman" w:hAnsi="Calibri" w:cs="Calibri"/>
                <w:color w:val="000000"/>
              </w:rPr>
              <w:t>$7,918.14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5B2A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AEAAAA"/>
              </w:rPr>
            </w:pPr>
            <w:r w:rsidRPr="003F1587">
              <w:rPr>
                <w:rFonts w:ascii="Calibri" w:eastAsia="Times New Roman" w:hAnsi="Calibri" w:cs="Calibri"/>
                <w:color w:val="AEAAAA"/>
              </w:rPr>
              <w:t>NA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24D0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587">
              <w:rPr>
                <w:rFonts w:ascii="Calibri" w:eastAsia="Times New Roman" w:hAnsi="Calibri" w:cs="Calibri"/>
                <w:color w:val="000000"/>
              </w:rPr>
              <w:t>$4,216.88</w:t>
            </w:r>
          </w:p>
        </w:tc>
      </w:tr>
      <w:tr w:rsidR="003F1587" w:rsidRPr="003F1587" w14:paraId="79E52F0C" w14:textId="77777777" w:rsidTr="003F1587">
        <w:trPr>
          <w:trHeight w:val="68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087CF" w14:textId="77777777" w:rsidR="003F1587" w:rsidRPr="003F1587" w:rsidRDefault="003F1587" w:rsidP="003F1587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F1587">
              <w:rPr>
                <w:rFonts w:ascii="Calibri" w:eastAsia="Times New Roman" w:hAnsi="Calibri" w:cs="Calibri"/>
                <w:b/>
                <w:bCs/>
                <w:color w:val="000000"/>
              </w:rPr>
              <w:t>With Both Treatment and end of life care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DEB9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587">
              <w:rPr>
                <w:rFonts w:ascii="Calibri" w:eastAsia="Times New Roman" w:hAnsi="Calibri" w:cs="Calibri"/>
                <w:color w:val="000000"/>
              </w:rPr>
              <w:t>$6,814.67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46D6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1587">
              <w:rPr>
                <w:rFonts w:ascii="Calibri" w:eastAsia="Times New Roman" w:hAnsi="Calibri" w:cs="Calibri"/>
                <w:color w:val="000000"/>
              </w:rPr>
              <w:t>$4,216.88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3B4F" w14:textId="77777777" w:rsidR="003F1587" w:rsidRPr="003F1587" w:rsidRDefault="003F1587" w:rsidP="003F1587">
            <w:pPr>
              <w:jc w:val="center"/>
              <w:rPr>
                <w:rFonts w:ascii="Calibri" w:eastAsia="Times New Roman" w:hAnsi="Calibri" w:cs="Calibri"/>
                <w:color w:val="AEAAAA"/>
              </w:rPr>
            </w:pPr>
            <w:r w:rsidRPr="003F1587">
              <w:rPr>
                <w:rFonts w:ascii="Calibri" w:eastAsia="Times New Roman" w:hAnsi="Calibri" w:cs="Calibri"/>
                <w:color w:val="AEAAAA"/>
              </w:rPr>
              <w:t>NA</w:t>
            </w:r>
          </w:p>
        </w:tc>
      </w:tr>
    </w:tbl>
    <w:p w14:paraId="2472CE20" w14:textId="635A5F10" w:rsidR="003F1587" w:rsidRDefault="003F1587"/>
    <w:p w14:paraId="1CFDE6EB" w14:textId="24DA630A" w:rsidR="003F1587" w:rsidRDefault="003F1587"/>
    <w:p w14:paraId="66326275" w14:textId="77777777" w:rsidR="00FC0401" w:rsidRDefault="00FC0401" w:rsidP="00FC0401"/>
    <w:p w14:paraId="08952B3E" w14:textId="77777777" w:rsidR="00FC0401" w:rsidRDefault="00FC0401" w:rsidP="00FC0401"/>
    <w:p w14:paraId="2AFD3F42" w14:textId="77777777" w:rsidR="00FC0401" w:rsidRDefault="00FC0401" w:rsidP="00FC0401"/>
    <w:p w14:paraId="0752B797" w14:textId="77777777" w:rsidR="00FC0401" w:rsidRDefault="00FC0401" w:rsidP="00FC0401"/>
    <w:p w14:paraId="1070B62C" w14:textId="77777777" w:rsidR="00FC0401" w:rsidRDefault="00FC0401" w:rsidP="00FC0401"/>
    <w:p w14:paraId="3A33421B" w14:textId="77777777" w:rsidR="00FC0401" w:rsidRDefault="00FC0401" w:rsidP="00FC0401"/>
    <w:p w14:paraId="37B05277" w14:textId="77777777" w:rsidR="00FC0401" w:rsidRDefault="00FC0401" w:rsidP="00FC0401"/>
    <w:p w14:paraId="142CDB9D" w14:textId="77777777" w:rsidR="00FC0401" w:rsidRDefault="00FC0401" w:rsidP="00FC0401"/>
    <w:p w14:paraId="35086A05" w14:textId="77777777" w:rsidR="00FC0401" w:rsidRDefault="00FC0401" w:rsidP="00FC0401"/>
    <w:p w14:paraId="6298B9FD" w14:textId="77777777" w:rsidR="00FC0401" w:rsidRDefault="00FC0401" w:rsidP="00FC0401"/>
    <w:p w14:paraId="3827429F" w14:textId="77777777" w:rsidR="00FC0401" w:rsidRDefault="00FC0401" w:rsidP="00FC0401"/>
    <w:p w14:paraId="35FA1B6D" w14:textId="77777777" w:rsidR="00FC0401" w:rsidRDefault="00FC0401" w:rsidP="00FC0401"/>
    <w:p w14:paraId="73621E7D" w14:textId="77777777" w:rsidR="00FC0401" w:rsidRDefault="00FC0401" w:rsidP="00FC0401"/>
    <w:p w14:paraId="15B6B48C" w14:textId="77777777" w:rsidR="00FC0401" w:rsidRDefault="00FC0401" w:rsidP="00FC0401"/>
    <w:p w14:paraId="31A0DD7E" w14:textId="77777777" w:rsidR="00FC0401" w:rsidRDefault="00FC0401" w:rsidP="00FC0401"/>
    <w:p w14:paraId="27C128CB" w14:textId="7620F55F" w:rsidR="00FC0401" w:rsidRDefault="00FC0401" w:rsidP="00FC0401">
      <w:r>
        <w:lastRenderedPageBreak/>
        <w:t xml:space="preserve">Figure </w:t>
      </w:r>
      <w:r>
        <w:t>1</w:t>
      </w:r>
      <w:r>
        <w:t xml:space="preserve">. ICER Comparing the Treatment Strategies of With Treatment and </w:t>
      </w:r>
      <w:r>
        <w:t>No End-of-Life</w:t>
      </w:r>
      <w:r>
        <w:t xml:space="preserve"> Care </w:t>
      </w:r>
      <w:r>
        <w:t>versus</w:t>
      </w:r>
      <w:r>
        <w:t xml:space="preserve"> Without Treatment using a Willingness to Pay Threshold of $20,000/QALY</w:t>
      </w:r>
    </w:p>
    <w:p w14:paraId="69164B26" w14:textId="174DECD0" w:rsidR="00FC0401" w:rsidRDefault="00FC0401"/>
    <w:p w14:paraId="2382B2A5" w14:textId="623CA8E6" w:rsidR="00FC0401" w:rsidRDefault="00FC0401">
      <w:r>
        <w:rPr>
          <w:noProof/>
        </w:rPr>
        <w:drawing>
          <wp:inline distT="0" distB="0" distL="0" distR="0" wp14:anchorId="4C287711" wp14:editId="5D18F2DE">
            <wp:extent cx="5943600" cy="5943600"/>
            <wp:effectExtent l="0" t="0" r="0" b="0"/>
            <wp:docPr id="3" name="Picture 3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func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F549" w14:textId="60FEC2AA" w:rsidR="00FC0401" w:rsidRDefault="00FC0401"/>
    <w:p w14:paraId="287EE919" w14:textId="77777777" w:rsidR="00FC0401" w:rsidRDefault="00FC0401"/>
    <w:p w14:paraId="47C73983" w14:textId="77777777" w:rsidR="00FC0401" w:rsidRDefault="00FC0401"/>
    <w:p w14:paraId="3D81F698" w14:textId="77777777" w:rsidR="00FC0401" w:rsidRDefault="00FC0401"/>
    <w:p w14:paraId="06F3A69E" w14:textId="77777777" w:rsidR="00FC0401" w:rsidRDefault="00FC0401"/>
    <w:p w14:paraId="108321E7" w14:textId="77777777" w:rsidR="00FC0401" w:rsidRDefault="00FC0401"/>
    <w:p w14:paraId="6542BA45" w14:textId="77777777" w:rsidR="00FC0401" w:rsidRDefault="00FC0401"/>
    <w:p w14:paraId="6F9A22A1" w14:textId="77777777" w:rsidR="00FC0401" w:rsidRDefault="00FC0401"/>
    <w:p w14:paraId="43128F04" w14:textId="77777777" w:rsidR="00FC0401" w:rsidRDefault="00FC0401"/>
    <w:p w14:paraId="75FEAFEA" w14:textId="7DD42CB1" w:rsidR="003F1587" w:rsidRDefault="003F1587">
      <w:r>
        <w:lastRenderedPageBreak/>
        <w:t xml:space="preserve">Figure 2. ICER Comparing the Treatment Strategies of With Both Treatment and End of Life Care </w:t>
      </w:r>
      <w:r w:rsidR="00FC0401">
        <w:t xml:space="preserve">versus </w:t>
      </w:r>
      <w:r>
        <w:t xml:space="preserve">Without Treatment using a Willingness to Pay Threshold </w:t>
      </w:r>
      <w:r w:rsidR="00FC0401">
        <w:t>of $20,000/QALY</w:t>
      </w:r>
    </w:p>
    <w:p w14:paraId="7658EA0C" w14:textId="4C17B469" w:rsidR="003F1587" w:rsidRDefault="003F1587"/>
    <w:p w14:paraId="44710945" w14:textId="3E0CDA8E" w:rsidR="003F1587" w:rsidRDefault="003F1587">
      <w:r w:rsidRPr="003F1587">
        <w:drawing>
          <wp:inline distT="0" distB="0" distL="0" distR="0" wp14:anchorId="7F997DCD" wp14:editId="1EC102D0">
            <wp:extent cx="5943600" cy="5251450"/>
            <wp:effectExtent l="0" t="0" r="0" b="6350"/>
            <wp:docPr id="1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dott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3E39" w14:textId="5F44D2DE" w:rsidR="00FC0401" w:rsidRDefault="00FC0401"/>
    <w:p w14:paraId="7D37B125" w14:textId="77777777" w:rsidR="00FC0401" w:rsidRDefault="00FC0401" w:rsidP="00FC0401"/>
    <w:p w14:paraId="30245585" w14:textId="77777777" w:rsidR="00FC0401" w:rsidRDefault="00FC0401" w:rsidP="00FC0401"/>
    <w:p w14:paraId="59CE84EC" w14:textId="77777777" w:rsidR="00FC0401" w:rsidRDefault="00FC0401" w:rsidP="00FC0401"/>
    <w:p w14:paraId="1E080E6F" w14:textId="77777777" w:rsidR="00FC0401" w:rsidRDefault="00FC0401" w:rsidP="00FC0401"/>
    <w:p w14:paraId="4A64CEC3" w14:textId="77777777" w:rsidR="00FC0401" w:rsidRDefault="00FC0401" w:rsidP="00FC0401"/>
    <w:p w14:paraId="3FC467F8" w14:textId="77777777" w:rsidR="00FC0401" w:rsidRDefault="00FC0401" w:rsidP="00FC0401"/>
    <w:p w14:paraId="52839EB4" w14:textId="77777777" w:rsidR="00FC0401" w:rsidRDefault="00FC0401" w:rsidP="00FC0401"/>
    <w:p w14:paraId="39B6D447" w14:textId="77777777" w:rsidR="00FC0401" w:rsidRDefault="00FC0401" w:rsidP="00FC0401"/>
    <w:p w14:paraId="65494129" w14:textId="77777777" w:rsidR="00FC0401" w:rsidRDefault="00FC0401" w:rsidP="00FC0401"/>
    <w:p w14:paraId="610A2183" w14:textId="77777777" w:rsidR="00FC0401" w:rsidRDefault="00FC0401" w:rsidP="00FC0401"/>
    <w:p w14:paraId="1FA35B59" w14:textId="3B640E77" w:rsidR="00FC0401" w:rsidRDefault="00FC0401" w:rsidP="00FC0401">
      <w:r>
        <w:lastRenderedPageBreak/>
        <w:t xml:space="preserve">Figure </w:t>
      </w:r>
      <w:r>
        <w:t>3</w:t>
      </w:r>
      <w:r>
        <w:t xml:space="preserve">. ICER Comparing the Treatment Strategies of With Both Treatment and End of Life Care </w:t>
      </w:r>
      <w:r>
        <w:t>versus</w:t>
      </w:r>
      <w:r>
        <w:t xml:space="preserve"> Wit</w:t>
      </w:r>
      <w:r>
        <w:t xml:space="preserve">h </w:t>
      </w:r>
      <w:r>
        <w:t xml:space="preserve">Treatment </w:t>
      </w:r>
      <w:r>
        <w:t xml:space="preserve">and No End-of-Life Care </w:t>
      </w:r>
      <w:r>
        <w:t>using a Willingness to Pay Threshold of $20,000/QALY</w:t>
      </w:r>
    </w:p>
    <w:p w14:paraId="6E5A7765" w14:textId="77777777" w:rsidR="00FC0401" w:rsidRDefault="00FC0401"/>
    <w:p w14:paraId="4A38416E" w14:textId="2BE9FCB5" w:rsidR="003F1587" w:rsidRDefault="003F1587">
      <w:r w:rsidRPr="003F1587">
        <w:drawing>
          <wp:inline distT="0" distB="0" distL="0" distR="0" wp14:anchorId="0896695B" wp14:editId="6AD942F1">
            <wp:extent cx="5943600" cy="5251450"/>
            <wp:effectExtent l="0" t="0" r="0" b="6350"/>
            <wp:docPr id="2" name="Picture 2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number of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679F" w14:textId="20E41DA0" w:rsidR="003F1587" w:rsidRDefault="003F1587"/>
    <w:p w14:paraId="6A5134F3" w14:textId="0EF3E7B6" w:rsidR="003F1587" w:rsidRDefault="003F1587"/>
    <w:sectPr w:rsidR="003F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87"/>
    <w:rsid w:val="003D792B"/>
    <w:rsid w:val="003F1587"/>
    <w:rsid w:val="009A6C3E"/>
    <w:rsid w:val="00C553E9"/>
    <w:rsid w:val="00FC0401"/>
    <w:rsid w:val="00FC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BD480"/>
  <w15:chartTrackingRefBased/>
  <w15:docId w15:val="{B1F1A1D8-DA89-5E47-977C-E4DDD89C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Miller</dc:creator>
  <cp:keywords/>
  <dc:description/>
  <cp:lastModifiedBy>Alexandra Miller</cp:lastModifiedBy>
  <cp:revision>1</cp:revision>
  <dcterms:created xsi:type="dcterms:W3CDTF">2024-01-24T21:04:00Z</dcterms:created>
  <dcterms:modified xsi:type="dcterms:W3CDTF">2024-01-24T21:21:00Z</dcterms:modified>
</cp:coreProperties>
</file>