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BAF0E" w14:textId="6ABD67BC" w:rsidR="003C0AC6" w:rsidRDefault="003C0AC6" w:rsidP="003C0AC6">
      <w:r>
        <w:rPr>
          <w:rFonts w:hint="eastAsia"/>
        </w:rPr>
        <w:t xml:space="preserve">웨이퍼 불량 여부 확인 방법 </w:t>
      </w:r>
      <w:r>
        <w:t>–</w:t>
      </w:r>
      <w:r>
        <w:rPr>
          <w:rFonts w:hint="eastAsia"/>
        </w:rPr>
        <w:t xml:space="preserve"> Wafer B</w:t>
      </w:r>
      <w:r>
        <w:t>i</w:t>
      </w:r>
      <w:r>
        <w:rPr>
          <w:rFonts w:hint="eastAsia"/>
        </w:rPr>
        <w:t>n Map</w:t>
      </w:r>
    </w:p>
    <w:p w14:paraId="10023655" w14:textId="4CBD784C" w:rsidR="003C0AC6" w:rsidRDefault="003C0AC6" w:rsidP="003C0AC6">
      <w:r>
        <w:rPr>
          <w:noProof/>
        </w:rPr>
        <w:drawing>
          <wp:inline distT="0" distB="0" distL="0" distR="0" wp14:anchorId="0932899E" wp14:editId="35CBA226">
            <wp:extent cx="1917898" cy="1914041"/>
            <wp:effectExtent l="0" t="0" r="6350" b="0"/>
            <wp:docPr id="1070631037" name="그림 1" descr="원, 패턴, 대칭, 스티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31037" name="그림 1" descr="원, 패턴, 대칭, 스티치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6606" cy="1922731"/>
                    </a:xfrm>
                    <a:prstGeom prst="rect">
                      <a:avLst/>
                    </a:prstGeom>
                    <a:noFill/>
                    <a:ln>
                      <a:noFill/>
                    </a:ln>
                  </pic:spPr>
                </pic:pic>
              </a:graphicData>
            </a:graphic>
          </wp:inline>
        </w:drawing>
      </w:r>
      <w:r>
        <w:rPr>
          <w:rFonts w:hint="eastAsia"/>
        </w:rPr>
        <w:t>(WBM)</w:t>
      </w:r>
    </w:p>
    <w:p w14:paraId="18969942" w14:textId="73042964" w:rsidR="00BB725C" w:rsidRDefault="00BB725C" w:rsidP="003C0AC6">
      <w:pPr>
        <w:rPr>
          <w:rFonts w:hint="eastAsia"/>
        </w:rPr>
      </w:pPr>
      <w:r>
        <w:rPr>
          <w:rFonts w:hint="eastAsia"/>
        </w:rPr>
        <w:t xml:space="preserve">가장 많은 불량 </w:t>
      </w:r>
      <w:r>
        <w:t>–</w:t>
      </w:r>
      <w:r>
        <w:rPr>
          <w:rFonts w:hint="eastAsia"/>
        </w:rPr>
        <w:t xml:space="preserve"> 웨이퍼 패턴 불량</w:t>
      </w:r>
    </w:p>
    <w:p w14:paraId="361ED0E8" w14:textId="6E576992" w:rsidR="003C0AC6" w:rsidRDefault="003C0AC6" w:rsidP="003C0AC6">
      <w:r>
        <w:t>E</w:t>
      </w:r>
      <w:r>
        <w:rPr>
          <w:rFonts w:hint="eastAsia"/>
        </w:rPr>
        <w:t xml:space="preserve">x) </w:t>
      </w:r>
      <w:r>
        <w:t>가장자리</w:t>
      </w:r>
      <w:r>
        <w:rPr>
          <w:rFonts w:hint="eastAsia"/>
        </w:rPr>
        <w:t xml:space="preserve"> 고리 모양 패턴 </w:t>
      </w:r>
      <w:r>
        <w:t>–</w:t>
      </w:r>
      <w:r>
        <w:rPr>
          <w:rFonts w:hint="eastAsia"/>
        </w:rPr>
        <w:t xml:space="preserve"> </w:t>
      </w:r>
      <w:proofErr w:type="spellStart"/>
      <w:r>
        <w:rPr>
          <w:rFonts w:hint="eastAsia"/>
        </w:rPr>
        <w:t>에칭</w:t>
      </w:r>
      <w:proofErr w:type="spellEnd"/>
      <w:r>
        <w:rPr>
          <w:rFonts w:hint="eastAsia"/>
        </w:rPr>
        <w:t xml:space="preserve"> 공정 문제</w:t>
      </w:r>
    </w:p>
    <w:p w14:paraId="25571565" w14:textId="31046869" w:rsidR="003C0AC6" w:rsidRPr="003C0AC6" w:rsidRDefault="003C0AC6" w:rsidP="003C0AC6">
      <w:pPr>
        <w:rPr>
          <w:rFonts w:hint="eastAsia"/>
        </w:rPr>
      </w:pPr>
      <w:r>
        <w:rPr>
          <w:rFonts w:hint="eastAsia"/>
        </w:rPr>
        <w:t xml:space="preserve">    원형 및 스크래치 패턴 </w:t>
      </w:r>
      <w:r>
        <w:t>–</w:t>
      </w:r>
      <w:r>
        <w:rPr>
          <w:rFonts w:hint="eastAsia"/>
        </w:rPr>
        <w:t xml:space="preserve"> CMP 공정 문제</w:t>
      </w:r>
    </w:p>
    <w:p w14:paraId="6B14E6F4" w14:textId="024E956E" w:rsidR="003C0AC6" w:rsidRDefault="003C0AC6" w:rsidP="003C0AC6">
      <w:r>
        <w:rPr>
          <w:rFonts w:hint="eastAsia"/>
        </w:rPr>
        <w:t>웨이퍼</w:t>
      </w:r>
      <w:r w:rsidR="00BB725C">
        <w:rPr>
          <w:rFonts w:hint="eastAsia"/>
        </w:rPr>
        <w:t xml:space="preserve"> 패턴</w:t>
      </w:r>
      <w:r>
        <w:rPr>
          <w:rFonts w:hint="eastAsia"/>
        </w:rPr>
        <w:t xml:space="preserve"> 불량 종류 (WBM 기준</w:t>
      </w:r>
      <w:r w:rsidR="003C2D8F">
        <w:rPr>
          <w:rFonts w:hint="eastAsia"/>
        </w:rPr>
        <w:t xml:space="preserve"> 불량 패턴</w:t>
      </w:r>
      <w:r>
        <w:rPr>
          <w:rFonts w:hint="eastAsia"/>
        </w:rPr>
        <w:t>)</w:t>
      </w:r>
    </w:p>
    <w:p w14:paraId="3C157982" w14:textId="070A49E9" w:rsidR="003C0AC6" w:rsidRDefault="003C0AC6" w:rsidP="003C0AC6">
      <w:pPr>
        <w:rPr>
          <w:rFonts w:hint="eastAsia"/>
        </w:rPr>
      </w:pPr>
      <w:r>
        <w:rPr>
          <w:noProof/>
        </w:rPr>
        <w:drawing>
          <wp:inline distT="0" distB="0" distL="0" distR="0" wp14:anchorId="7778091E" wp14:editId="33461820">
            <wp:extent cx="5731510" cy="949325"/>
            <wp:effectExtent l="0" t="0" r="2540" b="3175"/>
            <wp:docPr id="1022597337" name="그림 2" descr="텍스트, 다채로움,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97337" name="그림 2" descr="텍스트, 다채로움, 스크린샷, 그래픽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49325"/>
                    </a:xfrm>
                    <a:prstGeom prst="rect">
                      <a:avLst/>
                    </a:prstGeom>
                    <a:noFill/>
                    <a:ln>
                      <a:noFill/>
                    </a:ln>
                  </pic:spPr>
                </pic:pic>
              </a:graphicData>
            </a:graphic>
          </wp:inline>
        </w:drawing>
      </w:r>
    </w:p>
    <w:p w14:paraId="647C771E" w14:textId="77777777" w:rsidR="00BB0EE2" w:rsidRDefault="00BB725C" w:rsidP="00BB0EE2">
      <w:pPr>
        <w:pStyle w:val="a6"/>
        <w:numPr>
          <w:ilvl w:val="0"/>
          <w:numId w:val="4"/>
        </w:numPr>
      </w:pPr>
      <w:proofErr w:type="gramStart"/>
      <w:r>
        <w:t>center :</w:t>
      </w:r>
      <w:proofErr w:type="gramEnd"/>
      <w:r>
        <w:t xml:space="preserve"> 불량 패턴이 웨이퍼 정 가운데에 위치한 경우</w:t>
      </w:r>
    </w:p>
    <w:p w14:paraId="3F306EBB" w14:textId="77777777" w:rsidR="00BB0EE2" w:rsidRDefault="00BB725C" w:rsidP="00BB0EE2">
      <w:pPr>
        <w:pStyle w:val="a6"/>
        <w:numPr>
          <w:ilvl w:val="0"/>
          <w:numId w:val="4"/>
        </w:numPr>
      </w:pPr>
      <w:proofErr w:type="gramStart"/>
      <w:r>
        <w:t>edge :</w:t>
      </w:r>
      <w:proofErr w:type="gramEnd"/>
      <w:r>
        <w:t xml:space="preserve"> 불량 패턴이 웨이퍼 가장자리에 위치한 경우</w:t>
      </w:r>
    </w:p>
    <w:p w14:paraId="574055A6" w14:textId="77777777" w:rsidR="00BB0EE2" w:rsidRDefault="00BB725C" w:rsidP="00BB0EE2">
      <w:pPr>
        <w:pStyle w:val="a6"/>
        <w:numPr>
          <w:ilvl w:val="0"/>
          <w:numId w:val="4"/>
        </w:numPr>
      </w:pPr>
      <w:proofErr w:type="gramStart"/>
      <w:r>
        <w:t>scratch :</w:t>
      </w:r>
      <w:proofErr w:type="gramEnd"/>
      <w:r>
        <w:t xml:space="preserve"> 불량 패턴이 얇은 선의 형태로 위치한 경우</w:t>
      </w:r>
    </w:p>
    <w:p w14:paraId="4D60C31D" w14:textId="77777777" w:rsidR="00BB0EE2" w:rsidRDefault="00BB725C" w:rsidP="00BB0EE2">
      <w:pPr>
        <w:pStyle w:val="a6"/>
        <w:numPr>
          <w:ilvl w:val="0"/>
          <w:numId w:val="4"/>
        </w:numPr>
      </w:pPr>
      <w:r>
        <w:t>edge-</w:t>
      </w:r>
      <w:proofErr w:type="gramStart"/>
      <w:r>
        <w:t>ring :</w:t>
      </w:r>
      <w:proofErr w:type="gramEnd"/>
      <w:r>
        <w:t xml:space="preserve"> 불량 패턴이 안이 고리 형태 혹은 고리의 일부의 형태를 가질 경우</w:t>
      </w:r>
    </w:p>
    <w:p w14:paraId="2C070539" w14:textId="77777777" w:rsidR="00BB0EE2" w:rsidRDefault="00BB725C" w:rsidP="00BB0EE2">
      <w:pPr>
        <w:pStyle w:val="a6"/>
        <w:numPr>
          <w:ilvl w:val="0"/>
          <w:numId w:val="4"/>
        </w:numPr>
      </w:pPr>
      <w:proofErr w:type="gramStart"/>
      <w:r>
        <w:t>local :</w:t>
      </w:r>
      <w:proofErr w:type="gramEnd"/>
      <w:r>
        <w:t xml:space="preserve"> 불량 패턴이 볼록하며(Convex) 두께 있는 덩어리 형태를 가질 경우</w:t>
      </w:r>
    </w:p>
    <w:p w14:paraId="728A6517" w14:textId="77777777" w:rsidR="00BB0EE2" w:rsidRDefault="00BB725C" w:rsidP="00BB0EE2">
      <w:pPr>
        <w:pStyle w:val="a6"/>
        <w:numPr>
          <w:ilvl w:val="0"/>
          <w:numId w:val="4"/>
        </w:numPr>
      </w:pPr>
      <w:r>
        <w:t>edge-</w:t>
      </w:r>
      <w:proofErr w:type="gramStart"/>
      <w:r>
        <w:t>local :</w:t>
      </w:r>
      <w:proofErr w:type="gramEnd"/>
      <w:r>
        <w:t xml:space="preserve"> 불량 패턴이 웨이퍼 가장자리에 위치하며, 볼록하며(Convex) 두께 있는 덩어리 형태를 가질 경우</w:t>
      </w:r>
    </w:p>
    <w:p w14:paraId="7234678C" w14:textId="77777777" w:rsidR="00BB0EE2" w:rsidRDefault="00BB725C" w:rsidP="00BB0EE2">
      <w:pPr>
        <w:pStyle w:val="a6"/>
        <w:numPr>
          <w:ilvl w:val="0"/>
          <w:numId w:val="4"/>
        </w:numPr>
      </w:pPr>
      <w:proofErr w:type="gramStart"/>
      <w:r>
        <w:t>none :</w:t>
      </w:r>
      <w:proofErr w:type="gramEnd"/>
      <w:r>
        <w:t xml:space="preserve"> 웨이퍼 맵 상에 군집을 이룬 불량 칩이 없을 경우</w:t>
      </w:r>
    </w:p>
    <w:p w14:paraId="2F9A5F36" w14:textId="77777777" w:rsidR="00BB0EE2" w:rsidRDefault="00BB725C" w:rsidP="00BB0EE2">
      <w:pPr>
        <w:pStyle w:val="a6"/>
        <w:numPr>
          <w:ilvl w:val="0"/>
          <w:numId w:val="4"/>
        </w:numPr>
      </w:pPr>
      <w:r>
        <w:t>near-</w:t>
      </w:r>
      <w:proofErr w:type="gramStart"/>
      <w:r>
        <w:t>full :</w:t>
      </w:r>
      <w:proofErr w:type="gramEnd"/>
      <w:r>
        <w:t xml:space="preserve"> 웨이퍼 맵 상에 군집을 이룬 불량 칩이 대부분 일 경우</w:t>
      </w:r>
    </w:p>
    <w:p w14:paraId="2EE1A8E9" w14:textId="50437581" w:rsidR="0008040E" w:rsidRPr="00BB725C" w:rsidRDefault="00BB725C" w:rsidP="00BB0EE2">
      <w:pPr>
        <w:pStyle w:val="a6"/>
        <w:numPr>
          <w:ilvl w:val="0"/>
          <w:numId w:val="4"/>
        </w:numPr>
      </w:pPr>
      <w:proofErr w:type="gramStart"/>
      <w:r>
        <w:t>random :</w:t>
      </w:r>
      <w:proofErr w:type="gramEnd"/>
      <w:r>
        <w:t xml:space="preserve"> 웨이퍼 맵 상에 군집을 이룬 불량 칩이 near-full보다 적고 none보다 많을 경우</w:t>
      </w:r>
    </w:p>
    <w:p w14:paraId="50E0B893" w14:textId="77777777" w:rsidR="0008040E" w:rsidRDefault="0008040E" w:rsidP="0008040E"/>
    <w:p w14:paraId="5BEA2834" w14:textId="2E856754" w:rsidR="00BB0EE2" w:rsidRDefault="00BB0EE2" w:rsidP="0008040E">
      <w:r>
        <w:rPr>
          <w:rFonts w:hint="eastAsia"/>
        </w:rPr>
        <w:t>패턴 원인</w:t>
      </w:r>
    </w:p>
    <w:p w14:paraId="0E2F86DE" w14:textId="237D4560" w:rsidR="00BB0EE2" w:rsidRDefault="00BB0EE2" w:rsidP="00BB0EE2">
      <w:pPr>
        <w:pStyle w:val="a6"/>
        <w:numPr>
          <w:ilvl w:val="0"/>
          <w:numId w:val="5"/>
        </w:numPr>
      </w:pPr>
      <w:r>
        <w:t>center type : due to abnormality of RF(Radio Frequency) power, abnormality in liquid pressure, due to ve</w:t>
      </w:r>
      <w:r w:rsidR="007F1BAB">
        <w:rPr>
          <w:rFonts w:hint="eastAsia"/>
        </w:rPr>
        <w:t>ㄴ</w:t>
      </w:r>
      <w:r>
        <w:t>locity on the outside of the wafer is fast.</w:t>
      </w:r>
    </w:p>
    <w:p w14:paraId="022BDBC8" w14:textId="1968F61F" w:rsidR="00BB0EE2" w:rsidRDefault="00BB0EE2" w:rsidP="00BB0EE2">
      <w:pPr>
        <w:pStyle w:val="a6"/>
        <w:numPr>
          <w:ilvl w:val="0"/>
          <w:numId w:val="5"/>
        </w:numPr>
      </w:pPr>
      <w:r>
        <w:lastRenderedPageBreak/>
        <w:t xml:space="preserve">local </w:t>
      </w:r>
      <w:proofErr w:type="gramStart"/>
      <w:r>
        <w:t>type :</w:t>
      </w:r>
      <w:proofErr w:type="gramEnd"/>
      <w:r>
        <w:t xml:space="preserve"> due to slit valve leak, abnormality during robot </w:t>
      </w:r>
      <w:proofErr w:type="spellStart"/>
      <w:r>
        <w:t>handsoff</w:t>
      </w:r>
      <w:proofErr w:type="spellEnd"/>
      <w:r>
        <w:t xml:space="preserve"> or abnormality in the pump. </w:t>
      </w:r>
    </w:p>
    <w:p w14:paraId="59F55056" w14:textId="37A13C92" w:rsidR="00BB0EE2" w:rsidRDefault="00BB0EE2" w:rsidP="00BB0EE2">
      <w:pPr>
        <w:pStyle w:val="a6"/>
        <w:numPr>
          <w:ilvl w:val="0"/>
          <w:numId w:val="5"/>
        </w:numPr>
      </w:pPr>
      <w:r>
        <w:t xml:space="preserve">random </w:t>
      </w:r>
      <w:proofErr w:type="gramStart"/>
      <w:r>
        <w:t>type :</w:t>
      </w:r>
      <w:proofErr w:type="gramEnd"/>
      <w:r>
        <w:t xml:space="preserve"> due to contaminated pipes, abnormality in showerhead, or abnormality in control wafers.</w:t>
      </w:r>
    </w:p>
    <w:p w14:paraId="3FBEDE6F" w14:textId="1FC815B4" w:rsidR="00BB0EE2" w:rsidRDefault="00BB0EE2" w:rsidP="00BB0EE2">
      <w:pPr>
        <w:pStyle w:val="a6"/>
        <w:numPr>
          <w:ilvl w:val="0"/>
          <w:numId w:val="5"/>
        </w:numPr>
      </w:pPr>
      <w:r>
        <w:t xml:space="preserve">scratch </w:t>
      </w:r>
      <w:proofErr w:type="gramStart"/>
      <w:r>
        <w:t>type :</w:t>
      </w:r>
      <w:proofErr w:type="gramEnd"/>
      <w:r>
        <w:t xml:space="preserve"> mainly due to abnormality during robot </w:t>
      </w:r>
      <w:proofErr w:type="spellStart"/>
      <w:r>
        <w:t>handsoff</w:t>
      </w:r>
      <w:proofErr w:type="spellEnd"/>
      <w:r>
        <w:t xml:space="preserve"> or wafer impacts.</w:t>
      </w:r>
    </w:p>
    <w:p w14:paraId="0D8365A3" w14:textId="77777777" w:rsidR="00BB0EE2" w:rsidRDefault="00BB0EE2" w:rsidP="00BB0EE2">
      <w:pPr>
        <w:pStyle w:val="a6"/>
        <w:numPr>
          <w:ilvl w:val="0"/>
          <w:numId w:val="5"/>
        </w:numPr>
      </w:pPr>
      <w:r>
        <w:t xml:space="preserve">donut </w:t>
      </w:r>
      <w:proofErr w:type="gramStart"/>
      <w:r>
        <w:t>type :</w:t>
      </w:r>
      <w:proofErr w:type="gramEnd"/>
      <w:r>
        <w:t xml:space="preserve"> Plasma-induced oxide damage can be modelled as damage produced by electrical current or voltage stress. Plasma processing causes MOSFET parameter degradation, from which one can deduce the plasma charging current. The effect of plasma etching on silicon–oxide interface reliability is also presented. The interface traps generated by plasma processing can be passivated with a forming gas anneal.</w:t>
      </w:r>
    </w:p>
    <w:p w14:paraId="13B606C8" w14:textId="132BAC73" w:rsidR="00BB0EE2" w:rsidRDefault="00BB0EE2" w:rsidP="00BB0EE2">
      <w:pPr>
        <w:pStyle w:val="a6"/>
        <w:numPr>
          <w:ilvl w:val="0"/>
          <w:numId w:val="5"/>
        </w:numPr>
      </w:pPr>
      <w:r>
        <w:t xml:space="preserve">edge-ring </w:t>
      </w:r>
      <w:proofErr w:type="gramStart"/>
      <w:r>
        <w:t>type :</w:t>
      </w:r>
      <w:proofErr w:type="gramEnd"/>
      <w:r>
        <w:t xml:space="preserve"> due to polishing pressure, the velocity of the polishing head and the table, the processing time for the wafer, the chemical reactions occurring on the wafer surface, the hydrodynamic condition of the slurry, and the properties of the pad.</w:t>
      </w:r>
    </w:p>
    <w:p w14:paraId="1FE3EA1C" w14:textId="77777777" w:rsidR="00CA0DE4" w:rsidRDefault="00CA0DE4" w:rsidP="00CA0DE4"/>
    <w:p w14:paraId="3D314F6A" w14:textId="77777777" w:rsidR="00CA0DE4" w:rsidRDefault="00CA0DE4" w:rsidP="00CA0DE4">
      <w:pPr>
        <w:rPr>
          <w:rFonts w:hint="eastAsia"/>
        </w:rPr>
      </w:pPr>
    </w:p>
    <w:p w14:paraId="554227C1" w14:textId="36702E20" w:rsidR="0008040E" w:rsidRDefault="0008040E" w:rsidP="0008040E">
      <w:proofErr w:type="spellStart"/>
      <w:r>
        <w:rPr>
          <w:rFonts w:hint="eastAsia"/>
        </w:rPr>
        <w:t>머신러닝</w:t>
      </w:r>
      <w:proofErr w:type="spellEnd"/>
      <w:r>
        <w:rPr>
          <w:rFonts w:hint="eastAsia"/>
        </w:rPr>
        <w:t xml:space="preserve"> 알고리즘</w:t>
      </w:r>
    </w:p>
    <w:p w14:paraId="1D838990" w14:textId="77777777" w:rsidR="0008040E" w:rsidRDefault="0008040E" w:rsidP="0008040E">
      <w:pPr>
        <w:ind w:left="440"/>
      </w:pPr>
      <w:r>
        <w:t>1. K-</w:t>
      </w:r>
      <w:proofErr w:type="gramStart"/>
      <w:r>
        <w:t>means :</w:t>
      </w:r>
      <w:proofErr w:type="gramEnd"/>
      <w:r>
        <w:t xml:space="preserve"> </w:t>
      </w:r>
      <w:proofErr w:type="spellStart"/>
      <w:r>
        <w:t>머신러닝</w:t>
      </w:r>
      <w:proofErr w:type="spellEnd"/>
      <w:r>
        <w:t xml:space="preserve"> 비지도 학습에 속하는 알고리즘, 데이터를 K개의 군집으로 묶는 역할</w:t>
      </w:r>
    </w:p>
    <w:p w14:paraId="5A412344" w14:textId="77777777" w:rsidR="0008040E" w:rsidRDefault="0008040E" w:rsidP="0008040E">
      <w:pPr>
        <w:ind w:left="440"/>
      </w:pPr>
      <w:r>
        <w:tab/>
        <w:t>- 각 군집의 평균을 활용하여 K개의 군집으로 묶으며, 각 클러스터의 중심과 데이터들의 평균 거리를 활용함</w:t>
      </w:r>
    </w:p>
    <w:p w14:paraId="0FF2CC43" w14:textId="77777777" w:rsidR="0008040E" w:rsidRDefault="0008040E" w:rsidP="0008040E">
      <w:pPr>
        <w:ind w:left="440"/>
      </w:pPr>
      <w:r>
        <w:tab/>
        <w:t xml:space="preserve">-&gt; 클러스터링에 </w:t>
      </w:r>
      <w:proofErr w:type="gramStart"/>
      <w:r>
        <w:t>사용 :</w:t>
      </w:r>
      <w:proofErr w:type="gramEnd"/>
      <w:r>
        <w:t xml:space="preserve"> 상대적으로 유사한 항목들을 찾아 클러스터를 생성하고 각 클러스터에 대해 별도의 모델을 훈련시킴</w:t>
      </w:r>
    </w:p>
    <w:p w14:paraId="7092D0AC" w14:textId="4025403B" w:rsidR="0008040E" w:rsidRDefault="005C143D" w:rsidP="0008040E">
      <w:pPr>
        <w:ind w:left="440"/>
        <w:rPr>
          <w:rFonts w:hint="eastAsia"/>
        </w:rPr>
      </w:pPr>
      <w:r>
        <w:rPr>
          <w:rFonts w:hint="eastAsia"/>
        </w:rPr>
        <w:t xml:space="preserve">=&gt; </w:t>
      </w:r>
      <w:r>
        <w:t>데이터</w:t>
      </w:r>
      <w:r>
        <w:rPr>
          <w:rFonts w:hint="eastAsia"/>
        </w:rPr>
        <w:t xml:space="preserve"> 클러스터링</w:t>
      </w:r>
      <w:r w:rsidR="00EA1830">
        <w:rPr>
          <w:rFonts w:hint="eastAsia"/>
        </w:rPr>
        <w:t>에 사용</w:t>
      </w:r>
    </w:p>
    <w:p w14:paraId="4B5C4860" w14:textId="77777777" w:rsidR="0008040E" w:rsidRDefault="0008040E" w:rsidP="0008040E">
      <w:pPr>
        <w:ind w:left="440"/>
      </w:pPr>
      <w:r>
        <w:t xml:space="preserve">2. </w:t>
      </w:r>
      <w:proofErr w:type="spellStart"/>
      <w:r>
        <w:t>Ransdom</w:t>
      </w:r>
      <w:proofErr w:type="spellEnd"/>
      <w:r>
        <w:t xml:space="preserve"> </w:t>
      </w:r>
      <w:proofErr w:type="gramStart"/>
      <w:r>
        <w:t>forest :</w:t>
      </w:r>
      <w:proofErr w:type="gramEnd"/>
      <w:r>
        <w:t xml:space="preserve"> decision tree 모델 </w:t>
      </w:r>
      <w:proofErr w:type="spellStart"/>
      <w:r>
        <w:t>여러개를</w:t>
      </w:r>
      <w:proofErr w:type="spellEnd"/>
      <w:r>
        <w:t xml:space="preserve"> 훈련시켜 그 결과를 종합해 예측하는 앙상블 알고리즘</w:t>
      </w:r>
    </w:p>
    <w:p w14:paraId="2E516850" w14:textId="77777777" w:rsidR="0008040E" w:rsidRDefault="0008040E" w:rsidP="0008040E">
      <w:pPr>
        <w:ind w:left="440"/>
      </w:pPr>
      <w:r>
        <w:tab/>
        <w:t xml:space="preserve">- 각 tree 모델을 훈련시킬 </w:t>
      </w:r>
      <w:proofErr w:type="spellStart"/>
      <w:r>
        <w:t>떄</w:t>
      </w:r>
      <w:proofErr w:type="spellEnd"/>
      <w:r>
        <w:t xml:space="preserve"> </w:t>
      </w:r>
      <w:proofErr w:type="spellStart"/>
      <w:r>
        <w:t>배깅</w:t>
      </w:r>
      <w:proofErr w:type="spellEnd"/>
      <w:r>
        <w:t>(bagging) 방식을 사용</w:t>
      </w:r>
    </w:p>
    <w:p w14:paraId="041B8BF3" w14:textId="1B1BE244" w:rsidR="0008040E" w:rsidRDefault="0008040E" w:rsidP="0008040E">
      <w:pPr>
        <w:ind w:left="440"/>
        <w:rPr>
          <w:rFonts w:hint="eastAsia"/>
        </w:rPr>
      </w:pPr>
    </w:p>
    <w:p w14:paraId="2FD49650" w14:textId="77777777" w:rsidR="0008040E" w:rsidRDefault="0008040E" w:rsidP="0008040E">
      <w:pPr>
        <w:ind w:left="440"/>
      </w:pPr>
      <w:r>
        <w:t xml:space="preserve">3. </w:t>
      </w:r>
      <w:proofErr w:type="spellStart"/>
      <w:proofErr w:type="gramStart"/>
      <w:r>
        <w:t>XGBoost</w:t>
      </w:r>
      <w:proofErr w:type="spellEnd"/>
      <w:r>
        <w:t xml:space="preserve"> :</w:t>
      </w:r>
      <w:proofErr w:type="gramEnd"/>
      <w:r>
        <w:t xml:space="preserve"> Gradient boosting 프레임워크의 최적화된 구현으로 설계된 전체 오픈소스 라이브러리</w:t>
      </w:r>
    </w:p>
    <w:p w14:paraId="099734E9" w14:textId="77777777" w:rsidR="0008040E" w:rsidRDefault="0008040E" w:rsidP="0008040E">
      <w:pPr>
        <w:ind w:left="440"/>
      </w:pPr>
      <w:r>
        <w:tab/>
        <w:t xml:space="preserve">- </w:t>
      </w:r>
      <w:proofErr w:type="spellStart"/>
      <w:r>
        <w:t>과적합</w:t>
      </w:r>
      <w:proofErr w:type="spellEnd"/>
      <w:r>
        <w:t xml:space="preserve"> 방지를 위한 기법이 추가된 </w:t>
      </w:r>
      <w:proofErr w:type="gramStart"/>
      <w:r>
        <w:t>알고리즘 /</w:t>
      </w:r>
      <w:proofErr w:type="gramEnd"/>
      <w:r>
        <w:t xml:space="preserve"> 회귀와 분류 문제를 모두 지원 / 성능과 자원 효율이 좋음</w:t>
      </w:r>
    </w:p>
    <w:p w14:paraId="08D58AD1" w14:textId="77777777" w:rsidR="0008040E" w:rsidRDefault="0008040E" w:rsidP="0008040E">
      <w:pPr>
        <w:ind w:left="440"/>
      </w:pPr>
    </w:p>
    <w:p w14:paraId="033B21F0" w14:textId="77777777" w:rsidR="0008040E" w:rsidRDefault="0008040E" w:rsidP="0008040E">
      <w:pPr>
        <w:ind w:left="440"/>
      </w:pPr>
      <w:r>
        <w:lastRenderedPageBreak/>
        <w:t>2,3 -&gt; 각 클러스터에 대해 학습</w:t>
      </w:r>
    </w:p>
    <w:p w14:paraId="0E919589" w14:textId="7A3BEB1D" w:rsidR="0008040E" w:rsidRDefault="004D57FB" w:rsidP="0008040E">
      <w:pPr>
        <w:ind w:left="440"/>
        <w:rPr>
          <w:rFonts w:hint="eastAsia"/>
        </w:rPr>
      </w:pPr>
      <w:r>
        <w:rPr>
          <w:rFonts w:hint="eastAsia"/>
        </w:rPr>
        <w:t>=&gt; 예측 모델 구축</w:t>
      </w:r>
    </w:p>
    <w:p w14:paraId="022255BC" w14:textId="77777777" w:rsidR="0008040E" w:rsidRDefault="0008040E" w:rsidP="0008040E">
      <w:pPr>
        <w:ind w:left="440"/>
      </w:pPr>
      <w:r>
        <w:t xml:space="preserve">4. </w:t>
      </w:r>
      <w:proofErr w:type="spellStart"/>
      <w:r>
        <w:t>knn</w:t>
      </w:r>
      <w:proofErr w:type="spellEnd"/>
      <w:r>
        <w:t xml:space="preserve"> </w:t>
      </w:r>
      <w:proofErr w:type="gramStart"/>
      <w:r>
        <w:t>imputer :</w:t>
      </w:r>
      <w:proofErr w:type="gramEnd"/>
      <w:r>
        <w:t xml:space="preserve"> 가까운 이웃의 수를 정하고 그 이웃들을 이용하여 </w:t>
      </w:r>
      <w:proofErr w:type="spellStart"/>
      <w:r>
        <w:t>결측치</w:t>
      </w:r>
      <w:proofErr w:type="spellEnd"/>
      <w:r>
        <w:t>(null)를 채우는 방식</w:t>
      </w:r>
    </w:p>
    <w:p w14:paraId="7A3FB0CF" w14:textId="77777777" w:rsidR="0008040E" w:rsidRDefault="0008040E" w:rsidP="0008040E">
      <w:pPr>
        <w:ind w:left="440"/>
      </w:pPr>
      <w:r>
        <w:tab/>
        <w:t xml:space="preserve">-&gt; 데이터 전처리에 </w:t>
      </w:r>
      <w:proofErr w:type="gramStart"/>
      <w:r>
        <w:t>사용 :</w:t>
      </w:r>
      <w:proofErr w:type="gramEnd"/>
      <w:r>
        <w:t xml:space="preserve"> null값이 있는지 확인하고  </w:t>
      </w:r>
      <w:proofErr w:type="spellStart"/>
      <w:r>
        <w:t>해당값을</w:t>
      </w:r>
      <w:proofErr w:type="spellEnd"/>
      <w:r>
        <w:t xml:space="preserve"> 주변 k개 이웃의 평균으로 채우고, 표준편차가 0인 열은 제거 (열의 모든 값이 동일하면 모델 훈련에 의미가 없기 때문)</w:t>
      </w:r>
    </w:p>
    <w:p w14:paraId="786EF926" w14:textId="67DCF301" w:rsidR="0008040E" w:rsidRDefault="00835F1C" w:rsidP="0008040E">
      <w:pPr>
        <w:ind w:left="440"/>
        <w:rPr>
          <w:rFonts w:hint="eastAsia"/>
        </w:rPr>
      </w:pPr>
      <w:r>
        <w:rPr>
          <w:rFonts w:hint="eastAsia"/>
        </w:rPr>
        <w:t>=&gt; 누락된 값(null) 대치</w:t>
      </w:r>
    </w:p>
    <w:p w14:paraId="545912A0" w14:textId="77777777" w:rsidR="0008040E" w:rsidRDefault="0008040E" w:rsidP="0008040E">
      <w:pPr>
        <w:ind w:left="440"/>
      </w:pPr>
      <w:r>
        <w:t xml:space="preserve">5. grid search </w:t>
      </w:r>
      <w:proofErr w:type="gramStart"/>
      <w:r>
        <w:t>cv :</w:t>
      </w:r>
      <w:proofErr w:type="gramEnd"/>
      <w:r>
        <w:t xml:space="preserve"> 관심있는 매개변수들을 대상으로 가능한 모든 조합을 시도해 보며 최적 </w:t>
      </w:r>
      <w:proofErr w:type="spellStart"/>
      <w:r>
        <w:t>하이퍼</w:t>
      </w:r>
      <w:proofErr w:type="spellEnd"/>
      <w:r>
        <w:t xml:space="preserve"> 파라미터 튜닝을 하는 것</w:t>
      </w:r>
    </w:p>
    <w:p w14:paraId="4B529816" w14:textId="22636853" w:rsidR="0008040E" w:rsidRDefault="0008040E" w:rsidP="0008040E">
      <w:pPr>
        <w:ind w:left="440"/>
      </w:pPr>
      <w:r>
        <w:tab/>
        <w:t>-&gt; 학습한 데이터의 정확도를 비교하여 최적의 모델을 찾음</w:t>
      </w:r>
    </w:p>
    <w:p w14:paraId="2AB7AC60" w14:textId="5879773C" w:rsidR="00835F1C" w:rsidRDefault="004D57FB" w:rsidP="0008040E">
      <w:pPr>
        <w:ind w:left="440"/>
        <w:rPr>
          <w:rFonts w:hint="eastAsia"/>
        </w:rPr>
      </w:pPr>
      <w:r>
        <w:rPr>
          <w:rFonts w:hint="eastAsia"/>
        </w:rPr>
        <w:t xml:space="preserve">최적의 </w:t>
      </w:r>
      <w:proofErr w:type="spellStart"/>
      <w:r>
        <w:rPr>
          <w:rFonts w:hint="eastAsia"/>
        </w:rPr>
        <w:t>하이퍼파라미터</w:t>
      </w:r>
      <w:proofErr w:type="spellEnd"/>
      <w:r>
        <w:rPr>
          <w:rFonts w:hint="eastAsia"/>
        </w:rPr>
        <w:t xml:space="preserve"> </w:t>
      </w:r>
      <w:r w:rsidR="00CA0DE4">
        <w:rPr>
          <w:rFonts w:hint="eastAsia"/>
        </w:rPr>
        <w:t>탐색</w:t>
      </w:r>
    </w:p>
    <w:sectPr w:rsidR="00835F1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33446"/>
    <w:multiLevelType w:val="hybridMultilevel"/>
    <w:tmpl w:val="355099C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E641CFD"/>
    <w:multiLevelType w:val="hybridMultilevel"/>
    <w:tmpl w:val="4A2C11E8"/>
    <w:lvl w:ilvl="0" w:tplc="EBE659B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D333F76"/>
    <w:multiLevelType w:val="hybridMultilevel"/>
    <w:tmpl w:val="25F45A68"/>
    <w:lvl w:ilvl="0" w:tplc="489C1ED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10431EB"/>
    <w:multiLevelType w:val="hybridMultilevel"/>
    <w:tmpl w:val="13D66656"/>
    <w:lvl w:ilvl="0" w:tplc="04090001">
      <w:start w:val="1"/>
      <w:numFmt w:val="bullet"/>
      <w:lvlText w:val=""/>
      <w:lvlJc w:val="left"/>
      <w:pPr>
        <w:ind w:left="880" w:hanging="440"/>
      </w:pPr>
      <w:rPr>
        <w:rFonts w:ascii="Wingdings" w:hAnsi="Wingdings" w:hint="default"/>
      </w:rPr>
    </w:lvl>
    <w:lvl w:ilvl="1" w:tplc="7ED08982">
      <w:numFmt w:val="bullet"/>
      <w:lvlText w:val="•"/>
      <w:lvlJc w:val="left"/>
      <w:pPr>
        <w:ind w:left="1240" w:hanging="360"/>
      </w:pPr>
      <w:rPr>
        <w:rFonts w:ascii="맑은 고딕" w:eastAsia="맑은 고딕" w:hAnsi="맑은 고딕" w:cstheme="minorBidi" w:hint="eastAsia"/>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63086E5F"/>
    <w:multiLevelType w:val="hybridMultilevel"/>
    <w:tmpl w:val="8E1C3B42"/>
    <w:lvl w:ilvl="0" w:tplc="B4A6B71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8839038">
    <w:abstractNumId w:val="1"/>
  </w:num>
  <w:num w:numId="2" w16cid:durableId="1513840838">
    <w:abstractNumId w:val="4"/>
  </w:num>
  <w:num w:numId="3" w16cid:durableId="683745692">
    <w:abstractNumId w:val="2"/>
  </w:num>
  <w:num w:numId="4" w16cid:durableId="1601713904">
    <w:abstractNumId w:val="3"/>
  </w:num>
  <w:num w:numId="5" w16cid:durableId="46165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4A"/>
    <w:rsid w:val="0008040E"/>
    <w:rsid w:val="00111C92"/>
    <w:rsid w:val="002C2903"/>
    <w:rsid w:val="002C4657"/>
    <w:rsid w:val="003C0AC6"/>
    <w:rsid w:val="003C2D8F"/>
    <w:rsid w:val="004D57FB"/>
    <w:rsid w:val="005C143D"/>
    <w:rsid w:val="007C35BE"/>
    <w:rsid w:val="007F1BAB"/>
    <w:rsid w:val="00835F1C"/>
    <w:rsid w:val="0086304A"/>
    <w:rsid w:val="00B620C2"/>
    <w:rsid w:val="00BB0EE2"/>
    <w:rsid w:val="00BB725C"/>
    <w:rsid w:val="00CA0DE4"/>
    <w:rsid w:val="00E66893"/>
    <w:rsid w:val="00EA18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E171"/>
  <w15:chartTrackingRefBased/>
  <w15:docId w15:val="{E0C829BF-749B-43EF-BC85-E58644E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630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630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6304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8630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630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630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630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630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630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6304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6304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6304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86304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6304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6304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6304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6304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6304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630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6304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630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6304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6304A"/>
    <w:pPr>
      <w:spacing w:before="160"/>
      <w:jc w:val="center"/>
    </w:pPr>
    <w:rPr>
      <w:i/>
      <w:iCs/>
      <w:color w:val="404040" w:themeColor="text1" w:themeTint="BF"/>
    </w:rPr>
  </w:style>
  <w:style w:type="character" w:customStyle="1" w:styleId="Char1">
    <w:name w:val="인용 Char"/>
    <w:basedOn w:val="a0"/>
    <w:link w:val="a5"/>
    <w:uiPriority w:val="29"/>
    <w:rsid w:val="0086304A"/>
    <w:rPr>
      <w:i/>
      <w:iCs/>
      <w:color w:val="404040" w:themeColor="text1" w:themeTint="BF"/>
    </w:rPr>
  </w:style>
  <w:style w:type="paragraph" w:styleId="a6">
    <w:name w:val="List Paragraph"/>
    <w:basedOn w:val="a"/>
    <w:uiPriority w:val="34"/>
    <w:qFormat/>
    <w:rsid w:val="0086304A"/>
    <w:pPr>
      <w:ind w:left="720"/>
      <w:contextualSpacing/>
    </w:pPr>
  </w:style>
  <w:style w:type="character" w:styleId="a7">
    <w:name w:val="Intense Emphasis"/>
    <w:basedOn w:val="a0"/>
    <w:uiPriority w:val="21"/>
    <w:qFormat/>
    <w:rsid w:val="0086304A"/>
    <w:rPr>
      <w:i/>
      <w:iCs/>
      <w:color w:val="0F4761" w:themeColor="accent1" w:themeShade="BF"/>
    </w:rPr>
  </w:style>
  <w:style w:type="paragraph" w:styleId="a8">
    <w:name w:val="Intense Quote"/>
    <w:basedOn w:val="a"/>
    <w:next w:val="a"/>
    <w:link w:val="Char2"/>
    <w:uiPriority w:val="30"/>
    <w:qFormat/>
    <w:rsid w:val="00863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6304A"/>
    <w:rPr>
      <w:i/>
      <w:iCs/>
      <w:color w:val="0F4761" w:themeColor="accent1" w:themeShade="BF"/>
    </w:rPr>
  </w:style>
  <w:style w:type="character" w:styleId="a9">
    <w:name w:val="Intense Reference"/>
    <w:basedOn w:val="a0"/>
    <w:uiPriority w:val="32"/>
    <w:qFormat/>
    <w:rsid w:val="0086304A"/>
    <w:rPr>
      <w:b/>
      <w:bCs/>
      <w:smallCaps/>
      <w:color w:val="0F4761" w:themeColor="accent1" w:themeShade="BF"/>
      <w:spacing w:val="5"/>
    </w:rPr>
  </w:style>
  <w:style w:type="character" w:styleId="aa">
    <w:name w:val="Hyperlink"/>
    <w:basedOn w:val="a0"/>
    <w:uiPriority w:val="99"/>
    <w:unhideWhenUsed/>
    <w:rsid w:val="003C0AC6"/>
    <w:rPr>
      <w:color w:val="467886" w:themeColor="hyperlink"/>
      <w:u w:val="single"/>
    </w:rPr>
  </w:style>
  <w:style w:type="character" w:styleId="ab">
    <w:name w:val="Unresolved Mention"/>
    <w:basedOn w:val="a0"/>
    <w:uiPriority w:val="99"/>
    <w:semiHidden/>
    <w:unhideWhenUsed/>
    <w:rsid w:val="003C0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30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3BFEDEC2EBD69440A7146A7A2FB09AF5" ma:contentTypeVersion="11" ma:contentTypeDescription="새 문서를 만듭니다." ma:contentTypeScope="" ma:versionID="939b7038cc06e35950886127fb0dd0e6">
  <xsd:schema xmlns:xsd="http://www.w3.org/2001/XMLSchema" xmlns:xs="http://www.w3.org/2001/XMLSchema" xmlns:p="http://schemas.microsoft.com/office/2006/metadata/properties" xmlns:ns3="af8c5e50-f5f3-48c8-9a68-7750391eda69" targetNamespace="http://schemas.microsoft.com/office/2006/metadata/properties" ma:root="true" ma:fieldsID="cbdac804cdc859ca244cdf5a17e32613" ns3:_="">
    <xsd:import namespace="af8c5e50-f5f3-48c8-9a68-7750391eda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c5e50-f5f3-48c8-9a68-7750391ed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0564A6-D0F0-4C93-81D4-33F334CC0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8c5e50-f5f3-48c8-9a68-7750391ed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8A6067-ACE1-4850-AF1C-A655EABA3325}">
  <ds:schemaRefs>
    <ds:schemaRef ds:uri="http://schemas.microsoft.com/sharepoint/v3/contenttype/forms"/>
  </ds:schemaRefs>
</ds:datastoreItem>
</file>

<file path=customXml/itemProps3.xml><?xml version="1.0" encoding="utf-8"?>
<ds:datastoreItem xmlns:ds="http://schemas.openxmlformats.org/officeDocument/2006/customXml" ds:itemID="{682BFC09-5DE3-4B38-8E52-ED7ACD685511}">
  <ds:schemaRefs>
    <ds:schemaRef ds:uri="http://www.w3.org/XML/1998/namespace"/>
    <ds:schemaRef ds:uri="af8c5e50-f5f3-48c8-9a68-7750391eda69"/>
    <ds:schemaRef ds:uri="http://schemas.microsoft.com/office/2006/documentManagement/types"/>
    <ds:schemaRef ds:uri="http://purl.org/dc/elements/1.1/"/>
    <ds:schemaRef ds:uri="http://schemas.microsoft.com/office/infopath/2007/PartnerControls"/>
    <ds:schemaRef ds:uri="http://purl.org/dc/dcmitype/"/>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366</Words>
  <Characters>2092</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노유민</dc:creator>
  <cp:keywords/>
  <dc:description/>
  <cp:lastModifiedBy>노유민</cp:lastModifiedBy>
  <cp:revision>2</cp:revision>
  <dcterms:created xsi:type="dcterms:W3CDTF">2024-04-10T13:08:00Z</dcterms:created>
  <dcterms:modified xsi:type="dcterms:W3CDTF">2024-04-10T13:08:00Z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0x0101003BFEDEC2EBD69440A7146A7A2FB09AF5</vt:lpwstr>
  </property>
</Properties>
</file>