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967d2"/>
          <w:sz w:val="28"/>
          <w:szCs w:val="28"/>
          <w:rtl w:val="0"/>
        </w:rPr>
        <w:t xml:space="preserve">most of the users had trouble with the checkout process when there was no final summary before order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Users need to be assured about their order more, adding final summarization.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4285f4"/>
          <w:sz w:val="28"/>
          <w:szCs w:val="28"/>
          <w:rtl w:val="0"/>
        </w:rPr>
        <w:t xml:space="preserve">most users found difficulty in searching the menu, because it is possible to order the item only from the item detail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Users need smoother user flow when getting the information about the product and ordering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967d2"/>
          <w:sz w:val="28"/>
          <w:szCs w:val="28"/>
          <w:rtl w:val="0"/>
        </w:rPr>
        <w:t xml:space="preserve">small sample of users are wondering why they need a profile created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Users like to have personal information saved, so they do not need to fill it again and again.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4285f4"/>
          <w:sz w:val="28"/>
          <w:szCs w:val="28"/>
          <w:rtl w:val="0"/>
        </w:rPr>
        <w:t xml:space="preserve">most users appreciated the intuitive schedule of delivery and time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Users need to know clearly if it is possible to deliver at the specified time to the specified place to know if they can continue in their order.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967d2"/>
          <w:sz w:val="28"/>
          <w:szCs w:val="28"/>
          <w:rtl w:val="0"/>
        </w:rPr>
        <w:t xml:space="preserve">a small sample of users would appreciate a map or some help when adding an address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minority of users would appreciate more features in the app, but for majority features are sufficient.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pageBreakBefore w:val="0"/>
      <w:ind w:left="720" w:hanging="360"/>
      <w:jc w:val="right"/>
      <w:rPr/>
    </w:pPr>
    <w:r w:rsidDel="00000000" w:rsidR="00000000" w:rsidRPr="00000000">
      <w:rPr>
        <w:rFonts w:ascii="Google Sans" w:cs="Google Sans" w:eastAsia="Google Sans" w:hAnsi="Google Sans"/>
        <w:color w:val="222222"/>
        <w:sz w:val="20"/>
        <w:szCs w:val="20"/>
      </w:rPr>
      <w:drawing>
        <wp:inline distB="114300" distT="114300" distL="114300" distR="114300">
          <wp:extent cx="300038" cy="3000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0038" cy="3000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B">
    <w:pPr>
      <w:pStyle w:val="Heading1"/>
      <w:pageBreakBefore w:val="0"/>
      <w:ind w:left="360" w:hanging="360"/>
      <w:rPr>
        <w:rFonts w:ascii="Google Sans" w:cs="Google Sans" w:eastAsia="Google Sans" w:hAnsi="Google Sans"/>
      </w:rPr>
    </w:pPr>
    <w:bookmarkStart w:colFirst="0" w:colLast="0" w:name="_9exc58kfh3cp" w:id="0"/>
    <w:bookmarkEnd w:id="0"/>
    <w:r w:rsidDel="00000000" w:rsidR="00000000" w:rsidRPr="00000000">
      <w:rPr>
        <w:rFonts w:ascii="Google Sans" w:cs="Google Sans" w:eastAsia="Google Sans" w:hAnsi="Google Sans"/>
        <w:b w:val="1"/>
        <w:color w:val="5f6368"/>
        <w:sz w:val="36"/>
        <w:szCs w:val="36"/>
        <w:rtl w:val="0"/>
      </w:rPr>
      <w:t xml:space="preserve">Insight Identification Template</w:t>
    </w:r>
    <w:r w:rsidDel="00000000" w:rsidR="00000000" w:rsidRPr="00000000">
      <w:rPr>
        <w:rFonts w:ascii="Google Sans" w:cs="Google Sans" w:eastAsia="Google Sans" w:hAnsi="Google Sans"/>
        <w:b w:val="1"/>
        <w:rtl w:val="0"/>
      </w:rPr>
      <w:t xml:space="preserve"> </w:t>
      <w:tab/>
      <w:tab/>
      <w:tab/>
    </w:r>
    <w:r w:rsidDel="00000000" w:rsidR="00000000" w:rsidRPr="00000000">
      <w:rPr>
        <w:rFonts w:ascii="Google Sans" w:cs="Google Sans" w:eastAsia="Google Sans" w:hAnsi="Google Sans"/>
        <w:color w:val="5f6368"/>
        <w:sz w:val="16"/>
        <w:szCs w:val="16"/>
        <w:rtl w:val="0"/>
      </w:rPr>
      <w:t xml:space="preserve">Google UX Design Certificate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C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