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Bdr>
          <w:bottom w:val="single" w:sz="4" w:space="0" w:color="AAAAAA"/>
        </w:pBdr>
        <w:spacing w:after="60" w:line="240" w:lineRule="auto"/>
        <w:outlineLvl w:val="0"/>
        <w:rPr>
          <w:rFonts w:ascii="Georgia" w:eastAsia="Times New Roman" w:hAnsi="Georgia" w:cs="Times New Roman"/>
          <w:color w:val="000000"/>
          <w:kern w:val="36"/>
          <w:sz w:val="43"/>
          <w:szCs w:val="43"/>
        </w:rPr>
      </w:pPr>
      <w:r>
        <w:rPr>
          <w:rFonts w:ascii="Georgia" w:eastAsia="Times New Roman" w:hAnsi="Georgia" w:cs="Times New Roman"/>
          <w:color w:val="000000"/>
          <w:kern w:val="36"/>
          <w:sz w:val="43"/>
          <w:szCs w:val="43"/>
        </w:rPr>
        <w:t>Video content analysis</w:t>
      </w:r>
    </w:p>
    <w:p>
      <w:pPr>
        <w:spacing w:after="0" w:line="240" w:lineRule="auto"/>
        <w:rPr>
          <w:rFonts w:ascii="Arial" w:eastAsia="Times New Roman" w:hAnsi="Arial" w:cs="Arial"/>
          <w:color w:val="252525"/>
          <w:sz w:val="16"/>
          <w:szCs w:val="16"/>
        </w:rPr>
      </w:pPr>
      <w:r>
        <w:rPr>
          <w:rFonts w:ascii="Arial" w:eastAsia="Times New Roman" w:hAnsi="Arial" w:cs="Arial"/>
          <w:color w:val="252525"/>
          <w:sz w:val="16"/>
          <w:szCs w:val="16"/>
        </w:rPr>
        <w:t>From Wikipedia, the free encyclopedia</w:t>
      </w:r>
    </w:p>
    <w:p>
      <w:pPr>
        <w:spacing w:before="120" w:after="120" w:line="240" w:lineRule="auto"/>
        <w:rPr>
          <w:rFonts w:ascii="Arial" w:eastAsia="Times New Roman" w:hAnsi="Arial" w:cs="Arial"/>
          <w:color w:val="252525"/>
          <w:sz w:val="21"/>
          <w:szCs w:val="21"/>
        </w:rPr>
      </w:pPr>
      <w:r>
        <w:rPr>
          <w:rFonts w:ascii="Arial" w:eastAsia="Times New Roman" w:hAnsi="Arial" w:cs="Arial"/>
          <w:b/>
          <w:bCs/>
          <w:color w:val="252525"/>
          <w:sz w:val="21"/>
          <w:szCs w:val="21"/>
        </w:rPr>
        <w:t>Video content analysis</w:t>
      </w:r>
      <w:r>
        <w:rPr>
          <w:rFonts w:ascii="Arial" w:eastAsia="Times New Roman" w:hAnsi="Arial" w:cs="Arial"/>
          <w:color w:val="252525"/>
          <w:sz w:val="21"/>
        </w:rPr>
        <w:t> </w:t>
      </w:r>
      <w:r>
        <w:rPr>
          <w:rFonts w:ascii="Arial" w:eastAsia="Times New Roman" w:hAnsi="Arial" w:cs="Arial"/>
          <w:color w:val="252525"/>
          <w:sz w:val="21"/>
          <w:szCs w:val="21"/>
        </w:rPr>
        <w:t>(also</w:t>
      </w:r>
      <w:r>
        <w:rPr>
          <w:rFonts w:ascii="Arial" w:eastAsia="Times New Roman" w:hAnsi="Arial" w:cs="Arial"/>
          <w:color w:val="252525"/>
          <w:sz w:val="21"/>
        </w:rPr>
        <w:t> </w:t>
      </w:r>
      <w:r>
        <w:rPr>
          <w:rFonts w:ascii="Arial" w:eastAsia="Times New Roman" w:hAnsi="Arial" w:cs="Arial"/>
          <w:b/>
          <w:bCs/>
          <w:color w:val="252525"/>
          <w:sz w:val="21"/>
          <w:szCs w:val="21"/>
        </w:rPr>
        <w:t>Video content analytics</w:t>
      </w:r>
      <w:r>
        <w:rPr>
          <w:rFonts w:ascii="Arial" w:eastAsia="Times New Roman" w:hAnsi="Arial" w:cs="Arial"/>
          <w:color w:val="252525"/>
          <w:sz w:val="21"/>
          <w:szCs w:val="21"/>
        </w:rPr>
        <w:t>) is the capability of automatically analyzing</w:t>
      </w:r>
      <w:r>
        <w:rPr>
          <w:rFonts w:ascii="Arial" w:eastAsia="Times New Roman" w:hAnsi="Arial" w:cs="Arial"/>
          <w:color w:val="252525"/>
          <w:sz w:val="21"/>
        </w:rPr>
        <w:t> </w:t>
      </w:r>
      <w:hyperlink r:id="rId5" w:tooltip="Video" w:history="1">
        <w:r>
          <w:rPr>
            <w:rFonts w:ascii="Arial" w:eastAsia="Times New Roman" w:hAnsi="Arial" w:cs="Arial"/>
            <w:color w:val="0B0080"/>
            <w:sz w:val="21"/>
            <w:u w:val="single"/>
          </w:rPr>
          <w:t>video</w:t>
        </w:r>
      </w:hyperlink>
      <w:r>
        <w:rPr>
          <w:rFonts w:ascii="Arial" w:eastAsia="Times New Roman" w:hAnsi="Arial" w:cs="Arial"/>
          <w:color w:val="252525"/>
          <w:sz w:val="21"/>
        </w:rPr>
        <w:t> </w:t>
      </w:r>
      <w:r>
        <w:rPr>
          <w:rFonts w:ascii="Arial" w:eastAsia="Times New Roman" w:hAnsi="Arial" w:cs="Arial"/>
          <w:color w:val="252525"/>
          <w:sz w:val="21"/>
          <w:szCs w:val="21"/>
        </w:rPr>
        <w:t>to detect and determine temporal and spatial events.</w:t>
      </w:r>
    </w:p>
    <w:p>
      <w:pPr>
        <w:spacing w:before="120" w:after="120" w:line="240" w:lineRule="auto"/>
        <w:rPr>
          <w:rFonts w:ascii="Arial" w:eastAsia="Times New Roman" w:hAnsi="Arial" w:cs="Arial"/>
          <w:color w:val="252525"/>
          <w:sz w:val="21"/>
          <w:szCs w:val="21"/>
        </w:rPr>
      </w:pPr>
      <w:r>
        <w:rPr>
          <w:rFonts w:ascii="Arial" w:eastAsia="Times New Roman" w:hAnsi="Arial" w:cs="Arial"/>
          <w:color w:val="252525"/>
          <w:sz w:val="21"/>
          <w:szCs w:val="21"/>
        </w:rPr>
        <w:t>This technical capability is used in a wide range of domains including entertainment,</w:t>
      </w:r>
      <w:hyperlink r:id="rId6" w:anchor="cite_note-KINECT-1" w:history="1">
        <w:r>
          <w:rPr>
            <w:rFonts w:ascii="Arial" w:eastAsia="Times New Roman" w:hAnsi="Arial" w:cs="Arial"/>
            <w:color w:val="0B0080"/>
            <w:sz w:val="14"/>
            <w:u w:val="single"/>
            <w:vertAlign w:val="superscript"/>
          </w:rPr>
          <w:t>[1]</w:t>
        </w:r>
      </w:hyperlink>
      <w:r>
        <w:rPr>
          <w:rFonts w:ascii="Arial" w:eastAsia="Times New Roman" w:hAnsi="Arial" w:cs="Arial"/>
          <w:color w:val="252525"/>
          <w:sz w:val="21"/>
        </w:rPr>
        <w:t> </w:t>
      </w:r>
      <w:r>
        <w:rPr>
          <w:rFonts w:ascii="Arial" w:eastAsia="Times New Roman" w:hAnsi="Arial" w:cs="Arial"/>
          <w:color w:val="252525"/>
          <w:sz w:val="21"/>
          <w:szCs w:val="21"/>
        </w:rPr>
        <w:t>health-care, retail, automotive, transport,</w:t>
      </w:r>
      <w:r>
        <w:rPr>
          <w:rFonts w:ascii="Arial" w:eastAsia="Times New Roman" w:hAnsi="Arial" w:cs="Arial"/>
          <w:color w:val="252525"/>
          <w:sz w:val="21"/>
        </w:rPr>
        <w:t> </w:t>
      </w:r>
      <w:hyperlink r:id="rId7" w:tooltip="Home automation" w:history="1">
        <w:r>
          <w:rPr>
            <w:rFonts w:ascii="Arial" w:eastAsia="Times New Roman" w:hAnsi="Arial" w:cs="Arial"/>
            <w:color w:val="0B0080"/>
            <w:sz w:val="21"/>
            <w:u w:val="single"/>
          </w:rPr>
          <w:t>home automation</w:t>
        </w:r>
      </w:hyperlink>
      <w:r>
        <w:rPr>
          <w:rFonts w:ascii="Arial" w:eastAsia="Times New Roman" w:hAnsi="Arial" w:cs="Arial"/>
          <w:color w:val="252525"/>
          <w:sz w:val="21"/>
          <w:szCs w:val="21"/>
        </w:rPr>
        <w:t>, flame and smoke detection, safety and security.</w:t>
      </w:r>
      <w:hyperlink r:id="rId8" w:anchor="cite_note-VCA_in_Security-2" w:history="1">
        <w:r>
          <w:rPr>
            <w:rFonts w:ascii="Arial" w:eastAsia="Times New Roman" w:hAnsi="Arial" w:cs="Arial"/>
            <w:color w:val="0B0080"/>
            <w:sz w:val="14"/>
            <w:u w:val="single"/>
            <w:vertAlign w:val="superscript"/>
          </w:rPr>
          <w:t>[2]</w:t>
        </w:r>
      </w:hyperlink>
      <w:r>
        <w:rPr>
          <w:rFonts w:ascii="Arial" w:eastAsia="Times New Roman" w:hAnsi="Arial" w:cs="Arial"/>
          <w:color w:val="252525"/>
          <w:sz w:val="21"/>
        </w:rPr>
        <w:t> </w:t>
      </w:r>
      <w:r>
        <w:rPr>
          <w:rFonts w:ascii="Arial" w:eastAsia="Times New Roman" w:hAnsi="Arial" w:cs="Arial"/>
          <w:color w:val="252525"/>
          <w:sz w:val="21"/>
          <w:szCs w:val="21"/>
        </w:rPr>
        <w:t>The</w:t>
      </w:r>
      <w:r>
        <w:rPr>
          <w:rFonts w:ascii="Arial" w:eastAsia="Times New Roman" w:hAnsi="Arial" w:cs="Arial"/>
          <w:color w:val="252525"/>
          <w:sz w:val="21"/>
        </w:rPr>
        <w:t> </w:t>
      </w:r>
      <w:hyperlink r:id="rId9" w:tooltip="Algorithm" w:history="1">
        <w:r>
          <w:rPr>
            <w:rFonts w:ascii="Arial" w:eastAsia="Times New Roman" w:hAnsi="Arial" w:cs="Arial"/>
            <w:color w:val="0B0080"/>
            <w:sz w:val="21"/>
            <w:u w:val="single"/>
          </w:rPr>
          <w:t>algorithms</w:t>
        </w:r>
      </w:hyperlink>
      <w:r>
        <w:rPr>
          <w:rFonts w:ascii="Arial" w:eastAsia="Times New Roman" w:hAnsi="Arial" w:cs="Arial"/>
          <w:color w:val="252525"/>
          <w:sz w:val="21"/>
        </w:rPr>
        <w:t> </w:t>
      </w:r>
      <w:r>
        <w:rPr>
          <w:rFonts w:ascii="Arial" w:eastAsia="Times New Roman" w:hAnsi="Arial" w:cs="Arial"/>
          <w:color w:val="252525"/>
          <w:sz w:val="21"/>
          <w:szCs w:val="21"/>
        </w:rPr>
        <w:t>can be implemented as software on general purpose machines, or as hardware in specialized video processing units.</w:t>
      </w:r>
    </w:p>
    <w:p>
      <w:pPr>
        <w:spacing w:before="120" w:after="120" w:line="240" w:lineRule="auto"/>
        <w:rPr>
          <w:rFonts w:ascii="Arial" w:eastAsia="Times New Roman" w:hAnsi="Arial" w:cs="Arial"/>
          <w:color w:val="252525"/>
          <w:sz w:val="21"/>
          <w:szCs w:val="21"/>
        </w:rPr>
      </w:pPr>
      <w:r>
        <w:rPr>
          <w:rFonts w:ascii="Arial" w:eastAsia="Times New Roman" w:hAnsi="Arial" w:cs="Arial"/>
          <w:color w:val="252525"/>
          <w:sz w:val="21"/>
          <w:szCs w:val="21"/>
        </w:rPr>
        <w:t>Many different functionalities can be implemented in VCA. Video Motion Detection is one of the simpler forms where motion is detected with regard to a fixed background scene. More advanced functionalities include</w:t>
      </w:r>
      <w:r>
        <w:rPr>
          <w:rFonts w:ascii="Arial" w:eastAsia="Times New Roman" w:hAnsi="Arial" w:cs="Arial"/>
          <w:color w:val="252525"/>
          <w:sz w:val="21"/>
        </w:rPr>
        <w:t> </w:t>
      </w:r>
      <w:hyperlink r:id="rId10" w:tooltip="Video tracking" w:history="1">
        <w:r>
          <w:rPr>
            <w:rFonts w:ascii="Arial" w:eastAsia="Times New Roman" w:hAnsi="Arial" w:cs="Arial"/>
            <w:color w:val="0B0080"/>
            <w:sz w:val="21"/>
            <w:u w:val="single"/>
          </w:rPr>
          <w:t>video tracking</w:t>
        </w:r>
      </w:hyperlink>
      <w:r>
        <w:rPr>
          <w:rFonts w:ascii="Arial" w:eastAsia="Times New Roman" w:hAnsi="Arial" w:cs="Arial"/>
          <w:color w:val="252525"/>
          <w:sz w:val="21"/>
        </w:rPr>
        <w:t> </w:t>
      </w:r>
      <w:r>
        <w:rPr>
          <w:rFonts w:ascii="Arial" w:eastAsia="Times New Roman" w:hAnsi="Arial" w:cs="Arial"/>
          <w:color w:val="252525"/>
          <w:sz w:val="21"/>
          <w:szCs w:val="21"/>
        </w:rPr>
        <w:t>and</w:t>
      </w:r>
      <w:r>
        <w:rPr>
          <w:rFonts w:ascii="Arial" w:eastAsia="Times New Roman" w:hAnsi="Arial" w:cs="Arial"/>
          <w:color w:val="252525"/>
          <w:sz w:val="21"/>
        </w:rPr>
        <w:t> </w:t>
      </w:r>
      <w:hyperlink r:id="rId11" w:tooltip="Egomotion" w:history="1">
        <w:r>
          <w:rPr>
            <w:rFonts w:ascii="Arial" w:eastAsia="Times New Roman" w:hAnsi="Arial" w:cs="Arial"/>
            <w:color w:val="0B0080"/>
            <w:sz w:val="21"/>
            <w:u w:val="single"/>
          </w:rPr>
          <w:t>egomotion</w:t>
        </w:r>
      </w:hyperlink>
      <w:r>
        <w:rPr>
          <w:rFonts w:ascii="Arial" w:eastAsia="Times New Roman" w:hAnsi="Arial" w:cs="Arial"/>
          <w:color w:val="252525"/>
          <w:sz w:val="21"/>
        </w:rPr>
        <w:t> </w:t>
      </w:r>
      <w:r>
        <w:rPr>
          <w:rFonts w:ascii="Arial" w:eastAsia="Times New Roman" w:hAnsi="Arial" w:cs="Arial"/>
          <w:color w:val="252525"/>
          <w:sz w:val="21"/>
          <w:szCs w:val="21"/>
        </w:rPr>
        <w:t>estimation.</w:t>
      </w:r>
    </w:p>
    <w:p>
      <w:pPr>
        <w:spacing w:before="120" w:after="120" w:line="240" w:lineRule="auto"/>
        <w:rPr>
          <w:rFonts w:ascii="Arial" w:eastAsia="Times New Roman" w:hAnsi="Arial" w:cs="Arial"/>
          <w:color w:val="252525"/>
          <w:sz w:val="21"/>
          <w:szCs w:val="21"/>
        </w:rPr>
      </w:pPr>
      <w:r>
        <w:rPr>
          <w:rFonts w:ascii="Arial" w:eastAsia="Times New Roman" w:hAnsi="Arial" w:cs="Arial"/>
          <w:color w:val="252525"/>
          <w:sz w:val="21"/>
          <w:szCs w:val="21"/>
        </w:rPr>
        <w:t>Based on the internal representation that VCA generates in the machine, it is possible to build other functionalities, such as</w:t>
      </w:r>
      <w:r>
        <w:rPr>
          <w:rFonts w:ascii="Arial" w:eastAsia="Times New Roman" w:hAnsi="Arial" w:cs="Arial"/>
          <w:color w:val="252525"/>
          <w:sz w:val="21"/>
        </w:rPr>
        <w:t> </w:t>
      </w:r>
      <w:hyperlink r:id="rId12" w:tooltip="Identification of human individuals" w:history="1">
        <w:r>
          <w:rPr>
            <w:rFonts w:ascii="Arial" w:eastAsia="Times New Roman" w:hAnsi="Arial" w:cs="Arial"/>
            <w:color w:val="0B0080"/>
            <w:sz w:val="21"/>
            <w:u w:val="single"/>
          </w:rPr>
          <w:t>identification</w:t>
        </w:r>
      </w:hyperlink>
      <w:r>
        <w:rPr>
          <w:rFonts w:ascii="Arial" w:eastAsia="Times New Roman" w:hAnsi="Arial" w:cs="Arial"/>
          <w:color w:val="252525"/>
          <w:sz w:val="21"/>
          <w:szCs w:val="21"/>
        </w:rPr>
        <w:t>,</w:t>
      </w:r>
      <w:r>
        <w:rPr>
          <w:rFonts w:ascii="Arial" w:eastAsia="Times New Roman" w:hAnsi="Arial" w:cs="Arial"/>
          <w:color w:val="252525"/>
          <w:sz w:val="21"/>
        </w:rPr>
        <w:t> </w:t>
      </w:r>
      <w:hyperlink r:id="rId13" w:tooltip="Behavior" w:history="1">
        <w:r>
          <w:rPr>
            <w:rFonts w:ascii="Arial" w:eastAsia="Times New Roman" w:hAnsi="Arial" w:cs="Arial"/>
            <w:color w:val="0B0080"/>
            <w:sz w:val="21"/>
            <w:u w:val="single"/>
          </w:rPr>
          <w:t>behavior</w:t>
        </w:r>
      </w:hyperlink>
      <w:r>
        <w:rPr>
          <w:rFonts w:ascii="Arial" w:eastAsia="Times New Roman" w:hAnsi="Arial" w:cs="Arial"/>
          <w:color w:val="252525"/>
          <w:sz w:val="21"/>
        </w:rPr>
        <w:t> </w:t>
      </w:r>
      <w:r>
        <w:rPr>
          <w:rFonts w:ascii="Arial" w:eastAsia="Times New Roman" w:hAnsi="Arial" w:cs="Arial"/>
          <w:color w:val="252525"/>
          <w:sz w:val="21"/>
          <w:szCs w:val="21"/>
        </w:rPr>
        <w:t>analysis or other forms of</w:t>
      </w:r>
      <w:r>
        <w:rPr>
          <w:rFonts w:ascii="Arial" w:eastAsia="Times New Roman" w:hAnsi="Arial" w:cs="Arial"/>
          <w:color w:val="252525"/>
          <w:sz w:val="21"/>
        </w:rPr>
        <w:t> </w:t>
      </w:r>
      <w:hyperlink r:id="rId14" w:tooltip="Situation awareness" w:history="1">
        <w:r>
          <w:rPr>
            <w:rFonts w:ascii="Arial" w:eastAsia="Times New Roman" w:hAnsi="Arial" w:cs="Arial"/>
            <w:color w:val="0B0080"/>
            <w:sz w:val="21"/>
            <w:u w:val="single"/>
          </w:rPr>
          <w:t>situation awareness</w:t>
        </w:r>
      </w:hyperlink>
      <w:r>
        <w:rPr>
          <w:rFonts w:ascii="Arial" w:eastAsia="Times New Roman" w:hAnsi="Arial" w:cs="Arial"/>
          <w:color w:val="252525"/>
          <w:sz w:val="21"/>
          <w:szCs w:val="21"/>
        </w:rPr>
        <w:t>.</w:t>
      </w:r>
    </w:p>
    <w:p>
      <w:pPr>
        <w:spacing w:before="120" w:after="120" w:line="240" w:lineRule="auto"/>
        <w:rPr>
          <w:rFonts w:ascii="Arial" w:eastAsia="Times New Roman" w:hAnsi="Arial" w:cs="Arial"/>
          <w:color w:val="252525"/>
          <w:sz w:val="21"/>
          <w:szCs w:val="21"/>
        </w:rPr>
      </w:pPr>
      <w:r>
        <w:rPr>
          <w:rFonts w:ascii="Arial" w:eastAsia="Times New Roman" w:hAnsi="Arial" w:cs="Arial"/>
          <w:color w:val="252525"/>
          <w:sz w:val="21"/>
          <w:szCs w:val="21"/>
        </w:rPr>
        <w:t>VCA relies on good input video, so it is often combined with video enhancement technologies such as</w:t>
      </w:r>
      <w:r>
        <w:rPr>
          <w:rFonts w:ascii="Arial" w:eastAsia="Times New Roman" w:hAnsi="Arial" w:cs="Arial"/>
          <w:color w:val="252525"/>
          <w:sz w:val="21"/>
        </w:rPr>
        <w:t> </w:t>
      </w:r>
      <w:hyperlink r:id="rId15" w:tooltip="Video denoising" w:history="1">
        <w:r>
          <w:rPr>
            <w:rFonts w:ascii="Arial" w:eastAsia="Times New Roman" w:hAnsi="Arial" w:cs="Arial"/>
            <w:color w:val="0B0080"/>
            <w:sz w:val="21"/>
            <w:u w:val="single"/>
          </w:rPr>
          <w:t>video denoising</w:t>
        </w:r>
      </w:hyperlink>
      <w:r>
        <w:rPr>
          <w:rFonts w:ascii="Arial" w:eastAsia="Times New Roman" w:hAnsi="Arial" w:cs="Arial"/>
          <w:color w:val="252525"/>
          <w:sz w:val="21"/>
          <w:szCs w:val="21"/>
        </w:rPr>
        <w:t>,</w:t>
      </w:r>
      <w:r>
        <w:rPr>
          <w:rFonts w:ascii="Arial" w:eastAsia="Times New Roman" w:hAnsi="Arial" w:cs="Arial"/>
          <w:color w:val="252525"/>
          <w:sz w:val="21"/>
        </w:rPr>
        <w:t> </w:t>
      </w:r>
      <w:hyperlink r:id="rId16" w:tooltip="Image stabilization" w:history="1">
        <w:r>
          <w:rPr>
            <w:rFonts w:ascii="Arial" w:eastAsia="Times New Roman" w:hAnsi="Arial" w:cs="Arial"/>
            <w:color w:val="0B0080"/>
            <w:sz w:val="21"/>
            <w:u w:val="single"/>
          </w:rPr>
          <w:t>image stabilization</w:t>
        </w:r>
      </w:hyperlink>
      <w:r>
        <w:rPr>
          <w:rFonts w:ascii="Arial" w:eastAsia="Times New Roman" w:hAnsi="Arial" w:cs="Arial"/>
          <w:color w:val="252525"/>
          <w:sz w:val="21"/>
          <w:szCs w:val="21"/>
        </w:rPr>
        <w:t>,</w:t>
      </w:r>
      <w:r>
        <w:rPr>
          <w:rFonts w:ascii="Arial" w:eastAsia="Times New Roman" w:hAnsi="Arial" w:cs="Arial"/>
          <w:color w:val="252525"/>
          <w:sz w:val="21"/>
        </w:rPr>
        <w:t> </w:t>
      </w:r>
      <w:hyperlink r:id="rId17" w:tooltip="Unsharp masking" w:history="1">
        <w:r>
          <w:rPr>
            <w:rFonts w:ascii="Arial" w:eastAsia="Times New Roman" w:hAnsi="Arial" w:cs="Arial"/>
            <w:color w:val="0B0080"/>
            <w:sz w:val="21"/>
            <w:u w:val="single"/>
          </w:rPr>
          <w:t>unsharp masking</w:t>
        </w:r>
      </w:hyperlink>
      <w:r>
        <w:rPr>
          <w:rFonts w:ascii="Arial" w:eastAsia="Times New Roman" w:hAnsi="Arial" w:cs="Arial"/>
          <w:color w:val="252525"/>
          <w:sz w:val="21"/>
        </w:rPr>
        <w:t> </w:t>
      </w:r>
      <w:r>
        <w:rPr>
          <w:rFonts w:ascii="Arial" w:eastAsia="Times New Roman" w:hAnsi="Arial" w:cs="Arial"/>
          <w:color w:val="252525"/>
          <w:sz w:val="21"/>
          <w:szCs w:val="21"/>
        </w:rPr>
        <w:t>and</w:t>
      </w:r>
      <w:r>
        <w:rPr>
          <w:rFonts w:ascii="Arial" w:eastAsia="Times New Roman" w:hAnsi="Arial" w:cs="Arial"/>
          <w:color w:val="252525"/>
          <w:sz w:val="21"/>
        </w:rPr>
        <w:t> </w:t>
      </w:r>
      <w:hyperlink r:id="rId18" w:tooltip="Super-resolution" w:history="1">
        <w:r>
          <w:rPr>
            <w:rFonts w:ascii="Arial" w:eastAsia="Times New Roman" w:hAnsi="Arial" w:cs="Arial"/>
            <w:color w:val="0B0080"/>
            <w:sz w:val="21"/>
            <w:u w:val="single"/>
          </w:rPr>
          <w:t>super-resolution</w:t>
        </w:r>
      </w:hyperlink>
      <w:r>
        <w:rPr>
          <w:rFonts w:ascii="Arial" w:eastAsia="Times New Roman" w:hAnsi="Arial" w:cs="Arial"/>
          <w:color w:val="252525"/>
          <w:sz w:val="21"/>
          <w:szCs w:val="21"/>
        </w:rPr>
        <w:t>.</w:t>
      </w:r>
    </w:p>
    <w:p>
      <w:pPr>
        <w:shd w:val="clear" w:color="auto" w:fill="F9F9F9"/>
        <w:spacing w:before="240" w:after="60" w:line="240" w:lineRule="auto"/>
        <w:jc w:val="center"/>
        <w:outlineLvl w:val="1"/>
        <w:rPr>
          <w:rFonts w:ascii="Arial" w:eastAsia="Times New Roman" w:hAnsi="Arial" w:cs="Arial"/>
          <w:b/>
          <w:bCs/>
          <w:color w:val="000000"/>
          <w:sz w:val="17"/>
          <w:szCs w:val="17"/>
        </w:rPr>
      </w:pPr>
      <w:r>
        <w:rPr>
          <w:rFonts w:ascii="Arial" w:eastAsia="Times New Roman" w:hAnsi="Arial" w:cs="Arial"/>
          <w:b/>
          <w:bCs/>
          <w:color w:val="000000"/>
          <w:sz w:val="17"/>
          <w:szCs w:val="17"/>
        </w:rPr>
        <w:t>Contents</w:t>
      </w:r>
    </w:p>
    <w:p>
      <w:pPr>
        <w:shd w:val="clear" w:color="auto" w:fill="F9F9F9"/>
        <w:spacing w:after="0" w:line="240" w:lineRule="auto"/>
        <w:jc w:val="center"/>
        <w:rPr>
          <w:rFonts w:ascii="Arial" w:eastAsia="Times New Roman" w:hAnsi="Arial" w:cs="Arial"/>
          <w:color w:val="252525"/>
          <w:sz w:val="17"/>
          <w:szCs w:val="17"/>
        </w:rPr>
      </w:pPr>
      <w:r>
        <w:rPr>
          <w:rFonts w:ascii="Arial" w:eastAsia="Times New Roman" w:hAnsi="Arial" w:cs="Arial"/>
          <w:color w:val="252525"/>
          <w:sz w:val="17"/>
        </w:rPr>
        <w:t> </w:t>
      </w:r>
      <w:r>
        <w:rPr>
          <w:rFonts w:ascii="Arial" w:eastAsia="Times New Roman" w:hAnsi="Arial" w:cs="Arial"/>
          <w:color w:val="252525"/>
          <w:sz w:val="16"/>
        </w:rPr>
        <w:t> [hide] </w:t>
      </w:r>
    </w:p>
    <w:p>
      <w:pPr>
        <w:numPr>
          <w:ilvl w:val="0"/>
          <w:numId w:val="1"/>
        </w:numPr>
        <w:shd w:val="clear" w:color="auto" w:fill="F9F9F9"/>
        <w:spacing w:before="100" w:beforeAutospacing="1" w:after="24" w:line="240" w:lineRule="auto"/>
        <w:ind w:left="0"/>
        <w:rPr>
          <w:rFonts w:ascii="Arial" w:eastAsia="Times New Roman" w:hAnsi="Arial" w:cs="Arial"/>
          <w:color w:val="252525"/>
          <w:sz w:val="17"/>
          <w:szCs w:val="17"/>
        </w:rPr>
      </w:pPr>
      <w:hyperlink r:id="rId19" w:anchor="Functionalities" w:history="1">
        <w:r>
          <w:rPr>
            <w:rFonts w:ascii="Arial" w:eastAsia="Times New Roman" w:hAnsi="Arial" w:cs="Arial"/>
            <w:color w:val="222222"/>
            <w:sz w:val="17"/>
          </w:rPr>
          <w:t>1</w:t>
        </w:r>
        <w:r>
          <w:rPr>
            <w:rFonts w:ascii="Arial" w:eastAsia="Times New Roman" w:hAnsi="Arial" w:cs="Arial"/>
            <w:color w:val="0B0080"/>
            <w:sz w:val="17"/>
          </w:rPr>
          <w:t>Functionalities</w:t>
        </w:r>
      </w:hyperlink>
    </w:p>
    <w:p>
      <w:pPr>
        <w:numPr>
          <w:ilvl w:val="0"/>
          <w:numId w:val="1"/>
        </w:numPr>
        <w:shd w:val="clear" w:color="auto" w:fill="F9F9F9"/>
        <w:spacing w:before="100" w:beforeAutospacing="1" w:after="24" w:line="240" w:lineRule="auto"/>
        <w:ind w:left="0"/>
        <w:rPr>
          <w:rFonts w:ascii="Arial" w:eastAsia="Times New Roman" w:hAnsi="Arial" w:cs="Arial"/>
          <w:color w:val="252525"/>
          <w:sz w:val="17"/>
          <w:szCs w:val="17"/>
        </w:rPr>
      </w:pPr>
      <w:hyperlink r:id="rId20" w:anchor="Commercial_applications" w:history="1">
        <w:r>
          <w:rPr>
            <w:rFonts w:ascii="Arial" w:eastAsia="Times New Roman" w:hAnsi="Arial" w:cs="Arial"/>
            <w:color w:val="222222"/>
            <w:sz w:val="17"/>
          </w:rPr>
          <w:t>2</w:t>
        </w:r>
        <w:r>
          <w:rPr>
            <w:rFonts w:ascii="Arial" w:eastAsia="Times New Roman" w:hAnsi="Arial" w:cs="Arial"/>
            <w:color w:val="0B0080"/>
            <w:sz w:val="17"/>
          </w:rPr>
          <w:t>Commercial applications</w:t>
        </w:r>
      </w:hyperlink>
    </w:p>
    <w:p>
      <w:pPr>
        <w:numPr>
          <w:ilvl w:val="0"/>
          <w:numId w:val="1"/>
        </w:numPr>
        <w:shd w:val="clear" w:color="auto" w:fill="F9F9F9"/>
        <w:spacing w:before="100" w:beforeAutospacing="1" w:after="24" w:line="240" w:lineRule="auto"/>
        <w:ind w:left="0"/>
        <w:rPr>
          <w:rFonts w:ascii="Arial" w:eastAsia="Times New Roman" w:hAnsi="Arial" w:cs="Arial"/>
          <w:color w:val="252525"/>
          <w:sz w:val="17"/>
          <w:szCs w:val="17"/>
        </w:rPr>
      </w:pPr>
      <w:hyperlink r:id="rId21" w:anchor="Law_Enforcement" w:history="1">
        <w:r>
          <w:rPr>
            <w:rFonts w:ascii="Arial" w:eastAsia="Times New Roman" w:hAnsi="Arial" w:cs="Arial"/>
            <w:color w:val="222222"/>
            <w:sz w:val="17"/>
          </w:rPr>
          <w:t>3</w:t>
        </w:r>
        <w:r>
          <w:rPr>
            <w:rFonts w:ascii="Arial" w:eastAsia="Times New Roman" w:hAnsi="Arial" w:cs="Arial"/>
            <w:color w:val="0B0080"/>
            <w:sz w:val="17"/>
          </w:rPr>
          <w:t>Law Enforcement</w:t>
        </w:r>
      </w:hyperlink>
    </w:p>
    <w:p>
      <w:pPr>
        <w:numPr>
          <w:ilvl w:val="0"/>
          <w:numId w:val="1"/>
        </w:numPr>
        <w:shd w:val="clear" w:color="auto" w:fill="F9F9F9"/>
        <w:spacing w:before="100" w:beforeAutospacing="1" w:after="24" w:line="240" w:lineRule="auto"/>
        <w:ind w:left="0"/>
        <w:rPr>
          <w:rFonts w:ascii="Arial" w:eastAsia="Times New Roman" w:hAnsi="Arial" w:cs="Arial"/>
          <w:color w:val="252525"/>
          <w:sz w:val="17"/>
          <w:szCs w:val="17"/>
        </w:rPr>
      </w:pPr>
      <w:hyperlink r:id="rId22" w:anchor="Academic_research" w:history="1">
        <w:r>
          <w:rPr>
            <w:rFonts w:ascii="Arial" w:eastAsia="Times New Roman" w:hAnsi="Arial" w:cs="Arial"/>
            <w:color w:val="222222"/>
            <w:sz w:val="17"/>
          </w:rPr>
          <w:t>4</w:t>
        </w:r>
        <w:r>
          <w:rPr>
            <w:rFonts w:ascii="Arial" w:eastAsia="Times New Roman" w:hAnsi="Arial" w:cs="Arial"/>
            <w:color w:val="0B0080"/>
            <w:sz w:val="17"/>
          </w:rPr>
          <w:t>Academic research</w:t>
        </w:r>
      </w:hyperlink>
    </w:p>
    <w:p>
      <w:pPr>
        <w:numPr>
          <w:ilvl w:val="0"/>
          <w:numId w:val="1"/>
        </w:numPr>
        <w:shd w:val="clear" w:color="auto" w:fill="F9F9F9"/>
        <w:spacing w:before="100" w:beforeAutospacing="1" w:after="24" w:line="240" w:lineRule="auto"/>
        <w:ind w:left="0"/>
        <w:rPr>
          <w:rFonts w:ascii="Arial" w:eastAsia="Times New Roman" w:hAnsi="Arial" w:cs="Arial"/>
          <w:color w:val="252525"/>
          <w:sz w:val="17"/>
          <w:szCs w:val="17"/>
        </w:rPr>
      </w:pPr>
      <w:hyperlink r:id="rId23" w:anchor="References" w:history="1">
        <w:r>
          <w:rPr>
            <w:rFonts w:ascii="Arial" w:eastAsia="Times New Roman" w:hAnsi="Arial" w:cs="Arial"/>
            <w:color w:val="222222"/>
            <w:sz w:val="17"/>
          </w:rPr>
          <w:t>5</w:t>
        </w:r>
        <w:r>
          <w:rPr>
            <w:rFonts w:ascii="Arial" w:eastAsia="Times New Roman" w:hAnsi="Arial" w:cs="Arial"/>
            <w:color w:val="0B0080"/>
            <w:sz w:val="17"/>
          </w:rPr>
          <w:t>References</w:t>
        </w:r>
      </w:hyperlink>
    </w:p>
    <w:p>
      <w:pPr>
        <w:pBdr>
          <w:bottom w:val="single" w:sz="4" w:space="0" w:color="AAAAAA"/>
        </w:pBdr>
        <w:spacing w:before="240" w:after="60" w:line="240" w:lineRule="auto"/>
        <w:outlineLvl w:val="1"/>
        <w:rPr>
          <w:rFonts w:ascii="Georgia" w:eastAsia="Times New Roman" w:hAnsi="Georgia" w:cs="Arial"/>
          <w:color w:val="000000"/>
          <w:sz w:val="32"/>
          <w:szCs w:val="32"/>
        </w:rPr>
      </w:pPr>
      <w:r>
        <w:rPr>
          <w:rFonts w:ascii="Georgia" w:eastAsia="Times New Roman" w:hAnsi="Georgia" w:cs="Arial"/>
          <w:color w:val="000000"/>
          <w:sz w:val="32"/>
        </w:rPr>
        <w:t>Functionalities</w:t>
      </w:r>
      <w:r>
        <w:rPr>
          <w:rFonts w:ascii="Arial" w:eastAsia="Times New Roman" w:hAnsi="Arial" w:cs="Arial"/>
          <w:color w:val="555555"/>
          <w:sz w:val="24"/>
        </w:rPr>
        <w:t>[</w:t>
      </w:r>
      <w:hyperlink r:id="rId24" w:tooltip="Edit section: Functionalities" w:history="1">
        <w:r>
          <w:rPr>
            <w:rFonts w:ascii="Arial" w:eastAsia="Times New Roman" w:hAnsi="Arial" w:cs="Arial"/>
            <w:color w:val="0B0080"/>
            <w:sz w:val="24"/>
            <w:u w:val="single"/>
          </w:rPr>
          <w:t>edit</w:t>
        </w:r>
      </w:hyperlink>
      <w:r>
        <w:rPr>
          <w:rFonts w:ascii="Arial" w:eastAsia="Times New Roman" w:hAnsi="Arial" w:cs="Arial"/>
          <w:color w:val="555555"/>
          <w:sz w:val="24"/>
        </w:rPr>
        <w:t>]</w:t>
      </w:r>
    </w:p>
    <w:p>
      <w:pPr>
        <w:spacing w:before="120" w:after="120" w:line="240" w:lineRule="auto"/>
        <w:rPr>
          <w:rFonts w:ascii="Arial" w:eastAsia="Times New Roman" w:hAnsi="Arial" w:cs="Arial"/>
          <w:color w:val="252525"/>
          <w:sz w:val="21"/>
          <w:szCs w:val="21"/>
        </w:rPr>
      </w:pPr>
      <w:r>
        <w:rPr>
          <w:rFonts w:ascii="Arial" w:eastAsia="Times New Roman" w:hAnsi="Arial" w:cs="Arial"/>
          <w:color w:val="252525"/>
          <w:sz w:val="21"/>
          <w:szCs w:val="21"/>
        </w:rPr>
        <w:t>Several articles provide an overview of the modules involved in the development of video analytic applications.</w:t>
      </w:r>
      <w:hyperlink r:id="rId25" w:anchor="cite_note-Nik_Gagvani-3" w:history="1">
        <w:r>
          <w:rPr>
            <w:rFonts w:ascii="Arial" w:eastAsia="Times New Roman" w:hAnsi="Arial" w:cs="Arial"/>
            <w:color w:val="0B0080"/>
            <w:sz w:val="14"/>
            <w:u w:val="single"/>
            <w:vertAlign w:val="superscript"/>
          </w:rPr>
          <w:t>[3]</w:t>
        </w:r>
      </w:hyperlink>
      <w:hyperlink r:id="rId26" w:anchor="cite_note-Cheng_Peng-4" w:history="1">
        <w:r>
          <w:rPr>
            <w:rFonts w:ascii="Arial" w:eastAsia="Times New Roman" w:hAnsi="Arial" w:cs="Arial"/>
            <w:color w:val="0B0080"/>
            <w:sz w:val="14"/>
            <w:u w:val="single"/>
            <w:vertAlign w:val="superscript"/>
          </w:rPr>
          <w:t>[4]</w:t>
        </w:r>
      </w:hyperlink>
      <w:r>
        <w:rPr>
          <w:rFonts w:ascii="Arial" w:eastAsia="Times New Roman" w:hAnsi="Arial" w:cs="Arial"/>
          <w:color w:val="252525"/>
          <w:sz w:val="21"/>
        </w:rPr>
        <w:t> </w:t>
      </w:r>
      <w:r>
        <w:rPr>
          <w:rFonts w:ascii="Arial" w:eastAsia="Times New Roman" w:hAnsi="Arial" w:cs="Arial"/>
          <w:color w:val="252525"/>
          <w:sz w:val="21"/>
          <w:szCs w:val="21"/>
        </w:rPr>
        <w:t>This is a list of known functionalities and a short description.</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1369"/>
        <w:gridCol w:w="8183"/>
      </w:tblGrid>
      <w:tr>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pPr>
              <w:spacing w:before="240" w:after="24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Function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pPr>
              <w:spacing w:before="240" w:after="24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Description</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Dynamic masking</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Blocking a part of the video signal based on the signal itself, for example because of privacy concerns.</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Flame and smoke detection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IP cameras with intelligent video surveillance technology can be used to detect flame and smoke in 15–20 seconds or even less because of the built-in DSP chip. The chip processes algorithms that analyzes the videos captured for flame and smoke characteristics such as color chrominance, flickering ratio, shape, pattern and moving direction.</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hyperlink r:id="rId27" w:tooltip="Egomotion" w:history="1">
              <w:r>
                <w:rPr>
                  <w:rFonts w:ascii="Times New Roman" w:eastAsia="Times New Roman" w:hAnsi="Times New Roman" w:cs="Times New Roman"/>
                  <w:color w:val="0B0080"/>
                  <w:sz w:val="18"/>
                  <w:u w:val="single"/>
                </w:rPr>
                <w:t>Egomotion estimation</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Egomotion estimation is used to determine the location of a camera by analyzing its output signal.</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Motion detection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Motion detection is used to determine the presence of relevant motion in the observed scene.</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Shape recognition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Shape recognition is used to recognize shapes in the input video, for example circles or squares. This functionality is typically used in more advanced functionalities such as object detection.</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Object detection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Object detection is used to determine the presence of a type of object or entity, for example a person or car. Other examples include fire and smoke detection.</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Recognition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hyperlink r:id="rId28" w:tooltip="Facial recognition system" w:history="1">
              <w:r>
                <w:rPr>
                  <w:rFonts w:ascii="Times New Roman" w:eastAsia="Times New Roman" w:hAnsi="Times New Roman" w:cs="Times New Roman"/>
                  <w:color w:val="0B0080"/>
                  <w:sz w:val="18"/>
                  <w:u w:val="single"/>
                </w:rPr>
                <w:t>Face recognition</w:t>
              </w:r>
            </w:hyperlink>
            <w:r>
              <w:rPr>
                <w:rFonts w:ascii="Times New Roman" w:eastAsia="Times New Roman" w:hAnsi="Times New Roman" w:cs="Times New Roman"/>
                <w:color w:val="000000"/>
                <w:sz w:val="18"/>
              </w:rPr>
              <w:t> </w:t>
            </w:r>
            <w:r>
              <w:rPr>
                <w:rFonts w:ascii="Times New Roman" w:eastAsia="Times New Roman" w:hAnsi="Times New Roman" w:cs="Times New Roman"/>
                <w:color w:val="000000"/>
                <w:sz w:val="18"/>
                <w:szCs w:val="18"/>
              </w:rPr>
              <w:t>and</w:t>
            </w:r>
            <w:r>
              <w:rPr>
                <w:rFonts w:ascii="Times New Roman" w:eastAsia="Times New Roman" w:hAnsi="Times New Roman" w:cs="Times New Roman"/>
                <w:color w:val="000000"/>
                <w:sz w:val="18"/>
              </w:rPr>
              <w:t> </w:t>
            </w:r>
            <w:hyperlink r:id="rId29" w:tooltip="Automatic Number Plate Recognition" w:history="1">
              <w:r>
                <w:rPr>
                  <w:rFonts w:ascii="Times New Roman" w:eastAsia="Times New Roman" w:hAnsi="Times New Roman" w:cs="Times New Roman"/>
                  <w:color w:val="0B0080"/>
                  <w:sz w:val="18"/>
                  <w:u w:val="single"/>
                </w:rPr>
                <w:t>Automatic Number Plate Recognition</w:t>
              </w:r>
            </w:hyperlink>
            <w:r>
              <w:rPr>
                <w:rFonts w:ascii="Times New Roman" w:eastAsia="Times New Roman" w:hAnsi="Times New Roman" w:cs="Times New Roman"/>
                <w:color w:val="000000"/>
                <w:sz w:val="18"/>
              </w:rPr>
              <w:t> </w:t>
            </w:r>
            <w:r>
              <w:rPr>
                <w:rFonts w:ascii="Times New Roman" w:eastAsia="Times New Roman" w:hAnsi="Times New Roman" w:cs="Times New Roman"/>
                <w:color w:val="000000"/>
                <w:sz w:val="18"/>
                <w:szCs w:val="18"/>
              </w:rPr>
              <w:t>are used to recognize, and therefore possibly identify, persons or cars.</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Style detection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Style detection is used in settings where the video signal has been</w:t>
            </w:r>
            <w:r>
              <w:rPr>
                <w:rFonts w:ascii="Times New Roman" w:eastAsia="Times New Roman" w:hAnsi="Times New Roman" w:cs="Times New Roman"/>
                <w:color w:val="000000"/>
                <w:sz w:val="18"/>
              </w:rPr>
              <w:t> </w:t>
            </w:r>
            <w:hyperlink r:id="rId30" w:anchor="Production" w:tooltip="Filmmaking" w:history="1">
              <w:r>
                <w:rPr>
                  <w:rFonts w:ascii="Times New Roman" w:eastAsia="Times New Roman" w:hAnsi="Times New Roman" w:cs="Times New Roman"/>
                  <w:color w:val="0B0080"/>
                  <w:sz w:val="18"/>
                  <w:u w:val="single"/>
                </w:rPr>
                <w:t>produced</w:t>
              </w:r>
            </w:hyperlink>
            <w:r>
              <w:rPr>
                <w:rFonts w:ascii="Times New Roman" w:eastAsia="Times New Roman" w:hAnsi="Times New Roman" w:cs="Times New Roman"/>
                <w:color w:val="000000"/>
                <w:sz w:val="18"/>
                <w:szCs w:val="18"/>
              </w:rPr>
              <w:t>, for example for television broadcast. Style detection detects the style of the production process.</w:t>
            </w:r>
            <w:hyperlink r:id="rId31" w:anchor="cite_note-Style_detection-5" w:history="1">
              <w:r>
                <w:rPr>
                  <w:rFonts w:ascii="Times New Roman" w:eastAsia="Times New Roman" w:hAnsi="Times New Roman" w:cs="Times New Roman"/>
                  <w:color w:val="0B0080"/>
                  <w:sz w:val="14"/>
                  <w:u w:val="single"/>
                  <w:vertAlign w:val="superscript"/>
                </w:rPr>
                <w:t>[5]</w:t>
              </w:r>
            </w:hyperlink>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Tamper detection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Tamper detection is used to determine whether the camera or output signal is tampered with.</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hyperlink r:id="rId32" w:tooltip="Video tracking" w:history="1">
              <w:r>
                <w:rPr>
                  <w:rFonts w:ascii="Times New Roman" w:eastAsia="Times New Roman" w:hAnsi="Times New Roman" w:cs="Times New Roman"/>
                  <w:color w:val="0B0080"/>
                  <w:sz w:val="18"/>
                  <w:u w:val="single"/>
                </w:rPr>
                <w:t>Video tracking</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Video tracking is used to determine the location of persons or objects in the video signal, possibly with regard to an external reference grid.</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hyperlink r:id="rId33" w:history="1">
              <w:r>
                <w:rPr>
                  <w:rFonts w:ascii="Times New Roman" w:eastAsia="Times New Roman" w:hAnsi="Times New Roman" w:cs="Times New Roman"/>
                  <w:color w:val="663366"/>
                  <w:sz w:val="18"/>
                  <w:u w:val="single"/>
                </w:rPr>
                <w:t>Video Error Level Analysis</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Video scene content tamper analysis using free software. Video</w:t>
            </w:r>
            <w:r>
              <w:rPr>
                <w:rFonts w:ascii="Times New Roman" w:eastAsia="Times New Roman" w:hAnsi="Times New Roman" w:cs="Times New Roman"/>
                <w:color w:val="000000"/>
                <w:sz w:val="18"/>
              </w:rPr>
              <w:t> </w:t>
            </w:r>
            <w:hyperlink r:id="rId34" w:tooltip="Error level analysis" w:history="1">
              <w:r>
                <w:rPr>
                  <w:rFonts w:ascii="Times New Roman" w:eastAsia="Times New Roman" w:hAnsi="Times New Roman" w:cs="Times New Roman"/>
                  <w:color w:val="0B0080"/>
                  <w:sz w:val="18"/>
                  <w:u w:val="single"/>
                </w:rPr>
                <w:t>Error level analysis</w:t>
              </w:r>
            </w:hyperlink>
            <w:r>
              <w:rPr>
                <w:rFonts w:ascii="Times New Roman" w:eastAsia="Times New Roman" w:hAnsi="Times New Roman" w:cs="Times New Roman"/>
                <w:color w:val="000000"/>
                <w:sz w:val="18"/>
              </w:rPr>
              <w:t> </w:t>
            </w:r>
            <w:r>
              <w:rPr>
                <w:rFonts w:ascii="Times New Roman" w:eastAsia="Times New Roman" w:hAnsi="Times New Roman" w:cs="Times New Roman"/>
                <w:color w:val="000000"/>
                <w:sz w:val="18"/>
                <w:szCs w:val="18"/>
              </w:rPr>
              <w:t>(VELA) concept by</w:t>
            </w:r>
            <w:r>
              <w:rPr>
                <w:rFonts w:ascii="Times New Roman" w:eastAsia="Times New Roman" w:hAnsi="Times New Roman" w:cs="Times New Roman"/>
                <w:color w:val="000000"/>
                <w:sz w:val="18"/>
              </w:rPr>
              <w:t> </w:t>
            </w:r>
            <w:hyperlink r:id="rId35" w:anchor="Krawetz" w:history="1">
              <w:r>
                <w:rPr>
                  <w:rFonts w:ascii="Times New Roman" w:eastAsia="Times New Roman" w:hAnsi="Times New Roman" w:cs="Times New Roman"/>
                  <w:color w:val="663366"/>
                  <w:sz w:val="18"/>
                  <w:u w:val="single"/>
                </w:rPr>
                <w:t>Dr. Neal Krawetz</w:t>
              </w:r>
            </w:hyperlink>
            <w:r>
              <w:rPr>
                <w:rFonts w:ascii="Times New Roman" w:eastAsia="Times New Roman" w:hAnsi="Times New Roman" w:cs="Times New Roman"/>
                <w:color w:val="000000"/>
                <w:sz w:val="18"/>
                <w:szCs w:val="18"/>
              </w:rPr>
              <w:t>.</w:t>
            </w:r>
          </w:p>
        </w:tc>
      </w:tr>
    </w:tbl>
    <w:p>
      <w:pPr>
        <w:pBdr>
          <w:bottom w:val="single" w:sz="4" w:space="0" w:color="AAAAAA"/>
        </w:pBdr>
        <w:spacing w:before="240" w:after="60" w:line="240" w:lineRule="auto"/>
        <w:outlineLvl w:val="1"/>
        <w:rPr>
          <w:rFonts w:ascii="Georgia" w:eastAsia="Times New Roman" w:hAnsi="Georgia" w:cs="Arial"/>
          <w:color w:val="000000"/>
          <w:sz w:val="32"/>
          <w:szCs w:val="32"/>
        </w:rPr>
      </w:pPr>
      <w:r>
        <w:rPr>
          <w:rFonts w:ascii="Georgia" w:eastAsia="Times New Roman" w:hAnsi="Georgia" w:cs="Arial"/>
          <w:color w:val="000000"/>
          <w:sz w:val="32"/>
        </w:rPr>
        <w:t>Commercial applications</w:t>
      </w:r>
      <w:r>
        <w:rPr>
          <w:rFonts w:ascii="Arial" w:eastAsia="Times New Roman" w:hAnsi="Arial" w:cs="Arial"/>
          <w:color w:val="555555"/>
          <w:sz w:val="24"/>
        </w:rPr>
        <w:t>[</w:t>
      </w:r>
      <w:hyperlink r:id="rId36" w:tooltip="Edit section: Commercial applications" w:history="1">
        <w:r>
          <w:rPr>
            <w:rFonts w:ascii="Arial" w:eastAsia="Times New Roman" w:hAnsi="Arial" w:cs="Arial"/>
            <w:color w:val="0B0080"/>
            <w:sz w:val="24"/>
            <w:u w:val="single"/>
          </w:rPr>
          <w:t>edit</w:t>
        </w:r>
      </w:hyperlink>
      <w:r>
        <w:rPr>
          <w:rFonts w:ascii="Arial" w:eastAsia="Times New Roman" w:hAnsi="Arial" w:cs="Arial"/>
          <w:color w:val="555555"/>
          <w:sz w:val="24"/>
        </w:rPr>
        <w:t>]</w:t>
      </w:r>
    </w:p>
    <w:p>
      <w:pPr>
        <w:spacing w:before="120" w:after="120" w:line="240" w:lineRule="auto"/>
        <w:rPr>
          <w:rFonts w:ascii="Arial" w:eastAsia="Times New Roman" w:hAnsi="Arial" w:cs="Arial"/>
          <w:color w:val="252525"/>
          <w:sz w:val="21"/>
          <w:szCs w:val="21"/>
        </w:rPr>
      </w:pPr>
      <w:r>
        <w:rPr>
          <w:rFonts w:ascii="Arial" w:eastAsia="Times New Roman" w:hAnsi="Arial" w:cs="Arial"/>
          <w:color w:val="252525"/>
          <w:sz w:val="21"/>
          <w:szCs w:val="21"/>
        </w:rPr>
        <w:t>VCA is a new technology. New applications are frequently found, however the track record of different types of VCA differs widely. Functionalities such as motion detection and people counting are believed to be available as</w:t>
      </w:r>
      <w:r>
        <w:rPr>
          <w:rFonts w:ascii="Arial" w:eastAsia="Times New Roman" w:hAnsi="Arial" w:cs="Arial"/>
          <w:color w:val="252525"/>
          <w:sz w:val="21"/>
        </w:rPr>
        <w:t> </w:t>
      </w:r>
      <w:hyperlink r:id="rId37" w:tooltip="Commercial off-the-shelf" w:history="1">
        <w:r>
          <w:rPr>
            <w:rFonts w:ascii="Arial" w:eastAsia="Times New Roman" w:hAnsi="Arial" w:cs="Arial"/>
            <w:color w:val="0B0080"/>
            <w:sz w:val="21"/>
            <w:u w:val="single"/>
          </w:rPr>
          <w:t>commercial off-the-shelf</w:t>
        </w:r>
      </w:hyperlink>
      <w:r>
        <w:rPr>
          <w:rFonts w:ascii="Arial" w:eastAsia="Times New Roman" w:hAnsi="Arial" w:cs="Arial"/>
          <w:color w:val="252525"/>
          <w:sz w:val="21"/>
        </w:rPr>
        <w:t> </w:t>
      </w:r>
      <w:r>
        <w:rPr>
          <w:rFonts w:ascii="Arial" w:eastAsia="Times New Roman" w:hAnsi="Arial" w:cs="Arial"/>
          <w:color w:val="252525"/>
          <w:sz w:val="21"/>
          <w:szCs w:val="21"/>
        </w:rPr>
        <w:t>products with a decent track-record, even freeware such as dsprobotics Flowstone can handle movement and color analysis.</w:t>
      </w:r>
    </w:p>
    <w:p>
      <w:pPr>
        <w:spacing w:before="120" w:after="120" w:line="240" w:lineRule="auto"/>
        <w:rPr>
          <w:rFonts w:ascii="Arial" w:eastAsia="Times New Roman" w:hAnsi="Arial" w:cs="Arial"/>
          <w:color w:val="252525"/>
          <w:sz w:val="21"/>
          <w:szCs w:val="21"/>
        </w:rPr>
      </w:pPr>
      <w:r>
        <w:rPr>
          <w:rFonts w:ascii="Arial" w:eastAsia="Times New Roman" w:hAnsi="Arial" w:cs="Arial"/>
          <w:color w:val="252525"/>
          <w:sz w:val="21"/>
          <w:szCs w:val="21"/>
        </w:rPr>
        <w:t>In many domains VCA is implemented on</w:t>
      </w:r>
      <w:r>
        <w:rPr>
          <w:rFonts w:ascii="Arial" w:eastAsia="Times New Roman" w:hAnsi="Arial" w:cs="Arial"/>
          <w:color w:val="252525"/>
          <w:sz w:val="21"/>
        </w:rPr>
        <w:t> </w:t>
      </w:r>
      <w:hyperlink r:id="rId38" w:tooltip="Closed-circuit television" w:history="1">
        <w:r>
          <w:rPr>
            <w:rFonts w:ascii="Arial" w:eastAsia="Times New Roman" w:hAnsi="Arial" w:cs="Arial"/>
            <w:color w:val="0B0080"/>
            <w:sz w:val="21"/>
            <w:u w:val="single"/>
          </w:rPr>
          <w:t>CCTV</w:t>
        </w:r>
      </w:hyperlink>
      <w:r>
        <w:rPr>
          <w:rFonts w:ascii="Arial" w:eastAsia="Times New Roman" w:hAnsi="Arial" w:cs="Arial"/>
          <w:color w:val="252525"/>
          <w:sz w:val="21"/>
        </w:rPr>
        <w:t> </w:t>
      </w:r>
      <w:r>
        <w:rPr>
          <w:rFonts w:ascii="Arial" w:eastAsia="Times New Roman" w:hAnsi="Arial" w:cs="Arial"/>
          <w:color w:val="252525"/>
          <w:sz w:val="21"/>
          <w:szCs w:val="21"/>
        </w:rPr>
        <w:t>systems, either distributed on the cameras (at-the-edge) or centralized on dedicated processing systems. Video Analytics and Smart CCTV are commercial terms for VCA in the security domain. In the UK the</w:t>
      </w:r>
      <w:r>
        <w:rPr>
          <w:rFonts w:ascii="Arial" w:eastAsia="Times New Roman" w:hAnsi="Arial" w:cs="Arial"/>
          <w:color w:val="252525"/>
          <w:sz w:val="21"/>
        </w:rPr>
        <w:t> </w:t>
      </w:r>
      <w:hyperlink r:id="rId39" w:tooltip="BSIA (page does not exist)" w:history="1">
        <w:r>
          <w:rPr>
            <w:rFonts w:ascii="Arial" w:eastAsia="Times New Roman" w:hAnsi="Arial" w:cs="Arial"/>
            <w:color w:val="A55858"/>
            <w:sz w:val="21"/>
            <w:u w:val="single"/>
          </w:rPr>
          <w:t>BSIA</w:t>
        </w:r>
      </w:hyperlink>
      <w:r>
        <w:rPr>
          <w:rFonts w:ascii="Arial" w:eastAsia="Times New Roman" w:hAnsi="Arial" w:cs="Arial"/>
          <w:color w:val="252525"/>
          <w:sz w:val="21"/>
        </w:rPr>
        <w:t> </w:t>
      </w:r>
      <w:r>
        <w:rPr>
          <w:rFonts w:ascii="Arial" w:eastAsia="Times New Roman" w:hAnsi="Arial" w:cs="Arial"/>
          <w:color w:val="252525"/>
          <w:sz w:val="21"/>
          <w:szCs w:val="21"/>
        </w:rPr>
        <w:t>has developed an introduction guide for VCA in the security domain.</w:t>
      </w:r>
      <w:hyperlink r:id="rId40" w:anchor="cite_note-BSIA-6" w:history="1">
        <w:r>
          <w:rPr>
            <w:rFonts w:ascii="Arial" w:eastAsia="Times New Roman" w:hAnsi="Arial" w:cs="Arial"/>
            <w:color w:val="0B0080"/>
            <w:sz w:val="14"/>
            <w:u w:val="single"/>
            <w:vertAlign w:val="superscript"/>
          </w:rPr>
          <w:t>[6]</w:t>
        </w:r>
      </w:hyperlink>
      <w:r>
        <w:rPr>
          <w:rFonts w:ascii="Arial" w:eastAsia="Times New Roman" w:hAnsi="Arial" w:cs="Arial"/>
          <w:color w:val="252525"/>
          <w:sz w:val="21"/>
        </w:rPr>
        <w:t> </w:t>
      </w:r>
      <w:r>
        <w:rPr>
          <w:rFonts w:ascii="Arial" w:eastAsia="Times New Roman" w:hAnsi="Arial" w:cs="Arial"/>
          <w:color w:val="252525"/>
          <w:sz w:val="21"/>
          <w:szCs w:val="21"/>
        </w:rPr>
        <w:t>In addition to video analytics and to complement it, audio analytics can also be used.</w:t>
      </w:r>
      <w:hyperlink r:id="rId41" w:anchor="cite_note-audioanalytics-7" w:history="1">
        <w:r>
          <w:rPr>
            <w:rFonts w:ascii="Arial" w:eastAsia="Times New Roman" w:hAnsi="Arial" w:cs="Arial"/>
            <w:color w:val="0B0080"/>
            <w:sz w:val="14"/>
            <w:u w:val="single"/>
            <w:vertAlign w:val="superscript"/>
          </w:rPr>
          <w:t>[7]</w:t>
        </w:r>
      </w:hyperlink>
    </w:p>
    <w:p>
      <w:pPr>
        <w:spacing w:before="120" w:after="120" w:line="240" w:lineRule="auto"/>
        <w:rPr>
          <w:rFonts w:ascii="Arial" w:eastAsia="Times New Roman" w:hAnsi="Arial" w:cs="Arial"/>
          <w:color w:val="252525"/>
          <w:sz w:val="21"/>
          <w:szCs w:val="21"/>
        </w:rPr>
      </w:pPr>
      <w:r>
        <w:rPr>
          <w:rFonts w:ascii="Arial" w:eastAsia="Times New Roman" w:hAnsi="Arial" w:cs="Arial"/>
          <w:color w:val="252525"/>
          <w:sz w:val="21"/>
          <w:szCs w:val="21"/>
        </w:rPr>
        <w:t xml:space="preserve">Independent video management software manufacturers are constantly expanding the range of video analytics modules available. With the new suspect tracking technology, it is then possible to track all of this subject's movements easily: where they came from, and when, where, and how they moved. Within a particular surveillance system, the indexing technology is able to locate people with similar features who were within the cameras’ viewpoints during or within a specific period of time. Usually, the system finds a lot of different people with similar features and presents them in the form of snapshots. The operator only needs to click on those images and subjects which need to be </w:t>
      </w:r>
      <w:r>
        <w:rPr>
          <w:rFonts w:ascii="Arial" w:eastAsia="Times New Roman" w:hAnsi="Arial" w:cs="Arial"/>
          <w:color w:val="252525"/>
          <w:sz w:val="21"/>
          <w:szCs w:val="21"/>
        </w:rPr>
        <w:lastRenderedPageBreak/>
        <w:t>tracked. Within a minute or so, it’s possible to track all the movements of a particular person, and even to create a step-by-step video of the movements.</w:t>
      </w:r>
    </w:p>
    <w:p>
      <w:pPr>
        <w:spacing w:before="120" w:after="120" w:line="240" w:lineRule="auto"/>
        <w:rPr>
          <w:rFonts w:ascii="Arial" w:eastAsia="Times New Roman" w:hAnsi="Arial" w:cs="Arial"/>
          <w:color w:val="252525"/>
          <w:sz w:val="21"/>
          <w:szCs w:val="21"/>
        </w:rPr>
      </w:pPr>
      <w:hyperlink r:id="rId42" w:tooltip="Kinect" w:history="1">
        <w:r>
          <w:rPr>
            <w:rFonts w:ascii="Arial" w:eastAsia="Times New Roman" w:hAnsi="Arial" w:cs="Arial"/>
            <w:color w:val="0B0080"/>
            <w:sz w:val="21"/>
            <w:u w:val="single"/>
          </w:rPr>
          <w:t>Kinect</w:t>
        </w:r>
      </w:hyperlink>
      <w:r>
        <w:rPr>
          <w:rFonts w:ascii="Arial" w:eastAsia="Times New Roman" w:hAnsi="Arial" w:cs="Arial"/>
          <w:color w:val="252525"/>
          <w:sz w:val="21"/>
        </w:rPr>
        <w:t> </w:t>
      </w:r>
      <w:r>
        <w:rPr>
          <w:rFonts w:ascii="Arial" w:eastAsia="Times New Roman" w:hAnsi="Arial" w:cs="Arial"/>
          <w:color w:val="252525"/>
          <w:sz w:val="21"/>
          <w:szCs w:val="21"/>
        </w:rPr>
        <w:t>is an add-on peripheral for the Xbox 360 gaming console that uses VCA for part of the user input.</w:t>
      </w:r>
      <w:hyperlink r:id="rId43" w:anchor="cite_note-Natal_101-8" w:history="1">
        <w:r>
          <w:rPr>
            <w:rFonts w:ascii="Arial" w:eastAsia="Times New Roman" w:hAnsi="Arial" w:cs="Arial"/>
            <w:color w:val="0B0080"/>
            <w:sz w:val="14"/>
            <w:u w:val="single"/>
            <w:vertAlign w:val="superscript"/>
          </w:rPr>
          <w:t>[8]</w:t>
        </w:r>
      </w:hyperlink>
    </w:p>
    <w:p>
      <w:pPr>
        <w:spacing w:before="120" w:after="120" w:line="240" w:lineRule="auto"/>
        <w:rPr>
          <w:rFonts w:ascii="Arial" w:eastAsia="Times New Roman" w:hAnsi="Arial" w:cs="Arial"/>
          <w:color w:val="252525"/>
          <w:sz w:val="21"/>
          <w:szCs w:val="21"/>
        </w:rPr>
      </w:pPr>
      <w:r>
        <w:rPr>
          <w:rFonts w:ascii="Arial" w:eastAsia="Times New Roman" w:hAnsi="Arial" w:cs="Arial"/>
          <w:color w:val="252525"/>
          <w:sz w:val="21"/>
          <w:szCs w:val="21"/>
        </w:rPr>
        <w:t>In retail industry, VCA is used to track shoppers inside the store.</w:t>
      </w:r>
      <w:hyperlink r:id="rId44" w:anchor="cite_note-9" w:history="1">
        <w:r>
          <w:rPr>
            <w:rFonts w:ascii="Arial" w:eastAsia="Times New Roman" w:hAnsi="Arial" w:cs="Arial"/>
            <w:color w:val="0B0080"/>
            <w:sz w:val="14"/>
            <w:u w:val="single"/>
            <w:vertAlign w:val="superscript"/>
          </w:rPr>
          <w:t>[9]</w:t>
        </w:r>
      </w:hyperlink>
      <w:r>
        <w:rPr>
          <w:rFonts w:ascii="Arial" w:eastAsia="Times New Roman" w:hAnsi="Arial" w:cs="Arial"/>
          <w:color w:val="252525"/>
          <w:sz w:val="21"/>
        </w:rPr>
        <w:t> </w:t>
      </w:r>
      <w:r>
        <w:rPr>
          <w:rFonts w:ascii="Arial" w:eastAsia="Times New Roman" w:hAnsi="Arial" w:cs="Arial"/>
          <w:color w:val="252525"/>
          <w:sz w:val="21"/>
          <w:szCs w:val="21"/>
        </w:rPr>
        <w:t>By this way, a heatmap of the store can be obtained, which is beneficial for store design and marketing optimisations.</w:t>
      </w:r>
    </w:p>
    <w:p>
      <w:pPr>
        <w:spacing w:before="120" w:after="120" w:line="240" w:lineRule="auto"/>
        <w:rPr>
          <w:rFonts w:ascii="Arial" w:eastAsia="Times New Roman" w:hAnsi="Arial" w:cs="Arial"/>
          <w:color w:val="252525"/>
          <w:sz w:val="21"/>
          <w:szCs w:val="21"/>
        </w:rPr>
      </w:pPr>
      <w:r>
        <w:rPr>
          <w:rFonts w:ascii="Arial" w:eastAsia="Times New Roman" w:hAnsi="Arial" w:cs="Arial"/>
          <w:color w:val="252525"/>
          <w:sz w:val="21"/>
          <w:szCs w:val="21"/>
        </w:rPr>
        <w:t>The quality of VCA in the commercial setting is difficult to determine. It depends on many variables such as</w:t>
      </w:r>
      <w:r>
        <w:rPr>
          <w:rFonts w:ascii="Arial" w:eastAsia="Times New Roman" w:hAnsi="Arial" w:cs="Arial"/>
          <w:color w:val="252525"/>
          <w:sz w:val="21"/>
        </w:rPr>
        <w:t> </w:t>
      </w:r>
      <w:hyperlink r:id="rId45" w:tooltip="Use case" w:history="1">
        <w:r>
          <w:rPr>
            <w:rFonts w:ascii="Arial" w:eastAsia="Times New Roman" w:hAnsi="Arial" w:cs="Arial"/>
            <w:color w:val="0B0080"/>
            <w:sz w:val="21"/>
            <w:u w:val="single"/>
          </w:rPr>
          <w:t>use case</w:t>
        </w:r>
      </w:hyperlink>
      <w:r>
        <w:rPr>
          <w:rFonts w:ascii="Arial" w:eastAsia="Times New Roman" w:hAnsi="Arial" w:cs="Arial"/>
          <w:color w:val="252525"/>
          <w:sz w:val="21"/>
          <w:szCs w:val="21"/>
        </w:rPr>
        <w:t>,</w:t>
      </w:r>
      <w:r>
        <w:rPr>
          <w:rFonts w:ascii="Arial" w:eastAsia="Times New Roman" w:hAnsi="Arial" w:cs="Arial"/>
          <w:color w:val="252525"/>
          <w:sz w:val="21"/>
        </w:rPr>
        <w:t> </w:t>
      </w:r>
      <w:hyperlink r:id="rId46" w:tooltip="Implementation" w:history="1">
        <w:r>
          <w:rPr>
            <w:rFonts w:ascii="Arial" w:eastAsia="Times New Roman" w:hAnsi="Arial" w:cs="Arial"/>
            <w:color w:val="0B0080"/>
            <w:sz w:val="21"/>
            <w:u w:val="single"/>
          </w:rPr>
          <w:t>implementation</w:t>
        </w:r>
      </w:hyperlink>
      <w:r>
        <w:rPr>
          <w:rFonts w:ascii="Arial" w:eastAsia="Times New Roman" w:hAnsi="Arial" w:cs="Arial"/>
          <w:color w:val="252525"/>
          <w:sz w:val="21"/>
          <w:szCs w:val="21"/>
        </w:rPr>
        <w:t>,</w:t>
      </w:r>
      <w:r>
        <w:rPr>
          <w:rFonts w:ascii="Arial" w:eastAsia="Times New Roman" w:hAnsi="Arial" w:cs="Arial"/>
          <w:color w:val="252525"/>
          <w:sz w:val="21"/>
        </w:rPr>
        <w:t> </w:t>
      </w:r>
      <w:hyperlink r:id="rId47" w:tooltip="Computer configuration" w:history="1">
        <w:r>
          <w:rPr>
            <w:rFonts w:ascii="Arial" w:eastAsia="Times New Roman" w:hAnsi="Arial" w:cs="Arial"/>
            <w:color w:val="0B0080"/>
            <w:sz w:val="21"/>
            <w:u w:val="single"/>
          </w:rPr>
          <w:t>system configuration</w:t>
        </w:r>
      </w:hyperlink>
      <w:r>
        <w:rPr>
          <w:rFonts w:ascii="Arial" w:eastAsia="Times New Roman" w:hAnsi="Arial" w:cs="Arial"/>
          <w:color w:val="252525"/>
          <w:sz w:val="21"/>
        </w:rPr>
        <w:t> </w:t>
      </w:r>
      <w:r>
        <w:rPr>
          <w:rFonts w:ascii="Arial" w:eastAsia="Times New Roman" w:hAnsi="Arial" w:cs="Arial"/>
          <w:color w:val="252525"/>
          <w:sz w:val="21"/>
          <w:szCs w:val="21"/>
        </w:rPr>
        <w:t>and</w:t>
      </w:r>
      <w:r>
        <w:rPr>
          <w:rFonts w:ascii="Arial" w:eastAsia="Times New Roman" w:hAnsi="Arial" w:cs="Arial"/>
          <w:color w:val="252525"/>
          <w:sz w:val="21"/>
        </w:rPr>
        <w:t> </w:t>
      </w:r>
      <w:hyperlink r:id="rId48" w:tooltip="Computing platform" w:history="1">
        <w:r>
          <w:rPr>
            <w:rFonts w:ascii="Arial" w:eastAsia="Times New Roman" w:hAnsi="Arial" w:cs="Arial"/>
            <w:color w:val="0B0080"/>
            <w:sz w:val="21"/>
            <w:u w:val="single"/>
          </w:rPr>
          <w:t>computing platform</w:t>
        </w:r>
      </w:hyperlink>
      <w:r>
        <w:rPr>
          <w:rFonts w:ascii="Arial" w:eastAsia="Times New Roman" w:hAnsi="Arial" w:cs="Arial"/>
          <w:color w:val="252525"/>
          <w:sz w:val="21"/>
          <w:szCs w:val="21"/>
        </w:rPr>
        <w:t>. Typical methods to get an objective idea of the quality in commercial settings include independent</w:t>
      </w:r>
      <w:r>
        <w:rPr>
          <w:rFonts w:ascii="Arial" w:eastAsia="Times New Roman" w:hAnsi="Arial" w:cs="Arial"/>
          <w:color w:val="252525"/>
          <w:sz w:val="21"/>
        </w:rPr>
        <w:t> </w:t>
      </w:r>
      <w:hyperlink r:id="rId49" w:tooltip="Benchmarking" w:history="1">
        <w:r>
          <w:rPr>
            <w:rFonts w:ascii="Arial" w:eastAsia="Times New Roman" w:hAnsi="Arial" w:cs="Arial"/>
            <w:color w:val="0B0080"/>
            <w:sz w:val="21"/>
            <w:u w:val="single"/>
          </w:rPr>
          <w:t>benchmarking</w:t>
        </w:r>
      </w:hyperlink>
      <w:hyperlink r:id="rId50" w:anchor="cite_note-i-Lids-10" w:history="1">
        <w:r>
          <w:rPr>
            <w:rFonts w:ascii="Arial" w:eastAsia="Times New Roman" w:hAnsi="Arial" w:cs="Arial"/>
            <w:color w:val="0B0080"/>
            <w:sz w:val="14"/>
            <w:u w:val="single"/>
            <w:vertAlign w:val="superscript"/>
          </w:rPr>
          <w:t>[10]</w:t>
        </w:r>
      </w:hyperlink>
      <w:r>
        <w:rPr>
          <w:rFonts w:ascii="Arial" w:eastAsia="Times New Roman" w:hAnsi="Arial" w:cs="Arial"/>
          <w:color w:val="252525"/>
          <w:sz w:val="21"/>
        </w:rPr>
        <w:t> </w:t>
      </w:r>
      <w:r>
        <w:rPr>
          <w:rFonts w:ascii="Arial" w:eastAsia="Times New Roman" w:hAnsi="Arial" w:cs="Arial"/>
          <w:color w:val="252525"/>
          <w:sz w:val="21"/>
          <w:szCs w:val="21"/>
        </w:rPr>
        <w:t>and designated test locations.</w:t>
      </w:r>
    </w:p>
    <w:p>
      <w:pPr>
        <w:spacing w:before="120" w:after="120" w:line="240" w:lineRule="auto"/>
        <w:rPr>
          <w:rFonts w:ascii="Arial" w:eastAsia="Times New Roman" w:hAnsi="Arial" w:cs="Arial"/>
          <w:color w:val="252525"/>
          <w:sz w:val="21"/>
          <w:szCs w:val="21"/>
        </w:rPr>
      </w:pPr>
      <w:r>
        <w:rPr>
          <w:rFonts w:ascii="Arial" w:eastAsia="Times New Roman" w:hAnsi="Arial" w:cs="Arial"/>
          <w:color w:val="252525"/>
          <w:sz w:val="21"/>
          <w:szCs w:val="21"/>
        </w:rPr>
        <w:t>VCA has been used for</w:t>
      </w:r>
      <w:r>
        <w:rPr>
          <w:rFonts w:ascii="Arial" w:eastAsia="Times New Roman" w:hAnsi="Arial" w:cs="Arial"/>
          <w:color w:val="252525"/>
          <w:sz w:val="21"/>
        </w:rPr>
        <w:t> </w:t>
      </w:r>
      <w:hyperlink r:id="rId51" w:tooltip="Crowd control" w:history="1">
        <w:r>
          <w:rPr>
            <w:rFonts w:ascii="Arial" w:eastAsia="Times New Roman" w:hAnsi="Arial" w:cs="Arial"/>
            <w:color w:val="0B0080"/>
            <w:sz w:val="21"/>
            <w:u w:val="single"/>
          </w:rPr>
          <w:t>crowd management</w:t>
        </w:r>
      </w:hyperlink>
      <w:r>
        <w:rPr>
          <w:rFonts w:ascii="Arial" w:eastAsia="Times New Roman" w:hAnsi="Arial" w:cs="Arial"/>
          <w:color w:val="252525"/>
          <w:sz w:val="21"/>
        </w:rPr>
        <w:t> </w:t>
      </w:r>
      <w:r>
        <w:rPr>
          <w:rFonts w:ascii="Arial" w:eastAsia="Times New Roman" w:hAnsi="Arial" w:cs="Arial"/>
          <w:color w:val="252525"/>
          <w:sz w:val="21"/>
          <w:szCs w:val="21"/>
        </w:rPr>
        <w:t>purposes, notably at</w:t>
      </w:r>
      <w:r>
        <w:rPr>
          <w:rFonts w:ascii="Arial" w:eastAsia="Times New Roman" w:hAnsi="Arial" w:cs="Arial"/>
          <w:color w:val="252525"/>
          <w:sz w:val="21"/>
        </w:rPr>
        <w:t> </w:t>
      </w:r>
      <w:hyperlink r:id="rId52" w:tooltip="The O2 Arena" w:history="1">
        <w:r>
          <w:rPr>
            <w:rFonts w:ascii="Arial" w:eastAsia="Times New Roman" w:hAnsi="Arial" w:cs="Arial"/>
            <w:color w:val="0B0080"/>
            <w:sz w:val="21"/>
            <w:u w:val="single"/>
          </w:rPr>
          <w:t>The O2 Arena</w:t>
        </w:r>
      </w:hyperlink>
      <w:r>
        <w:rPr>
          <w:rFonts w:ascii="Arial" w:eastAsia="Times New Roman" w:hAnsi="Arial" w:cs="Arial"/>
          <w:color w:val="252525"/>
          <w:sz w:val="21"/>
        </w:rPr>
        <w:t> </w:t>
      </w:r>
      <w:r>
        <w:rPr>
          <w:rFonts w:ascii="Arial" w:eastAsia="Times New Roman" w:hAnsi="Arial" w:cs="Arial"/>
          <w:color w:val="252525"/>
          <w:sz w:val="21"/>
          <w:szCs w:val="21"/>
        </w:rPr>
        <w:t>in London and</w:t>
      </w:r>
      <w:r>
        <w:rPr>
          <w:rFonts w:ascii="Arial" w:eastAsia="Times New Roman" w:hAnsi="Arial" w:cs="Arial"/>
          <w:color w:val="252525"/>
          <w:sz w:val="21"/>
        </w:rPr>
        <w:t> </w:t>
      </w:r>
      <w:hyperlink r:id="rId53" w:tooltip="The London Eye" w:history="1">
        <w:r>
          <w:rPr>
            <w:rFonts w:ascii="Arial" w:eastAsia="Times New Roman" w:hAnsi="Arial" w:cs="Arial"/>
            <w:color w:val="0B0080"/>
            <w:sz w:val="21"/>
            <w:u w:val="single"/>
          </w:rPr>
          <w:t>The London Eye</w:t>
        </w:r>
      </w:hyperlink>
      <w:r>
        <w:rPr>
          <w:rFonts w:ascii="Arial" w:eastAsia="Times New Roman" w:hAnsi="Arial" w:cs="Arial"/>
          <w:color w:val="252525"/>
          <w:sz w:val="21"/>
          <w:szCs w:val="21"/>
        </w:rPr>
        <w:t>.</w:t>
      </w:r>
      <w:hyperlink r:id="rId54" w:anchor="cite_note-11" w:history="1">
        <w:r>
          <w:rPr>
            <w:rFonts w:ascii="Arial" w:eastAsia="Times New Roman" w:hAnsi="Arial" w:cs="Arial"/>
            <w:color w:val="0B0080"/>
            <w:sz w:val="14"/>
            <w:u w:val="single"/>
            <w:vertAlign w:val="superscript"/>
          </w:rPr>
          <w:t>[11]</w:t>
        </w:r>
      </w:hyperlink>
    </w:p>
    <w:p>
      <w:pPr>
        <w:pBdr>
          <w:bottom w:val="single" w:sz="4" w:space="0" w:color="AAAAAA"/>
        </w:pBdr>
        <w:spacing w:before="240" w:after="60" w:line="240" w:lineRule="auto"/>
        <w:outlineLvl w:val="1"/>
        <w:rPr>
          <w:rFonts w:ascii="Georgia" w:eastAsia="Times New Roman" w:hAnsi="Georgia" w:cs="Arial"/>
          <w:color w:val="000000"/>
          <w:sz w:val="32"/>
          <w:szCs w:val="32"/>
        </w:rPr>
      </w:pPr>
      <w:r>
        <w:rPr>
          <w:rFonts w:ascii="Georgia" w:eastAsia="Times New Roman" w:hAnsi="Georgia" w:cs="Arial"/>
          <w:color w:val="000000"/>
          <w:sz w:val="32"/>
        </w:rPr>
        <w:t>Law Enforcement</w:t>
      </w:r>
      <w:r>
        <w:rPr>
          <w:rFonts w:ascii="Arial" w:eastAsia="Times New Roman" w:hAnsi="Arial" w:cs="Arial"/>
          <w:color w:val="555555"/>
          <w:sz w:val="24"/>
        </w:rPr>
        <w:t>[</w:t>
      </w:r>
      <w:hyperlink r:id="rId55" w:tooltip="Edit section: Law Enforcement" w:history="1">
        <w:r>
          <w:rPr>
            <w:rFonts w:ascii="Arial" w:eastAsia="Times New Roman" w:hAnsi="Arial" w:cs="Arial"/>
            <w:color w:val="0B0080"/>
            <w:sz w:val="24"/>
            <w:u w:val="single"/>
          </w:rPr>
          <w:t>edit</w:t>
        </w:r>
      </w:hyperlink>
      <w:r>
        <w:rPr>
          <w:rFonts w:ascii="Arial" w:eastAsia="Times New Roman" w:hAnsi="Arial" w:cs="Arial"/>
          <w:color w:val="555555"/>
          <w:sz w:val="24"/>
        </w:rPr>
        <w:t>]</w:t>
      </w:r>
    </w:p>
    <w:p>
      <w:pPr>
        <w:spacing w:before="120" w:after="120" w:line="240" w:lineRule="auto"/>
        <w:rPr>
          <w:rFonts w:ascii="Arial" w:eastAsia="Times New Roman" w:hAnsi="Arial" w:cs="Arial"/>
          <w:color w:val="252525"/>
          <w:sz w:val="21"/>
          <w:szCs w:val="21"/>
        </w:rPr>
      </w:pPr>
      <w:r>
        <w:rPr>
          <w:rFonts w:ascii="Arial" w:eastAsia="Times New Roman" w:hAnsi="Arial" w:cs="Arial"/>
          <w:color w:val="252525"/>
          <w:sz w:val="21"/>
          <w:szCs w:val="21"/>
        </w:rPr>
        <w:t>Police and forensic scientists analyse CCTV video when investigating criminal activity. Police use software which performs video content analysis to search for key events in video and find suspects. Surveys have shown that up to 75% of cases involve CCTV. Police use video content analysis software to search long videos for important events.</w:t>
      </w:r>
      <w:hyperlink r:id="rId56" w:anchor="cite_note-12" w:history="1">
        <w:r>
          <w:rPr>
            <w:rFonts w:ascii="Arial" w:eastAsia="Times New Roman" w:hAnsi="Arial" w:cs="Arial"/>
            <w:color w:val="0B0080"/>
            <w:sz w:val="14"/>
            <w:u w:val="single"/>
            <w:vertAlign w:val="superscript"/>
          </w:rPr>
          <w:t>[12]</w:t>
        </w:r>
      </w:hyperlink>
      <w:hyperlink r:id="rId57" w:anchor="cite_note-13" w:history="1">
        <w:r>
          <w:rPr>
            <w:rFonts w:ascii="Arial" w:eastAsia="Times New Roman" w:hAnsi="Arial" w:cs="Arial"/>
            <w:color w:val="0B0080"/>
            <w:sz w:val="14"/>
            <w:u w:val="single"/>
            <w:vertAlign w:val="superscript"/>
          </w:rPr>
          <w:t>[13]</w:t>
        </w:r>
      </w:hyperlink>
    </w:p>
    <w:p>
      <w:pPr>
        <w:pBdr>
          <w:bottom w:val="single" w:sz="4" w:space="0" w:color="AAAAAA"/>
        </w:pBdr>
        <w:spacing w:before="240" w:after="60" w:line="240" w:lineRule="auto"/>
        <w:outlineLvl w:val="1"/>
        <w:rPr>
          <w:rFonts w:ascii="Georgia" w:eastAsia="Times New Roman" w:hAnsi="Georgia" w:cs="Arial"/>
          <w:color w:val="000000"/>
          <w:sz w:val="32"/>
          <w:szCs w:val="32"/>
        </w:rPr>
      </w:pPr>
      <w:r>
        <w:rPr>
          <w:rFonts w:ascii="Georgia" w:eastAsia="Times New Roman" w:hAnsi="Georgia" w:cs="Arial"/>
          <w:color w:val="000000"/>
          <w:sz w:val="32"/>
        </w:rPr>
        <w:t>Academic research</w:t>
      </w:r>
      <w:r>
        <w:rPr>
          <w:rFonts w:ascii="Arial" w:eastAsia="Times New Roman" w:hAnsi="Arial" w:cs="Arial"/>
          <w:color w:val="555555"/>
          <w:sz w:val="24"/>
        </w:rPr>
        <w:t>[</w:t>
      </w:r>
      <w:hyperlink r:id="rId58" w:tooltip="Edit section: Academic research" w:history="1">
        <w:r>
          <w:rPr>
            <w:rFonts w:ascii="Arial" w:eastAsia="Times New Roman" w:hAnsi="Arial" w:cs="Arial"/>
            <w:color w:val="0B0080"/>
            <w:sz w:val="24"/>
            <w:u w:val="single"/>
          </w:rPr>
          <w:t>edit</w:t>
        </w:r>
      </w:hyperlink>
      <w:r>
        <w:rPr>
          <w:rFonts w:ascii="Arial" w:eastAsia="Times New Roman" w:hAnsi="Arial" w:cs="Arial"/>
          <w:color w:val="555555"/>
          <w:sz w:val="24"/>
        </w:rPr>
        <w:t>]</w:t>
      </w:r>
    </w:p>
    <w:p>
      <w:pPr>
        <w:spacing w:before="120" w:after="120" w:line="240" w:lineRule="auto"/>
        <w:rPr>
          <w:rFonts w:ascii="Arial" w:eastAsia="Times New Roman" w:hAnsi="Arial" w:cs="Arial"/>
          <w:color w:val="252525"/>
          <w:sz w:val="21"/>
          <w:szCs w:val="21"/>
        </w:rPr>
      </w:pPr>
      <w:r>
        <w:rPr>
          <w:rFonts w:ascii="Arial" w:eastAsia="Times New Roman" w:hAnsi="Arial" w:cs="Arial"/>
          <w:color w:val="252525"/>
          <w:sz w:val="21"/>
          <w:szCs w:val="21"/>
        </w:rPr>
        <w:t>Video content analysis is a subset of</w:t>
      </w:r>
      <w:r>
        <w:rPr>
          <w:rFonts w:ascii="Arial" w:eastAsia="Times New Roman" w:hAnsi="Arial" w:cs="Arial"/>
          <w:color w:val="252525"/>
          <w:sz w:val="21"/>
        </w:rPr>
        <w:t> </w:t>
      </w:r>
      <w:hyperlink r:id="rId59" w:tooltip="Computer vision" w:history="1">
        <w:r>
          <w:rPr>
            <w:rFonts w:ascii="Arial" w:eastAsia="Times New Roman" w:hAnsi="Arial" w:cs="Arial"/>
            <w:color w:val="0B0080"/>
            <w:sz w:val="21"/>
            <w:u w:val="single"/>
          </w:rPr>
          <w:t>computer vision</w:t>
        </w:r>
      </w:hyperlink>
      <w:r>
        <w:rPr>
          <w:rFonts w:ascii="Arial" w:eastAsia="Times New Roman" w:hAnsi="Arial" w:cs="Arial"/>
          <w:color w:val="252525"/>
          <w:sz w:val="21"/>
        </w:rPr>
        <w:t> </w:t>
      </w:r>
      <w:r>
        <w:rPr>
          <w:rFonts w:ascii="Arial" w:eastAsia="Times New Roman" w:hAnsi="Arial" w:cs="Arial"/>
          <w:color w:val="252525"/>
          <w:sz w:val="21"/>
          <w:szCs w:val="21"/>
        </w:rPr>
        <w:t>and thereby of</w:t>
      </w:r>
      <w:r>
        <w:rPr>
          <w:rFonts w:ascii="Arial" w:eastAsia="Times New Roman" w:hAnsi="Arial" w:cs="Arial"/>
          <w:color w:val="252525"/>
          <w:sz w:val="21"/>
        </w:rPr>
        <w:t> </w:t>
      </w:r>
      <w:hyperlink r:id="rId60" w:tooltip="Artificial intelligence" w:history="1">
        <w:r>
          <w:rPr>
            <w:rFonts w:ascii="Arial" w:eastAsia="Times New Roman" w:hAnsi="Arial" w:cs="Arial"/>
            <w:color w:val="0B0080"/>
            <w:sz w:val="21"/>
            <w:u w:val="single"/>
          </w:rPr>
          <w:t>artificial intelligence</w:t>
        </w:r>
      </w:hyperlink>
      <w:r>
        <w:rPr>
          <w:rFonts w:ascii="Arial" w:eastAsia="Times New Roman" w:hAnsi="Arial" w:cs="Arial"/>
          <w:color w:val="252525"/>
          <w:sz w:val="21"/>
          <w:szCs w:val="21"/>
        </w:rPr>
        <w:t>. Two major academic benchmark initiatives are</w:t>
      </w:r>
      <w:r>
        <w:rPr>
          <w:rFonts w:ascii="Arial" w:eastAsia="Times New Roman" w:hAnsi="Arial" w:cs="Arial"/>
          <w:color w:val="252525"/>
          <w:sz w:val="21"/>
        </w:rPr>
        <w:t> </w:t>
      </w:r>
      <w:hyperlink r:id="rId61" w:tooltip="TRECVID" w:history="1">
        <w:r>
          <w:rPr>
            <w:rFonts w:ascii="Arial" w:eastAsia="Times New Roman" w:hAnsi="Arial" w:cs="Arial"/>
            <w:color w:val="0B0080"/>
            <w:sz w:val="21"/>
            <w:u w:val="single"/>
          </w:rPr>
          <w:t>TRECVID</w:t>
        </w:r>
      </w:hyperlink>
      <w:r>
        <w:rPr>
          <w:rFonts w:ascii="Arial" w:eastAsia="Times New Roman" w:hAnsi="Arial" w:cs="Arial"/>
          <w:color w:val="252525"/>
          <w:sz w:val="21"/>
          <w:szCs w:val="21"/>
        </w:rPr>
        <w:t>,</w:t>
      </w:r>
      <w:hyperlink r:id="rId62" w:anchor="cite_note-TRECVID-14" w:history="1">
        <w:r>
          <w:rPr>
            <w:rFonts w:ascii="Arial" w:eastAsia="Times New Roman" w:hAnsi="Arial" w:cs="Arial"/>
            <w:color w:val="0B0080"/>
            <w:sz w:val="14"/>
            <w:u w:val="single"/>
            <w:vertAlign w:val="superscript"/>
          </w:rPr>
          <w:t>[14]</w:t>
        </w:r>
      </w:hyperlink>
      <w:r>
        <w:rPr>
          <w:rFonts w:ascii="Arial" w:eastAsia="Times New Roman" w:hAnsi="Arial" w:cs="Arial"/>
          <w:color w:val="252525"/>
          <w:sz w:val="21"/>
        </w:rPr>
        <w:t> </w:t>
      </w:r>
      <w:r>
        <w:rPr>
          <w:rFonts w:ascii="Arial" w:eastAsia="Times New Roman" w:hAnsi="Arial" w:cs="Arial"/>
          <w:color w:val="252525"/>
          <w:sz w:val="21"/>
          <w:szCs w:val="21"/>
        </w:rPr>
        <w:t>which uses a small portion of i-LIDS video footage, and the PETS Benchmark Data.</w:t>
      </w:r>
      <w:hyperlink r:id="rId63" w:anchor="cite_note-PETS_Benchmark_Data-15" w:history="1">
        <w:r>
          <w:rPr>
            <w:rFonts w:ascii="Arial" w:eastAsia="Times New Roman" w:hAnsi="Arial" w:cs="Arial"/>
            <w:color w:val="0B0080"/>
            <w:sz w:val="14"/>
            <w:u w:val="single"/>
            <w:vertAlign w:val="superscript"/>
          </w:rPr>
          <w:t>[15]</w:t>
        </w:r>
      </w:hyperlink>
      <w:r>
        <w:rPr>
          <w:rFonts w:ascii="Arial" w:eastAsia="Times New Roman" w:hAnsi="Arial" w:cs="Arial"/>
          <w:color w:val="252525"/>
          <w:sz w:val="21"/>
        </w:rPr>
        <w:t> </w:t>
      </w:r>
      <w:r>
        <w:rPr>
          <w:rFonts w:ascii="Arial" w:eastAsia="Times New Roman" w:hAnsi="Arial" w:cs="Arial"/>
          <w:color w:val="252525"/>
          <w:sz w:val="21"/>
          <w:szCs w:val="21"/>
        </w:rPr>
        <w:t>They focus on functionalities such as tracking, left luggage detection and virtual fencing.</w:t>
      </w:r>
    </w:p>
    <w:p>
      <w:pPr>
        <w:spacing w:before="120" w:after="120" w:line="240" w:lineRule="auto"/>
        <w:rPr>
          <w:rFonts w:ascii="Arial" w:eastAsia="Times New Roman" w:hAnsi="Arial" w:cs="Arial"/>
          <w:color w:val="252525"/>
          <w:sz w:val="21"/>
          <w:szCs w:val="21"/>
        </w:rPr>
      </w:pPr>
      <w:r>
        <w:rPr>
          <w:rFonts w:ascii="Arial" w:eastAsia="Times New Roman" w:hAnsi="Arial" w:cs="Arial"/>
          <w:color w:val="252525"/>
          <w:sz w:val="21"/>
          <w:szCs w:val="21"/>
        </w:rPr>
        <w:t>The</w:t>
      </w:r>
      <w:r>
        <w:rPr>
          <w:rFonts w:ascii="Arial" w:eastAsia="Times New Roman" w:hAnsi="Arial" w:cs="Arial"/>
          <w:color w:val="252525"/>
          <w:sz w:val="21"/>
        </w:rPr>
        <w:t> </w:t>
      </w:r>
      <w:hyperlink r:id="rId64" w:tooltip="EU" w:history="1">
        <w:r>
          <w:rPr>
            <w:rFonts w:ascii="Arial" w:eastAsia="Times New Roman" w:hAnsi="Arial" w:cs="Arial"/>
            <w:color w:val="0B0080"/>
            <w:sz w:val="21"/>
            <w:u w:val="single"/>
          </w:rPr>
          <w:t>EU</w:t>
        </w:r>
      </w:hyperlink>
      <w:r>
        <w:rPr>
          <w:rFonts w:ascii="Arial" w:eastAsia="Times New Roman" w:hAnsi="Arial" w:cs="Arial"/>
          <w:color w:val="252525"/>
          <w:sz w:val="21"/>
        </w:rPr>
        <w:t> </w:t>
      </w:r>
      <w:r>
        <w:rPr>
          <w:rFonts w:ascii="Arial" w:eastAsia="Times New Roman" w:hAnsi="Arial" w:cs="Arial"/>
          <w:color w:val="252525"/>
          <w:sz w:val="21"/>
          <w:szCs w:val="21"/>
        </w:rPr>
        <w:t>is funding a</w:t>
      </w:r>
      <w:r>
        <w:rPr>
          <w:rFonts w:ascii="Arial" w:eastAsia="Times New Roman" w:hAnsi="Arial" w:cs="Arial"/>
          <w:color w:val="252525"/>
          <w:sz w:val="21"/>
        </w:rPr>
        <w:t> </w:t>
      </w:r>
      <w:hyperlink r:id="rId65" w:anchor="Framework_Programme_7" w:tooltip="Seventh Framework Programme" w:history="1">
        <w:r>
          <w:rPr>
            <w:rFonts w:ascii="Arial" w:eastAsia="Times New Roman" w:hAnsi="Arial" w:cs="Arial"/>
            <w:color w:val="0B0080"/>
            <w:sz w:val="21"/>
            <w:u w:val="single"/>
          </w:rPr>
          <w:t>FP7</w:t>
        </w:r>
      </w:hyperlink>
      <w:r>
        <w:rPr>
          <w:rFonts w:ascii="Arial" w:eastAsia="Times New Roman" w:hAnsi="Arial" w:cs="Arial"/>
          <w:color w:val="252525"/>
          <w:sz w:val="21"/>
        </w:rPr>
        <w:t> </w:t>
      </w:r>
      <w:r>
        <w:rPr>
          <w:rFonts w:ascii="Arial" w:eastAsia="Times New Roman" w:hAnsi="Arial" w:cs="Arial"/>
          <w:color w:val="252525"/>
          <w:sz w:val="21"/>
          <w:szCs w:val="21"/>
        </w:rPr>
        <w:t>project called P-REACT</w:t>
      </w:r>
      <w:r>
        <w:rPr>
          <w:rFonts w:ascii="Arial" w:eastAsia="Times New Roman" w:hAnsi="Arial" w:cs="Arial"/>
          <w:color w:val="252525"/>
          <w:sz w:val="21"/>
        </w:rPr>
        <w:t> </w:t>
      </w:r>
      <w:hyperlink r:id="rId66" w:anchor="cite_note-P-REACT-16" w:history="1">
        <w:r>
          <w:rPr>
            <w:rFonts w:ascii="Arial" w:eastAsia="Times New Roman" w:hAnsi="Arial" w:cs="Arial"/>
            <w:color w:val="0B0080"/>
            <w:sz w:val="14"/>
            <w:u w:val="single"/>
            <w:vertAlign w:val="superscript"/>
          </w:rPr>
          <w:t>[16]</w:t>
        </w:r>
      </w:hyperlink>
      <w:r>
        <w:rPr>
          <w:rFonts w:ascii="Arial" w:eastAsia="Times New Roman" w:hAnsi="Arial" w:cs="Arial"/>
          <w:color w:val="252525"/>
          <w:sz w:val="21"/>
        </w:rPr>
        <w:t> </w:t>
      </w:r>
      <w:r>
        <w:rPr>
          <w:rFonts w:ascii="Arial" w:eastAsia="Times New Roman" w:hAnsi="Arial" w:cs="Arial"/>
          <w:color w:val="252525"/>
          <w:sz w:val="21"/>
          <w:szCs w:val="21"/>
        </w:rPr>
        <w:t>to integrate video content analytics on embedded systems with police and transport security databases.</w:t>
      </w:r>
      <w:hyperlink r:id="rId67" w:anchor="cite_note-17" w:history="1">
        <w:r>
          <w:rPr>
            <w:rFonts w:ascii="Arial" w:eastAsia="Times New Roman" w:hAnsi="Arial" w:cs="Arial"/>
            <w:color w:val="0B0080"/>
            <w:sz w:val="14"/>
            <w:u w:val="single"/>
            <w:vertAlign w:val="superscript"/>
          </w:rPr>
          <w:t>[17]</w:t>
        </w:r>
      </w:hyperlink>
      <w:r>
        <w:rPr>
          <w:rFonts w:ascii="Arial" w:eastAsia="Times New Roman" w:hAnsi="Arial" w:cs="Arial"/>
          <w:color w:val="252525"/>
          <w:sz w:val="21"/>
        </w:rPr>
        <w:t> </w:t>
      </w:r>
      <w:hyperlink r:id="rId68" w:anchor="cite_note-18" w:history="1">
        <w:r>
          <w:rPr>
            <w:rFonts w:ascii="Arial" w:eastAsia="Times New Roman" w:hAnsi="Arial" w:cs="Arial"/>
            <w:color w:val="0B0080"/>
            <w:sz w:val="14"/>
            <w:u w:val="single"/>
            <w:vertAlign w:val="superscript"/>
          </w:rPr>
          <w:t>[18]</w:t>
        </w:r>
      </w:hyperlink>
    </w:p>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0A33E6"/>
    <w:multiLevelType w:val="multilevel"/>
    <w:tmpl w:val="6F7C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r="http://schemas.openxmlformats.org/officeDocument/2006/relationships" xmlns:w="http://schemas.openxmlformats.org/wordprocessingml/2006/main">
  <w:divs>
    <w:div w:id="163011368">
      <w:bodyDiv w:val="1"/>
      <w:marLeft w:val="0"/>
      <w:marRight w:val="0"/>
      <w:marTop w:val="0"/>
      <w:marBottom w:val="0"/>
      <w:divBdr>
        <w:top w:val="none" w:sz="0" w:space="0" w:color="auto"/>
        <w:left w:val="none" w:sz="0" w:space="0" w:color="auto"/>
        <w:bottom w:val="none" w:sz="0" w:space="0" w:color="auto"/>
        <w:right w:val="none" w:sz="0" w:space="0" w:color="auto"/>
      </w:divBdr>
      <w:divsChild>
        <w:div w:id="1973905452">
          <w:marLeft w:val="0"/>
          <w:marRight w:val="0"/>
          <w:marTop w:val="0"/>
          <w:marBottom w:val="0"/>
          <w:divBdr>
            <w:top w:val="none" w:sz="0" w:space="0" w:color="auto"/>
            <w:left w:val="none" w:sz="0" w:space="0" w:color="auto"/>
            <w:bottom w:val="none" w:sz="0" w:space="0" w:color="auto"/>
            <w:right w:val="none" w:sz="0" w:space="0" w:color="auto"/>
          </w:divBdr>
          <w:divsChild>
            <w:div w:id="1490635554">
              <w:marLeft w:val="0"/>
              <w:marRight w:val="0"/>
              <w:marTop w:val="0"/>
              <w:marBottom w:val="0"/>
              <w:divBdr>
                <w:top w:val="none" w:sz="0" w:space="0" w:color="auto"/>
                <w:left w:val="none" w:sz="0" w:space="0" w:color="auto"/>
                <w:bottom w:val="none" w:sz="0" w:space="0" w:color="auto"/>
                <w:right w:val="none" w:sz="0" w:space="0" w:color="auto"/>
              </w:divBdr>
            </w:div>
            <w:div w:id="2060324211">
              <w:marLeft w:val="0"/>
              <w:marRight w:val="0"/>
              <w:marTop w:val="0"/>
              <w:marBottom w:val="0"/>
              <w:divBdr>
                <w:top w:val="none" w:sz="0" w:space="0" w:color="auto"/>
                <w:left w:val="none" w:sz="0" w:space="0" w:color="auto"/>
                <w:bottom w:val="none" w:sz="0" w:space="0" w:color="auto"/>
                <w:right w:val="none" w:sz="0" w:space="0" w:color="auto"/>
              </w:divBdr>
              <w:divsChild>
                <w:div w:id="1108887350">
                  <w:marLeft w:val="0"/>
                  <w:marRight w:val="0"/>
                  <w:marTop w:val="0"/>
                  <w:marBottom w:val="0"/>
                  <w:divBdr>
                    <w:top w:val="single" w:sz="4" w:space="4" w:color="AAAAAA"/>
                    <w:left w:val="single" w:sz="4" w:space="4" w:color="AAAAAA"/>
                    <w:bottom w:val="single" w:sz="4" w:space="4" w:color="AAAAAA"/>
                    <w:right w:val="single" w:sz="4" w:space="4" w:color="AAAAAA"/>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ehavior" TargetMode="External"/><Relationship Id="rId18" Type="http://schemas.openxmlformats.org/officeDocument/2006/relationships/hyperlink" Target="https://en.wikipedia.org/wiki/Super-resolution" TargetMode="External"/><Relationship Id="rId26" Type="http://schemas.openxmlformats.org/officeDocument/2006/relationships/hyperlink" Target="https://en.wikipedia.org/wiki/Video_content_analysis" TargetMode="External"/><Relationship Id="rId39" Type="http://schemas.openxmlformats.org/officeDocument/2006/relationships/hyperlink" Target="https://en.wikipedia.org/w/index.php?title=BSIA&amp;action=edit&amp;redlink=1" TargetMode="External"/><Relationship Id="rId21" Type="http://schemas.openxmlformats.org/officeDocument/2006/relationships/hyperlink" Target="https://en.wikipedia.org/wiki/Video_content_analysis" TargetMode="External"/><Relationship Id="rId34" Type="http://schemas.openxmlformats.org/officeDocument/2006/relationships/hyperlink" Target="https://en.wikipedia.org/wiki/Error_level_analysis" TargetMode="External"/><Relationship Id="rId42" Type="http://schemas.openxmlformats.org/officeDocument/2006/relationships/hyperlink" Target="https://en.wikipedia.org/wiki/Kinect" TargetMode="External"/><Relationship Id="rId47" Type="http://schemas.openxmlformats.org/officeDocument/2006/relationships/hyperlink" Target="https://en.wikipedia.org/wiki/Computer_configuration" TargetMode="External"/><Relationship Id="rId50" Type="http://schemas.openxmlformats.org/officeDocument/2006/relationships/hyperlink" Target="https://en.wikipedia.org/wiki/Video_content_analysis" TargetMode="External"/><Relationship Id="rId55" Type="http://schemas.openxmlformats.org/officeDocument/2006/relationships/hyperlink" Target="https://en.wikipedia.org/w/index.php?title=Video_content_analysis&amp;action=edit&amp;section=3" TargetMode="External"/><Relationship Id="rId63" Type="http://schemas.openxmlformats.org/officeDocument/2006/relationships/hyperlink" Target="https://en.wikipedia.org/wiki/Video_content_analysis" TargetMode="External"/><Relationship Id="rId68" Type="http://schemas.openxmlformats.org/officeDocument/2006/relationships/hyperlink" Target="https://en.wikipedia.org/wiki/Video_content_analysis" TargetMode="External"/><Relationship Id="rId7" Type="http://schemas.openxmlformats.org/officeDocument/2006/relationships/hyperlink" Target="https://en.wikipedia.org/wiki/Home_automation" TargetMode="External"/><Relationship Id="rId2" Type="http://schemas.openxmlformats.org/officeDocument/2006/relationships/styles" Target="styles.xml"/><Relationship Id="rId16" Type="http://schemas.openxmlformats.org/officeDocument/2006/relationships/hyperlink" Target="https://en.wikipedia.org/wiki/Image_stabilization" TargetMode="External"/><Relationship Id="rId29" Type="http://schemas.openxmlformats.org/officeDocument/2006/relationships/hyperlink" Target="https://en.wikipedia.org/wiki/Automatic_Number_Plate_Recognition" TargetMode="External"/><Relationship Id="rId1" Type="http://schemas.openxmlformats.org/officeDocument/2006/relationships/numbering" Target="numbering.xml"/><Relationship Id="rId6" Type="http://schemas.openxmlformats.org/officeDocument/2006/relationships/hyperlink" Target="https://en.wikipedia.org/wiki/Video_content_analysis" TargetMode="External"/><Relationship Id="rId11" Type="http://schemas.openxmlformats.org/officeDocument/2006/relationships/hyperlink" Target="https://en.wikipedia.org/wiki/Egomotion" TargetMode="External"/><Relationship Id="rId24" Type="http://schemas.openxmlformats.org/officeDocument/2006/relationships/hyperlink" Target="https://en.wikipedia.org/w/index.php?title=Video_content_analysis&amp;action=edit&amp;section=1" TargetMode="External"/><Relationship Id="rId32" Type="http://schemas.openxmlformats.org/officeDocument/2006/relationships/hyperlink" Target="https://en.wikipedia.org/wiki/Video_tracking" TargetMode="External"/><Relationship Id="rId37" Type="http://schemas.openxmlformats.org/officeDocument/2006/relationships/hyperlink" Target="https://en.wikipedia.org/wiki/Commercial_off-the-shelf" TargetMode="External"/><Relationship Id="rId40" Type="http://schemas.openxmlformats.org/officeDocument/2006/relationships/hyperlink" Target="https://en.wikipedia.org/wiki/Video_content_analysis" TargetMode="External"/><Relationship Id="rId45" Type="http://schemas.openxmlformats.org/officeDocument/2006/relationships/hyperlink" Target="https://en.wikipedia.org/wiki/Use_case" TargetMode="External"/><Relationship Id="rId53" Type="http://schemas.openxmlformats.org/officeDocument/2006/relationships/hyperlink" Target="https://en.wikipedia.org/wiki/The_London_Eye" TargetMode="External"/><Relationship Id="rId58" Type="http://schemas.openxmlformats.org/officeDocument/2006/relationships/hyperlink" Target="https://en.wikipedia.org/w/index.php?title=Video_content_analysis&amp;action=edit&amp;section=4" TargetMode="External"/><Relationship Id="rId66" Type="http://schemas.openxmlformats.org/officeDocument/2006/relationships/hyperlink" Target="https://en.wikipedia.org/wiki/Video_content_analysis" TargetMode="External"/><Relationship Id="rId5" Type="http://schemas.openxmlformats.org/officeDocument/2006/relationships/hyperlink" Target="https://en.wikipedia.org/wiki/Video" TargetMode="External"/><Relationship Id="rId15" Type="http://schemas.openxmlformats.org/officeDocument/2006/relationships/hyperlink" Target="https://en.wikipedia.org/wiki/Video_denoising" TargetMode="External"/><Relationship Id="rId23" Type="http://schemas.openxmlformats.org/officeDocument/2006/relationships/hyperlink" Target="https://en.wikipedia.org/wiki/Video_content_analysis" TargetMode="External"/><Relationship Id="rId28" Type="http://schemas.openxmlformats.org/officeDocument/2006/relationships/hyperlink" Target="https://en.wikipedia.org/wiki/Facial_recognition_system" TargetMode="External"/><Relationship Id="rId36" Type="http://schemas.openxmlformats.org/officeDocument/2006/relationships/hyperlink" Target="https://en.wikipedia.org/w/index.php?title=Video_content_analysis&amp;action=edit&amp;section=2" TargetMode="External"/><Relationship Id="rId49" Type="http://schemas.openxmlformats.org/officeDocument/2006/relationships/hyperlink" Target="https://en.wikipedia.org/wiki/Benchmarking" TargetMode="External"/><Relationship Id="rId57" Type="http://schemas.openxmlformats.org/officeDocument/2006/relationships/hyperlink" Target="https://en.wikipedia.org/wiki/Video_content_analysis" TargetMode="External"/><Relationship Id="rId61" Type="http://schemas.openxmlformats.org/officeDocument/2006/relationships/hyperlink" Target="https://en.wikipedia.org/wiki/TRECVID" TargetMode="External"/><Relationship Id="rId10" Type="http://schemas.openxmlformats.org/officeDocument/2006/relationships/hyperlink" Target="https://en.wikipedia.org/wiki/Video_tracking" TargetMode="External"/><Relationship Id="rId19" Type="http://schemas.openxmlformats.org/officeDocument/2006/relationships/hyperlink" Target="https://en.wikipedia.org/wiki/Video_content_analysis" TargetMode="External"/><Relationship Id="rId31" Type="http://schemas.openxmlformats.org/officeDocument/2006/relationships/hyperlink" Target="https://en.wikipedia.org/wiki/Video_content_analysis" TargetMode="External"/><Relationship Id="rId44" Type="http://schemas.openxmlformats.org/officeDocument/2006/relationships/hyperlink" Target="https://en.wikipedia.org/wiki/Video_content_analysis" TargetMode="External"/><Relationship Id="rId52" Type="http://schemas.openxmlformats.org/officeDocument/2006/relationships/hyperlink" Target="https://en.wikipedia.org/wiki/The_O2_Arena" TargetMode="External"/><Relationship Id="rId60" Type="http://schemas.openxmlformats.org/officeDocument/2006/relationships/hyperlink" Target="https://en.wikipedia.org/wiki/Artificial_intelligence" TargetMode="External"/><Relationship Id="rId65" Type="http://schemas.openxmlformats.org/officeDocument/2006/relationships/hyperlink" Target="https://en.wikipedia.org/wiki/Seventh_Framework_Programme" TargetMode="External"/><Relationship Id="rId4" Type="http://schemas.openxmlformats.org/officeDocument/2006/relationships/webSettings" Target="webSettings.xml"/><Relationship Id="rId9" Type="http://schemas.openxmlformats.org/officeDocument/2006/relationships/hyperlink" Target="https://en.wikipedia.org/wiki/Algorithm" TargetMode="External"/><Relationship Id="rId14" Type="http://schemas.openxmlformats.org/officeDocument/2006/relationships/hyperlink" Target="https://en.wikipedia.org/wiki/Situation_awareness" TargetMode="External"/><Relationship Id="rId22" Type="http://schemas.openxmlformats.org/officeDocument/2006/relationships/hyperlink" Target="https://en.wikipedia.org/wiki/Video_content_analysis" TargetMode="External"/><Relationship Id="rId27" Type="http://schemas.openxmlformats.org/officeDocument/2006/relationships/hyperlink" Target="https://en.wikipedia.org/wiki/Egomotion" TargetMode="External"/><Relationship Id="rId30" Type="http://schemas.openxmlformats.org/officeDocument/2006/relationships/hyperlink" Target="https://en.wikipedia.org/wiki/Filmmaking" TargetMode="External"/><Relationship Id="rId35" Type="http://schemas.openxmlformats.org/officeDocument/2006/relationships/hyperlink" Target="https://www.blackhat.com/html/bh-usa-07/bh-usa-07-speakers.html" TargetMode="External"/><Relationship Id="rId43" Type="http://schemas.openxmlformats.org/officeDocument/2006/relationships/hyperlink" Target="https://en.wikipedia.org/wiki/Video_content_analysis" TargetMode="External"/><Relationship Id="rId48" Type="http://schemas.openxmlformats.org/officeDocument/2006/relationships/hyperlink" Target="https://en.wikipedia.org/wiki/Computing_platform" TargetMode="External"/><Relationship Id="rId56" Type="http://schemas.openxmlformats.org/officeDocument/2006/relationships/hyperlink" Target="https://en.wikipedia.org/wiki/Video_content_analysis" TargetMode="External"/><Relationship Id="rId64" Type="http://schemas.openxmlformats.org/officeDocument/2006/relationships/hyperlink" Target="https://en.wikipedia.org/wiki/EU" TargetMode="External"/><Relationship Id="rId69" Type="http://schemas.openxmlformats.org/officeDocument/2006/relationships/fontTable" Target="fontTable.xml"/><Relationship Id="rId8" Type="http://schemas.openxmlformats.org/officeDocument/2006/relationships/hyperlink" Target="https://en.wikipedia.org/wiki/Video_content_analysis" TargetMode="External"/><Relationship Id="rId51" Type="http://schemas.openxmlformats.org/officeDocument/2006/relationships/hyperlink" Target="https://en.wikipedia.org/wiki/Crowd_control" TargetMode="External"/><Relationship Id="rId3" Type="http://schemas.openxmlformats.org/officeDocument/2006/relationships/settings" Target="settings.xml"/><Relationship Id="rId12" Type="http://schemas.openxmlformats.org/officeDocument/2006/relationships/hyperlink" Target="https://en.wikipedia.org/wiki/Identification_of_human_individuals" TargetMode="External"/><Relationship Id="rId17" Type="http://schemas.openxmlformats.org/officeDocument/2006/relationships/hyperlink" Target="https://en.wikipedia.org/wiki/Unsharp_masking" TargetMode="External"/><Relationship Id="rId25" Type="http://schemas.openxmlformats.org/officeDocument/2006/relationships/hyperlink" Target="https://en.wikipedia.org/wiki/Video_content_analysis" TargetMode="External"/><Relationship Id="rId33" Type="http://schemas.openxmlformats.org/officeDocument/2006/relationships/hyperlink" Target="http://www.forensicprotection.com/VELA__Peer_review__by_Doug_Carner.pdf" TargetMode="External"/><Relationship Id="rId38" Type="http://schemas.openxmlformats.org/officeDocument/2006/relationships/hyperlink" Target="https://en.wikipedia.org/wiki/Closed-circuit_television" TargetMode="External"/><Relationship Id="rId46" Type="http://schemas.openxmlformats.org/officeDocument/2006/relationships/hyperlink" Target="https://en.wikipedia.org/wiki/Implementation" TargetMode="External"/><Relationship Id="rId59" Type="http://schemas.openxmlformats.org/officeDocument/2006/relationships/hyperlink" Target="https://en.wikipedia.org/wiki/Computer_vision" TargetMode="External"/><Relationship Id="rId67" Type="http://schemas.openxmlformats.org/officeDocument/2006/relationships/hyperlink" Target="https://en.wikipedia.org/wiki/Video_content_analysis" TargetMode="External"/><Relationship Id="rId20" Type="http://schemas.openxmlformats.org/officeDocument/2006/relationships/hyperlink" Target="https://en.wikipedia.org/wiki/Video_content_analysis" TargetMode="External"/><Relationship Id="rId41" Type="http://schemas.openxmlformats.org/officeDocument/2006/relationships/hyperlink" Target="https://en.wikipedia.org/wiki/Video_content_analysis" TargetMode="External"/><Relationship Id="rId54" Type="http://schemas.openxmlformats.org/officeDocument/2006/relationships/hyperlink" Target="https://en.wikipedia.org/wiki/Video_content_analysis" TargetMode="External"/><Relationship Id="rId62" Type="http://schemas.openxmlformats.org/officeDocument/2006/relationships/hyperlink" Target="https://en.wikipedia.org/wiki/Video_content_analysis"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1859</Words>
  <Characters>10600</Characters>
  <Application>Microsoft Office Word</Application>
  <DocSecurity>0</DocSecurity>
  <Lines>88</Lines>
  <Paragraphs>24</Paragraphs>
  <ScaleCrop>false</ScaleCrop>
  <Company>Continental AG</Company>
  <LinksUpToDate>false</LinksUpToDate>
  <CharactersWithSpaces>12435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uidj7182</dc:creator>
  <cp:lastModifiedBy>uidj7182</cp:lastModifiedBy>
  <cp:revision>3</cp:revision>
  <dcterms:created xsi:type="dcterms:W3CDTF">2016-11-15T15:17:00Z</dcterms:created>
  <dcterms:modified xsi:type="dcterms:W3CDTF">2017-02-28T14:38:00Z</dcterms:modified>
</cp:coreProperties>
</file>