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Default="003C12E9" w:rsidP="0054618C">
      <w:pPr>
        <w:spacing w:line="480" w:lineRule="auto"/>
        <w:jc w:val="center"/>
        <w:rPr>
          <w:b/>
          <w:bCs/>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Dr. Brian Dorn, Dr. Rex Cammack,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42F20748" w14:textId="42AC6FEE" w:rsidR="00451225" w:rsidRPr="001C1440" w:rsidRDefault="0006227F" w:rsidP="001C1440">
      <w:pPr>
        <w:spacing w:line="480" w:lineRule="auto"/>
        <w:rPr>
          <w:b/>
          <w:bCs/>
        </w:rPr>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p>
    <w:p w14:paraId="5CE5726A" w14:textId="194C8DCB" w:rsidR="00472E74" w:rsidRDefault="002E3492" w:rsidP="0054618C">
      <w:pPr>
        <w:spacing w:line="480" w:lineRule="auto"/>
      </w:pPr>
      <w:r w:rsidRPr="002E3492">
        <w:t>Since then the US has experienced several waves of increased infection rates that ha</w:t>
      </w:r>
      <w:r w:rsidR="004402F3">
        <w:t>ve</w:t>
      </w:r>
      <w:r w:rsidRPr="002E3492">
        <w:t xml:space="preserve"> varied in severity across the country</w:t>
      </w:r>
      <w:r>
        <w:t xml:space="preserve">. According to the CDC, </w:t>
      </w:r>
      <w:r w:rsidR="00B61D53">
        <w:t>COVID-19 can spread from human to human via respiratory droplets in the air.</w:t>
      </w:r>
      <w:r w:rsidR="00EE040A">
        <w:t xml:space="preserve"> Specifically, the virus is known to spread more easily indoors where there is less air ventilation</w:t>
      </w:r>
      <w:r w:rsidR="004C1A7B">
        <w:t xml:space="preserve"> (CDC, 2020)</w:t>
      </w:r>
      <w:r w:rsidR="00EE040A">
        <w:t>.</w:t>
      </w:r>
    </w:p>
    <w:p w14:paraId="1F7FE34F" w14:textId="471A2B1F" w:rsidR="00397B4F" w:rsidRDefault="00397B4F" w:rsidP="0054618C">
      <w:pPr>
        <w:spacing w:line="480" w:lineRule="auto"/>
      </w:pPr>
      <w:r w:rsidRPr="00397B4F">
        <w:t>There is precedence to think that the COVID-19 virus spreads more easily in certain weather conditions.</w:t>
      </w:r>
      <w:r>
        <w:t xml:space="preserve"> </w:t>
      </w:r>
      <w:r w:rsidR="00DB1918">
        <w:t>Influenza is another respiratory illness that is spread via respiratory droplets in the air. I</w:t>
      </w:r>
      <w:r w:rsidRPr="00397B4F">
        <w:t>t is well established that influenza spread is influenced by the weather</w:t>
      </w:r>
      <w:r w:rsidR="00144452">
        <w:t xml:space="preserve"> (Huang et al., 2017; Roussel et al., 2016)</w:t>
      </w:r>
      <w:r w:rsidRPr="00397B4F">
        <w:t>.</w:t>
      </w:r>
      <w:r>
        <w:t xml:space="preserve"> </w:t>
      </w:r>
      <w:r w:rsidRPr="00397B4F">
        <w:t>Specifically, temperature, humidity</w:t>
      </w:r>
      <w:r w:rsidR="00A969EB">
        <w:t>,</w:t>
      </w:r>
      <w:r w:rsidRPr="00397B4F">
        <w:t xml:space="preserve"> and daily variation of </w:t>
      </w:r>
      <w:r w:rsidR="00A969EB" w:rsidRPr="00397B4F">
        <w:t>both</w:t>
      </w:r>
      <w:r w:rsidRPr="00397B4F">
        <w:t xml:space="preserve"> have been found to have a significant impact on influenza infection rates</w:t>
      </w:r>
      <w:r w:rsidR="00D43B68">
        <w:t xml:space="preserve"> (Roussel et al., 2016)</w:t>
      </w:r>
      <w:r>
        <w:t>.</w:t>
      </w:r>
      <w:r w:rsidR="002C4B7C">
        <w:t xml:space="preserve"> While the coronavirus is certainly not the same thing as the flu it does spread in a very similar manner. This makes the relationship between COVID-19 transmission and the weather worth exploring.</w:t>
      </w:r>
    </w:p>
    <w:p w14:paraId="4F021363" w14:textId="1705918B" w:rsidR="00925226" w:rsidRDefault="00925226" w:rsidP="0054618C">
      <w:pPr>
        <w:spacing w:line="480" w:lineRule="auto"/>
      </w:pPr>
      <w:r w:rsidRPr="00925226">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 This study concluded that weather does in fact play a significant role in COVID-19 transmission. Specifically, it said temperature and humidity were found to be the most common weather factors associated with COVID-19 transmission</w:t>
      </w:r>
      <w:r w:rsidR="00FD678F">
        <w:t xml:space="preserve"> (McClymont &amp; Hu, 2021)</w:t>
      </w:r>
      <w:r w:rsidR="003A06FC" w:rsidRPr="003A06FC">
        <w:t>.</w:t>
      </w:r>
      <w:r w:rsidR="00F53A12">
        <w:t xml:space="preserve"> </w:t>
      </w:r>
      <w:r w:rsidR="00F53A12" w:rsidRPr="00F53A12">
        <w:t xml:space="preserve">Another study published in the same journal highlighted an issue </w:t>
      </w:r>
      <w:r w:rsidR="00F53A12" w:rsidRPr="00F53A12">
        <w:lastRenderedPageBreak/>
        <w:t>with the existing research on COVID-19 and weather. It said that existing research on this association only considers weather variables during analysis. This study concluded that weather on its own was a non-influential factor in COVID-19 transmission. Instead, it said that other factors such as urban density and mobility of the population influenced COVID-19 transmission much more than weather</w:t>
      </w:r>
      <w:r w:rsidR="003C7FDA">
        <w:t xml:space="preserve"> (Jamshidi et al., 2020)</w:t>
      </w:r>
      <w:r w:rsidR="00F53A12" w:rsidRPr="00F53A12">
        <w:t>.</w:t>
      </w:r>
      <w:r w:rsidR="00DE75C6">
        <w:t xml:space="preserve"> </w:t>
      </w:r>
      <w:r w:rsidR="00DE75C6" w:rsidRPr="00DE75C6">
        <w:t xml:space="preserve">One limitation of </w:t>
      </w:r>
      <w:r w:rsidR="00E93C9C" w:rsidRPr="00DE75C6">
        <w:t>both</w:t>
      </w:r>
      <w:r w:rsidR="00DE75C6"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4077B6">
        <w:t xml:space="preserve"> </w:t>
      </w:r>
      <w:r w:rsidR="004077B6" w:rsidRPr="004077B6">
        <w:t>These articles highlight the need for continued exploration of the relationship between COVID-19 and the weather.</w:t>
      </w:r>
    </w:p>
    <w:p w14:paraId="4BAD302D" w14:textId="28E06E18" w:rsidR="001E074F" w:rsidRPr="00BF011B" w:rsidRDefault="001E074F" w:rsidP="0054618C">
      <w:pPr>
        <w:spacing w:line="480" w:lineRule="auto"/>
        <w:rPr>
          <w:b/>
          <w:bCs/>
        </w:rPr>
      </w:pPr>
      <w:r w:rsidRPr="001E074F">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My proposed project is a web application that would allow a user to explore the relationship between weather and COVID-19 in different parts of the United States</w:t>
      </w:r>
      <w:r w:rsidR="00F75DC4">
        <w:t xml:space="preserve"> by interacting with a map and several charting widgets that would plot weather and COVID-19 infection data side by side</w:t>
      </w:r>
      <w:r w:rsidR="00F31C12" w:rsidRPr="00F31C12">
        <w:t xml:space="preserve">. This will be a </w:t>
      </w:r>
      <w:r w:rsidR="002D5230" w:rsidRPr="00F31C12">
        <w:t>map-based</w:t>
      </w:r>
      <w:r w:rsidR="00F31C12" w:rsidRPr="00F31C12">
        <w:t xml:space="preserve"> web application that allows a user to go to an area of interest in the United States and view COVID-19 data and weather data together for a given date range.</w:t>
      </w:r>
      <w:r w:rsidR="00E73F94">
        <w:t xml:space="preserve"> </w:t>
      </w:r>
      <w:r w:rsidR="00E73F94" w:rsidRPr="00E73F94">
        <w:t>A user would be able to view the weather and COVID data using charts that would be linked together</w:t>
      </w:r>
      <w:r w:rsidR="00985F82">
        <w:t>.</w:t>
      </w:r>
      <w:r w:rsidR="00CD6295">
        <w:t xml:space="preserve"> </w:t>
      </w:r>
      <w:r w:rsidR="00CD6295" w:rsidRPr="00CD6295">
        <w:t>This visualization tool would have several configurable features that a user can set</w:t>
      </w:r>
      <w:r w:rsidR="008016EC">
        <w:t xml:space="preserve"> in order to visualize the COVID-19 and weather data, such as: county of interest, date range, lag between weather and COVID-19 data and which weather data points to view alongside the COVID-19 data (temperature, absolute humidity, relative humidity).</w:t>
      </w:r>
      <w:r w:rsidR="00BF011B">
        <w:t xml:space="preserve"> </w:t>
      </w:r>
      <w:r w:rsidR="005C5EA1">
        <w:t>(</w:t>
      </w:r>
      <w:r w:rsidR="00BF011B">
        <w:rPr>
          <w:b/>
          <w:bCs/>
        </w:rPr>
        <w:t>Thinking I should provide a mockup or something of it here</w:t>
      </w:r>
      <w:r w:rsidR="000611E2">
        <w:rPr>
          <w:b/>
          <w:bCs/>
        </w:rPr>
        <w:t>?</w:t>
      </w:r>
      <w:r w:rsidR="005C5EA1">
        <w:rPr>
          <w:b/>
          <w:bCs/>
        </w:rPr>
        <w:t>)</w:t>
      </w:r>
    </w:p>
    <w:p w14:paraId="2AAB21CA" w14:textId="0C3B1AF3" w:rsidR="007957E9" w:rsidRDefault="007957E9" w:rsidP="0054618C">
      <w:pPr>
        <w:spacing w:line="480" w:lineRule="auto"/>
      </w:pPr>
      <w:r w:rsidRPr="007957E9">
        <w:t>The intended user for my project would be a middle school scientist.</w:t>
      </w:r>
      <w:r>
        <w:t xml:space="preserve"> </w:t>
      </w:r>
      <w:r w:rsidRPr="007957E9">
        <w:t xml:space="preserve">I have chosen this population of users for several reasons. The effects of the pandemic have not been limited to any subset of the </w:t>
      </w:r>
      <w:r w:rsidRPr="007957E9">
        <w:lastRenderedPageBreak/>
        <w:t>population. Students across the United States had to abruptly switch to remote learning as the pandemic began. My project aims to allow students to link what they are learning in school to what is happening in the world today.</w:t>
      </w:r>
      <w:r w:rsidR="006D1DC9">
        <w:t xml:space="preserve"> </w:t>
      </w:r>
      <w:r w:rsidR="006D1DC9" w:rsidRPr="006D1DC9">
        <w:t>My tool would help facilitate an activity in the classroom, virtual or otherwise, that would allow the students to investigate the hypothesis that weather does</w:t>
      </w:r>
      <w:r w:rsidR="00D94369">
        <w:t xml:space="preserve">, </w:t>
      </w:r>
      <w:r w:rsidR="006D1DC9" w:rsidRPr="006D1DC9">
        <w:t>or does not</w:t>
      </w:r>
      <w:r w:rsidR="00D94369">
        <w:t>,</w:t>
      </w:r>
      <w:r w:rsidR="006D1DC9" w:rsidRPr="006D1DC9">
        <w:t xml:space="preserve"> influence COVID-19 transmission in the United States.</w:t>
      </w:r>
      <w:r w:rsidR="005A5311">
        <w:t xml:space="preserve"> </w:t>
      </w:r>
      <w:r w:rsidR="005A5311" w:rsidRPr="005A5311">
        <w:t>According to Nebraska standards for science education, by the 7th grade students should be able to understand evidence for how different factors contribute to the weather and climate. Students should also understand the scientific process for asking questions and carrying out investigations by gathering evidence</w:t>
      </w:r>
      <w:r w:rsidR="002E2756">
        <w:t xml:space="preserve"> (</w:t>
      </w:r>
      <w:hyperlink r:id="rId4" w:history="1">
        <w:r w:rsidR="002E2756" w:rsidRPr="003D740D">
          <w:rPr>
            <w:rStyle w:val="Hyperlink"/>
          </w:rPr>
          <w:t>https://cdn.education.ne.gov/wp-content/uploads/2017/10/Nebraska_Science_Standards_Final_10_23.pdf</w:t>
        </w:r>
      </w:hyperlink>
      <w:r w:rsidR="002E2756">
        <w:t>)</w:t>
      </w:r>
      <w:r w:rsidR="005A5311" w:rsidRPr="005A5311">
        <w:t xml:space="preserve">. My project </w:t>
      </w:r>
      <w:r w:rsidR="004E621D" w:rsidRPr="005A5311">
        <w:t>will</w:t>
      </w:r>
      <w:r w:rsidR="005A5311" w:rsidRPr="005A5311">
        <w:t xml:space="preserve"> help to reinforce these ideas by investigating the question of if weather affects COVID-19 transmission by following the scientific process.</w:t>
      </w:r>
      <w:r w:rsidR="008350A6">
        <w:t xml:space="preserve"> </w:t>
      </w:r>
      <w:r w:rsidR="008350A6" w:rsidRPr="008350A6">
        <w:t>Students would be expected to think critically about other factors besides weather that might drive infection rates as well.</w:t>
      </w:r>
      <w:r w:rsidR="00BD68E6">
        <w:t xml:space="preserve"> </w:t>
      </w:r>
      <w:r w:rsidR="00BD68E6" w:rsidRPr="00BD68E6">
        <w:t>An activity like this could help drive STEM education by showing students what they are learning in school is related to what is going on in our world today.</w:t>
      </w:r>
    </w:p>
    <w:p w14:paraId="27282130" w14:textId="1203380F" w:rsidR="00472E74" w:rsidRDefault="00472E74" w:rsidP="0054618C">
      <w:pPr>
        <w:spacing w:line="480" w:lineRule="auto"/>
        <w:rPr>
          <w:b/>
          <w:bCs/>
        </w:rPr>
      </w:pPr>
      <w:r w:rsidRPr="00472E74">
        <w:rPr>
          <w:b/>
          <w:bCs/>
        </w:rPr>
        <w:t>Related Work</w:t>
      </w:r>
    </w:p>
    <w:p w14:paraId="235D9ADF" w14:textId="77777777" w:rsidR="000B3F69" w:rsidRDefault="00741D5E" w:rsidP="0054618C">
      <w:pPr>
        <w:spacing w:line="480" w:lineRule="auto"/>
      </w:pPr>
      <w:r w:rsidRPr="00741D5E">
        <w:t xml:space="preserve">In this section I will </w:t>
      </w:r>
      <w:r w:rsidRPr="00741D5E">
        <w:t>compare</w:t>
      </w:r>
      <w:r w:rsidRPr="00741D5E">
        <w:t xml:space="preserve"> some existing COVID-19 data visualizations in order to highlight work that is currently out there as well as some gaps in that work.</w:t>
      </w:r>
      <w:r>
        <w:t xml:space="preserve"> </w:t>
      </w:r>
      <w:r w:rsidRPr="00741D5E">
        <w:t>I looked at COVID-19 data visualizations from John Hopkins University of Medicine</w:t>
      </w:r>
      <w:r w:rsidR="007F48F9">
        <w:t xml:space="preserve"> </w:t>
      </w:r>
      <w:r w:rsidR="007F48F9" w:rsidRPr="007F48F9">
        <w:t>(John Hopkins, 2021)</w:t>
      </w:r>
      <w:r w:rsidRPr="00741D5E">
        <w:t>, the COVID Tracking Project at the Atlantic</w:t>
      </w:r>
      <w:r w:rsidR="00985C02">
        <w:t xml:space="preserve"> </w:t>
      </w:r>
      <w:r w:rsidR="00985C02">
        <w:t>(The COVID Tracking Project, 2021)</w:t>
      </w:r>
      <w:r w:rsidRPr="00741D5E">
        <w:t xml:space="preserve"> and the Institute for Health Metrics and Evaluation (IHME) at the University of Washington</w:t>
      </w:r>
      <w:r w:rsidR="001620F1">
        <w:t xml:space="preserve"> </w:t>
      </w:r>
      <w:r w:rsidR="001620F1">
        <w:t>(Institute for Health Metrics and Evaluation, 2021)</w:t>
      </w:r>
      <w:r w:rsidRPr="00741D5E">
        <w:t xml:space="preserve">. I </w:t>
      </w:r>
      <w:r w:rsidRPr="00741D5E">
        <w:t>compared</w:t>
      </w:r>
      <w:r w:rsidRPr="00741D5E">
        <w:t xml:space="preserve"> the visualizations that these organizations offered along several dimensions. Specifically, I looked at the following: How granular is the COVID-19 data? Which COVID-19 data points are visualized? Does it offer a spatial view? Does it offer any linked views of data? How configurable are the visualizations?</w:t>
      </w:r>
    </w:p>
    <w:p w14:paraId="208A472E" w14:textId="590B1BA7" w:rsidR="00741D5E" w:rsidRPr="00741D5E" w:rsidRDefault="00741D5E" w:rsidP="0054618C">
      <w:pPr>
        <w:spacing w:line="480" w:lineRule="auto"/>
      </w:pPr>
      <w:r w:rsidRPr="00741D5E">
        <w:lastRenderedPageBreak/>
        <w:t>The results of this comparison can be see in Table 1.</w:t>
      </w:r>
    </w:p>
    <w:p w14:paraId="7788D4DC" w14:textId="57915D0D" w:rsidR="00214A20" w:rsidRDefault="00611109" w:rsidP="0054618C">
      <w:pPr>
        <w:spacing w:line="480" w:lineRule="auto"/>
        <w:rPr>
          <w:b/>
          <w:bCs/>
        </w:rPr>
      </w:pPr>
      <w:r>
        <w:rPr>
          <w:b/>
          <w:bCs/>
        </w:rPr>
        <w:t>Table 1</w:t>
      </w:r>
    </w:p>
    <w:p w14:paraId="7EAB99E7" w14:textId="72D4FD81" w:rsidR="00611109" w:rsidRPr="00611109" w:rsidRDefault="00611109" w:rsidP="0054618C">
      <w:pPr>
        <w:spacing w:line="480" w:lineRule="auto"/>
        <w:rPr>
          <w:i/>
          <w:iCs/>
        </w:rPr>
      </w:pPr>
      <w:r>
        <w:rPr>
          <w:i/>
          <w:iCs/>
        </w:rPr>
        <w:t>Comparison of Existing COVID-19 Data Visualizations</w:t>
      </w:r>
    </w:p>
    <w:tbl>
      <w:tblPr>
        <w:tblStyle w:val="TableGrid"/>
        <w:tblW w:w="0" w:type="auto"/>
        <w:tblLook w:val="04A0" w:firstRow="1" w:lastRow="0" w:firstColumn="1" w:lastColumn="0" w:noHBand="0" w:noVBand="1"/>
      </w:tblPr>
      <w:tblGrid>
        <w:gridCol w:w="1558"/>
        <w:gridCol w:w="1557"/>
        <w:gridCol w:w="1557"/>
        <w:gridCol w:w="1557"/>
        <w:gridCol w:w="1558"/>
        <w:gridCol w:w="1563"/>
      </w:tblGrid>
      <w:tr w:rsidR="00167376" w:rsidRPr="00BF492E" w14:paraId="5B0A3EEE" w14:textId="77777777" w:rsidTr="00167376">
        <w:tc>
          <w:tcPr>
            <w:tcW w:w="1558" w:type="dxa"/>
          </w:tcPr>
          <w:p w14:paraId="237D4863" w14:textId="147FA24B" w:rsidR="00167376" w:rsidRPr="00BF492E" w:rsidRDefault="00167376" w:rsidP="0054618C">
            <w:pPr>
              <w:spacing w:line="480" w:lineRule="auto"/>
              <w:rPr>
                <w:b/>
                <w:bCs/>
              </w:rPr>
            </w:pPr>
            <w:r w:rsidRPr="00BF492E">
              <w:rPr>
                <w:b/>
                <w:bCs/>
              </w:rPr>
              <w:t>Organization</w:t>
            </w:r>
          </w:p>
        </w:tc>
        <w:tc>
          <w:tcPr>
            <w:tcW w:w="1558" w:type="dxa"/>
          </w:tcPr>
          <w:p w14:paraId="184EBD35" w14:textId="73938D8A" w:rsidR="00167376" w:rsidRPr="00BF492E" w:rsidRDefault="00167376" w:rsidP="0054618C">
            <w:pPr>
              <w:spacing w:line="480" w:lineRule="auto"/>
              <w:rPr>
                <w:b/>
                <w:bCs/>
              </w:rPr>
            </w:pPr>
            <w:r w:rsidRPr="00BF492E">
              <w:rPr>
                <w:b/>
                <w:bCs/>
              </w:rPr>
              <w:t xml:space="preserve">Granularity of </w:t>
            </w:r>
            <w:r w:rsidR="00BF492E" w:rsidRPr="00BF492E">
              <w:rPr>
                <w:b/>
                <w:bCs/>
              </w:rPr>
              <w:t xml:space="preserve">COVID-19 </w:t>
            </w:r>
            <w:r w:rsidRPr="00BF492E">
              <w:rPr>
                <w:b/>
                <w:bCs/>
              </w:rPr>
              <w:t>Data</w:t>
            </w:r>
          </w:p>
        </w:tc>
        <w:tc>
          <w:tcPr>
            <w:tcW w:w="1558" w:type="dxa"/>
          </w:tcPr>
          <w:p w14:paraId="1FBD596C" w14:textId="0CFEAC2B" w:rsidR="00167376" w:rsidRPr="00BF492E" w:rsidRDefault="00167376" w:rsidP="0054618C">
            <w:pPr>
              <w:spacing w:line="480" w:lineRule="auto"/>
              <w:rPr>
                <w:b/>
                <w:bCs/>
              </w:rPr>
            </w:pPr>
            <w:r w:rsidRPr="00BF492E">
              <w:rPr>
                <w:b/>
                <w:bCs/>
              </w:rPr>
              <w:t>COVID-19 Data Points</w:t>
            </w:r>
          </w:p>
        </w:tc>
        <w:tc>
          <w:tcPr>
            <w:tcW w:w="1558" w:type="dxa"/>
          </w:tcPr>
          <w:p w14:paraId="3E1C3C6E" w14:textId="43097764" w:rsidR="00167376" w:rsidRPr="00BF492E" w:rsidRDefault="00167376" w:rsidP="0054618C">
            <w:pPr>
              <w:spacing w:line="480" w:lineRule="auto"/>
              <w:rPr>
                <w:b/>
                <w:bCs/>
              </w:rPr>
            </w:pPr>
            <w:r w:rsidRPr="00BF492E">
              <w:rPr>
                <w:b/>
                <w:bCs/>
              </w:rPr>
              <w:t>Any Spatial View</w:t>
            </w:r>
          </w:p>
        </w:tc>
        <w:tc>
          <w:tcPr>
            <w:tcW w:w="1559" w:type="dxa"/>
          </w:tcPr>
          <w:p w14:paraId="5C472AA4" w14:textId="45369629" w:rsidR="00167376" w:rsidRPr="00BF492E" w:rsidRDefault="00167376" w:rsidP="0054618C">
            <w:pPr>
              <w:spacing w:line="480" w:lineRule="auto"/>
              <w:rPr>
                <w:b/>
                <w:bCs/>
              </w:rPr>
            </w:pPr>
            <w:r w:rsidRPr="00BF492E">
              <w:rPr>
                <w:b/>
                <w:bCs/>
              </w:rPr>
              <w:t>Any Linked Views</w:t>
            </w:r>
          </w:p>
        </w:tc>
        <w:tc>
          <w:tcPr>
            <w:tcW w:w="1559" w:type="dxa"/>
          </w:tcPr>
          <w:p w14:paraId="313BB7E3" w14:textId="01E154D9" w:rsidR="00167376" w:rsidRPr="00BF492E" w:rsidRDefault="00FF3362" w:rsidP="0054618C">
            <w:pPr>
              <w:spacing w:line="480" w:lineRule="auto"/>
              <w:rPr>
                <w:b/>
                <w:bCs/>
              </w:rPr>
            </w:pPr>
            <w:r>
              <w:rPr>
                <w:b/>
                <w:bCs/>
              </w:rPr>
              <w:t>Configurability of</w:t>
            </w:r>
            <w:r w:rsidR="00AF2D55" w:rsidRPr="00BF492E">
              <w:rPr>
                <w:b/>
                <w:bCs/>
              </w:rPr>
              <w:t xml:space="preserve"> the Visualizations</w:t>
            </w:r>
          </w:p>
        </w:tc>
      </w:tr>
      <w:tr w:rsidR="00167376" w14:paraId="611137C3" w14:textId="77777777" w:rsidTr="00167376">
        <w:tc>
          <w:tcPr>
            <w:tcW w:w="1558" w:type="dxa"/>
          </w:tcPr>
          <w:p w14:paraId="331D0488" w14:textId="3E9FFDA0" w:rsidR="00167376" w:rsidRPr="00BF492E" w:rsidRDefault="00AF2D55" w:rsidP="0054618C">
            <w:pPr>
              <w:spacing w:line="480" w:lineRule="auto"/>
              <w:rPr>
                <w:b/>
                <w:bCs/>
              </w:rPr>
            </w:pPr>
            <w:r w:rsidRPr="00BF492E">
              <w:rPr>
                <w:b/>
                <w:bCs/>
              </w:rPr>
              <w:t>John Hopkins</w:t>
            </w:r>
          </w:p>
        </w:tc>
        <w:tc>
          <w:tcPr>
            <w:tcW w:w="1558" w:type="dxa"/>
          </w:tcPr>
          <w:p w14:paraId="7B43A799" w14:textId="7B909769" w:rsidR="00167376" w:rsidRDefault="00BF492E" w:rsidP="0054618C">
            <w:pPr>
              <w:spacing w:line="480" w:lineRule="auto"/>
            </w:pPr>
            <w:r>
              <w:t>County, State and Country</w:t>
            </w:r>
          </w:p>
        </w:tc>
        <w:tc>
          <w:tcPr>
            <w:tcW w:w="1558" w:type="dxa"/>
          </w:tcPr>
          <w:p w14:paraId="6D81A2BF" w14:textId="7D4F2B5E" w:rsidR="00167376" w:rsidRDefault="00C767E3" w:rsidP="0054618C">
            <w:pPr>
              <w:spacing w:line="480" w:lineRule="auto"/>
            </w:pPr>
            <w:r>
              <w:t xml:space="preserve">Confirmed </w:t>
            </w:r>
            <w:r w:rsidR="00BF492E">
              <w:t>Cases, Deaths, Tests, Hospital Use</w:t>
            </w:r>
          </w:p>
        </w:tc>
        <w:tc>
          <w:tcPr>
            <w:tcW w:w="1558" w:type="dxa"/>
          </w:tcPr>
          <w:p w14:paraId="214D777E" w14:textId="4B103AE0" w:rsidR="00167376" w:rsidRDefault="00BF492E" w:rsidP="0054618C">
            <w:pPr>
              <w:spacing w:line="480" w:lineRule="auto"/>
            </w:pPr>
            <w:r>
              <w:t>Yes, map of US with counties</w:t>
            </w:r>
          </w:p>
        </w:tc>
        <w:tc>
          <w:tcPr>
            <w:tcW w:w="1559" w:type="dxa"/>
          </w:tcPr>
          <w:p w14:paraId="33EDEB39" w14:textId="7C307407" w:rsidR="00167376" w:rsidRDefault="005B0BDF" w:rsidP="0054618C">
            <w:pPr>
              <w:spacing w:line="480" w:lineRule="auto"/>
            </w:pPr>
            <w:r>
              <w:t>No</w:t>
            </w:r>
          </w:p>
        </w:tc>
        <w:tc>
          <w:tcPr>
            <w:tcW w:w="1559" w:type="dxa"/>
          </w:tcPr>
          <w:p w14:paraId="4965CA5D" w14:textId="38263357" w:rsidR="00167376" w:rsidRDefault="00FF3362" w:rsidP="0054618C">
            <w:pPr>
              <w:spacing w:line="480" w:lineRule="auto"/>
            </w:pPr>
            <w:r>
              <w:t xml:space="preserve">Minimal, </w:t>
            </w:r>
            <w:r w:rsidR="00843E0F">
              <w:t>can</w:t>
            </w:r>
            <w:r>
              <w:t xml:space="preserve"> toggle the data point plotted</w:t>
            </w:r>
          </w:p>
        </w:tc>
      </w:tr>
      <w:tr w:rsidR="00167376" w14:paraId="135B6672" w14:textId="77777777" w:rsidTr="00167376">
        <w:tc>
          <w:tcPr>
            <w:tcW w:w="1558" w:type="dxa"/>
          </w:tcPr>
          <w:p w14:paraId="6C9515D8" w14:textId="0DFDCD55" w:rsidR="00167376" w:rsidRPr="00BF492E" w:rsidRDefault="00AF2D55" w:rsidP="0054618C">
            <w:pPr>
              <w:spacing w:line="480" w:lineRule="auto"/>
              <w:rPr>
                <w:b/>
                <w:bCs/>
              </w:rPr>
            </w:pPr>
            <w:r w:rsidRPr="00BF492E">
              <w:rPr>
                <w:b/>
                <w:bCs/>
              </w:rPr>
              <w:t>COVID Tracking Project</w:t>
            </w:r>
          </w:p>
        </w:tc>
        <w:tc>
          <w:tcPr>
            <w:tcW w:w="1558" w:type="dxa"/>
          </w:tcPr>
          <w:p w14:paraId="2E73EFCA" w14:textId="0117E4C4" w:rsidR="00167376" w:rsidRDefault="00BF492E" w:rsidP="0054618C">
            <w:pPr>
              <w:spacing w:line="480" w:lineRule="auto"/>
            </w:pPr>
            <w:r>
              <w:t>State and Country</w:t>
            </w:r>
          </w:p>
        </w:tc>
        <w:tc>
          <w:tcPr>
            <w:tcW w:w="1558" w:type="dxa"/>
          </w:tcPr>
          <w:p w14:paraId="30C2D6A6" w14:textId="49EE4271" w:rsidR="00167376" w:rsidRDefault="00CA04AB" w:rsidP="0054618C">
            <w:pPr>
              <w:spacing w:line="480" w:lineRule="auto"/>
            </w:pPr>
            <w:r>
              <w:t xml:space="preserve">Confirmed </w:t>
            </w:r>
            <w:r w:rsidR="00BF492E">
              <w:t>Cases, Deaths, Tests, Hospital Use</w:t>
            </w:r>
          </w:p>
        </w:tc>
        <w:tc>
          <w:tcPr>
            <w:tcW w:w="1558" w:type="dxa"/>
          </w:tcPr>
          <w:p w14:paraId="3DB175F9" w14:textId="43D735FD" w:rsidR="00167376" w:rsidRDefault="00914170" w:rsidP="0054618C">
            <w:pPr>
              <w:spacing w:line="480" w:lineRule="auto"/>
            </w:pPr>
            <w:r>
              <w:t>One map with hospital use data, a few cartograms</w:t>
            </w:r>
          </w:p>
        </w:tc>
        <w:tc>
          <w:tcPr>
            <w:tcW w:w="1559" w:type="dxa"/>
          </w:tcPr>
          <w:p w14:paraId="5C0798DD" w14:textId="6F508218" w:rsidR="00167376" w:rsidRDefault="005B0BDF" w:rsidP="0054618C">
            <w:pPr>
              <w:spacing w:line="480" w:lineRule="auto"/>
            </w:pPr>
            <w:r>
              <w:t>Yes, some charts share date range and if data is normalized or not</w:t>
            </w:r>
          </w:p>
        </w:tc>
        <w:tc>
          <w:tcPr>
            <w:tcW w:w="1559" w:type="dxa"/>
          </w:tcPr>
          <w:p w14:paraId="2A803419" w14:textId="215F1268" w:rsidR="00167376" w:rsidRDefault="00F21EF8" w:rsidP="0054618C">
            <w:pPr>
              <w:spacing w:line="480" w:lineRule="auto"/>
            </w:pPr>
            <w:r>
              <w:t xml:space="preserve">Moderate, </w:t>
            </w:r>
            <w:r w:rsidR="00843E0F">
              <w:t>can set</w:t>
            </w:r>
            <w:r>
              <w:t xml:space="preserve"> date range and if data is normalized</w:t>
            </w:r>
          </w:p>
        </w:tc>
      </w:tr>
      <w:tr w:rsidR="00167376" w14:paraId="779F9BE8" w14:textId="77777777" w:rsidTr="00167376">
        <w:tc>
          <w:tcPr>
            <w:tcW w:w="1558" w:type="dxa"/>
          </w:tcPr>
          <w:p w14:paraId="3475E234" w14:textId="7DC962BF" w:rsidR="00167376" w:rsidRPr="00BF492E" w:rsidRDefault="00AF2D55" w:rsidP="0054618C">
            <w:pPr>
              <w:spacing w:line="480" w:lineRule="auto"/>
              <w:rPr>
                <w:b/>
                <w:bCs/>
              </w:rPr>
            </w:pPr>
            <w:r w:rsidRPr="00BF492E">
              <w:rPr>
                <w:b/>
                <w:bCs/>
              </w:rPr>
              <w:t>IHME at the University of Washington</w:t>
            </w:r>
          </w:p>
        </w:tc>
        <w:tc>
          <w:tcPr>
            <w:tcW w:w="1558" w:type="dxa"/>
          </w:tcPr>
          <w:p w14:paraId="2973C6F9" w14:textId="488F96E8" w:rsidR="00167376" w:rsidRDefault="00BF492E" w:rsidP="0054618C">
            <w:pPr>
              <w:spacing w:line="480" w:lineRule="auto"/>
            </w:pPr>
            <w:r>
              <w:t>State and Country</w:t>
            </w:r>
          </w:p>
        </w:tc>
        <w:tc>
          <w:tcPr>
            <w:tcW w:w="1558" w:type="dxa"/>
          </w:tcPr>
          <w:p w14:paraId="59A50F61" w14:textId="5477BAB9" w:rsidR="00167376" w:rsidRDefault="00CA04AB" w:rsidP="0054618C">
            <w:pPr>
              <w:spacing w:line="480" w:lineRule="auto"/>
            </w:pPr>
            <w:r>
              <w:t xml:space="preserve">Confirmed </w:t>
            </w:r>
            <w:r w:rsidR="00BF492E">
              <w:t>Cases, Deaths, Tests, Hospital Use</w:t>
            </w:r>
          </w:p>
        </w:tc>
        <w:tc>
          <w:tcPr>
            <w:tcW w:w="1558" w:type="dxa"/>
          </w:tcPr>
          <w:p w14:paraId="2C4BDCAC" w14:textId="585705D8" w:rsidR="00167376" w:rsidRDefault="00AD4F54" w:rsidP="0054618C">
            <w:pPr>
              <w:spacing w:line="480" w:lineRule="auto"/>
            </w:pPr>
            <w:r>
              <w:t>Yes, most data points can be viewed on a map</w:t>
            </w:r>
          </w:p>
        </w:tc>
        <w:tc>
          <w:tcPr>
            <w:tcW w:w="1559" w:type="dxa"/>
          </w:tcPr>
          <w:p w14:paraId="755D838E" w14:textId="3842B8B9" w:rsidR="00167376" w:rsidRDefault="00FF3362" w:rsidP="0054618C">
            <w:pPr>
              <w:spacing w:line="480" w:lineRule="auto"/>
            </w:pPr>
            <w:r>
              <w:t>No</w:t>
            </w:r>
          </w:p>
        </w:tc>
        <w:tc>
          <w:tcPr>
            <w:tcW w:w="1559" w:type="dxa"/>
          </w:tcPr>
          <w:p w14:paraId="1F8CCCF5" w14:textId="0514C77D" w:rsidR="00167376" w:rsidRDefault="00843E0F" w:rsidP="0054618C">
            <w:pPr>
              <w:spacing w:line="480" w:lineRule="auto"/>
            </w:pPr>
            <w:r>
              <w:t>Moderate – High, can set date range, if data is normalized and if data should be 7-</w:t>
            </w:r>
            <w:r>
              <w:lastRenderedPageBreak/>
              <w:t>day rolling averages</w:t>
            </w:r>
          </w:p>
        </w:tc>
      </w:tr>
    </w:tbl>
    <w:p w14:paraId="502025B7" w14:textId="7C53C39B" w:rsidR="00B158BC" w:rsidRDefault="00B158BC" w:rsidP="0054618C">
      <w:pPr>
        <w:spacing w:line="480" w:lineRule="auto"/>
      </w:pPr>
    </w:p>
    <w:p w14:paraId="34840141" w14:textId="77777777" w:rsidR="00B158BC" w:rsidRPr="00167376" w:rsidRDefault="00B158BC" w:rsidP="0054618C">
      <w:pPr>
        <w:spacing w:line="480" w:lineRule="auto"/>
      </w:pP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1F652A1E" w14:textId="0DFA5D43" w:rsidR="00CE7EB8" w:rsidRDefault="00CE7EB8" w:rsidP="0054618C">
      <w:pPr>
        <w:spacing w:line="480" w:lineRule="auto"/>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D60974">
        <w:t xml:space="preserve"> Specifically, I will be using the us-counties.csv dataset.</w:t>
      </w:r>
      <w:r>
        <w:t xml:space="preserve"> This dataset contains a full history of cumulative COVID-19 cases and deaths by county by day in the US.</w:t>
      </w:r>
      <w:r w:rsidR="00E84457">
        <w:br/>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weather data points that can be queried with a date range along with latitude and longitude, or zip code. Data can be returned in an hourly or daily format. For my purposes I will be retrieving average temperature, average relative humidity and average absolute humidity in a daily format.</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2ADDF93C" w:rsidR="00214A20" w:rsidRDefault="00F215A3" w:rsidP="008875FF">
      <w:pPr>
        <w:spacing w:line="480" w:lineRule="auto"/>
        <w:ind w:left="720" w:hanging="720"/>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5" w:history="1">
        <w:r w:rsidR="008875FF" w:rsidRPr="008C74FB">
          <w:rPr>
            <w:rStyle w:val="Hyperlink"/>
          </w:rPr>
          <w:t>https://www.ajmc.com/view/a-timeline-of-covid19-developments-in-2020</w:t>
        </w:r>
      </w:hyperlink>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6" w:history="1">
        <w:r w:rsidR="007239D1" w:rsidRPr="008C74FB">
          <w:rPr>
            <w:rStyle w:val="Hyperlink"/>
          </w:rPr>
          <w:t>https://www.cdc.gov/coronavirus/2019-ncov/prevent-getting-sick/how-covid-spreads.html</w:t>
        </w:r>
      </w:hyperlink>
    </w:p>
    <w:p w14:paraId="53630B52" w14:textId="74ADC476" w:rsidR="00432A76" w:rsidRDefault="00432A76" w:rsidP="00D20932">
      <w:pPr>
        <w:spacing w:line="480" w:lineRule="auto"/>
        <w:ind w:left="720" w:hanging="720"/>
        <w:rPr>
          <w:rStyle w:val="Hyperlink"/>
        </w:rPr>
      </w:pPr>
      <w:r w:rsidRPr="00432A76">
        <w:t xml:space="preserve">Huang, X., Mengersen, K., Milinovich, G., &amp; Hu, W. (2017). Effect of Weather Variability on Seasonal Influenza Among Different Age Groups in Queensland, Australia: A Bayesian Spatiotemporal Analysis. The Journal of Infectious Diseases, 215(11), 1695–1701. </w:t>
      </w:r>
      <w:hyperlink r:id="rId7" w:history="1">
        <w:r w:rsidR="00531CFD" w:rsidRPr="003D740D">
          <w:rPr>
            <w:rStyle w:val="Hyperlink"/>
          </w:rPr>
          <w:t>https://doi.org/10.1093/infdis/jix181</w:t>
        </w:r>
      </w:hyperlink>
    </w:p>
    <w:p w14:paraId="4956CF5D" w14:textId="27B83750" w:rsidR="001620F1" w:rsidRDefault="001620F1" w:rsidP="00D20932">
      <w:pPr>
        <w:spacing w:line="480" w:lineRule="auto"/>
        <w:ind w:left="720" w:hanging="720"/>
      </w:pPr>
      <w:r w:rsidRPr="001620F1">
        <w:t xml:space="preserve">Institute for Health Metrics and Evaluation. (2021, March 20). IHME | COVID-19 Projections. Institute for Health Metrics and Evaluation. </w:t>
      </w:r>
      <w:hyperlink r:id="rId8" w:history="1">
        <w:r w:rsidRPr="00A27C91">
          <w:rPr>
            <w:rStyle w:val="Hyperlink"/>
          </w:rPr>
          <w:t>https://covid19.healthdata.org/</w:t>
        </w:r>
      </w:hyperlink>
    </w:p>
    <w:p w14:paraId="19171037" w14:textId="51195752" w:rsidR="003C7FDA" w:rsidRDefault="003C7FDA" w:rsidP="00D20932">
      <w:pPr>
        <w:spacing w:line="480" w:lineRule="auto"/>
        <w:ind w:left="720" w:hanging="720"/>
        <w:rPr>
          <w:rStyle w:val="Hyperlink"/>
        </w:rPr>
      </w:pPr>
      <w:r w:rsidRPr="003C7FDA">
        <w:t xml:space="preserve">Jamshidi, S., Baniasad, M., &amp; Niyogi, D. (2020). Global to USA County Scale Analysis of Weather, Urban Density, Mobility, Homestay, and Mask Use on COVID-19. International Journal of Environmental Research and Public Health, 17(21), 7847. </w:t>
      </w:r>
      <w:hyperlink r:id="rId9" w:history="1">
        <w:r w:rsidRPr="003D740D">
          <w:rPr>
            <w:rStyle w:val="Hyperlink"/>
          </w:rPr>
          <w:t>https://doi.org/10.3390/ijerph17217847</w:t>
        </w:r>
      </w:hyperlink>
    </w:p>
    <w:p w14:paraId="67D90C94" w14:textId="2A9FC30B" w:rsidR="00454553" w:rsidRDefault="00454553" w:rsidP="00D20932">
      <w:pPr>
        <w:spacing w:line="480" w:lineRule="auto"/>
        <w:ind w:left="720" w:hanging="720"/>
      </w:pPr>
      <w:r w:rsidRPr="00454553">
        <w:t xml:space="preserve">John Hopkins. (2021, March 20). Coronavirus Resource Center. Johns Hopkins Coronavirus Resource Center. </w:t>
      </w:r>
      <w:hyperlink r:id="rId10" w:history="1">
        <w:r w:rsidRPr="00A27C91">
          <w:rPr>
            <w:rStyle w:val="Hyperlink"/>
          </w:rPr>
          <w:t>https://coronavirus.jhu.edu/</w:t>
        </w:r>
      </w:hyperlink>
    </w:p>
    <w:p w14:paraId="46B9429F" w14:textId="17B0772F" w:rsidR="00531CFD" w:rsidRDefault="00531CFD" w:rsidP="00D20932">
      <w:pPr>
        <w:spacing w:line="480" w:lineRule="auto"/>
        <w:ind w:left="720" w:hanging="720"/>
      </w:pPr>
      <w:r w:rsidRPr="00531CFD">
        <w:t xml:space="preserve">McClymont, H., &amp; Hu, W. (2021). Weather Variability and COVID-19 Transmission: A Review of Recent Research. International Journal of Environmental Research and Public Health, 18(2), 396. </w:t>
      </w:r>
      <w:hyperlink r:id="rId11" w:history="1">
        <w:r w:rsidR="001F68E3" w:rsidRPr="003D740D">
          <w:rPr>
            <w:rStyle w:val="Hyperlink"/>
          </w:rPr>
          <w:t>https://doi.org/10.3390/ijerph18020396</w:t>
        </w:r>
      </w:hyperlink>
    </w:p>
    <w:p w14:paraId="5B10254C" w14:textId="08AFFD28" w:rsidR="005E04D6" w:rsidRDefault="00D20932" w:rsidP="003C7A6A">
      <w:pPr>
        <w:spacing w:line="480" w:lineRule="auto"/>
        <w:ind w:left="720" w:hanging="720"/>
        <w:rPr>
          <w:rStyle w:val="Hyperlink"/>
        </w:rPr>
      </w:pPr>
      <w:r w:rsidRPr="00D20932">
        <w:t xml:space="preserve">Roussel, M., Pontier, D., Cohen, J.-M., Lina, B., &amp; Fouchet, D. (2016). Quantifying the role of weather on seasonal influenza. BMC Public Health, 16, 441. </w:t>
      </w:r>
      <w:hyperlink r:id="rId12" w:history="1">
        <w:r w:rsidRPr="008C74FB">
          <w:rPr>
            <w:rStyle w:val="Hyperlink"/>
          </w:rPr>
          <w:t>https://doi.org/10.1186/s12889-016-3114-x</w:t>
        </w:r>
      </w:hyperlink>
    </w:p>
    <w:p w14:paraId="628FA68B" w14:textId="08000FC8" w:rsidR="00985C02" w:rsidRDefault="00985C02" w:rsidP="003C7A6A">
      <w:pPr>
        <w:spacing w:line="480" w:lineRule="auto"/>
        <w:ind w:left="720" w:hanging="720"/>
      </w:pPr>
      <w:r w:rsidRPr="00985C02">
        <w:lastRenderedPageBreak/>
        <w:t xml:space="preserve">The COVID Tracking Project. (2021, March 20). Charts. The COVID Tracking Project. </w:t>
      </w:r>
      <w:hyperlink r:id="rId13" w:history="1">
        <w:r w:rsidRPr="00A27C91">
          <w:rPr>
            <w:rStyle w:val="Hyperlink"/>
          </w:rPr>
          <w:t>https://covidtracking.com/data/charts</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4"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611E2"/>
    <w:rsid w:val="0006227F"/>
    <w:rsid w:val="00065FA7"/>
    <w:rsid w:val="000B3F69"/>
    <w:rsid w:val="001056F2"/>
    <w:rsid w:val="00144452"/>
    <w:rsid w:val="001620F1"/>
    <w:rsid w:val="00167376"/>
    <w:rsid w:val="00196931"/>
    <w:rsid w:val="001C1440"/>
    <w:rsid w:val="001D74E7"/>
    <w:rsid w:val="001E074F"/>
    <w:rsid w:val="001F68E3"/>
    <w:rsid w:val="00214A20"/>
    <w:rsid w:val="002513A2"/>
    <w:rsid w:val="00265C08"/>
    <w:rsid w:val="00293690"/>
    <w:rsid w:val="00297066"/>
    <w:rsid w:val="002C4B7C"/>
    <w:rsid w:val="002D5230"/>
    <w:rsid w:val="002E2756"/>
    <w:rsid w:val="002E3492"/>
    <w:rsid w:val="00310DD3"/>
    <w:rsid w:val="00397B4F"/>
    <w:rsid w:val="00397BF5"/>
    <w:rsid w:val="003A06FC"/>
    <w:rsid w:val="003C12E9"/>
    <w:rsid w:val="003C7A6A"/>
    <w:rsid w:val="003C7FDA"/>
    <w:rsid w:val="003E4881"/>
    <w:rsid w:val="00404940"/>
    <w:rsid w:val="004077B6"/>
    <w:rsid w:val="00407E86"/>
    <w:rsid w:val="004233E5"/>
    <w:rsid w:val="00432A76"/>
    <w:rsid w:val="004402F3"/>
    <w:rsid w:val="00442E09"/>
    <w:rsid w:val="00451225"/>
    <w:rsid w:val="00454553"/>
    <w:rsid w:val="00472E74"/>
    <w:rsid w:val="004C1A7B"/>
    <w:rsid w:val="004E621D"/>
    <w:rsid w:val="005145A9"/>
    <w:rsid w:val="0052239F"/>
    <w:rsid w:val="00531CFD"/>
    <w:rsid w:val="005355AE"/>
    <w:rsid w:val="0054618C"/>
    <w:rsid w:val="005A5311"/>
    <w:rsid w:val="005B0BDF"/>
    <w:rsid w:val="005C20E7"/>
    <w:rsid w:val="005C5EA1"/>
    <w:rsid w:val="005D6354"/>
    <w:rsid w:val="005E04D6"/>
    <w:rsid w:val="00611109"/>
    <w:rsid w:val="00630263"/>
    <w:rsid w:val="006403CA"/>
    <w:rsid w:val="00647896"/>
    <w:rsid w:val="006C3FD6"/>
    <w:rsid w:val="006D12FC"/>
    <w:rsid w:val="006D1DC9"/>
    <w:rsid w:val="00703C32"/>
    <w:rsid w:val="007239D1"/>
    <w:rsid w:val="00741D5E"/>
    <w:rsid w:val="0076007E"/>
    <w:rsid w:val="007957E9"/>
    <w:rsid w:val="007F48F9"/>
    <w:rsid w:val="008016EC"/>
    <w:rsid w:val="00803C85"/>
    <w:rsid w:val="008350A6"/>
    <w:rsid w:val="00843E0F"/>
    <w:rsid w:val="008875FF"/>
    <w:rsid w:val="008A2050"/>
    <w:rsid w:val="00914170"/>
    <w:rsid w:val="00921E29"/>
    <w:rsid w:val="0092230E"/>
    <w:rsid w:val="00925226"/>
    <w:rsid w:val="0092762D"/>
    <w:rsid w:val="00985C02"/>
    <w:rsid w:val="00985F82"/>
    <w:rsid w:val="00A36938"/>
    <w:rsid w:val="00A62E30"/>
    <w:rsid w:val="00A969EB"/>
    <w:rsid w:val="00AD4F54"/>
    <w:rsid w:val="00AE1C47"/>
    <w:rsid w:val="00AF2D55"/>
    <w:rsid w:val="00B158BC"/>
    <w:rsid w:val="00B279B6"/>
    <w:rsid w:val="00B61D53"/>
    <w:rsid w:val="00BD68E6"/>
    <w:rsid w:val="00BF011B"/>
    <w:rsid w:val="00BF492E"/>
    <w:rsid w:val="00C02E1C"/>
    <w:rsid w:val="00C12BEA"/>
    <w:rsid w:val="00C40892"/>
    <w:rsid w:val="00C66F59"/>
    <w:rsid w:val="00C767E3"/>
    <w:rsid w:val="00CA04AB"/>
    <w:rsid w:val="00CA3B3C"/>
    <w:rsid w:val="00CD6295"/>
    <w:rsid w:val="00CE38A1"/>
    <w:rsid w:val="00CE7EB8"/>
    <w:rsid w:val="00CF1006"/>
    <w:rsid w:val="00D20932"/>
    <w:rsid w:val="00D43B68"/>
    <w:rsid w:val="00D45AA9"/>
    <w:rsid w:val="00D4713A"/>
    <w:rsid w:val="00D60974"/>
    <w:rsid w:val="00D618E1"/>
    <w:rsid w:val="00D94369"/>
    <w:rsid w:val="00DA0556"/>
    <w:rsid w:val="00DB1918"/>
    <w:rsid w:val="00DD0AE0"/>
    <w:rsid w:val="00DE75C6"/>
    <w:rsid w:val="00E24588"/>
    <w:rsid w:val="00E73F94"/>
    <w:rsid w:val="00E77295"/>
    <w:rsid w:val="00E84457"/>
    <w:rsid w:val="00E91175"/>
    <w:rsid w:val="00E93C9C"/>
    <w:rsid w:val="00ED5C7B"/>
    <w:rsid w:val="00EE040A"/>
    <w:rsid w:val="00EE36B2"/>
    <w:rsid w:val="00EE58E6"/>
    <w:rsid w:val="00EE5D55"/>
    <w:rsid w:val="00F215A3"/>
    <w:rsid w:val="00F21EF8"/>
    <w:rsid w:val="00F31C12"/>
    <w:rsid w:val="00F525A4"/>
    <w:rsid w:val="00F53A12"/>
    <w:rsid w:val="00F75DC4"/>
    <w:rsid w:val="00F865EA"/>
    <w:rsid w:val="00FB1F8D"/>
    <w:rsid w:val="00FD3095"/>
    <w:rsid w:val="00FD678F"/>
    <w:rsid w:val="00FF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 w:type="table" w:styleId="TableGrid">
    <w:name w:val="Table Grid"/>
    <w:basedOn w:val="TableNormal"/>
    <w:uiPriority w:val="39"/>
    <w:rsid w:val="001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382">
      <w:bodyDiv w:val="1"/>
      <w:marLeft w:val="0"/>
      <w:marRight w:val="0"/>
      <w:marTop w:val="0"/>
      <w:marBottom w:val="0"/>
      <w:divBdr>
        <w:top w:val="none" w:sz="0" w:space="0" w:color="auto"/>
        <w:left w:val="none" w:sz="0" w:space="0" w:color="auto"/>
        <w:bottom w:val="none" w:sz="0" w:space="0" w:color="auto"/>
        <w:right w:val="none" w:sz="0" w:space="0" w:color="auto"/>
      </w:divBdr>
      <w:divsChild>
        <w:div w:id="696269909">
          <w:marLeft w:val="480"/>
          <w:marRight w:val="0"/>
          <w:marTop w:val="0"/>
          <w:marBottom w:val="0"/>
          <w:divBdr>
            <w:top w:val="none" w:sz="0" w:space="0" w:color="auto"/>
            <w:left w:val="none" w:sz="0" w:space="0" w:color="auto"/>
            <w:bottom w:val="none" w:sz="0" w:space="0" w:color="auto"/>
            <w:right w:val="none" w:sz="0" w:space="0" w:color="auto"/>
          </w:divBdr>
          <w:divsChild>
            <w:div w:id="604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healthdata.org/" TargetMode="External"/><Relationship Id="rId13" Type="http://schemas.openxmlformats.org/officeDocument/2006/relationships/hyperlink" Target="https://covidtracking.com/data/charts" TargetMode="External"/><Relationship Id="rId3" Type="http://schemas.openxmlformats.org/officeDocument/2006/relationships/webSettings" Target="webSettings.xml"/><Relationship Id="rId7" Type="http://schemas.openxmlformats.org/officeDocument/2006/relationships/hyperlink" Target="https://doi.org/10.1093/infdis/jix181" TargetMode="External"/><Relationship Id="rId12" Type="http://schemas.openxmlformats.org/officeDocument/2006/relationships/hyperlink" Target="https://doi.org/10.1186/s12889-016-3114-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dc.gov/coronavirus/2019-ncov/prevent-getting-sick/how-covid-spreads.html" TargetMode="External"/><Relationship Id="rId11" Type="http://schemas.openxmlformats.org/officeDocument/2006/relationships/hyperlink" Target="https://doi.org/10.3390/ijerph18020396" TargetMode="External"/><Relationship Id="rId5" Type="http://schemas.openxmlformats.org/officeDocument/2006/relationships/hyperlink" Target="https://www.ajmc.com/view/a-timeline-of-covid19-developments-in-2020" TargetMode="External"/><Relationship Id="rId15" Type="http://schemas.openxmlformats.org/officeDocument/2006/relationships/fontTable" Target="fontTable.xml"/><Relationship Id="rId10" Type="http://schemas.openxmlformats.org/officeDocument/2006/relationships/hyperlink" Target="https://coronavirus.jhu.edu/" TargetMode="External"/><Relationship Id="rId4" Type="http://schemas.openxmlformats.org/officeDocument/2006/relationships/hyperlink" Target="https://cdn.education.ne.gov/wp-content/uploads/2017/10/Nebraska_Science_Standards_Final_10_23.pdf" TargetMode="External"/><Relationship Id="rId9" Type="http://schemas.openxmlformats.org/officeDocument/2006/relationships/hyperlink" Target="https://doi.org/10.3390/ijerph17217847" TargetMode="External"/><Relationship Id="rId14"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8</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108</cp:revision>
  <dcterms:created xsi:type="dcterms:W3CDTF">2021-02-25T19:55:00Z</dcterms:created>
  <dcterms:modified xsi:type="dcterms:W3CDTF">2021-03-20T16:50:00Z</dcterms:modified>
</cp:coreProperties>
</file>