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C00000" w:themeColor="accent1"/>
        </w:tblBorders>
        <w:tblLook w:val="04A0"/>
      </w:tblPr>
      <w:tblGrid>
        <w:gridCol w:w="7442"/>
      </w:tblGrid>
      <w:tr w:rsidR="00451156">
        <w:sdt>
          <w:sdtPr>
            <w:rPr>
              <w:rFonts w:asciiTheme="majorHAnsi" w:eastAsiaTheme="majorEastAsia" w:hAnsiTheme="majorHAnsi" w:cstheme="majorBidi"/>
              <w:lang w:val="fr-FR"/>
            </w:rPr>
            <w:alias w:val="Société"/>
            <w:id w:val="13406915"/>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451156" w:rsidRDefault="00451156" w:rsidP="00451156">
                <w:pPr>
                  <w:pStyle w:val="Sansinterligne"/>
                  <w:rPr>
                    <w:rFonts w:asciiTheme="majorHAnsi" w:eastAsiaTheme="majorEastAsia" w:hAnsiTheme="majorHAnsi" w:cstheme="majorBidi"/>
                  </w:rPr>
                </w:pPr>
                <w:r>
                  <w:rPr>
                    <w:rFonts w:asciiTheme="majorHAnsi" w:eastAsiaTheme="majorEastAsia" w:hAnsiTheme="majorHAnsi" w:cstheme="majorBidi"/>
                  </w:rPr>
                  <w:t>Rathaxes</w:t>
                </w:r>
              </w:p>
            </w:tc>
          </w:sdtContent>
        </w:sdt>
      </w:tr>
      <w:tr w:rsidR="00451156">
        <w:tc>
          <w:tcPr>
            <w:tcW w:w="7672" w:type="dxa"/>
          </w:tcPr>
          <w:sdt>
            <w:sdtPr>
              <w:rPr>
                <w:rFonts w:asciiTheme="majorHAnsi" w:eastAsiaTheme="majorEastAsia" w:hAnsiTheme="majorHAnsi" w:cstheme="majorBidi"/>
                <w:color w:val="C00000"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451156" w:rsidRDefault="00451156" w:rsidP="00451156">
                <w:pPr>
                  <w:pStyle w:val="Sansinterligne"/>
                  <w:rPr>
                    <w:rFonts w:asciiTheme="majorHAnsi" w:eastAsiaTheme="majorEastAsia" w:hAnsiTheme="majorHAnsi" w:cstheme="majorBidi"/>
                    <w:color w:val="C00000" w:themeColor="accent1"/>
                    <w:sz w:val="80"/>
                    <w:szCs w:val="80"/>
                  </w:rPr>
                </w:pPr>
                <w:r>
                  <w:rPr>
                    <w:rFonts w:asciiTheme="majorHAnsi" w:eastAsiaTheme="majorEastAsia" w:hAnsiTheme="majorHAnsi" w:cstheme="majorBidi"/>
                    <w:color w:val="C00000" w:themeColor="accent1"/>
                    <w:sz w:val="80"/>
                    <w:szCs w:val="80"/>
                  </w:rPr>
                  <w:t>Plan d’assurance qualité</w:t>
                </w:r>
              </w:p>
            </w:sdtContent>
          </w:sdt>
        </w:tc>
      </w:tr>
      <w:tr w:rsidR="00451156">
        <w:sdt>
          <w:sdtPr>
            <w:rPr>
              <w:rFonts w:asciiTheme="majorHAnsi" w:eastAsiaTheme="majorEastAsia" w:hAnsiTheme="majorHAnsi" w:cstheme="majorBidi"/>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51156" w:rsidRPr="00D04702" w:rsidRDefault="00186D2E" w:rsidP="00186D2E">
                <w:pPr>
                  <w:pStyle w:val="Sansinterligne"/>
                  <w:rPr>
                    <w:rFonts w:asciiTheme="majorHAnsi" w:eastAsiaTheme="majorEastAsia" w:hAnsiTheme="majorHAnsi" w:cstheme="majorBidi"/>
                    <w:lang w:val="fr-FR"/>
                  </w:rPr>
                </w:pPr>
                <w:r>
                  <w:rPr>
                    <w:rFonts w:asciiTheme="majorHAnsi" w:eastAsiaTheme="majorEastAsia" w:hAnsiTheme="majorHAnsi" w:cstheme="majorBidi"/>
                  </w:rPr>
                  <w:t xml:space="preserve">     </w:t>
                </w:r>
              </w:p>
            </w:tc>
          </w:sdtContent>
        </w:sdt>
      </w:tr>
    </w:tbl>
    <w:p w:rsidR="00451156" w:rsidRDefault="00451156"/>
    <w:p w:rsidR="00451156" w:rsidRDefault="00451156"/>
    <w:p w:rsidR="00FB7B1E" w:rsidRDefault="00FB7B1E">
      <w:r>
        <w:br w:type="page"/>
      </w:r>
    </w:p>
    <w:tbl>
      <w:tblPr>
        <w:tblpPr w:leftFromText="187" w:rightFromText="187" w:horzAnchor="margin" w:tblpXSpec="center" w:tblpYSpec="bottom"/>
        <w:tblW w:w="4000" w:type="pct"/>
        <w:tblLook w:val="04A0"/>
      </w:tblPr>
      <w:tblGrid>
        <w:gridCol w:w="7442"/>
      </w:tblGrid>
      <w:tr w:rsidR="00451156" w:rsidTr="00FB7B1E">
        <w:tc>
          <w:tcPr>
            <w:tcW w:w="7442" w:type="dxa"/>
            <w:tcMar>
              <w:top w:w="216" w:type="dxa"/>
              <w:left w:w="115" w:type="dxa"/>
              <w:bottom w:w="216" w:type="dxa"/>
              <w:right w:w="115" w:type="dxa"/>
            </w:tcMar>
          </w:tcPr>
          <w:p w:rsidR="00451156" w:rsidRPr="00706C91" w:rsidRDefault="00451156">
            <w:pPr>
              <w:pStyle w:val="Sansinterligne"/>
              <w:rPr>
                <w:color w:val="C00000" w:themeColor="accent1"/>
                <w:lang w:val="fr-FR"/>
              </w:rPr>
            </w:pPr>
          </w:p>
        </w:tc>
      </w:tr>
    </w:tbl>
    <w:p w:rsidR="00451156" w:rsidRDefault="00FB7B1E">
      <w:r>
        <w:rPr>
          <w:noProof/>
        </w:rPr>
        <w:pict>
          <v:shapetype id="_x0000_t202" coordsize="21600,21600" o:spt="202" path="m,l,21600r21600,l21600,xe">
            <v:stroke joinstyle="miter"/>
            <v:path gradientshapeok="t" o:connecttype="rect"/>
          </v:shapetype>
          <v:shape id="_x0000_s1044" type="#_x0000_t202" style="position:absolute;margin-left:-29.6pt;margin-top:19.9pt;width:517.5pt;height:176.25pt;z-index:251675648;mso-position-horizontal-relative:text;mso-position-vertical-relative:text;mso-width-relative:margin;mso-height-relative:margin" stroked="f">
            <v:textbox style="mso-next-textbox:#_x0000_s1044">
              <w:txbxContent>
                <w:tbl>
                  <w:tblPr>
                    <w:tblStyle w:val="Grilleclaire-Accent1"/>
                    <w:tblW w:w="0" w:type="auto"/>
                    <w:tblLook w:val="0000"/>
                  </w:tblPr>
                  <w:tblGrid>
                    <w:gridCol w:w="2070"/>
                    <w:gridCol w:w="2655"/>
                    <w:gridCol w:w="2513"/>
                    <w:gridCol w:w="1278"/>
                  </w:tblGrid>
                  <w:tr w:rsidR="00FB7B1E" w:rsidTr="00AA08B1">
                    <w:trPr>
                      <w:cnfStyle w:val="000000100000"/>
                      <w:trHeight w:val="120"/>
                    </w:trPr>
                    <w:tc>
                      <w:tcPr>
                        <w:cnfStyle w:val="000010000000"/>
                        <w:tcW w:w="8516" w:type="dxa"/>
                        <w:gridSpan w:val="4"/>
                      </w:tcPr>
                      <w:p w:rsidR="00FB7B1E" w:rsidRDefault="00FB7B1E">
                        <w:r>
                          <w:t>Document informations</w:t>
                        </w:r>
                      </w:p>
                    </w:tc>
                  </w:tr>
                  <w:tr w:rsidR="00FB7B1E" w:rsidTr="00AA08B1">
                    <w:trPr>
                      <w:cnfStyle w:val="000000010000"/>
                      <w:trHeight w:val="225"/>
                    </w:trPr>
                    <w:tc>
                      <w:tcPr>
                        <w:cnfStyle w:val="000010000000"/>
                        <w:tcW w:w="2070" w:type="dxa"/>
                      </w:tcPr>
                      <w:p w:rsidR="00FB7B1E" w:rsidRDefault="00FB7B1E" w:rsidP="00FB7B1E">
                        <w:r>
                          <w:t>Auteur(s)</w:t>
                        </w:r>
                      </w:p>
                    </w:tc>
                    <w:tc>
                      <w:tcPr>
                        <w:tcW w:w="2655" w:type="dxa"/>
                      </w:tcPr>
                      <w:p w:rsidR="00FB7B1E" w:rsidRDefault="00FB7B1E" w:rsidP="00FB7B1E">
                        <w:pPr>
                          <w:cnfStyle w:val="000000010000"/>
                        </w:pPr>
                        <w:r>
                          <w:t>Relecteur</w:t>
                        </w:r>
                      </w:p>
                    </w:tc>
                    <w:tc>
                      <w:tcPr>
                        <w:cnfStyle w:val="000010000000"/>
                        <w:tcW w:w="2513" w:type="dxa"/>
                      </w:tcPr>
                      <w:p w:rsidR="00FB7B1E" w:rsidRDefault="00FB7B1E" w:rsidP="00186D2E">
                        <w:r>
                          <w:t>Approbateurs</w:t>
                        </w:r>
                      </w:p>
                    </w:tc>
                    <w:tc>
                      <w:tcPr>
                        <w:tcW w:w="1278" w:type="dxa"/>
                      </w:tcPr>
                      <w:p w:rsidR="00FB7B1E" w:rsidRDefault="00FB7B1E" w:rsidP="00FB7B1E">
                        <w:pPr>
                          <w:cnfStyle w:val="000000010000"/>
                        </w:pPr>
                        <w:r>
                          <w:t>Date</w:t>
                        </w:r>
                      </w:p>
                    </w:tc>
                  </w:tr>
                  <w:tr w:rsidR="00FB7B1E" w:rsidTr="00AA08B1">
                    <w:trPr>
                      <w:cnfStyle w:val="000000100000"/>
                      <w:trHeight w:val="2640"/>
                    </w:trPr>
                    <w:tc>
                      <w:tcPr>
                        <w:cnfStyle w:val="000010000000"/>
                        <w:tcW w:w="2070" w:type="dxa"/>
                      </w:tcPr>
                      <w:p w:rsidR="00FB7B1E" w:rsidRDefault="00FB7B1E">
                        <w:r>
                          <w:t>David Verrière</w:t>
                        </w:r>
                      </w:p>
                      <w:p w:rsidR="00FB7B1E" w:rsidRDefault="00FB7B1E">
                        <w:r>
                          <w:t>Christophe Fajardo</w:t>
                        </w:r>
                      </w:p>
                      <w:p w:rsidR="00FB7B1E" w:rsidRDefault="00FB7B1E">
                        <w:r>
                          <w:t>Sebastien Cassier</w:t>
                        </w:r>
                      </w:p>
                      <w:p w:rsidR="00FB7B1E" w:rsidRDefault="00FB7B1E">
                        <w:r>
                          <w:t>Marc Thompson</w:t>
                        </w:r>
                      </w:p>
                    </w:tc>
                    <w:tc>
                      <w:tcPr>
                        <w:tcW w:w="2655" w:type="dxa"/>
                      </w:tcPr>
                      <w:p w:rsidR="00FB7B1E" w:rsidRDefault="00FB7B1E">
                        <w:pPr>
                          <w:cnfStyle w:val="000000100000"/>
                        </w:pPr>
                        <w:r>
                          <w:t>Mickael Dumont</w:t>
                        </w:r>
                      </w:p>
                    </w:tc>
                    <w:tc>
                      <w:tcPr>
                        <w:cnfStyle w:val="000010000000"/>
                        <w:tcW w:w="2513" w:type="dxa"/>
                      </w:tcPr>
                      <w:p w:rsidR="00FB7B1E" w:rsidRDefault="00FB7B1E" w:rsidP="00186D2E">
                        <w:r>
                          <w:t>David Verrière</w:t>
                        </w:r>
                      </w:p>
                    </w:tc>
                    <w:tc>
                      <w:tcPr>
                        <w:tcW w:w="1278" w:type="dxa"/>
                      </w:tcPr>
                      <w:p w:rsidR="00FB7B1E" w:rsidRDefault="00FB7B1E">
                        <w:pPr>
                          <w:cnfStyle w:val="000000100000"/>
                        </w:pPr>
                        <w:r>
                          <w:t>06/06/2008</w:t>
                        </w:r>
                      </w:p>
                    </w:tc>
                  </w:tr>
                </w:tbl>
                <w:p w:rsidR="00611200" w:rsidRDefault="00611200"/>
              </w:txbxContent>
            </v:textbox>
          </v:shape>
        </w:pic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75"/>
      </w:tblGrid>
      <w:tr w:rsidR="00FB7B1E" w:rsidTr="00FB7B1E">
        <w:tblPrEx>
          <w:tblCellMar>
            <w:top w:w="0" w:type="dxa"/>
            <w:bottom w:w="0" w:type="dxa"/>
          </w:tblCellMar>
        </w:tblPrEx>
        <w:trPr>
          <w:trHeight w:val="2610"/>
        </w:trPr>
        <w:tc>
          <w:tcPr>
            <w:tcW w:w="8475" w:type="dxa"/>
          </w:tcPr>
          <w:p w:rsidR="00FB7B1E" w:rsidRDefault="00FB7B1E"/>
        </w:tc>
      </w:tr>
    </w:tbl>
    <w:p w:rsidR="00FB7B1E" w:rsidRDefault="00FB7B1E"/>
    <w:p w:rsidR="00FB7B1E" w:rsidRDefault="00FB7B1E"/>
    <w:tbl>
      <w:tblPr>
        <w:tblStyle w:val="Grilleclaire-Accent1"/>
        <w:tblpPr w:leftFromText="141" w:rightFromText="141" w:vertAnchor="text" w:horzAnchor="page" w:tblpX="1043" w:tblpY="83"/>
        <w:tblW w:w="0" w:type="auto"/>
        <w:tblLook w:val="0000"/>
      </w:tblPr>
      <w:tblGrid>
        <w:gridCol w:w="1101"/>
        <w:gridCol w:w="3374"/>
        <w:gridCol w:w="2513"/>
        <w:gridCol w:w="1517"/>
      </w:tblGrid>
      <w:tr w:rsidR="00670B1D" w:rsidTr="00AA08B1">
        <w:trPr>
          <w:cnfStyle w:val="000000100000"/>
          <w:trHeight w:val="75"/>
        </w:trPr>
        <w:tc>
          <w:tcPr>
            <w:cnfStyle w:val="000010000000"/>
            <w:tcW w:w="8505" w:type="dxa"/>
            <w:gridSpan w:val="4"/>
          </w:tcPr>
          <w:p w:rsidR="00670B1D" w:rsidRDefault="00670B1D" w:rsidP="00670B1D">
            <w:r>
              <w:t>Revisions</w:t>
            </w:r>
          </w:p>
        </w:tc>
      </w:tr>
      <w:tr w:rsidR="00FB7B1E" w:rsidTr="00AA08B1">
        <w:trPr>
          <w:cnfStyle w:val="000000010000"/>
          <w:trHeight w:val="270"/>
        </w:trPr>
        <w:tc>
          <w:tcPr>
            <w:cnfStyle w:val="000010000000"/>
            <w:tcW w:w="1101" w:type="dxa"/>
          </w:tcPr>
          <w:p w:rsidR="00FB7B1E" w:rsidRDefault="00FB7B1E" w:rsidP="00670B1D">
            <w:r>
              <w:t>Revision</w:t>
            </w:r>
          </w:p>
        </w:tc>
        <w:tc>
          <w:tcPr>
            <w:tcW w:w="3374" w:type="dxa"/>
          </w:tcPr>
          <w:p w:rsidR="00FB7B1E" w:rsidRDefault="00FB7B1E" w:rsidP="00670B1D">
            <w:pPr>
              <w:cnfStyle w:val="000000010000"/>
            </w:pPr>
            <w:r>
              <w:t>Description</w:t>
            </w:r>
          </w:p>
        </w:tc>
        <w:tc>
          <w:tcPr>
            <w:cnfStyle w:val="000010000000"/>
            <w:tcW w:w="2513" w:type="dxa"/>
          </w:tcPr>
          <w:p w:rsidR="00FB7B1E" w:rsidRDefault="00FB7B1E" w:rsidP="00670B1D">
            <w:r>
              <w:t>Approbateur</w:t>
            </w:r>
            <w:r w:rsidR="00670B1D">
              <w:t>(</w:t>
            </w:r>
            <w:r>
              <w:t>s</w:t>
            </w:r>
            <w:r w:rsidR="00670B1D">
              <w:t>)</w:t>
            </w:r>
          </w:p>
        </w:tc>
        <w:tc>
          <w:tcPr>
            <w:tcW w:w="1517" w:type="dxa"/>
          </w:tcPr>
          <w:p w:rsidR="00FB7B1E" w:rsidRDefault="00FB7B1E" w:rsidP="00670B1D">
            <w:pPr>
              <w:cnfStyle w:val="000000010000"/>
            </w:pPr>
            <w:r>
              <w:t>Date</w:t>
            </w:r>
          </w:p>
        </w:tc>
      </w:tr>
      <w:tr w:rsidR="00FB7B1E" w:rsidTr="00AA08B1">
        <w:trPr>
          <w:cnfStyle w:val="000000100000"/>
          <w:trHeight w:val="285"/>
        </w:trPr>
        <w:tc>
          <w:tcPr>
            <w:cnfStyle w:val="000010000000"/>
            <w:tcW w:w="1101" w:type="dxa"/>
          </w:tcPr>
          <w:p w:rsidR="00FB7B1E" w:rsidRDefault="00FB7B1E" w:rsidP="00670B1D">
            <w:r>
              <w:t>1.0</w:t>
            </w:r>
          </w:p>
        </w:tc>
        <w:tc>
          <w:tcPr>
            <w:tcW w:w="3374" w:type="dxa"/>
          </w:tcPr>
          <w:p w:rsidR="00FB7B1E" w:rsidRDefault="00670B1D" w:rsidP="00670B1D">
            <w:pPr>
              <w:cnfStyle w:val="000000100000"/>
            </w:pPr>
            <w:r>
              <w:t>First Draft</w:t>
            </w:r>
          </w:p>
        </w:tc>
        <w:tc>
          <w:tcPr>
            <w:cnfStyle w:val="000010000000"/>
            <w:tcW w:w="2513" w:type="dxa"/>
          </w:tcPr>
          <w:p w:rsidR="00FB7B1E" w:rsidRDefault="00E77CF1" w:rsidP="00670B1D">
            <w:r>
              <w:t>Sebastien Cassier</w:t>
            </w:r>
          </w:p>
        </w:tc>
        <w:tc>
          <w:tcPr>
            <w:tcW w:w="1517" w:type="dxa"/>
          </w:tcPr>
          <w:p w:rsidR="00FB7B1E" w:rsidRDefault="00FF6306" w:rsidP="00670B1D">
            <w:pPr>
              <w:cnfStyle w:val="000000100000"/>
            </w:pPr>
            <w:r>
              <w:t>19/04/2008</w:t>
            </w:r>
          </w:p>
        </w:tc>
      </w:tr>
      <w:tr w:rsidR="00670B1D" w:rsidTr="00AA08B1">
        <w:trPr>
          <w:cnfStyle w:val="000000010000"/>
          <w:trHeight w:val="255"/>
        </w:trPr>
        <w:tc>
          <w:tcPr>
            <w:cnfStyle w:val="000010000000"/>
            <w:tcW w:w="1101" w:type="dxa"/>
          </w:tcPr>
          <w:p w:rsidR="00670B1D" w:rsidRDefault="00670B1D" w:rsidP="00670B1D">
            <w:r>
              <w:t>2.0</w:t>
            </w:r>
          </w:p>
        </w:tc>
        <w:tc>
          <w:tcPr>
            <w:tcW w:w="3374" w:type="dxa"/>
          </w:tcPr>
          <w:p w:rsidR="00670B1D" w:rsidRDefault="00670B1D" w:rsidP="00670B1D">
            <w:pPr>
              <w:cnfStyle w:val="000000010000"/>
            </w:pPr>
            <w:r>
              <w:t>PDCA ajouté</w:t>
            </w:r>
          </w:p>
        </w:tc>
        <w:tc>
          <w:tcPr>
            <w:cnfStyle w:val="000010000000"/>
            <w:tcW w:w="2513" w:type="dxa"/>
          </w:tcPr>
          <w:p w:rsidR="00670B1D" w:rsidRDefault="00670B1D" w:rsidP="00670B1D">
            <w:r>
              <w:t>Marc Thompson</w:t>
            </w:r>
          </w:p>
        </w:tc>
        <w:tc>
          <w:tcPr>
            <w:tcW w:w="1517" w:type="dxa"/>
          </w:tcPr>
          <w:p w:rsidR="00670B1D" w:rsidRDefault="00FF6306" w:rsidP="00670B1D">
            <w:pPr>
              <w:cnfStyle w:val="000000010000"/>
            </w:pPr>
            <w:r>
              <w:t>24/05/2008</w:t>
            </w:r>
          </w:p>
        </w:tc>
      </w:tr>
      <w:tr w:rsidR="00670B1D" w:rsidTr="00AA08B1">
        <w:trPr>
          <w:cnfStyle w:val="000000100000"/>
          <w:trHeight w:val="300"/>
        </w:trPr>
        <w:tc>
          <w:tcPr>
            <w:cnfStyle w:val="000010000000"/>
            <w:tcW w:w="1101" w:type="dxa"/>
          </w:tcPr>
          <w:p w:rsidR="00670B1D" w:rsidRDefault="00670B1D" w:rsidP="00670B1D">
            <w:r>
              <w:t>3.0</w:t>
            </w:r>
          </w:p>
        </w:tc>
        <w:tc>
          <w:tcPr>
            <w:tcW w:w="3374" w:type="dxa"/>
          </w:tcPr>
          <w:p w:rsidR="00670B1D" w:rsidRDefault="00F957D3" w:rsidP="00670B1D">
            <w:pPr>
              <w:cnfStyle w:val="000000100000"/>
            </w:pPr>
            <w:r>
              <w:t>Ajouts de schéma et descriptions</w:t>
            </w:r>
          </w:p>
        </w:tc>
        <w:tc>
          <w:tcPr>
            <w:cnfStyle w:val="000010000000"/>
            <w:tcW w:w="2513" w:type="dxa"/>
          </w:tcPr>
          <w:p w:rsidR="00670B1D" w:rsidRDefault="00E77CF1" w:rsidP="00670B1D">
            <w:r>
              <w:t>Christophe Fajardo</w:t>
            </w:r>
          </w:p>
        </w:tc>
        <w:tc>
          <w:tcPr>
            <w:tcW w:w="1517" w:type="dxa"/>
          </w:tcPr>
          <w:p w:rsidR="00670B1D" w:rsidRDefault="00E77CF1" w:rsidP="00670B1D">
            <w:pPr>
              <w:cnfStyle w:val="000000100000"/>
            </w:pPr>
            <w:r>
              <w:t>07</w:t>
            </w:r>
            <w:r w:rsidR="00670B1D">
              <w:t>/06/2008</w:t>
            </w:r>
          </w:p>
        </w:tc>
      </w:tr>
      <w:tr w:rsidR="00670B1D" w:rsidTr="00AA08B1">
        <w:trPr>
          <w:cnfStyle w:val="000000010000"/>
          <w:trHeight w:val="255"/>
        </w:trPr>
        <w:tc>
          <w:tcPr>
            <w:cnfStyle w:val="000010000000"/>
            <w:tcW w:w="1101" w:type="dxa"/>
          </w:tcPr>
          <w:p w:rsidR="00670B1D" w:rsidRDefault="00E77CF1" w:rsidP="00670B1D">
            <w:r>
              <w:t>4.0</w:t>
            </w:r>
          </w:p>
        </w:tc>
        <w:tc>
          <w:tcPr>
            <w:tcW w:w="3374" w:type="dxa"/>
          </w:tcPr>
          <w:p w:rsidR="00670B1D" w:rsidRDefault="00E77CF1" w:rsidP="00670B1D">
            <w:pPr>
              <w:cnfStyle w:val="000000010000"/>
            </w:pPr>
            <w:r>
              <w:t>Finalisation</w:t>
            </w:r>
          </w:p>
        </w:tc>
        <w:tc>
          <w:tcPr>
            <w:cnfStyle w:val="000010000000"/>
            <w:tcW w:w="2513" w:type="dxa"/>
          </w:tcPr>
          <w:p w:rsidR="00670B1D" w:rsidRDefault="00E77CF1" w:rsidP="00670B1D">
            <w:r>
              <w:t>David Verrière</w:t>
            </w:r>
          </w:p>
        </w:tc>
        <w:tc>
          <w:tcPr>
            <w:tcW w:w="1517" w:type="dxa"/>
          </w:tcPr>
          <w:p w:rsidR="00670B1D" w:rsidRDefault="00E77CF1" w:rsidP="00670B1D">
            <w:pPr>
              <w:cnfStyle w:val="000000010000"/>
            </w:pPr>
            <w:r>
              <w:t>01/07/2008</w:t>
            </w:r>
          </w:p>
        </w:tc>
      </w:tr>
    </w:tbl>
    <w:p w:rsidR="00FB7B1E" w:rsidRDefault="00FB7B1E">
      <w:r>
        <w:br w:type="page"/>
      </w:r>
    </w:p>
    <w:sdt>
      <w:sdtPr>
        <w:rPr>
          <w:rFonts w:asciiTheme="minorHAnsi" w:eastAsiaTheme="minorEastAsia" w:hAnsiTheme="minorHAnsi" w:cstheme="minorBidi"/>
          <w:b w:val="0"/>
          <w:bCs w:val="0"/>
          <w:color w:val="auto"/>
          <w:sz w:val="22"/>
          <w:szCs w:val="22"/>
        </w:rPr>
        <w:id w:val="1943807"/>
        <w:docPartObj>
          <w:docPartGallery w:val="Table of Contents"/>
          <w:docPartUnique/>
        </w:docPartObj>
      </w:sdtPr>
      <w:sdtContent>
        <w:p w:rsidR="00451156" w:rsidRDefault="00451156">
          <w:pPr>
            <w:pStyle w:val="En-ttedetabledesmatires"/>
          </w:pPr>
          <w:r>
            <w:t>Sommaire</w:t>
          </w:r>
        </w:p>
        <w:p w:rsidR="00FB7B1E" w:rsidRDefault="00301F08">
          <w:pPr>
            <w:pStyle w:val="TM1"/>
            <w:tabs>
              <w:tab w:val="left" w:pos="440"/>
              <w:tab w:val="right" w:leader="dot" w:pos="9062"/>
            </w:tabs>
            <w:rPr>
              <w:noProof/>
              <w:lang w:eastAsia="fr-FR" w:bidi="ar-SA"/>
            </w:rPr>
          </w:pPr>
          <w:r>
            <w:fldChar w:fldCharType="begin"/>
          </w:r>
          <w:r w:rsidR="00451156">
            <w:instrText xml:space="preserve"> TOC \o "1-3" \h \z \u </w:instrText>
          </w:r>
          <w:r>
            <w:fldChar w:fldCharType="separate"/>
          </w:r>
          <w:hyperlink w:anchor="_Toc202545431" w:history="1">
            <w:r w:rsidR="00FB7B1E" w:rsidRPr="005A45FF">
              <w:rPr>
                <w:rStyle w:val="Lienhypertexte"/>
                <w:noProof/>
              </w:rPr>
              <w:t>1)</w:t>
            </w:r>
            <w:r w:rsidR="00FB7B1E">
              <w:rPr>
                <w:noProof/>
                <w:lang w:eastAsia="fr-FR" w:bidi="ar-SA"/>
              </w:rPr>
              <w:tab/>
            </w:r>
            <w:r w:rsidR="00FB7B1E" w:rsidRPr="005A45FF">
              <w:rPr>
                <w:rStyle w:val="Lienhypertexte"/>
                <w:noProof/>
              </w:rPr>
              <w:t>Intro</w:t>
            </w:r>
            <w:r w:rsidR="00FB7B1E">
              <w:rPr>
                <w:noProof/>
                <w:webHidden/>
              </w:rPr>
              <w:tab/>
            </w:r>
            <w:r w:rsidR="00FB7B1E">
              <w:rPr>
                <w:noProof/>
                <w:webHidden/>
              </w:rPr>
              <w:fldChar w:fldCharType="begin"/>
            </w:r>
            <w:r w:rsidR="00FB7B1E">
              <w:rPr>
                <w:noProof/>
                <w:webHidden/>
              </w:rPr>
              <w:instrText xml:space="preserve"> PAGEREF _Toc202545431 \h </w:instrText>
            </w:r>
            <w:r w:rsidR="00FB7B1E">
              <w:rPr>
                <w:noProof/>
                <w:webHidden/>
              </w:rPr>
            </w:r>
            <w:r w:rsidR="00FB7B1E">
              <w:rPr>
                <w:noProof/>
                <w:webHidden/>
              </w:rPr>
              <w:fldChar w:fldCharType="separate"/>
            </w:r>
            <w:r w:rsidR="00FB7B1E">
              <w:rPr>
                <w:noProof/>
                <w:webHidden/>
              </w:rPr>
              <w:t>3</w:t>
            </w:r>
            <w:r w:rsidR="00FB7B1E">
              <w:rPr>
                <w:noProof/>
                <w:webHidden/>
              </w:rPr>
              <w:fldChar w:fldCharType="end"/>
            </w:r>
          </w:hyperlink>
        </w:p>
        <w:p w:rsidR="00FB7B1E" w:rsidRDefault="00FB7B1E">
          <w:pPr>
            <w:pStyle w:val="TM2"/>
            <w:tabs>
              <w:tab w:val="right" w:leader="dot" w:pos="9062"/>
            </w:tabs>
            <w:rPr>
              <w:noProof/>
              <w:lang w:eastAsia="fr-FR" w:bidi="ar-SA"/>
            </w:rPr>
          </w:pPr>
          <w:hyperlink w:anchor="_Toc202545432" w:history="1">
            <w:r w:rsidRPr="005A45FF">
              <w:rPr>
                <w:rStyle w:val="Lienhypertexte"/>
                <w:noProof/>
              </w:rPr>
              <w:t>Description du projet</w:t>
            </w:r>
            <w:r>
              <w:rPr>
                <w:noProof/>
                <w:webHidden/>
              </w:rPr>
              <w:tab/>
            </w:r>
            <w:r>
              <w:rPr>
                <w:noProof/>
                <w:webHidden/>
              </w:rPr>
              <w:fldChar w:fldCharType="begin"/>
            </w:r>
            <w:r>
              <w:rPr>
                <w:noProof/>
                <w:webHidden/>
              </w:rPr>
              <w:instrText xml:space="preserve"> PAGEREF _Toc202545432 \h </w:instrText>
            </w:r>
            <w:r>
              <w:rPr>
                <w:noProof/>
                <w:webHidden/>
              </w:rPr>
            </w:r>
            <w:r>
              <w:rPr>
                <w:noProof/>
                <w:webHidden/>
              </w:rPr>
              <w:fldChar w:fldCharType="separate"/>
            </w:r>
            <w:r>
              <w:rPr>
                <w:noProof/>
                <w:webHidden/>
              </w:rPr>
              <w:t>3</w:t>
            </w:r>
            <w:r>
              <w:rPr>
                <w:noProof/>
                <w:webHidden/>
              </w:rPr>
              <w:fldChar w:fldCharType="end"/>
            </w:r>
          </w:hyperlink>
        </w:p>
        <w:p w:rsidR="00FB7B1E" w:rsidRDefault="00FB7B1E">
          <w:pPr>
            <w:pStyle w:val="TM1"/>
            <w:tabs>
              <w:tab w:val="left" w:pos="440"/>
              <w:tab w:val="right" w:leader="dot" w:pos="9062"/>
            </w:tabs>
            <w:rPr>
              <w:noProof/>
              <w:lang w:eastAsia="fr-FR" w:bidi="ar-SA"/>
            </w:rPr>
          </w:pPr>
          <w:hyperlink w:anchor="_Toc202545433" w:history="1">
            <w:r w:rsidRPr="005A45FF">
              <w:rPr>
                <w:rStyle w:val="Lienhypertexte"/>
                <w:noProof/>
              </w:rPr>
              <w:t>2)</w:t>
            </w:r>
            <w:r>
              <w:rPr>
                <w:noProof/>
                <w:lang w:eastAsia="fr-FR" w:bidi="ar-SA"/>
              </w:rPr>
              <w:tab/>
            </w:r>
            <w:r w:rsidRPr="005A45FF">
              <w:rPr>
                <w:rStyle w:val="Lienhypertexte"/>
                <w:noProof/>
              </w:rPr>
              <w:t>Référentiel</w:t>
            </w:r>
            <w:r>
              <w:rPr>
                <w:noProof/>
                <w:webHidden/>
              </w:rPr>
              <w:tab/>
            </w:r>
            <w:r>
              <w:rPr>
                <w:noProof/>
                <w:webHidden/>
              </w:rPr>
              <w:fldChar w:fldCharType="begin"/>
            </w:r>
            <w:r>
              <w:rPr>
                <w:noProof/>
                <w:webHidden/>
              </w:rPr>
              <w:instrText xml:space="preserve"> PAGEREF _Toc202545433 \h </w:instrText>
            </w:r>
            <w:r>
              <w:rPr>
                <w:noProof/>
                <w:webHidden/>
              </w:rPr>
            </w:r>
            <w:r>
              <w:rPr>
                <w:noProof/>
                <w:webHidden/>
              </w:rPr>
              <w:fldChar w:fldCharType="separate"/>
            </w:r>
            <w:r>
              <w:rPr>
                <w:noProof/>
                <w:webHidden/>
              </w:rPr>
              <w:t>4</w:t>
            </w:r>
            <w:r>
              <w:rPr>
                <w:noProof/>
                <w:webHidden/>
              </w:rPr>
              <w:fldChar w:fldCharType="end"/>
            </w:r>
          </w:hyperlink>
        </w:p>
        <w:p w:rsidR="00FB7B1E" w:rsidRDefault="00FB7B1E">
          <w:pPr>
            <w:pStyle w:val="TM2"/>
            <w:tabs>
              <w:tab w:val="left" w:pos="660"/>
              <w:tab w:val="right" w:leader="dot" w:pos="9062"/>
            </w:tabs>
            <w:rPr>
              <w:noProof/>
              <w:lang w:eastAsia="fr-FR" w:bidi="ar-SA"/>
            </w:rPr>
          </w:pPr>
          <w:hyperlink w:anchor="_Toc202545434" w:history="1">
            <w:r w:rsidRPr="005A45FF">
              <w:rPr>
                <w:rStyle w:val="Lienhypertexte"/>
                <w:noProof/>
              </w:rPr>
              <w:t>a)</w:t>
            </w:r>
            <w:r>
              <w:rPr>
                <w:noProof/>
                <w:lang w:eastAsia="fr-FR" w:bidi="ar-SA"/>
              </w:rPr>
              <w:tab/>
            </w:r>
            <w:r w:rsidRPr="005A45FF">
              <w:rPr>
                <w:rStyle w:val="Lienhypertexte"/>
                <w:noProof/>
              </w:rPr>
              <w:t>Documents applicables</w:t>
            </w:r>
            <w:r>
              <w:rPr>
                <w:noProof/>
                <w:webHidden/>
              </w:rPr>
              <w:tab/>
            </w:r>
            <w:r>
              <w:rPr>
                <w:noProof/>
                <w:webHidden/>
              </w:rPr>
              <w:fldChar w:fldCharType="begin"/>
            </w:r>
            <w:r>
              <w:rPr>
                <w:noProof/>
                <w:webHidden/>
              </w:rPr>
              <w:instrText xml:space="preserve"> PAGEREF _Toc202545434 \h </w:instrText>
            </w:r>
            <w:r>
              <w:rPr>
                <w:noProof/>
                <w:webHidden/>
              </w:rPr>
            </w:r>
            <w:r>
              <w:rPr>
                <w:noProof/>
                <w:webHidden/>
              </w:rPr>
              <w:fldChar w:fldCharType="separate"/>
            </w:r>
            <w:r>
              <w:rPr>
                <w:noProof/>
                <w:webHidden/>
              </w:rPr>
              <w:t>4</w:t>
            </w:r>
            <w:r>
              <w:rPr>
                <w:noProof/>
                <w:webHidden/>
              </w:rPr>
              <w:fldChar w:fldCharType="end"/>
            </w:r>
          </w:hyperlink>
        </w:p>
        <w:p w:rsidR="00FB7B1E" w:rsidRDefault="00FB7B1E">
          <w:pPr>
            <w:pStyle w:val="TM2"/>
            <w:tabs>
              <w:tab w:val="left" w:pos="660"/>
              <w:tab w:val="right" w:leader="dot" w:pos="9062"/>
            </w:tabs>
            <w:rPr>
              <w:noProof/>
              <w:lang w:eastAsia="fr-FR" w:bidi="ar-SA"/>
            </w:rPr>
          </w:pPr>
          <w:hyperlink w:anchor="_Toc202545435" w:history="1">
            <w:r w:rsidRPr="005A45FF">
              <w:rPr>
                <w:rStyle w:val="Lienhypertexte"/>
                <w:noProof/>
              </w:rPr>
              <w:t>b)</w:t>
            </w:r>
            <w:r>
              <w:rPr>
                <w:noProof/>
                <w:lang w:eastAsia="fr-FR" w:bidi="ar-SA"/>
              </w:rPr>
              <w:tab/>
            </w:r>
            <w:r w:rsidRPr="005A45FF">
              <w:rPr>
                <w:rStyle w:val="Lienhypertexte"/>
                <w:noProof/>
              </w:rPr>
              <w:t>Autres documents</w:t>
            </w:r>
            <w:r>
              <w:rPr>
                <w:noProof/>
                <w:webHidden/>
              </w:rPr>
              <w:tab/>
            </w:r>
            <w:r>
              <w:rPr>
                <w:noProof/>
                <w:webHidden/>
              </w:rPr>
              <w:fldChar w:fldCharType="begin"/>
            </w:r>
            <w:r>
              <w:rPr>
                <w:noProof/>
                <w:webHidden/>
              </w:rPr>
              <w:instrText xml:space="preserve"> PAGEREF _Toc202545435 \h </w:instrText>
            </w:r>
            <w:r>
              <w:rPr>
                <w:noProof/>
                <w:webHidden/>
              </w:rPr>
            </w:r>
            <w:r>
              <w:rPr>
                <w:noProof/>
                <w:webHidden/>
              </w:rPr>
              <w:fldChar w:fldCharType="separate"/>
            </w:r>
            <w:r>
              <w:rPr>
                <w:noProof/>
                <w:webHidden/>
              </w:rPr>
              <w:t>4</w:t>
            </w:r>
            <w:r>
              <w:rPr>
                <w:noProof/>
                <w:webHidden/>
              </w:rPr>
              <w:fldChar w:fldCharType="end"/>
            </w:r>
          </w:hyperlink>
        </w:p>
        <w:p w:rsidR="00FB7B1E" w:rsidRDefault="00FB7B1E">
          <w:pPr>
            <w:pStyle w:val="TM2"/>
            <w:tabs>
              <w:tab w:val="left" w:pos="660"/>
              <w:tab w:val="right" w:leader="dot" w:pos="9062"/>
            </w:tabs>
            <w:rPr>
              <w:noProof/>
              <w:lang w:eastAsia="fr-FR" w:bidi="ar-SA"/>
            </w:rPr>
          </w:pPr>
          <w:hyperlink w:anchor="_Toc202545436" w:history="1">
            <w:r w:rsidRPr="005A45FF">
              <w:rPr>
                <w:rStyle w:val="Lienhypertexte"/>
                <w:noProof/>
              </w:rPr>
              <w:t>c)</w:t>
            </w:r>
            <w:r>
              <w:rPr>
                <w:noProof/>
                <w:lang w:eastAsia="fr-FR" w:bidi="ar-SA"/>
              </w:rPr>
              <w:tab/>
            </w:r>
            <w:r w:rsidRPr="005A45FF">
              <w:rPr>
                <w:rStyle w:val="Lienhypertexte"/>
                <w:noProof/>
              </w:rPr>
              <w:t>Outils, méthodes, normes et standards</w:t>
            </w:r>
            <w:r>
              <w:rPr>
                <w:noProof/>
                <w:webHidden/>
              </w:rPr>
              <w:tab/>
            </w:r>
            <w:r>
              <w:rPr>
                <w:noProof/>
                <w:webHidden/>
              </w:rPr>
              <w:fldChar w:fldCharType="begin"/>
            </w:r>
            <w:r>
              <w:rPr>
                <w:noProof/>
                <w:webHidden/>
              </w:rPr>
              <w:instrText xml:space="preserve"> PAGEREF _Toc202545436 \h </w:instrText>
            </w:r>
            <w:r>
              <w:rPr>
                <w:noProof/>
                <w:webHidden/>
              </w:rPr>
            </w:r>
            <w:r>
              <w:rPr>
                <w:noProof/>
                <w:webHidden/>
              </w:rPr>
              <w:fldChar w:fldCharType="separate"/>
            </w:r>
            <w:r>
              <w:rPr>
                <w:noProof/>
                <w:webHidden/>
              </w:rPr>
              <w:t>4</w:t>
            </w:r>
            <w:r>
              <w:rPr>
                <w:noProof/>
                <w:webHidden/>
              </w:rPr>
              <w:fldChar w:fldCharType="end"/>
            </w:r>
          </w:hyperlink>
        </w:p>
        <w:p w:rsidR="00FB7B1E" w:rsidRDefault="00FB7B1E">
          <w:pPr>
            <w:pStyle w:val="TM3"/>
            <w:tabs>
              <w:tab w:val="right" w:leader="dot" w:pos="9062"/>
            </w:tabs>
            <w:rPr>
              <w:noProof/>
              <w:lang w:eastAsia="fr-FR" w:bidi="ar-SA"/>
            </w:rPr>
          </w:pPr>
          <w:hyperlink w:anchor="_Toc202545437" w:history="1">
            <w:r w:rsidRPr="005A45FF">
              <w:rPr>
                <w:rStyle w:val="Lienhypertexte"/>
                <w:noProof/>
              </w:rPr>
              <w:t>Outils</w:t>
            </w:r>
            <w:r>
              <w:rPr>
                <w:noProof/>
                <w:webHidden/>
              </w:rPr>
              <w:tab/>
            </w:r>
            <w:r>
              <w:rPr>
                <w:noProof/>
                <w:webHidden/>
              </w:rPr>
              <w:fldChar w:fldCharType="begin"/>
            </w:r>
            <w:r>
              <w:rPr>
                <w:noProof/>
                <w:webHidden/>
              </w:rPr>
              <w:instrText xml:space="preserve"> PAGEREF _Toc202545437 \h </w:instrText>
            </w:r>
            <w:r>
              <w:rPr>
                <w:noProof/>
                <w:webHidden/>
              </w:rPr>
            </w:r>
            <w:r>
              <w:rPr>
                <w:noProof/>
                <w:webHidden/>
              </w:rPr>
              <w:fldChar w:fldCharType="separate"/>
            </w:r>
            <w:r>
              <w:rPr>
                <w:noProof/>
                <w:webHidden/>
              </w:rPr>
              <w:t>4</w:t>
            </w:r>
            <w:r>
              <w:rPr>
                <w:noProof/>
                <w:webHidden/>
              </w:rPr>
              <w:fldChar w:fldCharType="end"/>
            </w:r>
          </w:hyperlink>
        </w:p>
        <w:p w:rsidR="00FB7B1E" w:rsidRDefault="00FB7B1E">
          <w:pPr>
            <w:pStyle w:val="TM3"/>
            <w:tabs>
              <w:tab w:val="right" w:leader="dot" w:pos="9062"/>
            </w:tabs>
            <w:rPr>
              <w:noProof/>
              <w:lang w:eastAsia="fr-FR" w:bidi="ar-SA"/>
            </w:rPr>
          </w:pPr>
          <w:hyperlink w:anchor="_Toc202545438" w:history="1">
            <w:r w:rsidRPr="005A45FF">
              <w:rPr>
                <w:rStyle w:val="Lienhypertexte"/>
                <w:noProof/>
              </w:rPr>
              <w:t>Normes et standards</w:t>
            </w:r>
            <w:r>
              <w:rPr>
                <w:noProof/>
                <w:webHidden/>
              </w:rPr>
              <w:tab/>
            </w:r>
            <w:r>
              <w:rPr>
                <w:noProof/>
                <w:webHidden/>
              </w:rPr>
              <w:fldChar w:fldCharType="begin"/>
            </w:r>
            <w:r>
              <w:rPr>
                <w:noProof/>
                <w:webHidden/>
              </w:rPr>
              <w:instrText xml:space="preserve"> PAGEREF _Toc202545438 \h </w:instrText>
            </w:r>
            <w:r>
              <w:rPr>
                <w:noProof/>
                <w:webHidden/>
              </w:rPr>
            </w:r>
            <w:r>
              <w:rPr>
                <w:noProof/>
                <w:webHidden/>
              </w:rPr>
              <w:fldChar w:fldCharType="separate"/>
            </w:r>
            <w:r>
              <w:rPr>
                <w:noProof/>
                <w:webHidden/>
              </w:rPr>
              <w:t>4</w:t>
            </w:r>
            <w:r>
              <w:rPr>
                <w:noProof/>
                <w:webHidden/>
              </w:rPr>
              <w:fldChar w:fldCharType="end"/>
            </w:r>
          </w:hyperlink>
        </w:p>
        <w:p w:rsidR="00FB7B1E" w:rsidRDefault="00FB7B1E">
          <w:pPr>
            <w:pStyle w:val="TM2"/>
            <w:tabs>
              <w:tab w:val="left" w:pos="660"/>
              <w:tab w:val="right" w:leader="dot" w:pos="9062"/>
            </w:tabs>
            <w:rPr>
              <w:noProof/>
              <w:lang w:eastAsia="fr-FR" w:bidi="ar-SA"/>
            </w:rPr>
          </w:pPr>
          <w:hyperlink w:anchor="_Toc202545439" w:history="1">
            <w:r w:rsidRPr="005A45FF">
              <w:rPr>
                <w:rStyle w:val="Lienhypertexte"/>
                <w:noProof/>
              </w:rPr>
              <w:t>d)</w:t>
            </w:r>
            <w:r>
              <w:rPr>
                <w:noProof/>
                <w:lang w:eastAsia="fr-FR" w:bidi="ar-SA"/>
              </w:rPr>
              <w:tab/>
            </w:r>
            <w:r w:rsidRPr="005A45FF">
              <w:rPr>
                <w:rStyle w:val="Lienhypertexte"/>
                <w:noProof/>
              </w:rPr>
              <w:t>Glossaire des termes</w:t>
            </w:r>
            <w:r>
              <w:rPr>
                <w:noProof/>
                <w:webHidden/>
              </w:rPr>
              <w:tab/>
            </w:r>
            <w:r>
              <w:rPr>
                <w:noProof/>
                <w:webHidden/>
              </w:rPr>
              <w:fldChar w:fldCharType="begin"/>
            </w:r>
            <w:r>
              <w:rPr>
                <w:noProof/>
                <w:webHidden/>
              </w:rPr>
              <w:instrText xml:space="preserve"> PAGEREF _Toc202545439 \h </w:instrText>
            </w:r>
            <w:r>
              <w:rPr>
                <w:noProof/>
                <w:webHidden/>
              </w:rPr>
            </w:r>
            <w:r>
              <w:rPr>
                <w:noProof/>
                <w:webHidden/>
              </w:rPr>
              <w:fldChar w:fldCharType="separate"/>
            </w:r>
            <w:r>
              <w:rPr>
                <w:noProof/>
                <w:webHidden/>
              </w:rPr>
              <w:t>7</w:t>
            </w:r>
            <w:r>
              <w:rPr>
                <w:noProof/>
                <w:webHidden/>
              </w:rPr>
              <w:fldChar w:fldCharType="end"/>
            </w:r>
          </w:hyperlink>
        </w:p>
        <w:p w:rsidR="00FB7B1E" w:rsidRDefault="00FB7B1E">
          <w:pPr>
            <w:pStyle w:val="TM2"/>
            <w:tabs>
              <w:tab w:val="left" w:pos="660"/>
              <w:tab w:val="right" w:leader="dot" w:pos="9062"/>
            </w:tabs>
            <w:rPr>
              <w:noProof/>
              <w:lang w:eastAsia="fr-FR" w:bidi="ar-SA"/>
            </w:rPr>
          </w:pPr>
          <w:hyperlink w:anchor="_Toc202545440" w:history="1">
            <w:r w:rsidRPr="005A45FF">
              <w:rPr>
                <w:rStyle w:val="Lienhypertexte"/>
                <w:noProof/>
              </w:rPr>
              <w:t>e)</w:t>
            </w:r>
            <w:r>
              <w:rPr>
                <w:noProof/>
                <w:lang w:eastAsia="fr-FR" w:bidi="ar-SA"/>
              </w:rPr>
              <w:tab/>
            </w:r>
            <w:r w:rsidRPr="005A45FF">
              <w:rPr>
                <w:rStyle w:val="Lienhypertexte"/>
                <w:noProof/>
              </w:rPr>
              <w:t>Abréviations et sigles</w:t>
            </w:r>
            <w:r>
              <w:rPr>
                <w:noProof/>
                <w:webHidden/>
              </w:rPr>
              <w:tab/>
            </w:r>
            <w:r>
              <w:rPr>
                <w:noProof/>
                <w:webHidden/>
              </w:rPr>
              <w:fldChar w:fldCharType="begin"/>
            </w:r>
            <w:r>
              <w:rPr>
                <w:noProof/>
                <w:webHidden/>
              </w:rPr>
              <w:instrText xml:space="preserve"> PAGEREF _Toc202545440 \h </w:instrText>
            </w:r>
            <w:r>
              <w:rPr>
                <w:noProof/>
                <w:webHidden/>
              </w:rPr>
            </w:r>
            <w:r>
              <w:rPr>
                <w:noProof/>
                <w:webHidden/>
              </w:rPr>
              <w:fldChar w:fldCharType="separate"/>
            </w:r>
            <w:r>
              <w:rPr>
                <w:noProof/>
                <w:webHidden/>
              </w:rPr>
              <w:t>7</w:t>
            </w:r>
            <w:r>
              <w:rPr>
                <w:noProof/>
                <w:webHidden/>
              </w:rPr>
              <w:fldChar w:fldCharType="end"/>
            </w:r>
          </w:hyperlink>
        </w:p>
        <w:p w:rsidR="00FB7B1E" w:rsidRDefault="00FB7B1E">
          <w:pPr>
            <w:pStyle w:val="TM1"/>
            <w:tabs>
              <w:tab w:val="left" w:pos="440"/>
              <w:tab w:val="right" w:leader="dot" w:pos="9062"/>
            </w:tabs>
            <w:rPr>
              <w:noProof/>
              <w:lang w:eastAsia="fr-FR" w:bidi="ar-SA"/>
            </w:rPr>
          </w:pPr>
          <w:hyperlink w:anchor="_Toc202545441" w:history="1">
            <w:r w:rsidRPr="005A45FF">
              <w:rPr>
                <w:rStyle w:val="Lienhypertexte"/>
                <w:noProof/>
              </w:rPr>
              <w:t>3)</w:t>
            </w:r>
            <w:r>
              <w:rPr>
                <w:noProof/>
                <w:lang w:eastAsia="fr-FR" w:bidi="ar-SA"/>
              </w:rPr>
              <w:tab/>
            </w:r>
            <w:r w:rsidRPr="005A45FF">
              <w:rPr>
                <w:rStyle w:val="Lienhypertexte"/>
                <w:noProof/>
              </w:rPr>
              <w:t>Organisation du projet</w:t>
            </w:r>
            <w:r>
              <w:rPr>
                <w:noProof/>
                <w:webHidden/>
              </w:rPr>
              <w:tab/>
            </w:r>
            <w:r>
              <w:rPr>
                <w:noProof/>
                <w:webHidden/>
              </w:rPr>
              <w:fldChar w:fldCharType="begin"/>
            </w:r>
            <w:r>
              <w:rPr>
                <w:noProof/>
                <w:webHidden/>
              </w:rPr>
              <w:instrText xml:space="preserve"> PAGEREF _Toc202545441 \h </w:instrText>
            </w:r>
            <w:r>
              <w:rPr>
                <w:noProof/>
                <w:webHidden/>
              </w:rPr>
            </w:r>
            <w:r>
              <w:rPr>
                <w:noProof/>
                <w:webHidden/>
              </w:rPr>
              <w:fldChar w:fldCharType="separate"/>
            </w:r>
            <w:r>
              <w:rPr>
                <w:noProof/>
                <w:webHidden/>
              </w:rPr>
              <w:t>8</w:t>
            </w:r>
            <w:r>
              <w:rPr>
                <w:noProof/>
                <w:webHidden/>
              </w:rPr>
              <w:fldChar w:fldCharType="end"/>
            </w:r>
          </w:hyperlink>
        </w:p>
        <w:p w:rsidR="00FB7B1E" w:rsidRDefault="00FB7B1E">
          <w:pPr>
            <w:pStyle w:val="TM2"/>
            <w:tabs>
              <w:tab w:val="left" w:pos="660"/>
              <w:tab w:val="right" w:leader="dot" w:pos="9062"/>
            </w:tabs>
            <w:rPr>
              <w:noProof/>
              <w:lang w:eastAsia="fr-FR" w:bidi="ar-SA"/>
            </w:rPr>
          </w:pPr>
          <w:hyperlink w:anchor="_Toc202545442" w:history="1">
            <w:r w:rsidRPr="005A45FF">
              <w:rPr>
                <w:rStyle w:val="Lienhypertexte"/>
                <w:noProof/>
              </w:rPr>
              <w:t>1)</w:t>
            </w:r>
            <w:r>
              <w:rPr>
                <w:noProof/>
                <w:lang w:eastAsia="fr-FR" w:bidi="ar-SA"/>
              </w:rPr>
              <w:tab/>
            </w:r>
            <w:r w:rsidRPr="005A45FF">
              <w:rPr>
                <w:rStyle w:val="Lienhypertexte"/>
                <w:noProof/>
              </w:rPr>
              <w:t>Présentation des équipes</w:t>
            </w:r>
            <w:r>
              <w:rPr>
                <w:noProof/>
                <w:webHidden/>
              </w:rPr>
              <w:tab/>
            </w:r>
            <w:r>
              <w:rPr>
                <w:noProof/>
                <w:webHidden/>
              </w:rPr>
              <w:fldChar w:fldCharType="begin"/>
            </w:r>
            <w:r>
              <w:rPr>
                <w:noProof/>
                <w:webHidden/>
              </w:rPr>
              <w:instrText xml:space="preserve"> PAGEREF _Toc202545442 \h </w:instrText>
            </w:r>
            <w:r>
              <w:rPr>
                <w:noProof/>
                <w:webHidden/>
              </w:rPr>
            </w:r>
            <w:r>
              <w:rPr>
                <w:noProof/>
                <w:webHidden/>
              </w:rPr>
              <w:fldChar w:fldCharType="separate"/>
            </w:r>
            <w:r>
              <w:rPr>
                <w:noProof/>
                <w:webHidden/>
              </w:rPr>
              <w:t>8</w:t>
            </w:r>
            <w:r>
              <w:rPr>
                <w:noProof/>
                <w:webHidden/>
              </w:rPr>
              <w:fldChar w:fldCharType="end"/>
            </w:r>
          </w:hyperlink>
        </w:p>
        <w:p w:rsidR="00FB7B1E" w:rsidRDefault="00FB7B1E">
          <w:pPr>
            <w:pStyle w:val="TM3"/>
            <w:tabs>
              <w:tab w:val="right" w:leader="dot" w:pos="9062"/>
            </w:tabs>
            <w:rPr>
              <w:noProof/>
              <w:lang w:eastAsia="fr-FR" w:bidi="ar-SA"/>
            </w:rPr>
          </w:pPr>
          <w:hyperlink w:anchor="_Toc202545443" w:history="1">
            <w:r w:rsidRPr="005A45FF">
              <w:rPr>
                <w:rStyle w:val="Lienhypertexte"/>
                <w:noProof/>
              </w:rPr>
              <w:t>Equipe hardware</w:t>
            </w:r>
            <w:r>
              <w:rPr>
                <w:noProof/>
                <w:webHidden/>
              </w:rPr>
              <w:tab/>
            </w:r>
            <w:r>
              <w:rPr>
                <w:noProof/>
                <w:webHidden/>
              </w:rPr>
              <w:fldChar w:fldCharType="begin"/>
            </w:r>
            <w:r>
              <w:rPr>
                <w:noProof/>
                <w:webHidden/>
              </w:rPr>
              <w:instrText xml:space="preserve"> PAGEREF _Toc202545443 \h </w:instrText>
            </w:r>
            <w:r>
              <w:rPr>
                <w:noProof/>
                <w:webHidden/>
              </w:rPr>
            </w:r>
            <w:r>
              <w:rPr>
                <w:noProof/>
                <w:webHidden/>
              </w:rPr>
              <w:fldChar w:fldCharType="separate"/>
            </w:r>
            <w:r>
              <w:rPr>
                <w:noProof/>
                <w:webHidden/>
              </w:rPr>
              <w:t>9</w:t>
            </w:r>
            <w:r>
              <w:rPr>
                <w:noProof/>
                <w:webHidden/>
              </w:rPr>
              <w:fldChar w:fldCharType="end"/>
            </w:r>
          </w:hyperlink>
        </w:p>
        <w:p w:rsidR="00FB7B1E" w:rsidRDefault="00FB7B1E">
          <w:pPr>
            <w:pStyle w:val="TM3"/>
            <w:tabs>
              <w:tab w:val="right" w:leader="dot" w:pos="9062"/>
            </w:tabs>
            <w:rPr>
              <w:noProof/>
              <w:lang w:eastAsia="fr-FR" w:bidi="ar-SA"/>
            </w:rPr>
          </w:pPr>
          <w:hyperlink w:anchor="_Toc202545444" w:history="1">
            <w:r w:rsidRPr="005A45FF">
              <w:rPr>
                <w:rStyle w:val="Lienhypertexte"/>
                <w:noProof/>
              </w:rPr>
              <w:t>Equipe Langage</w:t>
            </w:r>
            <w:r>
              <w:rPr>
                <w:noProof/>
                <w:webHidden/>
              </w:rPr>
              <w:tab/>
            </w:r>
            <w:r>
              <w:rPr>
                <w:noProof/>
                <w:webHidden/>
              </w:rPr>
              <w:fldChar w:fldCharType="begin"/>
            </w:r>
            <w:r>
              <w:rPr>
                <w:noProof/>
                <w:webHidden/>
              </w:rPr>
              <w:instrText xml:space="preserve"> PAGEREF _Toc202545444 \h </w:instrText>
            </w:r>
            <w:r>
              <w:rPr>
                <w:noProof/>
                <w:webHidden/>
              </w:rPr>
            </w:r>
            <w:r>
              <w:rPr>
                <w:noProof/>
                <w:webHidden/>
              </w:rPr>
              <w:fldChar w:fldCharType="separate"/>
            </w:r>
            <w:r>
              <w:rPr>
                <w:noProof/>
                <w:webHidden/>
              </w:rPr>
              <w:t>9</w:t>
            </w:r>
            <w:r>
              <w:rPr>
                <w:noProof/>
                <w:webHidden/>
              </w:rPr>
              <w:fldChar w:fldCharType="end"/>
            </w:r>
          </w:hyperlink>
        </w:p>
        <w:p w:rsidR="00FB7B1E" w:rsidRDefault="00FB7B1E">
          <w:pPr>
            <w:pStyle w:val="TM3"/>
            <w:tabs>
              <w:tab w:val="right" w:leader="dot" w:pos="9062"/>
            </w:tabs>
            <w:rPr>
              <w:noProof/>
              <w:lang w:eastAsia="fr-FR" w:bidi="ar-SA"/>
            </w:rPr>
          </w:pPr>
          <w:hyperlink w:anchor="_Toc202545445" w:history="1">
            <w:r w:rsidRPr="005A45FF">
              <w:rPr>
                <w:rStyle w:val="Lienhypertexte"/>
                <w:noProof/>
              </w:rPr>
              <w:t>Equipe Transverse</w:t>
            </w:r>
            <w:r>
              <w:rPr>
                <w:noProof/>
                <w:webHidden/>
              </w:rPr>
              <w:tab/>
            </w:r>
            <w:r>
              <w:rPr>
                <w:noProof/>
                <w:webHidden/>
              </w:rPr>
              <w:fldChar w:fldCharType="begin"/>
            </w:r>
            <w:r>
              <w:rPr>
                <w:noProof/>
                <w:webHidden/>
              </w:rPr>
              <w:instrText xml:space="preserve"> PAGEREF _Toc202545445 \h </w:instrText>
            </w:r>
            <w:r>
              <w:rPr>
                <w:noProof/>
                <w:webHidden/>
              </w:rPr>
            </w:r>
            <w:r>
              <w:rPr>
                <w:noProof/>
                <w:webHidden/>
              </w:rPr>
              <w:fldChar w:fldCharType="separate"/>
            </w:r>
            <w:r>
              <w:rPr>
                <w:noProof/>
                <w:webHidden/>
              </w:rPr>
              <w:t>9</w:t>
            </w:r>
            <w:r>
              <w:rPr>
                <w:noProof/>
                <w:webHidden/>
              </w:rPr>
              <w:fldChar w:fldCharType="end"/>
            </w:r>
          </w:hyperlink>
        </w:p>
        <w:p w:rsidR="00FB7B1E" w:rsidRDefault="00FB7B1E">
          <w:pPr>
            <w:pStyle w:val="TM3"/>
            <w:tabs>
              <w:tab w:val="right" w:leader="dot" w:pos="9062"/>
            </w:tabs>
            <w:rPr>
              <w:noProof/>
              <w:lang w:eastAsia="fr-FR" w:bidi="ar-SA"/>
            </w:rPr>
          </w:pPr>
          <w:hyperlink w:anchor="_Toc202545446" w:history="1">
            <w:r w:rsidRPr="005A45FF">
              <w:rPr>
                <w:rStyle w:val="Lienhypertexte"/>
                <w:noProof/>
              </w:rPr>
              <w:t>Equipe Infra-Com</w:t>
            </w:r>
            <w:r>
              <w:rPr>
                <w:noProof/>
                <w:webHidden/>
              </w:rPr>
              <w:tab/>
            </w:r>
            <w:r>
              <w:rPr>
                <w:noProof/>
                <w:webHidden/>
              </w:rPr>
              <w:fldChar w:fldCharType="begin"/>
            </w:r>
            <w:r>
              <w:rPr>
                <w:noProof/>
                <w:webHidden/>
              </w:rPr>
              <w:instrText xml:space="preserve"> PAGEREF _Toc202545446 \h </w:instrText>
            </w:r>
            <w:r>
              <w:rPr>
                <w:noProof/>
                <w:webHidden/>
              </w:rPr>
            </w:r>
            <w:r>
              <w:rPr>
                <w:noProof/>
                <w:webHidden/>
              </w:rPr>
              <w:fldChar w:fldCharType="separate"/>
            </w:r>
            <w:r>
              <w:rPr>
                <w:noProof/>
                <w:webHidden/>
              </w:rPr>
              <w:t>9</w:t>
            </w:r>
            <w:r>
              <w:rPr>
                <w:noProof/>
                <w:webHidden/>
              </w:rPr>
              <w:fldChar w:fldCharType="end"/>
            </w:r>
          </w:hyperlink>
        </w:p>
        <w:p w:rsidR="00FB7B1E" w:rsidRDefault="00FB7B1E">
          <w:pPr>
            <w:pStyle w:val="TM2"/>
            <w:tabs>
              <w:tab w:val="left" w:pos="660"/>
              <w:tab w:val="right" w:leader="dot" w:pos="9062"/>
            </w:tabs>
            <w:rPr>
              <w:noProof/>
              <w:lang w:eastAsia="fr-FR" w:bidi="ar-SA"/>
            </w:rPr>
          </w:pPr>
          <w:hyperlink w:anchor="_Toc202545447" w:history="1">
            <w:r w:rsidRPr="005A45FF">
              <w:rPr>
                <w:rStyle w:val="Lienhypertexte"/>
                <w:noProof/>
              </w:rPr>
              <w:t>2)</w:t>
            </w:r>
            <w:r>
              <w:rPr>
                <w:noProof/>
                <w:lang w:eastAsia="fr-FR" w:bidi="ar-SA"/>
              </w:rPr>
              <w:tab/>
            </w:r>
            <w:r w:rsidRPr="005A45FF">
              <w:rPr>
                <w:rStyle w:val="Lienhypertexte"/>
                <w:noProof/>
              </w:rPr>
              <w:t>Planning Prévisionnel</w:t>
            </w:r>
            <w:r>
              <w:rPr>
                <w:noProof/>
                <w:webHidden/>
              </w:rPr>
              <w:tab/>
            </w:r>
            <w:r>
              <w:rPr>
                <w:noProof/>
                <w:webHidden/>
              </w:rPr>
              <w:fldChar w:fldCharType="begin"/>
            </w:r>
            <w:r>
              <w:rPr>
                <w:noProof/>
                <w:webHidden/>
              </w:rPr>
              <w:instrText xml:space="preserve"> PAGEREF _Toc202545447 \h </w:instrText>
            </w:r>
            <w:r>
              <w:rPr>
                <w:noProof/>
                <w:webHidden/>
              </w:rPr>
            </w:r>
            <w:r>
              <w:rPr>
                <w:noProof/>
                <w:webHidden/>
              </w:rPr>
              <w:fldChar w:fldCharType="separate"/>
            </w:r>
            <w:r>
              <w:rPr>
                <w:noProof/>
                <w:webHidden/>
              </w:rPr>
              <w:t>10</w:t>
            </w:r>
            <w:r>
              <w:rPr>
                <w:noProof/>
                <w:webHidden/>
              </w:rPr>
              <w:fldChar w:fldCharType="end"/>
            </w:r>
          </w:hyperlink>
        </w:p>
        <w:p w:rsidR="00FB7B1E" w:rsidRDefault="00FB7B1E">
          <w:pPr>
            <w:pStyle w:val="TM2"/>
            <w:tabs>
              <w:tab w:val="left" w:pos="660"/>
              <w:tab w:val="right" w:leader="dot" w:pos="9062"/>
            </w:tabs>
            <w:rPr>
              <w:noProof/>
              <w:lang w:eastAsia="fr-FR" w:bidi="ar-SA"/>
            </w:rPr>
          </w:pPr>
          <w:hyperlink w:anchor="_Toc202545448" w:history="1">
            <w:r w:rsidRPr="005A45FF">
              <w:rPr>
                <w:rStyle w:val="Lienhypertexte"/>
                <w:noProof/>
              </w:rPr>
              <w:t>3)</w:t>
            </w:r>
            <w:r>
              <w:rPr>
                <w:noProof/>
                <w:lang w:eastAsia="fr-FR" w:bidi="ar-SA"/>
              </w:rPr>
              <w:tab/>
            </w:r>
            <w:r w:rsidRPr="005A45FF">
              <w:rPr>
                <w:rStyle w:val="Lienhypertexte"/>
                <w:noProof/>
              </w:rPr>
              <w:t>Diagramme de Gant</w:t>
            </w:r>
            <w:r>
              <w:rPr>
                <w:noProof/>
                <w:webHidden/>
              </w:rPr>
              <w:tab/>
            </w:r>
            <w:r>
              <w:rPr>
                <w:noProof/>
                <w:webHidden/>
              </w:rPr>
              <w:fldChar w:fldCharType="begin"/>
            </w:r>
            <w:r>
              <w:rPr>
                <w:noProof/>
                <w:webHidden/>
              </w:rPr>
              <w:instrText xml:space="preserve"> PAGEREF _Toc202545448 \h </w:instrText>
            </w:r>
            <w:r>
              <w:rPr>
                <w:noProof/>
                <w:webHidden/>
              </w:rPr>
            </w:r>
            <w:r>
              <w:rPr>
                <w:noProof/>
                <w:webHidden/>
              </w:rPr>
              <w:fldChar w:fldCharType="separate"/>
            </w:r>
            <w:r>
              <w:rPr>
                <w:noProof/>
                <w:webHidden/>
              </w:rPr>
              <w:t>11</w:t>
            </w:r>
            <w:r>
              <w:rPr>
                <w:noProof/>
                <w:webHidden/>
              </w:rPr>
              <w:fldChar w:fldCharType="end"/>
            </w:r>
          </w:hyperlink>
        </w:p>
        <w:p w:rsidR="00FB7B1E" w:rsidRDefault="00FB7B1E">
          <w:pPr>
            <w:pStyle w:val="TM2"/>
            <w:tabs>
              <w:tab w:val="left" w:pos="660"/>
              <w:tab w:val="right" w:leader="dot" w:pos="9062"/>
            </w:tabs>
            <w:rPr>
              <w:noProof/>
              <w:lang w:eastAsia="fr-FR" w:bidi="ar-SA"/>
            </w:rPr>
          </w:pPr>
          <w:hyperlink w:anchor="_Toc202545449" w:history="1">
            <w:r w:rsidRPr="005A45FF">
              <w:rPr>
                <w:rStyle w:val="Lienhypertexte"/>
                <w:noProof/>
              </w:rPr>
              <w:t>4)</w:t>
            </w:r>
            <w:r>
              <w:rPr>
                <w:noProof/>
                <w:lang w:eastAsia="fr-FR" w:bidi="ar-SA"/>
              </w:rPr>
              <w:tab/>
            </w:r>
            <w:r w:rsidRPr="005A45FF">
              <w:rPr>
                <w:rStyle w:val="Lienhypertexte"/>
                <w:noProof/>
              </w:rPr>
              <w:t>Instances internes</w:t>
            </w:r>
            <w:r>
              <w:rPr>
                <w:noProof/>
                <w:webHidden/>
              </w:rPr>
              <w:tab/>
            </w:r>
            <w:r>
              <w:rPr>
                <w:noProof/>
                <w:webHidden/>
              </w:rPr>
              <w:fldChar w:fldCharType="begin"/>
            </w:r>
            <w:r>
              <w:rPr>
                <w:noProof/>
                <w:webHidden/>
              </w:rPr>
              <w:instrText xml:space="preserve"> PAGEREF _Toc202545449 \h </w:instrText>
            </w:r>
            <w:r>
              <w:rPr>
                <w:noProof/>
                <w:webHidden/>
              </w:rPr>
            </w:r>
            <w:r>
              <w:rPr>
                <w:noProof/>
                <w:webHidden/>
              </w:rPr>
              <w:fldChar w:fldCharType="separate"/>
            </w:r>
            <w:r>
              <w:rPr>
                <w:noProof/>
                <w:webHidden/>
              </w:rPr>
              <w:t>12</w:t>
            </w:r>
            <w:r>
              <w:rPr>
                <w:noProof/>
                <w:webHidden/>
              </w:rPr>
              <w:fldChar w:fldCharType="end"/>
            </w:r>
          </w:hyperlink>
        </w:p>
        <w:p w:rsidR="00FB7B1E" w:rsidRDefault="00FB7B1E">
          <w:pPr>
            <w:pStyle w:val="TM2"/>
            <w:tabs>
              <w:tab w:val="left" w:pos="660"/>
              <w:tab w:val="right" w:leader="dot" w:pos="9062"/>
            </w:tabs>
            <w:rPr>
              <w:noProof/>
              <w:lang w:eastAsia="fr-FR" w:bidi="ar-SA"/>
            </w:rPr>
          </w:pPr>
          <w:hyperlink w:anchor="_Toc202545450" w:history="1">
            <w:r w:rsidRPr="005A45FF">
              <w:rPr>
                <w:rStyle w:val="Lienhypertexte"/>
                <w:noProof/>
              </w:rPr>
              <w:t>5)</w:t>
            </w:r>
            <w:r>
              <w:rPr>
                <w:noProof/>
                <w:lang w:eastAsia="fr-FR" w:bidi="ar-SA"/>
              </w:rPr>
              <w:tab/>
            </w:r>
            <w:r w:rsidRPr="005A45FF">
              <w:rPr>
                <w:rStyle w:val="Lienhypertexte"/>
                <w:noProof/>
              </w:rPr>
              <w:t>Instances externes</w:t>
            </w:r>
            <w:r>
              <w:rPr>
                <w:noProof/>
                <w:webHidden/>
              </w:rPr>
              <w:tab/>
            </w:r>
            <w:r>
              <w:rPr>
                <w:noProof/>
                <w:webHidden/>
              </w:rPr>
              <w:fldChar w:fldCharType="begin"/>
            </w:r>
            <w:r>
              <w:rPr>
                <w:noProof/>
                <w:webHidden/>
              </w:rPr>
              <w:instrText xml:space="preserve"> PAGEREF _Toc202545450 \h </w:instrText>
            </w:r>
            <w:r>
              <w:rPr>
                <w:noProof/>
                <w:webHidden/>
              </w:rPr>
            </w:r>
            <w:r>
              <w:rPr>
                <w:noProof/>
                <w:webHidden/>
              </w:rPr>
              <w:fldChar w:fldCharType="separate"/>
            </w:r>
            <w:r>
              <w:rPr>
                <w:noProof/>
                <w:webHidden/>
              </w:rPr>
              <w:t>12</w:t>
            </w:r>
            <w:r>
              <w:rPr>
                <w:noProof/>
                <w:webHidden/>
              </w:rPr>
              <w:fldChar w:fldCharType="end"/>
            </w:r>
          </w:hyperlink>
        </w:p>
        <w:p w:rsidR="00FB7B1E" w:rsidRDefault="00FB7B1E">
          <w:pPr>
            <w:pStyle w:val="TM3"/>
            <w:tabs>
              <w:tab w:val="left" w:pos="880"/>
              <w:tab w:val="right" w:leader="dot" w:pos="9062"/>
            </w:tabs>
            <w:rPr>
              <w:noProof/>
              <w:lang w:eastAsia="fr-FR" w:bidi="ar-SA"/>
            </w:rPr>
          </w:pPr>
          <w:hyperlink w:anchor="_Toc202545451" w:history="1">
            <w:r w:rsidRPr="005A45FF">
              <w:rPr>
                <w:rStyle w:val="Lienhypertexte"/>
                <w:noProof/>
              </w:rPr>
              <w:t>1)</w:t>
            </w:r>
            <w:r>
              <w:rPr>
                <w:noProof/>
                <w:lang w:eastAsia="fr-FR" w:bidi="ar-SA"/>
              </w:rPr>
              <w:tab/>
            </w:r>
            <w:r w:rsidRPr="005A45FF">
              <w:rPr>
                <w:rStyle w:val="Lienhypertexte"/>
                <w:noProof/>
              </w:rPr>
              <w:t>Partenaires</w:t>
            </w:r>
            <w:r>
              <w:rPr>
                <w:noProof/>
                <w:webHidden/>
              </w:rPr>
              <w:tab/>
            </w:r>
            <w:r>
              <w:rPr>
                <w:noProof/>
                <w:webHidden/>
              </w:rPr>
              <w:fldChar w:fldCharType="begin"/>
            </w:r>
            <w:r>
              <w:rPr>
                <w:noProof/>
                <w:webHidden/>
              </w:rPr>
              <w:instrText xml:space="preserve"> PAGEREF _Toc202545451 \h </w:instrText>
            </w:r>
            <w:r>
              <w:rPr>
                <w:noProof/>
                <w:webHidden/>
              </w:rPr>
            </w:r>
            <w:r>
              <w:rPr>
                <w:noProof/>
                <w:webHidden/>
              </w:rPr>
              <w:fldChar w:fldCharType="separate"/>
            </w:r>
            <w:r>
              <w:rPr>
                <w:noProof/>
                <w:webHidden/>
              </w:rPr>
              <w:t>12</w:t>
            </w:r>
            <w:r>
              <w:rPr>
                <w:noProof/>
                <w:webHidden/>
              </w:rPr>
              <w:fldChar w:fldCharType="end"/>
            </w:r>
          </w:hyperlink>
        </w:p>
        <w:p w:rsidR="00FB7B1E" w:rsidRDefault="00FB7B1E">
          <w:pPr>
            <w:pStyle w:val="TM3"/>
            <w:tabs>
              <w:tab w:val="left" w:pos="880"/>
              <w:tab w:val="right" w:leader="dot" w:pos="9062"/>
            </w:tabs>
            <w:rPr>
              <w:noProof/>
              <w:lang w:eastAsia="fr-FR" w:bidi="ar-SA"/>
            </w:rPr>
          </w:pPr>
          <w:hyperlink w:anchor="_Toc202545452" w:history="1">
            <w:r w:rsidRPr="005A45FF">
              <w:rPr>
                <w:rStyle w:val="Lienhypertexte"/>
                <w:noProof/>
              </w:rPr>
              <w:t>2)</w:t>
            </w:r>
            <w:r>
              <w:rPr>
                <w:noProof/>
                <w:lang w:eastAsia="fr-FR" w:bidi="ar-SA"/>
              </w:rPr>
              <w:tab/>
            </w:r>
            <w:r w:rsidRPr="005A45FF">
              <w:rPr>
                <w:rStyle w:val="Lienhypertexte"/>
                <w:noProof/>
              </w:rPr>
              <w:t>Conférences</w:t>
            </w:r>
            <w:r>
              <w:rPr>
                <w:noProof/>
                <w:webHidden/>
              </w:rPr>
              <w:tab/>
            </w:r>
            <w:r>
              <w:rPr>
                <w:noProof/>
                <w:webHidden/>
              </w:rPr>
              <w:fldChar w:fldCharType="begin"/>
            </w:r>
            <w:r>
              <w:rPr>
                <w:noProof/>
                <w:webHidden/>
              </w:rPr>
              <w:instrText xml:space="preserve"> PAGEREF _Toc202545452 \h </w:instrText>
            </w:r>
            <w:r>
              <w:rPr>
                <w:noProof/>
                <w:webHidden/>
              </w:rPr>
            </w:r>
            <w:r>
              <w:rPr>
                <w:noProof/>
                <w:webHidden/>
              </w:rPr>
              <w:fldChar w:fldCharType="separate"/>
            </w:r>
            <w:r>
              <w:rPr>
                <w:noProof/>
                <w:webHidden/>
              </w:rPr>
              <w:t>12</w:t>
            </w:r>
            <w:r>
              <w:rPr>
                <w:noProof/>
                <w:webHidden/>
              </w:rPr>
              <w:fldChar w:fldCharType="end"/>
            </w:r>
          </w:hyperlink>
        </w:p>
        <w:p w:rsidR="00FB7B1E" w:rsidRDefault="00FB7B1E">
          <w:pPr>
            <w:pStyle w:val="TM3"/>
            <w:tabs>
              <w:tab w:val="left" w:pos="880"/>
              <w:tab w:val="right" w:leader="dot" w:pos="9062"/>
            </w:tabs>
            <w:rPr>
              <w:noProof/>
              <w:lang w:eastAsia="fr-FR" w:bidi="ar-SA"/>
            </w:rPr>
          </w:pPr>
          <w:hyperlink w:anchor="_Toc202545453" w:history="1">
            <w:r w:rsidRPr="005A45FF">
              <w:rPr>
                <w:rStyle w:val="Lienhypertexte"/>
                <w:noProof/>
              </w:rPr>
              <w:t>3)</w:t>
            </w:r>
            <w:r>
              <w:rPr>
                <w:noProof/>
                <w:lang w:eastAsia="fr-FR" w:bidi="ar-SA"/>
              </w:rPr>
              <w:tab/>
            </w:r>
            <w:r w:rsidRPr="005A45FF">
              <w:rPr>
                <w:rStyle w:val="Lienhypertexte"/>
                <w:noProof/>
              </w:rPr>
              <w:t>Réunions</w:t>
            </w:r>
            <w:r>
              <w:rPr>
                <w:noProof/>
                <w:webHidden/>
              </w:rPr>
              <w:tab/>
            </w:r>
            <w:r>
              <w:rPr>
                <w:noProof/>
                <w:webHidden/>
              </w:rPr>
              <w:fldChar w:fldCharType="begin"/>
            </w:r>
            <w:r>
              <w:rPr>
                <w:noProof/>
                <w:webHidden/>
              </w:rPr>
              <w:instrText xml:space="preserve"> PAGEREF _Toc202545453 \h </w:instrText>
            </w:r>
            <w:r>
              <w:rPr>
                <w:noProof/>
                <w:webHidden/>
              </w:rPr>
            </w:r>
            <w:r>
              <w:rPr>
                <w:noProof/>
                <w:webHidden/>
              </w:rPr>
              <w:fldChar w:fldCharType="separate"/>
            </w:r>
            <w:r>
              <w:rPr>
                <w:noProof/>
                <w:webHidden/>
              </w:rPr>
              <w:t>12</w:t>
            </w:r>
            <w:r>
              <w:rPr>
                <w:noProof/>
                <w:webHidden/>
              </w:rPr>
              <w:fldChar w:fldCharType="end"/>
            </w:r>
          </w:hyperlink>
        </w:p>
        <w:p w:rsidR="00FB7B1E" w:rsidRDefault="00FB7B1E">
          <w:pPr>
            <w:pStyle w:val="TM3"/>
            <w:tabs>
              <w:tab w:val="left" w:pos="880"/>
              <w:tab w:val="right" w:leader="dot" w:pos="9062"/>
            </w:tabs>
            <w:rPr>
              <w:noProof/>
              <w:lang w:eastAsia="fr-FR" w:bidi="ar-SA"/>
            </w:rPr>
          </w:pPr>
          <w:hyperlink w:anchor="_Toc202545454" w:history="1">
            <w:r w:rsidRPr="005A45FF">
              <w:rPr>
                <w:rStyle w:val="Lienhypertexte"/>
                <w:noProof/>
              </w:rPr>
              <w:t>4)</w:t>
            </w:r>
            <w:r>
              <w:rPr>
                <w:noProof/>
                <w:lang w:eastAsia="fr-FR" w:bidi="ar-SA"/>
              </w:rPr>
              <w:tab/>
            </w:r>
            <w:r w:rsidRPr="005A45FF">
              <w:rPr>
                <w:rStyle w:val="Lienhypertexte"/>
                <w:noProof/>
              </w:rPr>
              <w:t>Apport d’une expertise externe</w:t>
            </w:r>
            <w:r>
              <w:rPr>
                <w:noProof/>
                <w:webHidden/>
              </w:rPr>
              <w:tab/>
            </w:r>
            <w:r>
              <w:rPr>
                <w:noProof/>
                <w:webHidden/>
              </w:rPr>
              <w:fldChar w:fldCharType="begin"/>
            </w:r>
            <w:r>
              <w:rPr>
                <w:noProof/>
                <w:webHidden/>
              </w:rPr>
              <w:instrText xml:space="preserve"> PAGEREF _Toc202545454 \h </w:instrText>
            </w:r>
            <w:r>
              <w:rPr>
                <w:noProof/>
                <w:webHidden/>
              </w:rPr>
            </w:r>
            <w:r>
              <w:rPr>
                <w:noProof/>
                <w:webHidden/>
              </w:rPr>
              <w:fldChar w:fldCharType="separate"/>
            </w:r>
            <w:r>
              <w:rPr>
                <w:noProof/>
                <w:webHidden/>
              </w:rPr>
              <w:t>12</w:t>
            </w:r>
            <w:r>
              <w:rPr>
                <w:noProof/>
                <w:webHidden/>
              </w:rPr>
              <w:fldChar w:fldCharType="end"/>
            </w:r>
          </w:hyperlink>
        </w:p>
        <w:p w:rsidR="00FB7B1E" w:rsidRDefault="00FB7B1E">
          <w:pPr>
            <w:pStyle w:val="TM1"/>
            <w:tabs>
              <w:tab w:val="left" w:pos="440"/>
              <w:tab w:val="right" w:leader="dot" w:pos="9062"/>
            </w:tabs>
            <w:rPr>
              <w:noProof/>
              <w:lang w:eastAsia="fr-FR" w:bidi="ar-SA"/>
            </w:rPr>
          </w:pPr>
          <w:hyperlink w:anchor="_Toc202545455" w:history="1">
            <w:r w:rsidRPr="005A45FF">
              <w:rPr>
                <w:rStyle w:val="Lienhypertexte"/>
                <w:noProof/>
              </w:rPr>
              <w:t>6)</w:t>
            </w:r>
            <w:r>
              <w:rPr>
                <w:noProof/>
                <w:lang w:eastAsia="fr-FR" w:bidi="ar-SA"/>
              </w:rPr>
              <w:tab/>
            </w:r>
            <w:r w:rsidRPr="005A45FF">
              <w:rPr>
                <w:rStyle w:val="Lienhypertexte"/>
                <w:noProof/>
              </w:rPr>
              <w:t>Prestation et produits livrable</w:t>
            </w:r>
            <w:r>
              <w:rPr>
                <w:noProof/>
                <w:webHidden/>
              </w:rPr>
              <w:tab/>
            </w:r>
            <w:r>
              <w:rPr>
                <w:noProof/>
                <w:webHidden/>
              </w:rPr>
              <w:fldChar w:fldCharType="begin"/>
            </w:r>
            <w:r>
              <w:rPr>
                <w:noProof/>
                <w:webHidden/>
              </w:rPr>
              <w:instrText xml:space="preserve"> PAGEREF _Toc202545455 \h </w:instrText>
            </w:r>
            <w:r>
              <w:rPr>
                <w:noProof/>
                <w:webHidden/>
              </w:rPr>
            </w:r>
            <w:r>
              <w:rPr>
                <w:noProof/>
                <w:webHidden/>
              </w:rPr>
              <w:fldChar w:fldCharType="separate"/>
            </w:r>
            <w:r>
              <w:rPr>
                <w:noProof/>
                <w:webHidden/>
              </w:rPr>
              <w:t>13</w:t>
            </w:r>
            <w:r>
              <w:rPr>
                <w:noProof/>
                <w:webHidden/>
              </w:rPr>
              <w:fldChar w:fldCharType="end"/>
            </w:r>
          </w:hyperlink>
        </w:p>
        <w:p w:rsidR="00FB7B1E" w:rsidRDefault="00FB7B1E">
          <w:pPr>
            <w:pStyle w:val="TM1"/>
            <w:tabs>
              <w:tab w:val="left" w:pos="440"/>
              <w:tab w:val="right" w:leader="dot" w:pos="9062"/>
            </w:tabs>
            <w:rPr>
              <w:noProof/>
              <w:lang w:eastAsia="fr-FR" w:bidi="ar-SA"/>
            </w:rPr>
          </w:pPr>
          <w:hyperlink w:anchor="_Toc202545456" w:history="1">
            <w:r w:rsidRPr="005A45FF">
              <w:rPr>
                <w:rStyle w:val="Lienhypertexte"/>
                <w:noProof/>
              </w:rPr>
              <w:t>7)</w:t>
            </w:r>
            <w:r>
              <w:rPr>
                <w:noProof/>
                <w:lang w:eastAsia="fr-FR" w:bidi="ar-SA"/>
              </w:rPr>
              <w:tab/>
            </w:r>
            <w:r w:rsidRPr="005A45FF">
              <w:rPr>
                <w:rStyle w:val="Lienhypertexte"/>
                <w:noProof/>
              </w:rPr>
              <w:t>Démarche</w:t>
            </w:r>
            <w:r>
              <w:rPr>
                <w:noProof/>
                <w:webHidden/>
              </w:rPr>
              <w:tab/>
            </w:r>
            <w:r>
              <w:rPr>
                <w:noProof/>
                <w:webHidden/>
              </w:rPr>
              <w:fldChar w:fldCharType="begin"/>
            </w:r>
            <w:r>
              <w:rPr>
                <w:noProof/>
                <w:webHidden/>
              </w:rPr>
              <w:instrText xml:space="preserve"> PAGEREF _Toc202545456 \h </w:instrText>
            </w:r>
            <w:r>
              <w:rPr>
                <w:noProof/>
                <w:webHidden/>
              </w:rPr>
            </w:r>
            <w:r>
              <w:rPr>
                <w:noProof/>
                <w:webHidden/>
              </w:rPr>
              <w:fldChar w:fldCharType="separate"/>
            </w:r>
            <w:r>
              <w:rPr>
                <w:noProof/>
                <w:webHidden/>
              </w:rPr>
              <w:t>14</w:t>
            </w:r>
            <w:r>
              <w:rPr>
                <w:noProof/>
                <w:webHidden/>
              </w:rPr>
              <w:fldChar w:fldCharType="end"/>
            </w:r>
          </w:hyperlink>
        </w:p>
        <w:p w:rsidR="00FB7B1E" w:rsidRDefault="00FB7B1E">
          <w:pPr>
            <w:pStyle w:val="TM1"/>
            <w:tabs>
              <w:tab w:val="left" w:pos="440"/>
              <w:tab w:val="right" w:leader="dot" w:pos="9062"/>
            </w:tabs>
            <w:rPr>
              <w:noProof/>
              <w:lang w:eastAsia="fr-FR" w:bidi="ar-SA"/>
            </w:rPr>
          </w:pPr>
          <w:hyperlink w:anchor="_Toc202545457" w:history="1">
            <w:r w:rsidRPr="005A45FF">
              <w:rPr>
                <w:rStyle w:val="Lienhypertexte"/>
                <w:noProof/>
              </w:rPr>
              <w:t>8)</w:t>
            </w:r>
            <w:r>
              <w:rPr>
                <w:noProof/>
                <w:lang w:eastAsia="fr-FR" w:bidi="ar-SA"/>
              </w:rPr>
              <w:tab/>
            </w:r>
            <w:r w:rsidRPr="005A45FF">
              <w:rPr>
                <w:rStyle w:val="Lienhypertexte"/>
                <w:noProof/>
              </w:rPr>
              <w:t>Gestion des événements</w:t>
            </w:r>
            <w:r>
              <w:rPr>
                <w:noProof/>
                <w:webHidden/>
              </w:rPr>
              <w:tab/>
            </w:r>
            <w:r>
              <w:rPr>
                <w:noProof/>
                <w:webHidden/>
              </w:rPr>
              <w:fldChar w:fldCharType="begin"/>
            </w:r>
            <w:r>
              <w:rPr>
                <w:noProof/>
                <w:webHidden/>
              </w:rPr>
              <w:instrText xml:space="preserve"> PAGEREF _Toc202545457 \h </w:instrText>
            </w:r>
            <w:r>
              <w:rPr>
                <w:noProof/>
                <w:webHidden/>
              </w:rPr>
            </w:r>
            <w:r>
              <w:rPr>
                <w:noProof/>
                <w:webHidden/>
              </w:rPr>
              <w:fldChar w:fldCharType="separate"/>
            </w:r>
            <w:r>
              <w:rPr>
                <w:noProof/>
                <w:webHidden/>
              </w:rPr>
              <w:t>16</w:t>
            </w:r>
            <w:r>
              <w:rPr>
                <w:noProof/>
                <w:webHidden/>
              </w:rPr>
              <w:fldChar w:fldCharType="end"/>
            </w:r>
          </w:hyperlink>
        </w:p>
        <w:p w:rsidR="00FB7B1E" w:rsidRDefault="00FB7B1E">
          <w:pPr>
            <w:pStyle w:val="TM1"/>
            <w:tabs>
              <w:tab w:val="left" w:pos="440"/>
              <w:tab w:val="right" w:leader="dot" w:pos="9062"/>
            </w:tabs>
            <w:rPr>
              <w:noProof/>
              <w:lang w:eastAsia="fr-FR" w:bidi="ar-SA"/>
            </w:rPr>
          </w:pPr>
          <w:hyperlink w:anchor="_Toc202545458" w:history="1">
            <w:r w:rsidRPr="005A45FF">
              <w:rPr>
                <w:rStyle w:val="Lienhypertexte"/>
                <w:noProof/>
              </w:rPr>
              <w:t>9)</w:t>
            </w:r>
            <w:r>
              <w:rPr>
                <w:noProof/>
                <w:lang w:eastAsia="fr-FR" w:bidi="ar-SA"/>
              </w:rPr>
              <w:tab/>
            </w:r>
            <w:r w:rsidRPr="005A45FF">
              <w:rPr>
                <w:rStyle w:val="Lienhypertexte"/>
                <w:noProof/>
              </w:rPr>
              <w:t>Processus de support</w:t>
            </w:r>
            <w:r>
              <w:rPr>
                <w:noProof/>
                <w:webHidden/>
              </w:rPr>
              <w:tab/>
            </w:r>
            <w:r>
              <w:rPr>
                <w:noProof/>
                <w:webHidden/>
              </w:rPr>
              <w:fldChar w:fldCharType="begin"/>
            </w:r>
            <w:r>
              <w:rPr>
                <w:noProof/>
                <w:webHidden/>
              </w:rPr>
              <w:instrText xml:space="preserve"> PAGEREF _Toc202545458 \h </w:instrText>
            </w:r>
            <w:r>
              <w:rPr>
                <w:noProof/>
                <w:webHidden/>
              </w:rPr>
            </w:r>
            <w:r>
              <w:rPr>
                <w:noProof/>
                <w:webHidden/>
              </w:rPr>
              <w:fldChar w:fldCharType="separate"/>
            </w:r>
            <w:r>
              <w:rPr>
                <w:noProof/>
                <w:webHidden/>
              </w:rPr>
              <w:t>17</w:t>
            </w:r>
            <w:r>
              <w:rPr>
                <w:noProof/>
                <w:webHidden/>
              </w:rPr>
              <w:fldChar w:fldCharType="end"/>
            </w:r>
          </w:hyperlink>
        </w:p>
        <w:p w:rsidR="00FB7B1E" w:rsidRDefault="00FB7B1E">
          <w:pPr>
            <w:pStyle w:val="TM1"/>
            <w:tabs>
              <w:tab w:val="left" w:pos="660"/>
              <w:tab w:val="right" w:leader="dot" w:pos="9062"/>
            </w:tabs>
            <w:rPr>
              <w:noProof/>
              <w:lang w:eastAsia="fr-FR" w:bidi="ar-SA"/>
            </w:rPr>
          </w:pPr>
          <w:hyperlink w:anchor="_Toc202545459" w:history="1">
            <w:r w:rsidRPr="005A45FF">
              <w:rPr>
                <w:rStyle w:val="Lienhypertexte"/>
                <w:noProof/>
              </w:rPr>
              <w:t>10)</w:t>
            </w:r>
            <w:r>
              <w:rPr>
                <w:noProof/>
                <w:lang w:eastAsia="fr-FR" w:bidi="ar-SA"/>
              </w:rPr>
              <w:tab/>
            </w:r>
            <w:r w:rsidRPr="005A45FF">
              <w:rPr>
                <w:rStyle w:val="Lienhypertexte"/>
                <w:noProof/>
              </w:rPr>
              <w:t>Maitrise des fournitures et Reproduction, production et livraison</w:t>
            </w:r>
            <w:r>
              <w:rPr>
                <w:noProof/>
                <w:webHidden/>
              </w:rPr>
              <w:tab/>
            </w:r>
            <w:r>
              <w:rPr>
                <w:noProof/>
                <w:webHidden/>
              </w:rPr>
              <w:fldChar w:fldCharType="begin"/>
            </w:r>
            <w:r>
              <w:rPr>
                <w:noProof/>
                <w:webHidden/>
              </w:rPr>
              <w:instrText xml:space="preserve"> PAGEREF _Toc202545459 \h </w:instrText>
            </w:r>
            <w:r>
              <w:rPr>
                <w:noProof/>
                <w:webHidden/>
              </w:rPr>
            </w:r>
            <w:r>
              <w:rPr>
                <w:noProof/>
                <w:webHidden/>
              </w:rPr>
              <w:fldChar w:fldCharType="separate"/>
            </w:r>
            <w:r>
              <w:rPr>
                <w:noProof/>
                <w:webHidden/>
              </w:rPr>
              <w:t>17</w:t>
            </w:r>
            <w:r>
              <w:rPr>
                <w:noProof/>
                <w:webHidden/>
              </w:rPr>
              <w:fldChar w:fldCharType="end"/>
            </w:r>
          </w:hyperlink>
        </w:p>
        <w:p w:rsidR="00FB7B1E" w:rsidRDefault="00FB7B1E">
          <w:pPr>
            <w:pStyle w:val="TM3"/>
            <w:tabs>
              <w:tab w:val="right" w:leader="dot" w:pos="9062"/>
            </w:tabs>
            <w:rPr>
              <w:noProof/>
              <w:lang w:eastAsia="fr-FR" w:bidi="ar-SA"/>
            </w:rPr>
          </w:pPr>
          <w:hyperlink w:anchor="_Toc202545460" w:history="1">
            <w:r w:rsidRPr="005A45FF">
              <w:rPr>
                <w:rStyle w:val="Lienhypertexte"/>
                <w:noProof/>
              </w:rPr>
              <w:t>Fournitures</w:t>
            </w:r>
            <w:r>
              <w:rPr>
                <w:noProof/>
                <w:webHidden/>
              </w:rPr>
              <w:tab/>
            </w:r>
            <w:r>
              <w:rPr>
                <w:noProof/>
                <w:webHidden/>
              </w:rPr>
              <w:fldChar w:fldCharType="begin"/>
            </w:r>
            <w:r>
              <w:rPr>
                <w:noProof/>
                <w:webHidden/>
              </w:rPr>
              <w:instrText xml:space="preserve"> PAGEREF _Toc202545460 \h </w:instrText>
            </w:r>
            <w:r>
              <w:rPr>
                <w:noProof/>
                <w:webHidden/>
              </w:rPr>
            </w:r>
            <w:r>
              <w:rPr>
                <w:noProof/>
                <w:webHidden/>
              </w:rPr>
              <w:fldChar w:fldCharType="separate"/>
            </w:r>
            <w:r>
              <w:rPr>
                <w:noProof/>
                <w:webHidden/>
              </w:rPr>
              <w:t>17</w:t>
            </w:r>
            <w:r>
              <w:rPr>
                <w:noProof/>
                <w:webHidden/>
              </w:rPr>
              <w:fldChar w:fldCharType="end"/>
            </w:r>
          </w:hyperlink>
        </w:p>
        <w:p w:rsidR="00FB7B1E" w:rsidRDefault="00FB7B1E">
          <w:pPr>
            <w:pStyle w:val="TM3"/>
            <w:tabs>
              <w:tab w:val="right" w:leader="dot" w:pos="9062"/>
            </w:tabs>
            <w:rPr>
              <w:noProof/>
              <w:lang w:eastAsia="fr-FR" w:bidi="ar-SA"/>
            </w:rPr>
          </w:pPr>
          <w:hyperlink w:anchor="_Toc202545461" w:history="1">
            <w:r w:rsidRPr="005A45FF">
              <w:rPr>
                <w:rStyle w:val="Lienhypertexte"/>
                <w:noProof/>
              </w:rPr>
              <w:t>Reproduction production et livraison</w:t>
            </w:r>
            <w:r>
              <w:rPr>
                <w:noProof/>
                <w:webHidden/>
              </w:rPr>
              <w:tab/>
            </w:r>
            <w:r>
              <w:rPr>
                <w:noProof/>
                <w:webHidden/>
              </w:rPr>
              <w:fldChar w:fldCharType="begin"/>
            </w:r>
            <w:r>
              <w:rPr>
                <w:noProof/>
                <w:webHidden/>
              </w:rPr>
              <w:instrText xml:space="preserve"> PAGEREF _Toc202545461 \h </w:instrText>
            </w:r>
            <w:r>
              <w:rPr>
                <w:noProof/>
                <w:webHidden/>
              </w:rPr>
            </w:r>
            <w:r>
              <w:rPr>
                <w:noProof/>
                <w:webHidden/>
              </w:rPr>
              <w:fldChar w:fldCharType="separate"/>
            </w:r>
            <w:r>
              <w:rPr>
                <w:noProof/>
                <w:webHidden/>
              </w:rPr>
              <w:t>17</w:t>
            </w:r>
            <w:r>
              <w:rPr>
                <w:noProof/>
                <w:webHidden/>
              </w:rPr>
              <w:fldChar w:fldCharType="end"/>
            </w:r>
          </w:hyperlink>
        </w:p>
        <w:p w:rsidR="00FB7B1E" w:rsidRDefault="00FB7B1E">
          <w:pPr>
            <w:pStyle w:val="TM1"/>
            <w:tabs>
              <w:tab w:val="left" w:pos="660"/>
              <w:tab w:val="right" w:leader="dot" w:pos="9062"/>
            </w:tabs>
            <w:rPr>
              <w:noProof/>
              <w:lang w:eastAsia="fr-FR" w:bidi="ar-SA"/>
            </w:rPr>
          </w:pPr>
          <w:hyperlink w:anchor="_Toc202545462" w:history="1">
            <w:r w:rsidRPr="005A45FF">
              <w:rPr>
                <w:rStyle w:val="Lienhypertexte"/>
                <w:noProof/>
              </w:rPr>
              <w:t>11)</w:t>
            </w:r>
            <w:r>
              <w:rPr>
                <w:noProof/>
                <w:lang w:eastAsia="fr-FR" w:bidi="ar-SA"/>
              </w:rPr>
              <w:tab/>
            </w:r>
            <w:r w:rsidRPr="005A45FF">
              <w:rPr>
                <w:rStyle w:val="Lienhypertexte"/>
                <w:noProof/>
              </w:rPr>
              <w:t>Gestion du PAQ</w:t>
            </w:r>
            <w:r>
              <w:rPr>
                <w:noProof/>
                <w:webHidden/>
              </w:rPr>
              <w:tab/>
            </w:r>
            <w:r>
              <w:rPr>
                <w:noProof/>
                <w:webHidden/>
              </w:rPr>
              <w:fldChar w:fldCharType="begin"/>
            </w:r>
            <w:r>
              <w:rPr>
                <w:noProof/>
                <w:webHidden/>
              </w:rPr>
              <w:instrText xml:space="preserve"> PAGEREF _Toc202545462 \h </w:instrText>
            </w:r>
            <w:r>
              <w:rPr>
                <w:noProof/>
                <w:webHidden/>
              </w:rPr>
            </w:r>
            <w:r>
              <w:rPr>
                <w:noProof/>
                <w:webHidden/>
              </w:rPr>
              <w:fldChar w:fldCharType="separate"/>
            </w:r>
            <w:r>
              <w:rPr>
                <w:noProof/>
                <w:webHidden/>
              </w:rPr>
              <w:t>17</w:t>
            </w:r>
            <w:r>
              <w:rPr>
                <w:noProof/>
                <w:webHidden/>
              </w:rPr>
              <w:fldChar w:fldCharType="end"/>
            </w:r>
          </w:hyperlink>
        </w:p>
        <w:p w:rsidR="00FB7B1E" w:rsidRDefault="00FB7B1E">
          <w:pPr>
            <w:pStyle w:val="TM1"/>
            <w:tabs>
              <w:tab w:val="left" w:pos="660"/>
              <w:tab w:val="right" w:leader="dot" w:pos="9062"/>
            </w:tabs>
            <w:rPr>
              <w:noProof/>
              <w:lang w:eastAsia="fr-FR" w:bidi="ar-SA"/>
            </w:rPr>
          </w:pPr>
          <w:hyperlink w:anchor="_Toc202545463" w:history="1">
            <w:r w:rsidRPr="005A45FF">
              <w:rPr>
                <w:rStyle w:val="Lienhypertexte"/>
                <w:noProof/>
              </w:rPr>
              <w:t>12)</w:t>
            </w:r>
            <w:r>
              <w:rPr>
                <w:noProof/>
                <w:lang w:eastAsia="fr-FR" w:bidi="ar-SA"/>
              </w:rPr>
              <w:tab/>
            </w:r>
            <w:r w:rsidRPr="005A45FF">
              <w:rPr>
                <w:rStyle w:val="Lienhypertexte"/>
                <w:noProof/>
              </w:rPr>
              <w:t>Bilan projet</w:t>
            </w:r>
            <w:r>
              <w:rPr>
                <w:noProof/>
                <w:webHidden/>
              </w:rPr>
              <w:tab/>
            </w:r>
            <w:r>
              <w:rPr>
                <w:noProof/>
                <w:webHidden/>
              </w:rPr>
              <w:fldChar w:fldCharType="begin"/>
            </w:r>
            <w:r>
              <w:rPr>
                <w:noProof/>
                <w:webHidden/>
              </w:rPr>
              <w:instrText xml:space="preserve"> PAGEREF _Toc202545463 \h </w:instrText>
            </w:r>
            <w:r>
              <w:rPr>
                <w:noProof/>
                <w:webHidden/>
              </w:rPr>
            </w:r>
            <w:r>
              <w:rPr>
                <w:noProof/>
                <w:webHidden/>
              </w:rPr>
              <w:fldChar w:fldCharType="separate"/>
            </w:r>
            <w:r>
              <w:rPr>
                <w:noProof/>
                <w:webHidden/>
              </w:rPr>
              <w:t>18</w:t>
            </w:r>
            <w:r>
              <w:rPr>
                <w:noProof/>
                <w:webHidden/>
              </w:rPr>
              <w:fldChar w:fldCharType="end"/>
            </w:r>
          </w:hyperlink>
        </w:p>
        <w:p w:rsidR="00FB7B1E" w:rsidRDefault="00FB7B1E">
          <w:pPr>
            <w:pStyle w:val="TM1"/>
            <w:tabs>
              <w:tab w:val="left" w:pos="660"/>
              <w:tab w:val="right" w:leader="dot" w:pos="9062"/>
            </w:tabs>
            <w:rPr>
              <w:noProof/>
              <w:lang w:eastAsia="fr-FR" w:bidi="ar-SA"/>
            </w:rPr>
          </w:pPr>
          <w:hyperlink w:anchor="_Toc202545464" w:history="1">
            <w:r w:rsidRPr="005A45FF">
              <w:rPr>
                <w:rStyle w:val="Lienhypertexte"/>
                <w:noProof/>
              </w:rPr>
              <w:t>13)</w:t>
            </w:r>
            <w:r>
              <w:rPr>
                <w:noProof/>
                <w:lang w:eastAsia="fr-FR" w:bidi="ar-SA"/>
              </w:rPr>
              <w:tab/>
            </w:r>
            <w:r w:rsidRPr="005A45FF">
              <w:rPr>
                <w:rStyle w:val="Lienhypertexte"/>
                <w:noProof/>
              </w:rPr>
              <w:t>Garantie et réclamation client</w:t>
            </w:r>
            <w:r>
              <w:rPr>
                <w:noProof/>
                <w:webHidden/>
              </w:rPr>
              <w:tab/>
            </w:r>
            <w:r>
              <w:rPr>
                <w:noProof/>
                <w:webHidden/>
              </w:rPr>
              <w:fldChar w:fldCharType="begin"/>
            </w:r>
            <w:r>
              <w:rPr>
                <w:noProof/>
                <w:webHidden/>
              </w:rPr>
              <w:instrText xml:space="preserve"> PAGEREF _Toc202545464 \h </w:instrText>
            </w:r>
            <w:r>
              <w:rPr>
                <w:noProof/>
                <w:webHidden/>
              </w:rPr>
            </w:r>
            <w:r>
              <w:rPr>
                <w:noProof/>
                <w:webHidden/>
              </w:rPr>
              <w:fldChar w:fldCharType="separate"/>
            </w:r>
            <w:r>
              <w:rPr>
                <w:noProof/>
                <w:webHidden/>
              </w:rPr>
              <w:t>18</w:t>
            </w:r>
            <w:r>
              <w:rPr>
                <w:noProof/>
                <w:webHidden/>
              </w:rPr>
              <w:fldChar w:fldCharType="end"/>
            </w:r>
          </w:hyperlink>
        </w:p>
        <w:p w:rsidR="005E6772" w:rsidRDefault="00301F08">
          <w:r>
            <w:fldChar w:fldCharType="end"/>
          </w:r>
        </w:p>
      </w:sdtContent>
    </w:sdt>
    <w:p w:rsidR="00516FF8" w:rsidRDefault="005E6772">
      <w:r>
        <w:br w:type="page"/>
      </w:r>
    </w:p>
    <w:p w:rsidR="00516FF8" w:rsidRDefault="00516FF8" w:rsidP="00451156">
      <w:pPr>
        <w:pStyle w:val="Titre1"/>
        <w:numPr>
          <w:ilvl w:val="0"/>
          <w:numId w:val="2"/>
        </w:numPr>
      </w:pPr>
      <w:bookmarkStart w:id="0" w:name="_Toc202545431"/>
      <w:r>
        <w:lastRenderedPageBreak/>
        <w:t>Intro</w:t>
      </w:r>
      <w:bookmarkEnd w:id="0"/>
      <w:r>
        <w:t xml:space="preserve"> </w:t>
      </w:r>
    </w:p>
    <w:p w:rsidR="00C93D37" w:rsidRPr="00C93D37" w:rsidRDefault="00C93D37" w:rsidP="00C93D37">
      <w:r>
        <w:t xml:space="preserve">Le monde de l’informatique est soumis a des contraintes toujours plus importantes. Le </w:t>
      </w:r>
      <w:r w:rsidR="008750E2">
        <w:t>souci</w:t>
      </w:r>
      <w:r>
        <w:t xml:space="preserve"> de qualité est encore plus présent dans le domaine de recherche de Rathaxes. Les programmes générés par Rathaxes sont les plus sensibles dans un système d’exploitation, la défaillance d’un entraine la défaillance de tout le système.</w:t>
      </w:r>
    </w:p>
    <w:p w:rsidR="00C93D37" w:rsidRDefault="00D04702" w:rsidP="00451156">
      <w:r w:rsidRPr="00D04702">
        <w:t>Ce</w:t>
      </w:r>
      <w:r>
        <w:t xml:space="preserve"> document contient les procédures mises en place afin d’assurer la qualité du produit fini Rathaxes.</w:t>
      </w:r>
      <w:r w:rsidR="00EF7876">
        <w:t xml:space="preserve"> Il est réalisé dans le cadre du projet de fin d’étude Epitech.</w:t>
      </w:r>
    </w:p>
    <w:p w:rsidR="00EB12F2" w:rsidRDefault="00EB12F2" w:rsidP="00EB12F2">
      <w:pPr>
        <w:pStyle w:val="Titre2"/>
      </w:pPr>
      <w:bookmarkStart w:id="1" w:name="_Toc202545432"/>
      <w:r>
        <w:t>Description du projet</w:t>
      </w:r>
      <w:bookmarkEnd w:id="1"/>
    </w:p>
    <w:p w:rsidR="00EB12F2" w:rsidRDefault="00EB12F2" w:rsidP="00EB12F2">
      <w:r>
        <w:t>Le titre complet du projet est « Approche langage à la génération de pilotes de périphérique robuste multiplateformes ». Ce projet a pour but de proposer un langage qui permettra d’écrire des pilotes de périphérique robuste pouvant être généré simplement pour différents systèmes d’exploitation.</w:t>
      </w:r>
    </w:p>
    <w:p w:rsidR="00E240A6" w:rsidRDefault="00E240A6" w:rsidP="00EB12F2">
      <w:r>
        <w:t>Rathaxes apporte une approche différente à la conception de pilotes de périphériques en rendant l’écriture du code générique.</w:t>
      </w:r>
    </w:p>
    <w:p w:rsidR="00E240A6" w:rsidRPr="00EB12F2" w:rsidRDefault="00E240A6" w:rsidP="00EB12F2">
      <w:r>
        <w:rPr>
          <w:noProof/>
          <w:lang w:eastAsia="fr-FR" w:bidi="ar-SA"/>
        </w:rPr>
        <w:drawing>
          <wp:inline distT="0" distB="0" distL="0" distR="0">
            <wp:extent cx="5760720" cy="3830320"/>
            <wp:effectExtent l="19050" t="0" r="0" b="0"/>
            <wp:docPr id="1" name="Image 0" descr="Glob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Diagram.png"/>
                    <pic:cNvPicPr/>
                  </pic:nvPicPr>
                  <pic:blipFill>
                    <a:blip r:embed="rId9"/>
                    <a:stretch>
                      <a:fillRect/>
                    </a:stretch>
                  </pic:blipFill>
                  <pic:spPr>
                    <a:xfrm>
                      <a:off x="0" y="0"/>
                      <a:ext cx="5760720" cy="3830320"/>
                    </a:xfrm>
                    <a:prstGeom prst="rect">
                      <a:avLst/>
                    </a:prstGeom>
                  </pic:spPr>
                </pic:pic>
              </a:graphicData>
            </a:graphic>
          </wp:inline>
        </w:drawing>
      </w:r>
    </w:p>
    <w:p w:rsidR="002F087C" w:rsidRDefault="002F087C">
      <w:pPr>
        <w:rPr>
          <w:rFonts w:asciiTheme="majorHAnsi" w:eastAsiaTheme="majorEastAsia" w:hAnsiTheme="majorHAnsi" w:cstheme="majorBidi"/>
          <w:b/>
          <w:bCs/>
          <w:color w:val="8F0000" w:themeColor="accent1" w:themeShade="BF"/>
          <w:sz w:val="28"/>
          <w:szCs w:val="28"/>
        </w:rPr>
      </w:pPr>
      <w:r>
        <w:br w:type="page"/>
      </w:r>
    </w:p>
    <w:p w:rsidR="00516FF8" w:rsidRDefault="00516FF8" w:rsidP="00451156">
      <w:pPr>
        <w:pStyle w:val="Titre1"/>
        <w:numPr>
          <w:ilvl w:val="0"/>
          <w:numId w:val="2"/>
        </w:numPr>
      </w:pPr>
      <w:bookmarkStart w:id="2" w:name="_Toc202545433"/>
      <w:r>
        <w:lastRenderedPageBreak/>
        <w:t>Référentiel</w:t>
      </w:r>
      <w:bookmarkEnd w:id="2"/>
    </w:p>
    <w:p w:rsidR="00A23E32" w:rsidRPr="00A23E32" w:rsidRDefault="005E1174" w:rsidP="00D74438">
      <w:pPr>
        <w:pStyle w:val="paqtxt"/>
        <w:ind w:left="0"/>
        <w:rPr>
          <w:rFonts w:asciiTheme="minorHAnsi" w:hAnsiTheme="minorHAnsi"/>
          <w:lang w:val="fr-FR"/>
        </w:rPr>
      </w:pPr>
      <w:r>
        <w:rPr>
          <w:rFonts w:asciiTheme="minorHAnsi" w:hAnsiTheme="minorHAnsi"/>
          <w:lang w:val="fr-FR"/>
        </w:rPr>
        <w:t>Cette section est à</w:t>
      </w:r>
      <w:r w:rsidR="00A23E32" w:rsidRPr="00A23E32">
        <w:rPr>
          <w:rFonts w:asciiTheme="minorHAnsi" w:hAnsiTheme="minorHAnsi"/>
          <w:lang w:val="fr-FR"/>
        </w:rPr>
        <w:t xml:space="preserve"> pour but de </w:t>
      </w:r>
      <w:r w:rsidR="00F10C20" w:rsidRPr="00A23E32">
        <w:rPr>
          <w:rFonts w:asciiTheme="minorHAnsi" w:hAnsiTheme="minorHAnsi"/>
          <w:lang w:val="fr-FR"/>
        </w:rPr>
        <w:t>décrire</w:t>
      </w:r>
      <w:r w:rsidR="00A23E32" w:rsidRPr="00A23E32">
        <w:rPr>
          <w:rFonts w:asciiTheme="minorHAnsi" w:hAnsiTheme="minorHAnsi"/>
          <w:lang w:val="fr-FR"/>
        </w:rPr>
        <w:t xml:space="preserve"> les documents applicable au projet</w:t>
      </w:r>
      <w:r w:rsidR="00A23E32">
        <w:rPr>
          <w:rFonts w:asciiTheme="minorHAnsi" w:hAnsiTheme="minorHAnsi"/>
          <w:lang w:val="fr-FR"/>
        </w:rPr>
        <w:t>.</w:t>
      </w:r>
    </w:p>
    <w:p w:rsidR="00451156" w:rsidRDefault="00DE446E" w:rsidP="00DE446E">
      <w:pPr>
        <w:pStyle w:val="Titre2"/>
        <w:numPr>
          <w:ilvl w:val="0"/>
          <w:numId w:val="4"/>
        </w:numPr>
      </w:pPr>
      <w:bookmarkStart w:id="3" w:name="_Toc202545434"/>
      <w:r w:rsidRPr="00DE446E">
        <w:t>Document</w:t>
      </w:r>
      <w:r w:rsidR="0065511E">
        <w:t>s</w:t>
      </w:r>
      <w:r w:rsidRPr="00DE446E">
        <w:t xml:space="preserve"> applicable</w:t>
      </w:r>
      <w:r w:rsidR="0065511E">
        <w:t>s</w:t>
      </w:r>
      <w:bookmarkEnd w:id="3"/>
    </w:p>
    <w:p w:rsidR="000D29F1" w:rsidRPr="000D29F1" w:rsidRDefault="000D29F1" w:rsidP="000D29F1">
      <w:r>
        <w:t>Documents produits par Rathaxes :</w:t>
      </w:r>
    </w:p>
    <w:tbl>
      <w:tblPr>
        <w:tblStyle w:val="Grilleclaire-Accent1"/>
        <w:tblW w:w="9076" w:type="dxa"/>
        <w:tblLayout w:type="fixed"/>
        <w:tblLook w:val="0000"/>
      </w:tblPr>
      <w:tblGrid>
        <w:gridCol w:w="2376"/>
        <w:gridCol w:w="1276"/>
        <w:gridCol w:w="5424"/>
      </w:tblGrid>
      <w:tr w:rsidR="00DA4325" w:rsidTr="00DA4325">
        <w:trPr>
          <w:cnfStyle w:val="000000100000"/>
          <w:trHeight w:val="328"/>
        </w:trPr>
        <w:tc>
          <w:tcPr>
            <w:cnfStyle w:val="000010000000"/>
            <w:tcW w:w="2376" w:type="dxa"/>
          </w:tcPr>
          <w:p w:rsidR="00DA4325" w:rsidRDefault="00DA4325" w:rsidP="00103570">
            <w:pPr>
              <w:ind w:left="-38"/>
            </w:pPr>
            <w:r>
              <w:t>Titre</w:t>
            </w:r>
          </w:p>
        </w:tc>
        <w:tc>
          <w:tcPr>
            <w:tcW w:w="1276" w:type="dxa"/>
          </w:tcPr>
          <w:p w:rsidR="00DA4325" w:rsidRDefault="00DA4325" w:rsidP="00103570">
            <w:pPr>
              <w:ind w:left="-38"/>
              <w:cnfStyle w:val="000000100000"/>
            </w:pPr>
            <w:r>
              <w:t>Date</w:t>
            </w:r>
          </w:p>
        </w:tc>
        <w:tc>
          <w:tcPr>
            <w:cnfStyle w:val="000010000000"/>
            <w:tcW w:w="5424" w:type="dxa"/>
          </w:tcPr>
          <w:p w:rsidR="00DA4325" w:rsidRDefault="00DA4325" w:rsidP="00103570">
            <w:pPr>
              <w:ind w:left="-38"/>
            </w:pPr>
            <w:r>
              <w:t>Emplacement</w:t>
            </w:r>
          </w:p>
        </w:tc>
      </w:tr>
      <w:tr w:rsidR="00DA4325" w:rsidTr="00DA4325">
        <w:trPr>
          <w:cnfStyle w:val="000000010000"/>
          <w:trHeight w:val="255"/>
        </w:trPr>
        <w:tc>
          <w:tcPr>
            <w:cnfStyle w:val="000010000000"/>
            <w:tcW w:w="2376" w:type="dxa"/>
          </w:tcPr>
          <w:p w:rsidR="00DA4325" w:rsidRPr="00102282" w:rsidRDefault="00DA4325" w:rsidP="00103570">
            <w:pPr>
              <w:ind w:left="-38"/>
            </w:pPr>
            <w:r>
              <w:t>Documentation Utilisateur</w:t>
            </w:r>
          </w:p>
        </w:tc>
        <w:tc>
          <w:tcPr>
            <w:tcW w:w="1276" w:type="dxa"/>
          </w:tcPr>
          <w:p w:rsidR="00DA4325" w:rsidRPr="00102282" w:rsidRDefault="00DA4325" w:rsidP="00103570">
            <w:pPr>
              <w:ind w:left="-38"/>
              <w:cnfStyle w:val="000000010000"/>
            </w:pPr>
            <w:r>
              <w:t>06/06/2008</w:t>
            </w:r>
          </w:p>
        </w:tc>
        <w:tc>
          <w:tcPr>
            <w:cnfStyle w:val="000010000000"/>
            <w:tcW w:w="5424" w:type="dxa"/>
          </w:tcPr>
          <w:p w:rsidR="00DA4325" w:rsidRPr="00102282" w:rsidRDefault="00DA4325" w:rsidP="00103570">
            <w:pPr>
              <w:ind w:left="-38"/>
            </w:pPr>
            <w:r w:rsidRPr="00103570">
              <w:t>http://hosting.labpfe.epitech.net/rathaxes/fr/Documentation.html</w:t>
            </w:r>
          </w:p>
        </w:tc>
      </w:tr>
      <w:tr w:rsidR="00DA4325" w:rsidTr="00DA4325">
        <w:trPr>
          <w:cnfStyle w:val="000000100000"/>
          <w:trHeight w:val="225"/>
        </w:trPr>
        <w:tc>
          <w:tcPr>
            <w:cnfStyle w:val="000010000000"/>
            <w:tcW w:w="2376" w:type="dxa"/>
          </w:tcPr>
          <w:p w:rsidR="00DA4325" w:rsidRPr="00102282" w:rsidRDefault="00DA4325" w:rsidP="00103570">
            <w:pPr>
              <w:ind w:left="-38"/>
            </w:pPr>
            <w:r>
              <w:t>Documentation Développeur</w:t>
            </w:r>
          </w:p>
        </w:tc>
        <w:tc>
          <w:tcPr>
            <w:tcW w:w="1276" w:type="dxa"/>
          </w:tcPr>
          <w:p w:rsidR="00DA4325" w:rsidRPr="00102282" w:rsidRDefault="00DA4325" w:rsidP="00103570">
            <w:pPr>
              <w:ind w:left="-38"/>
              <w:cnfStyle w:val="000000100000"/>
            </w:pPr>
            <w:r>
              <w:t>06/06/2008</w:t>
            </w:r>
          </w:p>
        </w:tc>
        <w:tc>
          <w:tcPr>
            <w:cnfStyle w:val="000010000000"/>
            <w:tcW w:w="5424" w:type="dxa"/>
          </w:tcPr>
          <w:p w:rsidR="00DA4325" w:rsidRPr="00102282" w:rsidRDefault="00DA4325" w:rsidP="00FB0E10">
            <w:pPr>
              <w:ind w:left="-38"/>
            </w:pPr>
            <w:r w:rsidRPr="00103570">
              <w:t>http://hosting.labpfe.epitech.net/rathaxes/fr/Documentation.html</w:t>
            </w:r>
          </w:p>
        </w:tc>
      </w:tr>
      <w:tr w:rsidR="00DA4325" w:rsidTr="00DA4325">
        <w:trPr>
          <w:cnfStyle w:val="000000010000"/>
          <w:trHeight w:val="270"/>
        </w:trPr>
        <w:tc>
          <w:tcPr>
            <w:cnfStyle w:val="000010000000"/>
            <w:tcW w:w="2376" w:type="dxa"/>
          </w:tcPr>
          <w:p w:rsidR="00DA4325" w:rsidRPr="00102282" w:rsidRDefault="00DA4325" w:rsidP="00103570">
            <w:pPr>
              <w:ind w:left="-38"/>
            </w:pPr>
            <w:r>
              <w:t>Documentations Techniques</w:t>
            </w:r>
          </w:p>
        </w:tc>
        <w:tc>
          <w:tcPr>
            <w:tcW w:w="1276" w:type="dxa"/>
          </w:tcPr>
          <w:p w:rsidR="00DA4325" w:rsidRPr="00102282" w:rsidRDefault="00DA4325" w:rsidP="00103570">
            <w:pPr>
              <w:ind w:left="-38"/>
              <w:cnfStyle w:val="000000010000"/>
            </w:pPr>
            <w:r>
              <w:t>06/06/2008</w:t>
            </w:r>
          </w:p>
        </w:tc>
        <w:tc>
          <w:tcPr>
            <w:cnfStyle w:val="000010000000"/>
            <w:tcW w:w="5424" w:type="dxa"/>
          </w:tcPr>
          <w:p w:rsidR="00C913E8" w:rsidRPr="00102282" w:rsidRDefault="00DA4325" w:rsidP="00C913E8">
            <w:pPr>
              <w:ind w:left="-38"/>
            </w:pPr>
            <w:r w:rsidRPr="00103570">
              <w:t>http://hosting.labpfe.epitech.net/rathaxes/fr/Documentation.html</w:t>
            </w:r>
          </w:p>
        </w:tc>
      </w:tr>
    </w:tbl>
    <w:p w:rsidR="00DE446E" w:rsidRDefault="00DE446E" w:rsidP="00DE446E">
      <w:pPr>
        <w:pStyle w:val="Titre2"/>
        <w:numPr>
          <w:ilvl w:val="0"/>
          <w:numId w:val="4"/>
        </w:numPr>
      </w:pPr>
      <w:bookmarkStart w:id="4" w:name="_Toc202545435"/>
      <w:r>
        <w:t>Autres documents</w:t>
      </w:r>
      <w:bookmarkEnd w:id="4"/>
    </w:p>
    <w:p w:rsidR="00DE446E" w:rsidRDefault="00530ADB" w:rsidP="00DE446E">
      <w:pPr>
        <w:pStyle w:val="Paragraphedeliste"/>
      </w:pPr>
      <w:r>
        <w:t>Documents externes au projet :</w:t>
      </w:r>
    </w:p>
    <w:tbl>
      <w:tblPr>
        <w:tblStyle w:val="Grilleclaire-Accent1"/>
        <w:tblW w:w="9076" w:type="dxa"/>
        <w:tblLayout w:type="fixed"/>
        <w:tblLook w:val="0000"/>
      </w:tblPr>
      <w:tblGrid>
        <w:gridCol w:w="2376"/>
        <w:gridCol w:w="1276"/>
        <w:gridCol w:w="5424"/>
      </w:tblGrid>
      <w:tr w:rsidR="00DA4325" w:rsidTr="00DA4325">
        <w:trPr>
          <w:cnfStyle w:val="000000100000"/>
          <w:trHeight w:val="328"/>
        </w:trPr>
        <w:tc>
          <w:tcPr>
            <w:cnfStyle w:val="000010000000"/>
            <w:tcW w:w="2376" w:type="dxa"/>
          </w:tcPr>
          <w:p w:rsidR="00DA4325" w:rsidRDefault="00DA4325" w:rsidP="00FB0E10">
            <w:pPr>
              <w:ind w:left="-38"/>
            </w:pPr>
            <w:r>
              <w:t>Titre</w:t>
            </w:r>
          </w:p>
        </w:tc>
        <w:tc>
          <w:tcPr>
            <w:tcW w:w="1276" w:type="dxa"/>
          </w:tcPr>
          <w:p w:rsidR="00DA4325" w:rsidRDefault="00DA4325" w:rsidP="00FB0E10">
            <w:pPr>
              <w:ind w:left="-38"/>
              <w:cnfStyle w:val="000000100000"/>
            </w:pPr>
            <w:r>
              <w:t>Date</w:t>
            </w:r>
          </w:p>
        </w:tc>
        <w:tc>
          <w:tcPr>
            <w:cnfStyle w:val="000010000000"/>
            <w:tcW w:w="5424" w:type="dxa"/>
          </w:tcPr>
          <w:p w:rsidR="00DA4325" w:rsidRDefault="00DA4325" w:rsidP="00FB0E10">
            <w:pPr>
              <w:ind w:left="-38"/>
            </w:pPr>
            <w:r>
              <w:t>Emplacement</w:t>
            </w:r>
          </w:p>
        </w:tc>
      </w:tr>
      <w:tr w:rsidR="00DA4325" w:rsidTr="00DA4325">
        <w:trPr>
          <w:cnfStyle w:val="000000010000"/>
          <w:trHeight w:val="255"/>
        </w:trPr>
        <w:tc>
          <w:tcPr>
            <w:cnfStyle w:val="000010000000"/>
            <w:tcW w:w="2376" w:type="dxa"/>
          </w:tcPr>
          <w:p w:rsidR="00DA4325" w:rsidRPr="00102282" w:rsidRDefault="00DA4325" w:rsidP="00FB0E10">
            <w:pPr>
              <w:ind w:left="-38"/>
            </w:pPr>
            <w:r>
              <w:t>Approche langage au développement de pilotes de périphériques robustes</w:t>
            </w:r>
          </w:p>
        </w:tc>
        <w:tc>
          <w:tcPr>
            <w:tcW w:w="1276" w:type="dxa"/>
          </w:tcPr>
          <w:p w:rsidR="00DA4325" w:rsidRPr="00102282" w:rsidRDefault="00DA4325" w:rsidP="00FB0E10">
            <w:pPr>
              <w:ind w:left="-38"/>
              <w:cnfStyle w:val="000000010000"/>
            </w:pPr>
            <w:r>
              <w:t>2001</w:t>
            </w:r>
          </w:p>
        </w:tc>
        <w:tc>
          <w:tcPr>
            <w:cnfStyle w:val="000010000000"/>
            <w:tcW w:w="5424" w:type="dxa"/>
          </w:tcPr>
          <w:p w:rsidR="00DA4325" w:rsidRPr="00102282" w:rsidRDefault="00DA4325" w:rsidP="00FB0E10">
            <w:pPr>
              <w:ind w:left="-38"/>
            </w:pPr>
            <w:r w:rsidRPr="00530ADB">
              <w:t>http://www.inria.fr/rrrt/tu-0992.html</w:t>
            </w:r>
          </w:p>
        </w:tc>
      </w:tr>
      <w:tr w:rsidR="00DA4325" w:rsidTr="00DA4325">
        <w:trPr>
          <w:cnfStyle w:val="000000100000"/>
          <w:trHeight w:val="225"/>
        </w:trPr>
        <w:tc>
          <w:tcPr>
            <w:cnfStyle w:val="000010000000"/>
            <w:tcW w:w="2376" w:type="dxa"/>
          </w:tcPr>
          <w:p w:rsidR="00DA4325" w:rsidRPr="00102282" w:rsidRDefault="00574BDE" w:rsidP="00FB0E10">
            <w:pPr>
              <w:ind w:left="-38"/>
            </w:pPr>
            <w:r>
              <w:t>Osronline Windows driver documentation</w:t>
            </w:r>
          </w:p>
        </w:tc>
        <w:tc>
          <w:tcPr>
            <w:tcW w:w="1276" w:type="dxa"/>
          </w:tcPr>
          <w:p w:rsidR="00DA4325" w:rsidRPr="00102282" w:rsidRDefault="00574BDE" w:rsidP="00FB0E10">
            <w:pPr>
              <w:ind w:left="-38"/>
              <w:cnfStyle w:val="000000100000"/>
            </w:pPr>
            <w:r>
              <w:t>2008</w:t>
            </w:r>
          </w:p>
        </w:tc>
        <w:tc>
          <w:tcPr>
            <w:cnfStyle w:val="000010000000"/>
            <w:tcW w:w="5424" w:type="dxa"/>
          </w:tcPr>
          <w:p w:rsidR="00DA4325" w:rsidRPr="00102282" w:rsidRDefault="00574BDE" w:rsidP="00FB0E10">
            <w:pPr>
              <w:ind w:left="-38"/>
            </w:pPr>
            <w:r>
              <w:rPr>
                <w:rStyle w:val="a"/>
              </w:rPr>
              <w:t>www.</w:t>
            </w:r>
            <w:r>
              <w:rPr>
                <w:rStyle w:val="a"/>
                <w:b/>
                <w:bCs/>
              </w:rPr>
              <w:t>osr</w:t>
            </w:r>
            <w:r>
              <w:rPr>
                <w:rStyle w:val="a"/>
              </w:rPr>
              <w:t>online.com</w:t>
            </w:r>
          </w:p>
        </w:tc>
      </w:tr>
    </w:tbl>
    <w:p w:rsidR="00530ADB" w:rsidRDefault="00530ADB" w:rsidP="00DE446E">
      <w:pPr>
        <w:pStyle w:val="Paragraphedeliste"/>
      </w:pPr>
    </w:p>
    <w:p w:rsidR="00DE446E" w:rsidRDefault="00DE446E" w:rsidP="00DE446E">
      <w:pPr>
        <w:pStyle w:val="Titre2"/>
        <w:numPr>
          <w:ilvl w:val="0"/>
          <w:numId w:val="4"/>
        </w:numPr>
      </w:pPr>
      <w:bookmarkStart w:id="5" w:name="_Toc202545436"/>
      <w:r>
        <w:t>Outils, méthodes, normes et standards</w:t>
      </w:r>
      <w:bookmarkEnd w:id="5"/>
    </w:p>
    <w:p w:rsidR="0065511E" w:rsidRDefault="0065511E" w:rsidP="0065511E">
      <w:pPr>
        <w:pStyle w:val="Titre3"/>
      </w:pPr>
      <w:bookmarkStart w:id="6" w:name="_Toc202545437"/>
      <w:r>
        <w:t>Outils</w:t>
      </w:r>
      <w:bookmarkEnd w:id="6"/>
    </w:p>
    <w:p w:rsidR="00A5722C" w:rsidRDefault="00A5722C" w:rsidP="006D4A4F">
      <w:r>
        <w:t>Nous utilisons différents outils pour Rathaxes :</w:t>
      </w:r>
    </w:p>
    <w:p w:rsidR="00A5722C" w:rsidRDefault="00A5722C" w:rsidP="00A5722C">
      <w:pPr>
        <w:pStyle w:val="Paragraphedeliste"/>
        <w:numPr>
          <w:ilvl w:val="0"/>
          <w:numId w:val="17"/>
        </w:numPr>
      </w:pPr>
      <w:r>
        <w:t>SVN : pour le contrôle de code source</w:t>
      </w:r>
    </w:p>
    <w:p w:rsidR="00A5722C" w:rsidRDefault="00A5722C" w:rsidP="00A5722C">
      <w:pPr>
        <w:pStyle w:val="Paragraphedeliste"/>
        <w:numPr>
          <w:ilvl w:val="0"/>
          <w:numId w:val="17"/>
        </w:numPr>
      </w:pPr>
      <w:r>
        <w:t>Track : pour le bug tracking et le suivi de projet</w:t>
      </w:r>
    </w:p>
    <w:p w:rsidR="00A5722C" w:rsidRDefault="00A5722C" w:rsidP="006D4A4F">
      <w:pPr>
        <w:pStyle w:val="Paragraphedeliste"/>
        <w:numPr>
          <w:ilvl w:val="0"/>
          <w:numId w:val="17"/>
        </w:numPr>
      </w:pPr>
      <w:r>
        <w:t>Mailing liste pour la communication interne</w:t>
      </w:r>
    </w:p>
    <w:p w:rsidR="009E25CC" w:rsidRPr="006D4A4F" w:rsidRDefault="009E25CC" w:rsidP="006D4A4F">
      <w:pPr>
        <w:pStyle w:val="Paragraphedeliste"/>
        <w:numPr>
          <w:ilvl w:val="0"/>
          <w:numId w:val="17"/>
        </w:numPr>
      </w:pPr>
      <w:r>
        <w:t>Calendrier partagé : pour la gestion des rendez vous et réunions</w:t>
      </w:r>
    </w:p>
    <w:p w:rsidR="0065511E" w:rsidRDefault="0065511E" w:rsidP="0065511E">
      <w:pPr>
        <w:pStyle w:val="Titre3"/>
      </w:pPr>
      <w:bookmarkStart w:id="7" w:name="_Toc202545438"/>
      <w:r>
        <w:t>Normes et standards</w:t>
      </w:r>
      <w:bookmarkEnd w:id="7"/>
    </w:p>
    <w:p w:rsidR="00874D42" w:rsidRDefault="00874D42" w:rsidP="00874D42">
      <w:r>
        <w:t>Nous utilisons différentes normes et standards pour le projet :</w:t>
      </w:r>
    </w:p>
    <w:p w:rsidR="00874D42" w:rsidRDefault="00874D42" w:rsidP="00D00F3C">
      <w:pPr>
        <w:pStyle w:val="Paragraphedeliste"/>
        <w:numPr>
          <w:ilvl w:val="0"/>
          <w:numId w:val="18"/>
        </w:numPr>
      </w:pPr>
      <w:r>
        <w:t xml:space="preserve">MILSTD </w:t>
      </w:r>
      <w:r w:rsidR="009949F6">
        <w:t xml:space="preserve"> </w:t>
      </w:r>
      <w:r>
        <w:t>498</w:t>
      </w:r>
      <w:r w:rsidR="00DE4C5C">
        <w:t xml:space="preserve"> : il s’agit d’une méthode de qualité </w:t>
      </w:r>
      <w:r w:rsidR="00706C91">
        <w:t>logicielle appliquée</w:t>
      </w:r>
      <w:r w:rsidR="00DE4C5C">
        <w:t xml:space="preserve"> par les militaires.</w:t>
      </w:r>
    </w:p>
    <w:p w:rsidR="00DE4C5C" w:rsidRDefault="00DE4C5C" w:rsidP="00D00F3C">
      <w:pPr>
        <w:pStyle w:val="Paragraphedeliste"/>
        <w:numPr>
          <w:ilvl w:val="0"/>
          <w:numId w:val="18"/>
        </w:numPr>
      </w:pPr>
      <w:r>
        <w:t>Cycle en V : un processus de développement qui permet d’itérer sur différentes</w:t>
      </w:r>
      <w:r w:rsidR="007F5BAD">
        <w:t xml:space="preserve"> phase d’un projet allant de la conception à la livraison.</w:t>
      </w:r>
    </w:p>
    <w:p w:rsidR="00FC6444" w:rsidRDefault="00FC6444" w:rsidP="00D00F3C">
      <w:pPr>
        <w:pStyle w:val="Paragraphedeliste"/>
        <w:numPr>
          <w:ilvl w:val="0"/>
          <w:numId w:val="18"/>
        </w:numPr>
      </w:pPr>
      <w:r>
        <w:t xml:space="preserve">Rathaxes utilise bien évidemment des </w:t>
      </w:r>
      <w:r w:rsidR="00D00F3C">
        <w:t>normes de codages internes.</w:t>
      </w:r>
    </w:p>
    <w:p w:rsidR="00383DF9" w:rsidRDefault="00383DF9" w:rsidP="00D00F3C">
      <w:pPr>
        <w:pStyle w:val="Paragraphedeliste"/>
        <w:numPr>
          <w:ilvl w:val="0"/>
          <w:numId w:val="18"/>
        </w:numPr>
      </w:pPr>
      <w:r>
        <w:t>ISO9000 : 2000 pour la qualité de projet</w:t>
      </w:r>
    </w:p>
    <w:p w:rsidR="006A119E" w:rsidRDefault="006A119E">
      <w:r>
        <w:br w:type="page"/>
      </w:r>
    </w:p>
    <w:p w:rsidR="006A119E" w:rsidRDefault="006A119E" w:rsidP="006A119E"/>
    <w:p w:rsidR="006A119E" w:rsidRPr="006A119E" w:rsidRDefault="006A119E" w:rsidP="0000547A">
      <w:pPr>
        <w:pStyle w:val="Titre4"/>
      </w:pPr>
      <w:r>
        <w:t>PDCA :</w:t>
      </w:r>
    </w:p>
    <w:p w:rsidR="006A119E" w:rsidRDefault="006A119E" w:rsidP="006A119E">
      <w:r>
        <w:t>Le PDCA est une méthode qualité permettant d’améliorer la qualité d’un produit par l’enchainement de quatre étapes s’entrainant l’une l’autre. Souvent représenté sous la forme d’une roue, la Roue de Deming du nom du statisticien ayant inventé cette méthode</w:t>
      </w:r>
      <w:r w:rsidR="003B42B9">
        <w:t>, cette</w:t>
      </w:r>
      <w:r>
        <w:t xml:space="preserve"> méthode vise la création d’un cercle vertueux entrainant une amélioration constante de la qualité.</w:t>
      </w:r>
    </w:p>
    <w:p w:rsidR="003B42B9" w:rsidRDefault="003B42B9" w:rsidP="006A119E">
      <w:r>
        <w:t xml:space="preserve">La qualité est définit par la norme ISO 9000 : 2000 : </w:t>
      </w:r>
      <w:r w:rsidR="0000547A" w:rsidRPr="0000547A">
        <w:t>qui définit les exigences pour les systèmes de management de la qualité, est maintenant fermement établie comme la norme appliquée mondialement pour donner l'assurance de la capacité de répondre à des exigences qualité et d'augmenter la satisfaction des clients dans les rapports clients-fournisseurs.</w:t>
      </w:r>
    </w:p>
    <w:p w:rsidR="006A119E" w:rsidRDefault="006A119E" w:rsidP="006A119E">
      <w:r>
        <w:t xml:space="preserve">Les quatre </w:t>
      </w:r>
      <w:r w:rsidR="0000547A">
        <w:t>étapes se</w:t>
      </w:r>
      <w:r>
        <w:t xml:space="preserve"> suivent dans cet ordre ci :</w:t>
      </w:r>
    </w:p>
    <w:p w:rsidR="006A119E" w:rsidRDefault="006A119E" w:rsidP="006A119E">
      <w:pPr>
        <w:pStyle w:val="Paragraphedeliste"/>
        <w:numPr>
          <w:ilvl w:val="0"/>
          <w:numId w:val="22"/>
        </w:numPr>
      </w:pPr>
      <w:r>
        <w:rPr>
          <w:b/>
        </w:rPr>
        <w:t>P</w:t>
      </w:r>
      <w:r>
        <w:t>lan - Planifier</w:t>
      </w:r>
    </w:p>
    <w:p w:rsidR="006A119E" w:rsidRDefault="006A119E" w:rsidP="006A119E">
      <w:pPr>
        <w:pStyle w:val="Paragraphedeliste"/>
        <w:numPr>
          <w:ilvl w:val="0"/>
          <w:numId w:val="22"/>
        </w:numPr>
      </w:pPr>
      <w:r>
        <w:rPr>
          <w:b/>
        </w:rPr>
        <w:t>D</w:t>
      </w:r>
      <w:r>
        <w:t>o - Réaliser</w:t>
      </w:r>
    </w:p>
    <w:p w:rsidR="006A119E" w:rsidRDefault="006A119E" w:rsidP="006A119E">
      <w:pPr>
        <w:pStyle w:val="Paragraphedeliste"/>
        <w:numPr>
          <w:ilvl w:val="0"/>
          <w:numId w:val="22"/>
        </w:numPr>
      </w:pPr>
      <w:r>
        <w:rPr>
          <w:b/>
        </w:rPr>
        <w:t>C</w:t>
      </w:r>
      <w:r>
        <w:t>heck - Vérifier</w:t>
      </w:r>
    </w:p>
    <w:p w:rsidR="006A119E" w:rsidRDefault="006A119E" w:rsidP="006A119E">
      <w:pPr>
        <w:pStyle w:val="Paragraphedeliste"/>
        <w:numPr>
          <w:ilvl w:val="0"/>
          <w:numId w:val="22"/>
        </w:numPr>
      </w:pPr>
      <w:r>
        <w:rPr>
          <w:b/>
        </w:rPr>
        <w:t>A</w:t>
      </w:r>
      <w:r>
        <w:t>ct – Réagir</w:t>
      </w:r>
    </w:p>
    <w:p w:rsidR="00186D2E" w:rsidRDefault="00186D2E" w:rsidP="00186D2E">
      <w:pPr>
        <w:jc w:val="center"/>
      </w:pPr>
      <w:r>
        <w:rPr>
          <w:noProof/>
          <w:lang w:eastAsia="fr-FR" w:bidi="ar-SA"/>
        </w:rPr>
        <w:drawing>
          <wp:inline distT="0" distB="0" distL="0" distR="0">
            <wp:extent cx="2981325" cy="2981325"/>
            <wp:effectExtent l="19050" t="0" r="9525"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981325" cy="2981325"/>
                    </a:xfrm>
                    <a:prstGeom prst="rect">
                      <a:avLst/>
                    </a:prstGeom>
                    <a:noFill/>
                    <a:ln w="9525">
                      <a:noFill/>
                      <a:miter lim="800000"/>
                      <a:headEnd/>
                      <a:tailEnd/>
                    </a:ln>
                  </pic:spPr>
                </pic:pic>
              </a:graphicData>
            </a:graphic>
          </wp:inline>
        </w:drawing>
      </w:r>
    </w:p>
    <w:p w:rsidR="006A119E" w:rsidRDefault="006A119E" w:rsidP="006A119E">
      <w:pPr>
        <w:pStyle w:val="Sous-titre"/>
      </w:pPr>
      <w:r>
        <w:t>Plan :</w:t>
      </w:r>
    </w:p>
    <w:p w:rsidR="006A119E" w:rsidRDefault="006A119E" w:rsidP="006A119E">
      <w:r>
        <w:t>Il s’agit de préparer le plan d’action. Cette étape peut se décomposer en trois autres étapes plus spécifiques :</w:t>
      </w:r>
    </w:p>
    <w:p w:rsidR="006A119E" w:rsidRDefault="006A119E" w:rsidP="006A119E">
      <w:pPr>
        <w:pStyle w:val="Paragraphedeliste"/>
        <w:numPr>
          <w:ilvl w:val="0"/>
          <w:numId w:val="22"/>
        </w:numPr>
      </w:pPr>
      <w:r>
        <w:t>Identification du ou des problèmes</w:t>
      </w:r>
    </w:p>
    <w:p w:rsidR="006A119E" w:rsidRDefault="006A119E" w:rsidP="006A119E">
      <w:pPr>
        <w:pStyle w:val="Paragraphedeliste"/>
        <w:numPr>
          <w:ilvl w:val="0"/>
          <w:numId w:val="22"/>
        </w:numPr>
      </w:pPr>
      <w:r>
        <w:t>Recherche des causes</w:t>
      </w:r>
    </w:p>
    <w:p w:rsidR="006A119E" w:rsidRDefault="006A119E" w:rsidP="006A119E">
      <w:pPr>
        <w:pStyle w:val="Paragraphedeliste"/>
        <w:numPr>
          <w:ilvl w:val="0"/>
          <w:numId w:val="22"/>
        </w:numPr>
      </w:pPr>
      <w:r>
        <w:t>Recherche des solutions</w:t>
      </w:r>
    </w:p>
    <w:p w:rsidR="006A119E" w:rsidRDefault="006A119E" w:rsidP="006A119E">
      <w:r>
        <w:t>Cette partie se solde par l’écriture d’un cahier des charges et la définition d’un planning.</w:t>
      </w:r>
    </w:p>
    <w:p w:rsidR="006A119E" w:rsidRPr="00B11329" w:rsidRDefault="006A119E" w:rsidP="006A119E">
      <w:r>
        <w:lastRenderedPageBreak/>
        <w:t xml:space="preserve">Dans le cas de Rathaxes cette action est effectuée </w:t>
      </w:r>
      <w:r w:rsidR="003B42B9">
        <w:t>régulièrement durant</w:t>
      </w:r>
      <w:r>
        <w:t xml:space="preserve"> les </w:t>
      </w:r>
      <w:r w:rsidR="003B42B9">
        <w:t>réunions «</w:t>
      </w:r>
      <w:r>
        <w:t> responsables d’équipes »</w:t>
      </w:r>
    </w:p>
    <w:p w:rsidR="006A119E" w:rsidRDefault="006A119E" w:rsidP="006A119E">
      <w:pPr>
        <w:pStyle w:val="Sous-titre"/>
      </w:pPr>
      <w:r>
        <w:t>Do :</w:t>
      </w:r>
    </w:p>
    <w:p w:rsidR="006A119E" w:rsidRDefault="006A119E" w:rsidP="006A119E">
      <w:r>
        <w:t>Il s’agit la de mettre en œuvre le plan d’action spécifié plus tôt.</w:t>
      </w:r>
    </w:p>
    <w:p w:rsidR="006A119E" w:rsidRPr="00B11329" w:rsidRDefault="006A119E" w:rsidP="006A119E">
      <w:r>
        <w:t>La période de développement du projet ou les équipes partent chacune de leur cotés effectuer les taches qui leurs sont assignées.</w:t>
      </w:r>
    </w:p>
    <w:p w:rsidR="006A119E" w:rsidRDefault="006A119E" w:rsidP="006A119E">
      <w:pPr>
        <w:pStyle w:val="Sous-titre"/>
      </w:pPr>
      <w:r>
        <w:t>Check :</w:t>
      </w:r>
    </w:p>
    <w:p w:rsidR="006A119E" w:rsidRDefault="006A119E" w:rsidP="006A119E">
      <w:r>
        <w:t>Par le biais de procédures de tests, on contrôle le travail réalisé en vérifiant :</w:t>
      </w:r>
    </w:p>
    <w:p w:rsidR="006A119E" w:rsidRDefault="006A119E" w:rsidP="006A119E">
      <w:pPr>
        <w:pStyle w:val="Paragraphedeliste"/>
        <w:numPr>
          <w:ilvl w:val="0"/>
          <w:numId w:val="22"/>
        </w:numPr>
      </w:pPr>
      <w:r>
        <w:t>La fonctionnalité : Si cela fonctionne comme prévu</w:t>
      </w:r>
    </w:p>
    <w:p w:rsidR="006A119E" w:rsidRDefault="006A119E" w:rsidP="006A119E">
      <w:pPr>
        <w:pStyle w:val="Paragraphedeliste"/>
        <w:numPr>
          <w:ilvl w:val="0"/>
          <w:numId w:val="22"/>
        </w:numPr>
      </w:pPr>
      <w:r>
        <w:t>L’utilité : Si cela solutionne les problèmes soulevés lors de  la préparation.</w:t>
      </w:r>
    </w:p>
    <w:p w:rsidR="006A119E" w:rsidRDefault="006A119E" w:rsidP="006A119E">
      <w:r>
        <w:t>En l’occurrence pour Rathaxes, cette procédure de vérification est effectué par la relation entre les équipes langage et hardware :</w:t>
      </w:r>
    </w:p>
    <w:p w:rsidR="006A119E" w:rsidRDefault="006A119E" w:rsidP="006A119E">
      <w:pPr>
        <w:pStyle w:val="Paragraphedeliste"/>
        <w:numPr>
          <w:ilvl w:val="0"/>
          <w:numId w:val="22"/>
        </w:numPr>
      </w:pPr>
      <w:r>
        <w:t>L’équipe langage valide la qualité des documents produits par l’équipe hardware.</w:t>
      </w:r>
    </w:p>
    <w:p w:rsidR="006A119E" w:rsidRPr="00B11329" w:rsidRDefault="006A119E" w:rsidP="006A119E">
      <w:pPr>
        <w:pStyle w:val="Paragraphedeliste"/>
        <w:numPr>
          <w:ilvl w:val="0"/>
          <w:numId w:val="22"/>
        </w:numPr>
      </w:pPr>
      <w:r>
        <w:t>L’équipe hardware vérifie la fonctionnalité et l’utilisabilité du langage produit par l’équipe langage.</w:t>
      </w:r>
    </w:p>
    <w:p w:rsidR="006A119E" w:rsidRDefault="006A119E" w:rsidP="006A119E">
      <w:pPr>
        <w:pStyle w:val="Sous-titre"/>
      </w:pPr>
      <w:r>
        <w:t>Act :</w:t>
      </w:r>
    </w:p>
    <w:p w:rsidR="006A119E" w:rsidRDefault="006A119E" w:rsidP="006A119E">
      <w:r>
        <w:t>Durant cette étape, on réagit par rapport aux tests effectués et à leurs résultats.</w:t>
      </w:r>
    </w:p>
    <w:p w:rsidR="006A119E" w:rsidRDefault="006A119E" w:rsidP="006A119E">
      <w:pPr>
        <w:pStyle w:val="Paragraphedeliste"/>
        <w:numPr>
          <w:ilvl w:val="0"/>
          <w:numId w:val="22"/>
        </w:numPr>
      </w:pPr>
      <w:r>
        <w:t>S’ils sont probants, on peut décider de capitalisé sur certaine solutions</w:t>
      </w:r>
    </w:p>
    <w:p w:rsidR="006A119E" w:rsidRDefault="006A119E" w:rsidP="006A119E">
      <w:pPr>
        <w:pStyle w:val="Paragraphedeliste"/>
        <w:numPr>
          <w:ilvl w:val="0"/>
          <w:numId w:val="22"/>
        </w:numPr>
      </w:pPr>
      <w:r>
        <w:t>S’ils ne le sont pas, il s’agit de trouver une solution rapidement.</w:t>
      </w:r>
    </w:p>
    <w:p w:rsidR="006A119E" w:rsidRPr="00B11329" w:rsidRDefault="006A119E" w:rsidP="006A119E">
      <w:r>
        <w:t xml:space="preserve">Quoi qu’il en soit, cette </w:t>
      </w:r>
      <w:r w:rsidR="003B42B9">
        <w:t>étape entraine</w:t>
      </w:r>
      <w:r>
        <w:t xml:space="preserve"> une autre étape plan puisqu’en fonction des résultats il y aura de nouvelles modifications à planifier, puis </w:t>
      </w:r>
      <w:r w:rsidR="003B42B9">
        <w:t>exécuter et</w:t>
      </w:r>
      <w:r>
        <w:t xml:space="preserve"> </w:t>
      </w:r>
      <w:r w:rsidR="0080425A">
        <w:t>contrôler et</w:t>
      </w:r>
      <w:r>
        <w:t xml:space="preserve"> ainsi de suite.</w:t>
      </w:r>
    </w:p>
    <w:p w:rsidR="00726E1E" w:rsidRDefault="00726E1E">
      <w:r>
        <w:br w:type="page"/>
      </w:r>
    </w:p>
    <w:p w:rsidR="00726E1E" w:rsidRPr="00874D42" w:rsidRDefault="00726E1E" w:rsidP="00726E1E"/>
    <w:p w:rsidR="00DE446E" w:rsidRDefault="00DE446E" w:rsidP="00DE446E">
      <w:pPr>
        <w:pStyle w:val="Titre2"/>
        <w:numPr>
          <w:ilvl w:val="0"/>
          <w:numId w:val="4"/>
        </w:numPr>
      </w:pPr>
      <w:bookmarkStart w:id="8" w:name="_Toc202545439"/>
      <w:r>
        <w:t>Glossaire des termes</w:t>
      </w:r>
      <w:bookmarkEnd w:id="8"/>
    </w:p>
    <w:p w:rsidR="002D5D93" w:rsidRDefault="002D5D93" w:rsidP="002E74F3">
      <w:pPr>
        <w:pStyle w:val="Paragraphedeliste"/>
        <w:numPr>
          <w:ilvl w:val="0"/>
          <w:numId w:val="24"/>
        </w:numPr>
      </w:pPr>
      <w:r>
        <w:t xml:space="preserve">Driver : programme qui permet le dialogue entre un </w:t>
      </w:r>
      <w:r w:rsidR="00706C91">
        <w:t>périphérique</w:t>
      </w:r>
      <w:r>
        <w:t xml:space="preserve"> et un le système d’exploitation</w:t>
      </w:r>
    </w:p>
    <w:p w:rsidR="002E74F3" w:rsidRDefault="002E74F3" w:rsidP="002E74F3">
      <w:pPr>
        <w:pStyle w:val="Paragraphedeliste"/>
        <w:numPr>
          <w:ilvl w:val="0"/>
          <w:numId w:val="24"/>
        </w:numPr>
      </w:pPr>
      <w:r>
        <w:t>Compilateur : programme qui traduit le code d’un langage en un autre</w:t>
      </w:r>
    </w:p>
    <w:p w:rsidR="002E74F3" w:rsidRDefault="002E74F3" w:rsidP="002E74F3">
      <w:pPr>
        <w:pStyle w:val="Paragraphedeliste"/>
        <w:numPr>
          <w:ilvl w:val="0"/>
          <w:numId w:val="24"/>
        </w:numPr>
      </w:pPr>
      <w:r>
        <w:t>Librairie de template : ensemble de brique de codes</w:t>
      </w:r>
    </w:p>
    <w:p w:rsidR="002E74F3" w:rsidRPr="002D5D93" w:rsidRDefault="002E74F3" w:rsidP="002D5D93"/>
    <w:p w:rsidR="00DE446E" w:rsidRDefault="00700897" w:rsidP="00DE446E">
      <w:pPr>
        <w:pStyle w:val="Titre2"/>
        <w:numPr>
          <w:ilvl w:val="0"/>
          <w:numId w:val="4"/>
        </w:numPr>
      </w:pPr>
      <w:bookmarkStart w:id="9" w:name="_Toc202545440"/>
      <w:r>
        <w:t>Abréviations</w:t>
      </w:r>
      <w:r w:rsidR="00DE446E">
        <w:t xml:space="preserve"> et sigles</w:t>
      </w:r>
      <w:bookmarkEnd w:id="9"/>
    </w:p>
    <w:p w:rsidR="00700897" w:rsidRPr="001C4FD1" w:rsidRDefault="00706C91" w:rsidP="001C4FD1">
      <w:pPr>
        <w:pStyle w:val="Paragraphedeliste"/>
        <w:numPr>
          <w:ilvl w:val="0"/>
          <w:numId w:val="25"/>
        </w:numPr>
        <w:spacing w:after="0"/>
        <w:rPr>
          <w:lang w:val="en-US"/>
        </w:rPr>
      </w:pPr>
      <w:r w:rsidRPr="001C4FD1">
        <w:rPr>
          <w:lang w:val="en-US"/>
        </w:rPr>
        <w:t>DMA:</w:t>
      </w:r>
      <w:r w:rsidR="00700897" w:rsidRPr="001C4FD1">
        <w:rPr>
          <w:lang w:val="en-US"/>
        </w:rPr>
        <w:t xml:space="preserve"> Direct Memory </w:t>
      </w:r>
    </w:p>
    <w:p w:rsidR="00700897" w:rsidRPr="001C4FD1" w:rsidRDefault="00706C91" w:rsidP="001C4FD1">
      <w:pPr>
        <w:pStyle w:val="Paragraphedeliste"/>
        <w:numPr>
          <w:ilvl w:val="0"/>
          <w:numId w:val="25"/>
        </w:numPr>
        <w:spacing w:after="0"/>
        <w:rPr>
          <w:lang w:val="en-US"/>
        </w:rPr>
      </w:pPr>
      <w:r w:rsidRPr="001C4FD1">
        <w:rPr>
          <w:lang w:val="en-US"/>
        </w:rPr>
        <w:t>IO:</w:t>
      </w:r>
      <w:r w:rsidR="00EB45AC" w:rsidRPr="001C4FD1">
        <w:rPr>
          <w:lang w:val="en-US"/>
        </w:rPr>
        <w:t xml:space="preserve"> Input Output</w:t>
      </w:r>
    </w:p>
    <w:p w:rsidR="00700897" w:rsidRPr="00700897" w:rsidRDefault="00700897" w:rsidP="001C4FD1">
      <w:pPr>
        <w:pStyle w:val="Paragraphedeliste"/>
        <w:numPr>
          <w:ilvl w:val="0"/>
          <w:numId w:val="25"/>
        </w:numPr>
        <w:spacing w:after="0"/>
      </w:pPr>
      <w:r>
        <w:t>LSE : Laboratoire Système et Sécurité EPITA EPITECH</w:t>
      </w:r>
    </w:p>
    <w:p w:rsidR="00700897" w:rsidRDefault="00700897" w:rsidP="001C4FD1">
      <w:pPr>
        <w:pStyle w:val="Paragraphedeliste"/>
        <w:numPr>
          <w:ilvl w:val="0"/>
          <w:numId w:val="25"/>
        </w:numPr>
        <w:spacing w:after="0"/>
      </w:pPr>
      <w:r>
        <w:t>OS :</w:t>
      </w:r>
      <w:r w:rsidR="00EB45AC">
        <w:t xml:space="preserve"> Operating System</w:t>
      </w:r>
    </w:p>
    <w:p w:rsidR="001C4FD1" w:rsidRDefault="001C4FD1" w:rsidP="001C4FD1">
      <w:pPr>
        <w:pStyle w:val="Paragraphedeliste"/>
        <w:numPr>
          <w:ilvl w:val="0"/>
          <w:numId w:val="25"/>
        </w:numPr>
        <w:spacing w:after="0"/>
      </w:pPr>
      <w:r>
        <w:t>SVN : Subversion</w:t>
      </w:r>
    </w:p>
    <w:p w:rsidR="00700897" w:rsidRPr="00700897" w:rsidRDefault="00700897" w:rsidP="00700897">
      <w:pPr>
        <w:spacing w:after="0"/>
      </w:pPr>
    </w:p>
    <w:p w:rsidR="00FF37F3" w:rsidRPr="00FF37F3" w:rsidRDefault="00FF37F3" w:rsidP="00FF37F3">
      <w:r>
        <w:br w:type="page"/>
      </w:r>
    </w:p>
    <w:p w:rsidR="00516FF8" w:rsidRDefault="00516FF8" w:rsidP="00451156">
      <w:pPr>
        <w:pStyle w:val="Titre1"/>
        <w:numPr>
          <w:ilvl w:val="0"/>
          <w:numId w:val="2"/>
        </w:numPr>
      </w:pPr>
      <w:bookmarkStart w:id="10" w:name="_Toc202545441"/>
      <w:r>
        <w:lastRenderedPageBreak/>
        <w:t>Organisation du projet</w:t>
      </w:r>
      <w:bookmarkEnd w:id="10"/>
    </w:p>
    <w:p w:rsidR="003E4055" w:rsidRPr="003E4055" w:rsidRDefault="003E4055" w:rsidP="003E4055">
      <w:pPr>
        <w:pStyle w:val="Titre2"/>
        <w:numPr>
          <w:ilvl w:val="0"/>
          <w:numId w:val="7"/>
        </w:numPr>
      </w:pPr>
      <w:bookmarkStart w:id="11" w:name="_Toc202545442"/>
      <w:r>
        <w:t>Présentation des équipes</w:t>
      </w:r>
      <w:bookmarkEnd w:id="11"/>
    </w:p>
    <w:p w:rsidR="00DB7641" w:rsidRDefault="00301F08" w:rsidP="00102282">
      <w:r>
        <w:rPr>
          <w:noProof/>
          <w:lang w:eastAsia="fr-FR" w:bidi="ar-SA"/>
        </w:rPr>
        <w:pict>
          <v:shape id="_x0000_s1041" type="#_x0000_t202" style="position:absolute;margin-left:275.5pt;margin-top:214.75pt;width:202.65pt;height:52.5pt;z-index:251672576;mso-width-relative:margin;mso-height-relative:margin" filled="f" stroked="f">
            <v:textbox>
              <w:txbxContent>
                <w:p w:rsidR="00DB7641" w:rsidRDefault="00DB7641" w:rsidP="00DB7641">
                  <w:pPr>
                    <w:pStyle w:val="Paragraphedeliste"/>
                    <w:numPr>
                      <w:ilvl w:val="0"/>
                      <w:numId w:val="6"/>
                    </w:numPr>
                  </w:pPr>
                  <w:r>
                    <w:t>Interaction avec toutes les équipes</w:t>
                  </w:r>
                </w:p>
                <w:p w:rsidR="00DB7641" w:rsidRDefault="00DB7641" w:rsidP="00DB7641">
                  <w:pPr>
                    <w:pStyle w:val="Paragraphedeliste"/>
                    <w:ind w:left="360"/>
                  </w:pPr>
                </w:p>
              </w:txbxContent>
            </v:textbox>
          </v:shape>
        </w:pict>
      </w:r>
      <w:r>
        <w:rPr>
          <w:noProof/>
          <w:lang w:eastAsia="fr-FR" w:bidi="ar-SA"/>
        </w:rPr>
        <w:pict>
          <v:shape id="_x0000_s1040" type="#_x0000_t202" style="position:absolute;margin-left:34pt;margin-top:214.75pt;width:202.65pt;height:52.5pt;z-index:251671552;mso-width-relative:margin;mso-height-relative:margin" filled="f" stroked="f">
            <v:textbox>
              <w:txbxContent>
                <w:p w:rsidR="00DB7641" w:rsidRDefault="00DB7641" w:rsidP="00DB7641">
                  <w:pPr>
                    <w:pStyle w:val="Paragraphedeliste"/>
                    <w:numPr>
                      <w:ilvl w:val="0"/>
                      <w:numId w:val="6"/>
                    </w:numPr>
                  </w:pPr>
                  <w:r>
                    <w:t>Interaction avec toutes les équipes</w:t>
                  </w:r>
                </w:p>
                <w:p w:rsidR="00DB7641" w:rsidRDefault="00DB7641" w:rsidP="00DB7641">
                  <w:pPr>
                    <w:pStyle w:val="Paragraphedeliste"/>
                    <w:numPr>
                      <w:ilvl w:val="0"/>
                      <w:numId w:val="6"/>
                    </w:numPr>
                  </w:pPr>
                  <w:r>
                    <w:t>Suivi qualité</w:t>
                  </w:r>
                </w:p>
                <w:p w:rsidR="00DB7641" w:rsidRDefault="00DB7641" w:rsidP="00DB7641">
                  <w:pPr>
                    <w:pStyle w:val="Paragraphedeliste"/>
                    <w:numPr>
                      <w:ilvl w:val="0"/>
                      <w:numId w:val="6"/>
                    </w:numPr>
                  </w:pPr>
                  <w:r>
                    <w:t>Support de chaque équipe</w:t>
                  </w:r>
                </w:p>
                <w:p w:rsidR="00DB7641" w:rsidRDefault="00DB7641" w:rsidP="00DB7641">
                  <w:pPr>
                    <w:pStyle w:val="Paragraphedeliste"/>
                    <w:numPr>
                      <w:ilvl w:val="0"/>
                      <w:numId w:val="6"/>
                    </w:numPr>
                  </w:pPr>
                  <w:r>
                    <w:t>Veille Techno</w:t>
                  </w:r>
                </w:p>
              </w:txbxContent>
            </v:textbox>
          </v:shape>
        </w:pict>
      </w:r>
      <w:r>
        <w:rPr>
          <w:noProof/>
          <w:lang w:eastAsia="fr-FR" w:bidi="ar-SA"/>
        </w:rPr>
        <w:pict>
          <v:shape id="_x0000_s1039" type="#_x0000_t202" style="position:absolute;margin-left:367.75pt;margin-top:51.6pt;width:121.5pt;height:118.15pt;z-index:251670528;mso-width-relative:margin;mso-height-relative:margin" filled="f" stroked="f">
            <v:textbox>
              <w:txbxContent>
                <w:p w:rsidR="00DB7641" w:rsidRDefault="00DB7641" w:rsidP="00DB7641">
                  <w:pPr>
                    <w:pStyle w:val="Paragraphedeliste"/>
                    <w:numPr>
                      <w:ilvl w:val="0"/>
                      <w:numId w:val="6"/>
                    </w:numPr>
                  </w:pPr>
                  <w:r>
                    <w:t>Support logistique</w:t>
                  </w:r>
                </w:p>
                <w:p w:rsidR="00DB7641" w:rsidRDefault="00DB7641" w:rsidP="00DB7641">
                  <w:pPr>
                    <w:pStyle w:val="Paragraphedeliste"/>
                    <w:numPr>
                      <w:ilvl w:val="0"/>
                      <w:numId w:val="6"/>
                    </w:numPr>
                  </w:pPr>
                  <w:r>
                    <w:t>Communication</w:t>
                  </w:r>
                </w:p>
                <w:p w:rsidR="00DB7641" w:rsidRDefault="00DB7641" w:rsidP="00DB7641">
                  <w:pPr>
                    <w:pStyle w:val="Paragraphedeliste"/>
                    <w:numPr>
                      <w:ilvl w:val="0"/>
                      <w:numId w:val="6"/>
                    </w:numPr>
                  </w:pPr>
                  <w:r>
                    <w:t>Conférences</w:t>
                  </w:r>
                </w:p>
                <w:p w:rsidR="00DB7641" w:rsidRDefault="00DB7641" w:rsidP="00DB7641">
                  <w:pPr>
                    <w:pStyle w:val="Paragraphedeliste"/>
                    <w:ind w:left="360"/>
                  </w:pPr>
                </w:p>
              </w:txbxContent>
            </v:textbox>
          </v:shape>
        </w:pict>
      </w:r>
      <w:r>
        <w:rPr>
          <w:noProof/>
          <w:lang w:eastAsia="fr-FR" w:bidi="ar-SA"/>
        </w:rPr>
        <w:pict>
          <v:shape id="_x0000_s1038" type="#_x0000_t202" style="position:absolute;margin-left:196pt;margin-top:51.6pt;width:121.5pt;height:118.15pt;z-index:251669504;mso-width-relative:margin;mso-height-relative:margin" filled="f" stroked="f">
            <v:textbox>
              <w:txbxContent>
                <w:p w:rsidR="00DB7641" w:rsidRDefault="00DB7641" w:rsidP="00DB7641">
                  <w:pPr>
                    <w:pStyle w:val="Paragraphedeliste"/>
                    <w:numPr>
                      <w:ilvl w:val="0"/>
                      <w:numId w:val="6"/>
                    </w:numPr>
                  </w:pPr>
                  <w:r>
                    <w:t>Conception</w:t>
                  </w:r>
                </w:p>
                <w:p w:rsidR="00DB7641" w:rsidRDefault="00DB7641" w:rsidP="00DB7641">
                  <w:pPr>
                    <w:pStyle w:val="Paragraphedeliste"/>
                    <w:numPr>
                      <w:ilvl w:val="0"/>
                      <w:numId w:val="6"/>
                    </w:numPr>
                  </w:pPr>
                  <w:r>
                    <w:t>Réalisation</w:t>
                  </w:r>
                </w:p>
                <w:p w:rsidR="00DB7641" w:rsidRDefault="00DB7641" w:rsidP="00DB7641">
                  <w:pPr>
                    <w:pStyle w:val="Paragraphedeliste"/>
                    <w:numPr>
                      <w:ilvl w:val="0"/>
                      <w:numId w:val="6"/>
                    </w:numPr>
                  </w:pPr>
                  <w:r>
                    <w:t>Tests</w:t>
                  </w:r>
                </w:p>
                <w:p w:rsidR="00DB7641" w:rsidRDefault="00DB7641" w:rsidP="00DB7641">
                  <w:pPr>
                    <w:pStyle w:val="Paragraphedeliste"/>
                    <w:numPr>
                      <w:ilvl w:val="0"/>
                      <w:numId w:val="6"/>
                    </w:numPr>
                  </w:pPr>
                  <w:r>
                    <w:t>Documentation</w:t>
                  </w:r>
                </w:p>
                <w:p w:rsidR="00DB7641" w:rsidRDefault="00DB7641" w:rsidP="00DB7641">
                  <w:pPr>
                    <w:pStyle w:val="Paragraphedeliste"/>
                    <w:ind w:left="360"/>
                  </w:pPr>
                </w:p>
              </w:txbxContent>
            </v:textbox>
          </v:shape>
        </w:pict>
      </w:r>
      <w:r>
        <w:rPr>
          <w:noProof/>
        </w:rPr>
        <w:pict>
          <v:shape id="_x0000_s1037" type="#_x0000_t202" style="position:absolute;margin-left:16.9pt;margin-top:51.6pt;width:121.5pt;height:118.15pt;z-index:251668480;mso-width-relative:margin;mso-height-relative:margin" filled="f" stroked="f">
            <v:textbox>
              <w:txbxContent>
                <w:p w:rsidR="0074424B" w:rsidRDefault="0074424B" w:rsidP="0074424B">
                  <w:pPr>
                    <w:pStyle w:val="Paragraphedeliste"/>
                    <w:numPr>
                      <w:ilvl w:val="0"/>
                      <w:numId w:val="6"/>
                    </w:numPr>
                  </w:pPr>
                  <w:r>
                    <w:t>Recherche</w:t>
                  </w:r>
                </w:p>
                <w:p w:rsidR="0074424B" w:rsidRDefault="0074424B" w:rsidP="0074424B">
                  <w:pPr>
                    <w:pStyle w:val="Paragraphedeliste"/>
                    <w:numPr>
                      <w:ilvl w:val="0"/>
                      <w:numId w:val="6"/>
                    </w:numPr>
                  </w:pPr>
                  <w:r>
                    <w:t>Généralisation</w:t>
                  </w:r>
                </w:p>
                <w:p w:rsidR="0074424B" w:rsidRDefault="0074424B" w:rsidP="0074424B">
                  <w:pPr>
                    <w:pStyle w:val="Paragraphedeliste"/>
                    <w:numPr>
                      <w:ilvl w:val="0"/>
                      <w:numId w:val="6"/>
                    </w:numPr>
                  </w:pPr>
                  <w:r>
                    <w:t>Tests</w:t>
                  </w:r>
                </w:p>
                <w:p w:rsidR="00DB7641" w:rsidRDefault="00DB7641" w:rsidP="0074424B">
                  <w:pPr>
                    <w:pStyle w:val="Paragraphedeliste"/>
                    <w:numPr>
                      <w:ilvl w:val="0"/>
                      <w:numId w:val="6"/>
                    </w:numPr>
                  </w:pPr>
                  <w:r>
                    <w:t>Veille Techno</w:t>
                  </w:r>
                </w:p>
                <w:p w:rsidR="00DB7641" w:rsidRDefault="00DB7641" w:rsidP="0074424B">
                  <w:pPr>
                    <w:pStyle w:val="Paragraphedeliste"/>
                    <w:numPr>
                      <w:ilvl w:val="0"/>
                      <w:numId w:val="6"/>
                    </w:numPr>
                  </w:pPr>
                  <w:r>
                    <w:t>Documentation</w:t>
                  </w:r>
                </w:p>
              </w:txbxContent>
            </v:textbox>
          </v:shape>
        </w:pict>
      </w:r>
      <w:r>
        <w:rPr>
          <w:noProof/>
          <w:lang w:eastAsia="fr-FR" w:bidi="ar-SA"/>
        </w:rPr>
        <w:pict>
          <v:shape id="_x0000_s1035" type="#_x0000_t202" style="position:absolute;margin-left:187.15pt;margin-top:193.1pt;width:82.5pt;height:21.65pt;z-index:251666432;mso-width-relative:margin;mso-height-relative:margin" filled="f" stroked="f">
            <v:textbox>
              <w:txbxContent>
                <w:p w:rsidR="0074424B" w:rsidRPr="0074424B" w:rsidRDefault="0074424B" w:rsidP="0074424B">
                  <w:pPr>
                    <w:rPr>
                      <w:b/>
                      <w:i/>
                      <w:sz w:val="28"/>
                    </w:rPr>
                  </w:pPr>
                  <w:r>
                    <w:rPr>
                      <w:b/>
                      <w:i/>
                      <w:sz w:val="28"/>
                    </w:rPr>
                    <w:t>Cross Team</w:t>
                  </w:r>
                </w:p>
              </w:txbxContent>
            </v:textbox>
          </v:shape>
        </w:pict>
      </w:r>
      <w:r>
        <w:rPr>
          <w:noProof/>
          <w:lang w:eastAsia="fr-FR" w:bidi="ar-SA"/>
        </w:rPr>
        <w:pict>
          <v:shape id="_x0000_s1034" type="#_x0000_t202" style="position:absolute;margin-left:390.4pt;margin-top:29.5pt;width:82.5pt;height:26.15pt;z-index:251665408;mso-width-relative:margin;mso-height-relative:margin" filled="f" stroked="f">
            <v:textbox>
              <w:txbxContent>
                <w:p w:rsidR="0074424B" w:rsidRPr="0074424B" w:rsidRDefault="0074424B" w:rsidP="0074424B">
                  <w:pPr>
                    <w:rPr>
                      <w:b/>
                      <w:i/>
                      <w:sz w:val="28"/>
                    </w:rPr>
                  </w:pPr>
                  <w:r>
                    <w:rPr>
                      <w:b/>
                      <w:i/>
                      <w:sz w:val="28"/>
                    </w:rPr>
                    <w:t>Infra-Com</w:t>
                  </w:r>
                </w:p>
              </w:txbxContent>
            </v:textbox>
          </v:shape>
        </w:pict>
      </w:r>
      <w:r>
        <w:rPr>
          <w:noProof/>
          <w:lang w:eastAsia="fr-FR" w:bidi="ar-SA"/>
        </w:rPr>
        <w:pict>
          <v:shape id="_x0000_s1033" type="#_x0000_t202" style="position:absolute;margin-left:218.65pt;margin-top:29.5pt;width:82.5pt;height:26.15pt;z-index:251664384;mso-width-relative:margin;mso-height-relative:margin" filled="f" stroked="f">
            <v:textbox>
              <w:txbxContent>
                <w:p w:rsidR="0074424B" w:rsidRPr="0074424B" w:rsidRDefault="0074424B" w:rsidP="0074424B">
                  <w:pPr>
                    <w:rPr>
                      <w:b/>
                      <w:i/>
                      <w:sz w:val="28"/>
                    </w:rPr>
                  </w:pPr>
                  <w:r>
                    <w:rPr>
                      <w:b/>
                      <w:i/>
                      <w:sz w:val="28"/>
                    </w:rPr>
                    <w:t>Langage</w:t>
                  </w:r>
                </w:p>
              </w:txbxContent>
            </v:textbox>
          </v:shape>
        </w:pict>
      </w:r>
      <w:r>
        <w:rPr>
          <w:noProof/>
        </w:rPr>
        <w:pict>
          <v:shape id="_x0000_s1032" type="#_x0000_t202" style="position:absolute;margin-left:37.9pt;margin-top:29.5pt;width:82.5pt;height:24.85pt;z-index:251663360;mso-width-relative:margin;mso-height-relative:margin" filled="f" stroked="f">
            <v:textbox>
              <w:txbxContent>
                <w:p w:rsidR="0074424B" w:rsidRPr="0074424B" w:rsidRDefault="0074424B">
                  <w:pPr>
                    <w:rPr>
                      <w:b/>
                      <w:i/>
                      <w:sz w:val="28"/>
                    </w:rPr>
                  </w:pPr>
                  <w:r w:rsidRPr="0074424B">
                    <w:rPr>
                      <w:b/>
                      <w:i/>
                      <w:sz w:val="28"/>
                    </w:rPr>
                    <w:t>Hardware</w:t>
                  </w:r>
                </w:p>
              </w:txbxContent>
            </v:textbox>
          </v:shape>
        </w:pict>
      </w:r>
      <w:r>
        <w:rPr>
          <w:noProof/>
          <w:lang w:eastAsia="fr-FR" w:bidi="ar-SA"/>
        </w:rPr>
        <w:pict>
          <v:rect id="_x0000_s1029" style="position:absolute;margin-left:191.65pt;margin-top:29.5pt;width:130.5pt;height:146.25pt;z-index:251659264" fillcolor="white [3201]" strokecolor="#c0504d [3205]" strokeweight="2.5pt">
            <v:shadow color="#868686"/>
          </v:rect>
        </w:pict>
      </w:r>
      <w:r>
        <w:rPr>
          <w:noProof/>
          <w:lang w:eastAsia="fr-FR" w:bidi="ar-SA"/>
        </w:rPr>
        <w:pict>
          <v:rect id="_x0000_s1031" style="position:absolute;margin-left:12.4pt;margin-top:189.25pt;width:481.5pt;height:84pt;z-index:251661312" fillcolor="white [3201]" strokecolor="black [3200]" strokeweight="2.5pt">
            <v:shadow color="#868686"/>
          </v:rect>
        </w:pict>
      </w:r>
      <w:r>
        <w:rPr>
          <w:noProof/>
          <w:lang w:eastAsia="fr-FR" w:bidi="ar-SA"/>
        </w:rPr>
        <w:pict>
          <v:rect id="_x0000_s1030" style="position:absolute;margin-left:363.4pt;margin-top:29.5pt;width:130.5pt;height:146.25pt;z-index:251660288" fillcolor="white [3201]" strokecolor="#f79646 [3209]" strokeweight="2.5pt">
            <v:shadow color="#868686"/>
          </v:rect>
        </w:pict>
      </w:r>
      <w:r>
        <w:rPr>
          <w:noProof/>
          <w:lang w:eastAsia="fr-FR" w:bidi="ar-SA"/>
        </w:rPr>
        <w:pict>
          <v:rect id="_x0000_s1027" style="position:absolute;margin-left:12.4pt;margin-top:29.5pt;width:130.5pt;height:146.25pt;z-index:251658240" fillcolor="white [3201]" strokecolor="#9bbb59 [3206]" strokeweight="2.5pt">
            <v:shadow color="#868686"/>
          </v:rect>
        </w:pict>
      </w:r>
      <w:r>
        <w:pict>
          <v:roundrect id="_x0000_s1165" style="width:506.75pt;height:298pt;mso-position-horizontal-relative:char;mso-position-vertical-relative:line" arcsize="10923f" fillcolor="#c0504d [3205]" strokecolor="#f2f2f2 [3041]" strokeweight="3pt">
            <v:shadow on="t" type="perspective" color="#622423 [1605]" opacity=".5" offset="1pt" offset2="-1pt"/>
            <w10:wrap type="none"/>
            <w10:anchorlock/>
          </v:roundrect>
        </w:pict>
      </w:r>
    </w:p>
    <w:p w:rsidR="00552AC5" w:rsidRDefault="00DB7641" w:rsidP="00102282">
      <w:r>
        <w:t>Rathaxes est composé de quatre équipes avec chacune un rôle bien distinct. Chaque équipe est supervisée par un chef d’équipe qui doit rendre compte des avancées de son groupe tous les mois durant les réunions chef.</w:t>
      </w:r>
    </w:p>
    <w:p w:rsidR="00A1360A" w:rsidRDefault="00A1360A">
      <w:r>
        <w:br w:type="page"/>
      </w:r>
    </w:p>
    <w:p w:rsidR="00552AC5" w:rsidRDefault="00C208F3" w:rsidP="00102282">
      <w:r>
        <w:lastRenderedPageBreak/>
        <w:t>Les équipes sont donc les suivantes :</w:t>
      </w:r>
    </w:p>
    <w:p w:rsidR="00C208F3" w:rsidRDefault="00C208F3" w:rsidP="003E4055">
      <w:pPr>
        <w:pStyle w:val="Titre3"/>
      </w:pPr>
      <w:bookmarkStart w:id="12" w:name="_Toc202545443"/>
      <w:r>
        <w:t>Equipe hardware</w:t>
      </w:r>
      <w:bookmarkEnd w:id="12"/>
    </w:p>
    <w:p w:rsidR="00552AC5" w:rsidRDefault="00552AC5" w:rsidP="00552AC5">
      <w:pPr>
        <w:spacing w:after="0"/>
      </w:pPr>
      <w:r>
        <w:t>Membres :</w:t>
      </w:r>
    </w:p>
    <w:p w:rsidR="00552AC5" w:rsidRDefault="00552AC5" w:rsidP="00552AC5">
      <w:pPr>
        <w:pStyle w:val="Paragraphedeliste"/>
        <w:numPr>
          <w:ilvl w:val="0"/>
          <w:numId w:val="13"/>
        </w:numPr>
        <w:spacing w:after="0" w:line="240" w:lineRule="auto"/>
      </w:pPr>
      <w:r>
        <w:t xml:space="preserve">Responsable : Sylvestre Gallon </w:t>
      </w:r>
    </w:p>
    <w:p w:rsidR="00552AC5" w:rsidRDefault="00552AC5" w:rsidP="00552AC5">
      <w:pPr>
        <w:pStyle w:val="Paragraphedeliste"/>
        <w:numPr>
          <w:ilvl w:val="0"/>
          <w:numId w:val="13"/>
        </w:numPr>
        <w:spacing w:after="0" w:line="240" w:lineRule="auto"/>
      </w:pPr>
      <w:r>
        <w:t>David Amsallem</w:t>
      </w:r>
    </w:p>
    <w:p w:rsidR="00552AC5" w:rsidRDefault="00552AC5" w:rsidP="00552AC5">
      <w:pPr>
        <w:pStyle w:val="Paragraphedeliste"/>
        <w:numPr>
          <w:ilvl w:val="0"/>
          <w:numId w:val="13"/>
        </w:numPr>
        <w:spacing w:after="0" w:line="240" w:lineRule="auto"/>
      </w:pPr>
      <w:r>
        <w:t>Tomas Suarez</w:t>
      </w:r>
    </w:p>
    <w:p w:rsidR="00552AC5" w:rsidRDefault="00552AC5" w:rsidP="00552AC5">
      <w:pPr>
        <w:pStyle w:val="Paragraphedeliste"/>
        <w:numPr>
          <w:ilvl w:val="0"/>
          <w:numId w:val="13"/>
        </w:numPr>
        <w:spacing w:after="0" w:line="240" w:lineRule="auto"/>
      </w:pPr>
      <w:r>
        <w:t>Mickael Dumont</w:t>
      </w:r>
    </w:p>
    <w:p w:rsidR="00A1360A" w:rsidRPr="00552AC5" w:rsidRDefault="00A1360A" w:rsidP="00A1360A">
      <w:pPr>
        <w:spacing w:after="0" w:line="240" w:lineRule="auto"/>
      </w:pPr>
    </w:p>
    <w:p w:rsidR="00C208F3" w:rsidRDefault="00C208F3" w:rsidP="00C208F3">
      <w:r>
        <w:t>Cette équipe a pour rôle d’effectuer tout le travail de recherche nécessaire à Rathaxes. La première de ses recherche et de comprendre comment fonctionne les pilotes de périphériques pour chaque système d’exploitation visé (Windows, OpenBSD, Linux et MacOSX).</w:t>
      </w:r>
      <w:r w:rsidR="00C235FD">
        <w:t xml:space="preserve">  Le deuxième travail de recherche est de généraliser l’écriture de pilotes, c'est-à-dire trouver les po</w:t>
      </w:r>
      <w:r w:rsidR="00912EC4">
        <w:t>ints commun entre les différent</w:t>
      </w:r>
      <w:r w:rsidR="00C235FD">
        <w:t xml:space="preserve">s systèmes d’exploitation </w:t>
      </w:r>
      <w:r w:rsidR="003F1715">
        <w:t>et les différences. Ce travail a</w:t>
      </w:r>
      <w:r w:rsidR="00C235FD">
        <w:t xml:space="preserve"> pour conséquence la production d’un papier qui sera transmis à l’équipe langage.</w:t>
      </w:r>
    </w:p>
    <w:p w:rsidR="003F1715" w:rsidRDefault="003F1715" w:rsidP="003E4055">
      <w:pPr>
        <w:pStyle w:val="Titre3"/>
      </w:pPr>
      <w:bookmarkStart w:id="13" w:name="_Toc202545444"/>
      <w:r>
        <w:t xml:space="preserve">Equipe </w:t>
      </w:r>
      <w:r w:rsidR="000740CC">
        <w:t>Langage</w:t>
      </w:r>
      <w:bookmarkEnd w:id="13"/>
    </w:p>
    <w:p w:rsidR="00A1360A" w:rsidRDefault="00A1360A" w:rsidP="00A1360A">
      <w:r>
        <w:t>Membres :</w:t>
      </w:r>
    </w:p>
    <w:p w:rsidR="00A1360A" w:rsidRDefault="00A1360A" w:rsidP="00A1360A">
      <w:pPr>
        <w:pStyle w:val="Paragraphedeliste"/>
        <w:numPr>
          <w:ilvl w:val="0"/>
          <w:numId w:val="15"/>
        </w:numPr>
        <w:spacing w:after="0"/>
      </w:pPr>
      <w:r>
        <w:t>Responsable : David Giron</w:t>
      </w:r>
    </w:p>
    <w:p w:rsidR="00A1360A" w:rsidRDefault="00A1360A" w:rsidP="00A1360A">
      <w:pPr>
        <w:pStyle w:val="Paragraphedeliste"/>
        <w:numPr>
          <w:ilvl w:val="0"/>
          <w:numId w:val="15"/>
        </w:numPr>
        <w:spacing w:after="0"/>
      </w:pPr>
      <w:r>
        <w:t>Adrien Silvestre</w:t>
      </w:r>
    </w:p>
    <w:p w:rsidR="00A1360A" w:rsidRPr="00A1360A" w:rsidRDefault="00A1360A" w:rsidP="00A1360A">
      <w:pPr>
        <w:pStyle w:val="Paragraphedeliste"/>
        <w:numPr>
          <w:ilvl w:val="0"/>
          <w:numId w:val="15"/>
        </w:numPr>
        <w:spacing w:after="0"/>
      </w:pPr>
      <w:r>
        <w:t>Vivien Jacquemoze</w:t>
      </w:r>
    </w:p>
    <w:p w:rsidR="003F1715" w:rsidRDefault="003F1715" w:rsidP="003F1715">
      <w:r>
        <w:t>Cette équipe a en charge la conception du langage Rathaxes ainsi que de son compilateur. Cette production est rendue possible grâce au travail de recherche de l’équipe hardware.</w:t>
      </w:r>
      <w:r w:rsidR="00804C81">
        <w:t xml:space="preserve"> Un gros travail de recherche est également réalisé par cette équipe sur le fonctionnement des langages.</w:t>
      </w:r>
    </w:p>
    <w:p w:rsidR="000443D4" w:rsidRDefault="000443D4" w:rsidP="003E4055">
      <w:pPr>
        <w:pStyle w:val="Titre3"/>
      </w:pPr>
      <w:bookmarkStart w:id="14" w:name="_Toc202545445"/>
      <w:r>
        <w:t>Equipe Transverse</w:t>
      </w:r>
      <w:bookmarkEnd w:id="14"/>
    </w:p>
    <w:p w:rsidR="00A1360A" w:rsidRPr="00A1360A" w:rsidRDefault="00A1360A" w:rsidP="00A1360A">
      <w:r>
        <w:t>Membres :</w:t>
      </w:r>
    </w:p>
    <w:p w:rsidR="00A1360A" w:rsidRDefault="00A1360A" w:rsidP="00A1360A">
      <w:pPr>
        <w:pStyle w:val="Paragraphedeliste"/>
        <w:numPr>
          <w:ilvl w:val="0"/>
          <w:numId w:val="16"/>
        </w:numPr>
        <w:spacing w:after="0"/>
      </w:pPr>
      <w:r>
        <w:t>Responsable : David Verrière</w:t>
      </w:r>
    </w:p>
    <w:p w:rsidR="00A1360A" w:rsidRDefault="00A1360A" w:rsidP="00A1360A">
      <w:pPr>
        <w:pStyle w:val="Paragraphedeliste"/>
        <w:numPr>
          <w:ilvl w:val="0"/>
          <w:numId w:val="16"/>
        </w:numPr>
        <w:spacing w:after="0"/>
      </w:pPr>
      <w:r>
        <w:t>Christophe Fajardo</w:t>
      </w:r>
    </w:p>
    <w:p w:rsidR="00A1360A" w:rsidRPr="00A1360A" w:rsidRDefault="00A1360A" w:rsidP="00A1360A">
      <w:pPr>
        <w:pStyle w:val="Paragraphedeliste"/>
        <w:numPr>
          <w:ilvl w:val="0"/>
          <w:numId w:val="16"/>
        </w:numPr>
        <w:spacing w:after="0"/>
      </w:pPr>
      <w:r>
        <w:t>Marc Thompson</w:t>
      </w:r>
    </w:p>
    <w:p w:rsidR="008B3C6B" w:rsidRDefault="008B3C6B" w:rsidP="008B3C6B">
      <w:r>
        <w:t>Le rôle de cette équipe est de s’assurer de la qualité du projet, de coordonner les différentes équipes et d’apporter son soutien</w:t>
      </w:r>
      <w:r w:rsidR="00DF0C87">
        <w:t xml:space="preserve"> à chaque </w:t>
      </w:r>
      <w:r w:rsidR="00AF65E3">
        <w:t>équipe</w:t>
      </w:r>
      <w:r w:rsidR="00DF0C87">
        <w:t xml:space="preserve"> en cas de besoin.</w:t>
      </w:r>
    </w:p>
    <w:p w:rsidR="003A6DE0" w:rsidRDefault="003A6DE0" w:rsidP="003E4055">
      <w:pPr>
        <w:pStyle w:val="Titre3"/>
      </w:pPr>
      <w:bookmarkStart w:id="15" w:name="_Toc202545446"/>
      <w:r>
        <w:t>Equipe Infra-Com</w:t>
      </w:r>
      <w:bookmarkEnd w:id="15"/>
    </w:p>
    <w:p w:rsidR="00A1360A" w:rsidRPr="00A1360A" w:rsidRDefault="00A1360A" w:rsidP="00A1360A">
      <w:r>
        <w:t>Responsable : Sébastien Cassier</w:t>
      </w:r>
    </w:p>
    <w:p w:rsidR="003118D3" w:rsidRDefault="003A6DE0" w:rsidP="003118D3">
      <w:r>
        <w:t>Cette équipe s’occupe de la mise en place de toute la logistique nécessaire à Rathaxes ainsi que de la communication autour du projet. Elle assure également la préparation des conférences.</w:t>
      </w:r>
    </w:p>
    <w:p w:rsidR="008E3E34" w:rsidRDefault="008E3E34">
      <w:pPr>
        <w:rPr>
          <w:rFonts w:asciiTheme="majorHAnsi" w:eastAsiaTheme="majorEastAsia" w:hAnsiTheme="majorHAnsi" w:cstheme="majorBidi"/>
          <w:b/>
          <w:bCs/>
          <w:color w:val="C00000" w:themeColor="accent1"/>
          <w:sz w:val="26"/>
          <w:szCs w:val="26"/>
        </w:rPr>
      </w:pPr>
      <w:r>
        <w:br w:type="page"/>
      </w:r>
    </w:p>
    <w:p w:rsidR="008E3E34" w:rsidRDefault="008E3E34" w:rsidP="008E3E34">
      <w:pPr>
        <w:pStyle w:val="Titre2"/>
        <w:numPr>
          <w:ilvl w:val="0"/>
          <w:numId w:val="7"/>
        </w:numPr>
      </w:pPr>
      <w:bookmarkStart w:id="16" w:name="_Toc202545447"/>
      <w:r>
        <w:lastRenderedPageBreak/>
        <w:t>Planning Prévisionnel</w:t>
      </w:r>
      <w:bookmarkEnd w:id="16"/>
    </w:p>
    <w:p w:rsidR="008E3E34" w:rsidRPr="008E3E34" w:rsidRDefault="008E3E34" w:rsidP="008E3E34">
      <w:r w:rsidRPr="008E3E34">
        <w:rPr>
          <w:noProof/>
          <w:lang w:eastAsia="fr-FR" w:bidi="ar-SA"/>
        </w:rPr>
        <w:drawing>
          <wp:anchor distT="0" distB="0" distL="114300" distR="114300" simplePos="0" relativeHeight="251677696" behindDoc="0" locked="0" layoutInCell="1" allowOverlap="1">
            <wp:simplePos x="0" y="0"/>
            <wp:positionH relativeFrom="column">
              <wp:posOffset>-833120</wp:posOffset>
            </wp:positionH>
            <wp:positionV relativeFrom="paragraph">
              <wp:posOffset>182245</wp:posOffset>
            </wp:positionV>
            <wp:extent cx="7419975" cy="2428875"/>
            <wp:effectExtent l="19050" t="0" r="9525" b="0"/>
            <wp:wrapNone/>
            <wp:docPr id="9"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Pr="008E3E34">
        <w:rPr>
          <w:noProof/>
          <w:lang w:eastAsia="fr-FR" w:bidi="ar-SA"/>
        </w:rPr>
        <w:drawing>
          <wp:anchor distT="0" distB="0" distL="114300" distR="114300" simplePos="0" relativeHeight="251678720" behindDoc="0" locked="0" layoutInCell="1" allowOverlap="1">
            <wp:simplePos x="0" y="0"/>
            <wp:positionH relativeFrom="column">
              <wp:posOffset>-737870</wp:posOffset>
            </wp:positionH>
            <wp:positionV relativeFrom="paragraph">
              <wp:posOffset>2477770</wp:posOffset>
            </wp:positionV>
            <wp:extent cx="7286625" cy="2428875"/>
            <wp:effectExtent l="19050" t="0" r="9525" b="0"/>
            <wp:wrapNone/>
            <wp:docPr id="10"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rsidR="00E04946" w:rsidRDefault="00E04946" w:rsidP="008E3E34">
      <w:pPr>
        <w:pStyle w:val="Titre2"/>
      </w:pPr>
      <w:r>
        <w:br w:type="page"/>
      </w:r>
    </w:p>
    <w:p w:rsidR="003118D3" w:rsidRDefault="003118D3" w:rsidP="003118D3">
      <w:pPr>
        <w:pStyle w:val="Titre2"/>
        <w:numPr>
          <w:ilvl w:val="0"/>
          <w:numId w:val="7"/>
        </w:numPr>
      </w:pPr>
      <w:bookmarkStart w:id="17" w:name="_Toc202545448"/>
      <w:r>
        <w:lastRenderedPageBreak/>
        <w:t>Diagramme de Gant</w:t>
      </w:r>
      <w:bookmarkEnd w:id="17"/>
    </w:p>
    <w:p w:rsidR="005E17C9" w:rsidRDefault="00301F08" w:rsidP="005E17C9">
      <w:r>
        <w:rPr>
          <w:noProof/>
          <w:lang w:eastAsia="fr-FR" w:bidi="ar-SA"/>
        </w:rPr>
        <w:pict>
          <v:group id="_x0000_s1089" style="position:absolute;margin-left:261.6pt;margin-top:5.4pt;width:69.55pt;height:186.35pt;z-index:251700224" coordorigin="199,1838" coordsize="1391,3727">
            <v:shapetype id="_x0000_t32" coordsize="21600,21600" o:spt="32" o:oned="t" path="m,l21600,21600e" filled="f">
              <v:path arrowok="t" fillok="f" o:connecttype="none"/>
              <o:lock v:ext="edit" shapetype="t"/>
            </v:shapetype>
            <v:shape id="_x0000_s1090" type="#_x0000_t32" style="position:absolute;left:810;top:2432;width:15;height:3133;flip:x" o:connectortype="straight" strokeweight="2.25pt">
              <v:stroke dashstyle="dashDot"/>
            </v:shape>
            <v:group id="_x0000_s1091" style="position:absolute;left:199;top:1838;width:1391;height:594" coordorigin="285,3705" coordsize="2115,645">
              <v:roundrect id="_x0000_s1092" style="position:absolute;left:285;top:3705;width:2115;height:645" arcsize="10923f" fillcolor="white [3201]" strokecolor="#f79646 [3209]" strokeweight="2.5pt">
                <v:shadow color="#868686"/>
              </v:roundrect>
              <v:shape id="_x0000_s1093" type="#_x0000_t202" style="position:absolute;left:285;top:3714;width:1965;height:497;mso-width-relative:margin;mso-height-relative:margin" filled="f" stroked="f">
                <v:textbox style="mso-next-textbox:#_x0000_s1093">
                  <w:txbxContent>
                    <w:p w:rsidR="000B1338" w:rsidRPr="000B1338" w:rsidRDefault="000B1338" w:rsidP="000B1338">
                      <w:pPr>
                        <w:rPr>
                          <w:b/>
                          <w:color w:val="000000" w:themeColor="text1"/>
                          <w:sz w:val="28"/>
                        </w:rPr>
                      </w:pPr>
                      <w:r>
                        <w:rPr>
                          <w:b/>
                          <w:color w:val="000000" w:themeColor="text1"/>
                          <w:sz w:val="28"/>
                        </w:rPr>
                        <w:t>03/2008</w:t>
                      </w:r>
                    </w:p>
                  </w:txbxContent>
                </v:textbox>
              </v:shape>
            </v:group>
          </v:group>
        </w:pict>
      </w:r>
      <w:r>
        <w:rPr>
          <w:noProof/>
          <w:lang w:eastAsia="fr-FR" w:bidi="ar-SA"/>
        </w:rPr>
        <w:pict>
          <v:group id="_x0000_s1084" style="position:absolute;margin-left:92.85pt;margin-top:5pt;width:69.55pt;height:186.35pt;z-index:251657215" coordorigin="199,1838" coordsize="1391,3727">
            <v:shape id="_x0000_s1085" type="#_x0000_t32" style="position:absolute;left:810;top:2432;width:15;height:3133;flip:x" o:connectortype="straight" strokeweight="2.25pt">
              <v:stroke dashstyle="dashDot"/>
            </v:shape>
            <v:group id="_x0000_s1086" style="position:absolute;left:199;top:1838;width:1391;height:594" coordorigin="285,3705" coordsize="2115,645">
              <v:roundrect id="_x0000_s1087" style="position:absolute;left:285;top:3705;width:2115;height:645" arcsize="10923f" fillcolor="white [3201]" strokecolor="#f79646 [3209]" strokeweight="2.5pt">
                <v:shadow color="#868686"/>
              </v:roundrect>
              <v:shape id="_x0000_s1088" type="#_x0000_t202" style="position:absolute;left:285;top:3714;width:1965;height:497;mso-width-relative:margin;mso-height-relative:margin" filled="f" stroked="f">
                <v:textbox style="mso-next-textbox:#_x0000_s1088">
                  <w:txbxContent>
                    <w:p w:rsidR="000B1338" w:rsidRPr="000B1338" w:rsidRDefault="000B1338" w:rsidP="000B1338">
                      <w:pPr>
                        <w:rPr>
                          <w:b/>
                          <w:color w:val="000000" w:themeColor="text1"/>
                          <w:sz w:val="28"/>
                        </w:rPr>
                      </w:pPr>
                      <w:r>
                        <w:rPr>
                          <w:b/>
                          <w:color w:val="000000" w:themeColor="text1"/>
                          <w:sz w:val="28"/>
                        </w:rPr>
                        <w:t>12</w:t>
                      </w:r>
                      <w:r w:rsidRPr="000B1338">
                        <w:rPr>
                          <w:b/>
                          <w:color w:val="000000" w:themeColor="text1"/>
                          <w:sz w:val="28"/>
                        </w:rPr>
                        <w:t>/2007</w:t>
                      </w:r>
                    </w:p>
                  </w:txbxContent>
                </v:textbox>
              </v:shape>
            </v:group>
          </v:group>
        </w:pict>
      </w:r>
      <w:r>
        <w:rPr>
          <w:noProof/>
          <w:lang w:eastAsia="fr-FR" w:bidi="ar-SA"/>
        </w:rPr>
        <w:pict>
          <v:group id="_x0000_s1083" style="position:absolute;margin-left:-60.9pt;margin-top:3.5pt;width:69.55pt;height:186.35pt;z-index:251699200" coordorigin="199,1838" coordsize="1391,3727">
            <v:shape id="_x0000_s1082" type="#_x0000_t32" style="position:absolute;left:810;top:2432;width:15;height:3133;flip:x" o:connectortype="straight" strokeweight="2.25pt">
              <v:stroke dashstyle="dashDot"/>
            </v:shape>
            <v:group id="_x0000_s1079" style="position:absolute;left:199;top:1838;width:1391;height:594" coordorigin="285,3705" coordsize="2115,645">
              <v:roundrect id="_x0000_s1080" style="position:absolute;left:285;top:3705;width:2115;height:645" arcsize="10923f" fillcolor="white [3201]" strokecolor="#f79646 [3209]" strokeweight="2.5pt">
                <v:shadow color="#868686"/>
              </v:roundrect>
              <v:shape id="_x0000_s1081" type="#_x0000_t202" style="position:absolute;left:285;top:3714;width:1965;height:497;mso-width-relative:margin;mso-height-relative:margin" filled="f" stroked="f">
                <v:textbox style="mso-next-textbox:#_x0000_s1081">
                  <w:txbxContent>
                    <w:p w:rsidR="005E17C9" w:rsidRPr="000B1338" w:rsidRDefault="000B1338" w:rsidP="005E17C9">
                      <w:pPr>
                        <w:rPr>
                          <w:b/>
                          <w:color w:val="000000" w:themeColor="text1"/>
                          <w:sz w:val="28"/>
                        </w:rPr>
                      </w:pPr>
                      <w:r w:rsidRPr="000B1338">
                        <w:rPr>
                          <w:b/>
                          <w:color w:val="000000" w:themeColor="text1"/>
                          <w:sz w:val="28"/>
                        </w:rPr>
                        <w:t>10/2007</w:t>
                      </w:r>
                    </w:p>
                  </w:txbxContent>
                </v:textbox>
              </v:shape>
            </v:group>
          </v:group>
        </w:pict>
      </w:r>
    </w:p>
    <w:p w:rsidR="005E17C9" w:rsidRDefault="00301F08" w:rsidP="005E17C9">
      <w:r>
        <w:rPr>
          <w:noProof/>
          <w:lang w:eastAsia="fr-FR" w:bidi="ar-SA"/>
        </w:rPr>
        <w:pict>
          <v:group id="_x0000_s1110" style="position:absolute;margin-left:292.9pt;margin-top:19.8pt;width:209.25pt;height:32.25pt;z-index:251705344" coordorigin="285,3705" coordsize="2115,645">
            <v:roundrect id="_x0000_s1111" style="position:absolute;left:285;top:3705;width:2115;height:645" arcsize="10923f" fillcolor="#c00000 [3204]" strokecolor="#f2f2f2 [3041]" strokeweight="3pt">
              <v:shadow on="t" type="perspective" color="#5f0000 [1604]" opacity=".5" offset="1pt" offset2="-1pt"/>
            </v:roundrect>
            <v:shape id="_x0000_s1112" type="#_x0000_t202" style="position:absolute;left:285;top:3714;width:1965;height:497;mso-width-relative:margin;mso-height-relative:margin" filled="f" stroked="f">
              <v:textbox style="mso-next-textbox:#_x0000_s1112">
                <w:txbxContent>
                  <w:p w:rsidR="000B1338" w:rsidRPr="006E31E1" w:rsidRDefault="000B1338" w:rsidP="000B1338">
                    <w:pPr>
                      <w:rPr>
                        <w:b/>
                        <w:color w:val="FFFFFF" w:themeColor="background1"/>
                        <w:sz w:val="28"/>
                      </w:rPr>
                    </w:pPr>
                    <w:r>
                      <w:rPr>
                        <w:b/>
                        <w:color w:val="FFFFFF" w:themeColor="background1"/>
                        <w:sz w:val="28"/>
                      </w:rPr>
                      <w:t>BUS/DMA Research</w:t>
                    </w:r>
                  </w:p>
                </w:txbxContent>
              </v:textbox>
            </v:shape>
          </v:group>
        </w:pict>
      </w:r>
      <w:r>
        <w:rPr>
          <w:noProof/>
          <w:lang w:eastAsia="fr-FR" w:bidi="ar-SA"/>
        </w:rPr>
        <w:pict>
          <v:group id="_x0000_s1094" style="position:absolute;margin-left:79.15pt;margin-top:19.05pt;width:209.25pt;height:32.25pt;z-index:251701248" coordorigin="285,3705" coordsize="2115,645">
            <v:roundrect id="_x0000_s1095" style="position:absolute;left:285;top:3705;width:2115;height:645" arcsize="10923f" fillcolor="#c00000 [3204]" strokecolor="#f2f2f2 [3041]" strokeweight="3pt">
              <v:shadow on="t" type="perspective" color="#5f0000 [1604]" opacity=".5" offset="1pt" offset2="-1pt"/>
            </v:roundrect>
            <v:shape id="_x0000_s1096" type="#_x0000_t202" style="position:absolute;left:285;top:3714;width:1965;height:497;mso-width-relative:margin;mso-height-relative:margin" filled="f" stroked="f">
              <v:textbox style="mso-next-textbox:#_x0000_s1096">
                <w:txbxContent>
                  <w:p w:rsidR="000B1338" w:rsidRPr="006E31E1" w:rsidRDefault="000B1338" w:rsidP="000B1338">
                    <w:pPr>
                      <w:rPr>
                        <w:b/>
                        <w:color w:val="FFFFFF" w:themeColor="background1"/>
                        <w:sz w:val="28"/>
                      </w:rPr>
                    </w:pPr>
                    <w:r>
                      <w:rPr>
                        <w:b/>
                        <w:color w:val="FFFFFF" w:themeColor="background1"/>
                        <w:sz w:val="28"/>
                      </w:rPr>
                      <w:t>IRQ Research</w:t>
                    </w:r>
                  </w:p>
                </w:txbxContent>
              </v:textbox>
            </v:shape>
          </v:group>
        </w:pict>
      </w:r>
      <w:r>
        <w:rPr>
          <w:noProof/>
          <w:lang w:eastAsia="fr-FR" w:bidi="ar-SA"/>
        </w:rPr>
        <w:pict>
          <v:group id="_x0000_s1072" style="position:absolute;margin-left:-29.6pt;margin-top:19.05pt;width:105.75pt;height:32.25pt;z-index:251696128" coordorigin="285,3705" coordsize="2115,645">
            <v:roundrect id="_x0000_s1073" style="position:absolute;left:285;top:3705;width:2115;height:645" arcsize="10923f" fillcolor="#c00000 [3204]" strokecolor="#f2f2f2 [3041]" strokeweight="3pt">
              <v:shadow on="t" type="perspective" color="#5f0000 [1604]" opacity=".5" offset="1pt" offset2="-1pt"/>
            </v:roundrect>
            <v:shape id="_x0000_s1074" type="#_x0000_t202" style="position:absolute;left:285;top:3714;width:1965;height:497;mso-width-relative:margin;mso-height-relative:margin" filled="f" stroked="f">
              <v:textbox style="mso-next-textbox:#_x0000_s1074">
                <w:txbxContent>
                  <w:p w:rsidR="005E17C9" w:rsidRPr="006E31E1" w:rsidRDefault="005E17C9">
                    <w:pPr>
                      <w:rPr>
                        <w:b/>
                        <w:color w:val="FFFFFF" w:themeColor="background1"/>
                        <w:sz w:val="28"/>
                      </w:rPr>
                    </w:pPr>
                    <w:r w:rsidRPr="006E31E1">
                      <w:rPr>
                        <w:b/>
                        <w:color w:val="FFFFFF" w:themeColor="background1"/>
                        <w:sz w:val="28"/>
                      </w:rPr>
                      <w:t>LKM Research</w:t>
                    </w:r>
                  </w:p>
                </w:txbxContent>
              </v:textbox>
            </v:shape>
          </v:group>
        </w:pict>
      </w:r>
    </w:p>
    <w:p w:rsidR="005E17C9" w:rsidRDefault="005E17C9" w:rsidP="005E17C9"/>
    <w:p w:rsidR="000B1338" w:rsidRPr="005E17C9" w:rsidRDefault="00301F08" w:rsidP="005E17C9">
      <w:r>
        <w:rPr>
          <w:noProof/>
          <w:lang w:eastAsia="fr-FR" w:bidi="ar-SA"/>
        </w:rPr>
        <w:pict>
          <v:group id="_x0000_s1145" style="position:absolute;margin-left:-39.8pt;margin-top:354.3pt;width:118.95pt;height:32.25pt;z-index:251714560" coordorigin="285,3705" coordsize="2115,645">
            <v:roundrect id="_x0000_s1146" style="position:absolute;left:285;top:3705;width:2115;height:645" arcsize="10923f" fillcolor="#9bbb59 [3206]" strokecolor="#f2f2f2 [3041]" strokeweight="3pt">
              <v:shadow on="t" type="perspective" color="#4e6128 [1606]" opacity=".5" offset="1pt" offset2="-1pt"/>
            </v:roundrect>
            <v:shape id="_x0000_s1147" type="#_x0000_t202" style="position:absolute;left:285;top:3714;width:1965;height:497;mso-width-relative:margin;mso-height-relative:margin" filled="f" stroked="f">
              <v:textbox style="mso-next-textbox:#_x0000_s1147">
                <w:txbxContent>
                  <w:p w:rsidR="00EA0CD4" w:rsidRPr="006E31E1" w:rsidRDefault="00EA0CD4" w:rsidP="00EA0CD4">
                    <w:pPr>
                      <w:rPr>
                        <w:b/>
                        <w:color w:val="FFFFFF" w:themeColor="background1"/>
                        <w:sz w:val="28"/>
                      </w:rPr>
                    </w:pPr>
                    <w:r>
                      <w:rPr>
                        <w:b/>
                        <w:color w:val="FFFFFF" w:themeColor="background1"/>
                        <w:sz w:val="28"/>
                      </w:rPr>
                      <w:t>Language Team</w:t>
                    </w:r>
                  </w:p>
                </w:txbxContent>
              </v:textbox>
            </v:shape>
          </v:group>
        </w:pict>
      </w:r>
      <w:r>
        <w:rPr>
          <w:noProof/>
          <w:lang w:eastAsia="fr-FR" w:bidi="ar-SA"/>
        </w:rPr>
        <w:pict>
          <v:group id="_x0000_s1139" style="position:absolute;margin-left:-40.85pt;margin-top:312.6pt;width:120pt;height:32.25pt;z-index:251713536" coordorigin="285,3705" coordsize="2115,645">
            <v:roundrect id="_x0000_s1140" style="position:absolute;left:285;top:3705;width:2115;height:645" arcsize="10923f" fillcolor="#c00000 [3204]" strokecolor="#f2f2f2 [3041]" strokeweight="3pt">
              <v:shadow on="t" type="perspective" color="#5f0000 [1604]" opacity=".5" offset="1pt" offset2="-1pt"/>
            </v:roundrect>
            <v:shape id="_x0000_s1141" type="#_x0000_t202" style="position:absolute;left:285;top:3714;width:1965;height:497;mso-width-relative:margin;mso-height-relative:margin" filled="f" stroked="f">
              <v:textbox style="mso-next-textbox:#_x0000_s1141">
                <w:txbxContent>
                  <w:p w:rsidR="00EA0CD4" w:rsidRPr="006E31E1" w:rsidRDefault="00EA0CD4" w:rsidP="00EA0CD4">
                    <w:pPr>
                      <w:rPr>
                        <w:b/>
                        <w:color w:val="FFFFFF" w:themeColor="background1"/>
                        <w:sz w:val="28"/>
                      </w:rPr>
                    </w:pPr>
                    <w:r>
                      <w:rPr>
                        <w:b/>
                        <w:color w:val="FFFFFF" w:themeColor="background1"/>
                        <w:sz w:val="28"/>
                      </w:rPr>
                      <w:t>Hardware Team</w:t>
                    </w:r>
                  </w:p>
                </w:txbxContent>
              </v:textbox>
            </v:shape>
          </v:group>
        </w:pict>
      </w:r>
      <w:r>
        <w:rPr>
          <w:noProof/>
          <w:lang w:eastAsia="fr-FR" w:bidi="ar-SA"/>
        </w:rPr>
        <w:pict>
          <v:group id="_x0000_s1134" style="position:absolute;margin-left:409.65pt;margin-top:115.85pt;width:69.55pt;height:186.35pt;z-index:251712512" coordorigin="199,1838" coordsize="1391,3727">
            <v:shape id="_x0000_s1135" type="#_x0000_t32" style="position:absolute;left:810;top:2432;width:15;height:3133;flip:x" o:connectortype="straight" strokeweight="2.25pt">
              <v:stroke dashstyle="dashDot"/>
            </v:shape>
            <v:group id="_x0000_s1136" style="position:absolute;left:199;top:1838;width:1391;height:594" coordorigin="285,3705" coordsize="2115,645">
              <v:roundrect id="_x0000_s1137" style="position:absolute;left:285;top:3705;width:2115;height:645" arcsize="10923f" fillcolor="white [3201]" strokecolor="#f79646 [3209]" strokeweight="2.5pt">
                <v:shadow color="#868686"/>
              </v:roundrect>
              <v:shape id="_x0000_s1138" type="#_x0000_t202" style="position:absolute;left:285;top:3714;width:1965;height:497;mso-width-relative:margin;mso-height-relative:margin" filled="f" stroked="f">
                <v:textbox style="mso-next-textbox:#_x0000_s1138">
                  <w:txbxContent>
                    <w:p w:rsidR="00154679" w:rsidRPr="000B1338" w:rsidRDefault="00154679" w:rsidP="00154679">
                      <w:pPr>
                        <w:rPr>
                          <w:b/>
                          <w:color w:val="000000" w:themeColor="text1"/>
                          <w:sz w:val="28"/>
                        </w:rPr>
                      </w:pPr>
                      <w:r>
                        <w:rPr>
                          <w:b/>
                          <w:color w:val="000000" w:themeColor="text1"/>
                          <w:sz w:val="28"/>
                        </w:rPr>
                        <w:t>12/2008</w:t>
                      </w:r>
                    </w:p>
                  </w:txbxContent>
                </v:textbox>
              </v:shape>
            </v:group>
          </v:group>
        </w:pict>
      </w:r>
      <w:r>
        <w:rPr>
          <w:noProof/>
          <w:lang w:eastAsia="fr-FR" w:bidi="ar-SA"/>
        </w:rPr>
        <w:pict>
          <v:group id="_x0000_s1131" style="position:absolute;margin-left:250.15pt;margin-top:148.55pt;width:189pt;height:32.25pt;z-index:251711488" coordorigin="285,3705" coordsize="2115,645">
            <v:roundrect id="_x0000_s1132" style="position:absolute;left:285;top:3705;width:2115;height:645" arcsize="10923f" fillcolor="#c00000 [3204]" strokecolor="#f2f2f2 [3041]" strokeweight="3pt">
              <v:shadow on="t" type="perspective" color="#5f0000 [1604]" opacity=".5" offset="1pt" offset2="-1pt"/>
            </v:roundrect>
            <v:shape id="_x0000_s1133" type="#_x0000_t202" style="position:absolute;left:285;top:3714;width:1965;height:497;mso-width-relative:margin;mso-height-relative:margin" filled="f" stroked="f">
              <v:textbox style="mso-next-textbox:#_x0000_s1133">
                <w:txbxContent>
                  <w:p w:rsidR="007558A8" w:rsidRPr="006E31E1" w:rsidRDefault="00154679" w:rsidP="007558A8">
                    <w:pPr>
                      <w:rPr>
                        <w:b/>
                        <w:color w:val="FFFFFF" w:themeColor="background1"/>
                        <w:sz w:val="28"/>
                      </w:rPr>
                    </w:pPr>
                    <w:r>
                      <w:rPr>
                        <w:b/>
                        <w:color w:val="FFFFFF" w:themeColor="background1"/>
                        <w:sz w:val="28"/>
                      </w:rPr>
                      <w:t>BLT Writing</w:t>
                    </w:r>
                  </w:p>
                </w:txbxContent>
              </v:textbox>
            </v:shape>
          </v:group>
        </w:pict>
      </w:r>
      <w:r>
        <w:rPr>
          <w:noProof/>
          <w:lang w:eastAsia="fr-FR" w:bidi="ar-SA"/>
        </w:rPr>
        <w:pict>
          <v:group id="_x0000_s1125" style="position:absolute;margin-left:126.4pt;margin-top:185.55pt;width:282pt;height:32.25pt;z-index:251710464" coordorigin="285,3705" coordsize="2115,645">
            <v:roundrect id="_x0000_s1126" style="position:absolute;left:285;top:3705;width:2115;height:645" arcsize="10923f" fillcolor="#9bbb59 [3206]" strokecolor="#f2f2f2 [3041]" strokeweight="3pt">
              <v:shadow on="t" type="perspective" color="#4e6128 [1606]" opacity=".5" offset="1pt" offset2="-1pt"/>
            </v:roundrect>
            <v:shape id="_x0000_s1127" type="#_x0000_t202" style="position:absolute;left:285;top:3714;width:1965;height:497;mso-width-relative:margin;mso-height-relative:margin" filled="f" stroked="f">
              <v:textbox style="mso-next-textbox:#_x0000_s1127">
                <w:txbxContent>
                  <w:p w:rsidR="00157A41" w:rsidRPr="006E31E1" w:rsidRDefault="00157A41" w:rsidP="00157A41">
                    <w:pPr>
                      <w:rPr>
                        <w:b/>
                        <w:color w:val="FFFFFF" w:themeColor="background1"/>
                        <w:sz w:val="28"/>
                      </w:rPr>
                    </w:pPr>
                    <w:r>
                      <w:rPr>
                        <w:b/>
                        <w:color w:val="FFFFFF" w:themeColor="background1"/>
                        <w:sz w:val="28"/>
                      </w:rPr>
                      <w:t>BUS/DMA MemoryMap Implementation</w:t>
                    </w:r>
                  </w:p>
                </w:txbxContent>
              </v:textbox>
            </v:shape>
          </v:group>
        </w:pict>
      </w:r>
      <w:r>
        <w:rPr>
          <w:noProof/>
          <w:lang w:eastAsia="fr-FR" w:bidi="ar-SA"/>
        </w:rPr>
        <w:pict>
          <v:group id="_x0000_s1122" style="position:absolute;margin-left:57.4pt;margin-top:148.05pt;width:189pt;height:32.25pt;z-index:251709440" coordorigin="285,3705" coordsize="2115,645">
            <v:roundrect id="_x0000_s1123" style="position:absolute;left:285;top:3705;width:2115;height:645" arcsize="10923f" fillcolor="#c00000 [3204]" strokecolor="#f2f2f2 [3041]" strokeweight="3pt">
              <v:shadow on="t" type="perspective" color="#5f0000 [1604]" opacity=".5" offset="1pt" offset2="-1pt"/>
            </v:roundrect>
            <v:shape id="_x0000_s1124" type="#_x0000_t202" style="position:absolute;left:285;top:3714;width:1965;height:497;mso-width-relative:margin;mso-height-relative:margin" filled="f" stroked="f">
              <v:textbox style="mso-next-textbox:#_x0000_s1124">
                <w:txbxContent>
                  <w:p w:rsidR="00222A06" w:rsidRPr="006E31E1" w:rsidRDefault="00222A06" w:rsidP="00222A06">
                    <w:pPr>
                      <w:rPr>
                        <w:b/>
                        <w:color w:val="FFFFFF" w:themeColor="background1"/>
                        <w:sz w:val="28"/>
                      </w:rPr>
                    </w:pPr>
                    <w:r>
                      <w:rPr>
                        <w:b/>
                        <w:color w:val="FFFFFF" w:themeColor="background1"/>
                        <w:sz w:val="28"/>
                      </w:rPr>
                      <w:t>BUS/DMA Memory Map</w:t>
                    </w:r>
                  </w:p>
                </w:txbxContent>
              </v:textbox>
            </v:shape>
          </v:group>
        </w:pict>
      </w:r>
      <w:r>
        <w:rPr>
          <w:noProof/>
          <w:lang w:eastAsia="fr-FR" w:bidi="ar-SA"/>
        </w:rPr>
        <w:pict>
          <v:group id="_x0000_s1119" style="position:absolute;margin-left:-30.35pt;margin-top:148.05pt;width:87.75pt;height:32.25pt;z-index:251708416" coordorigin="285,3705" coordsize="2115,645">
            <v:roundrect id="_x0000_s1120" style="position:absolute;left:285;top:3705;width:2115;height:645" arcsize="10923f" fillcolor="#c00000 [3204]" strokecolor="#f2f2f2 [3041]" strokeweight="3pt">
              <v:shadow on="t" type="perspective" color="#5f0000 [1604]" opacity=".5" offset="1pt" offset2="-1pt"/>
            </v:roundrect>
            <v:shape id="_x0000_s1121" type="#_x0000_t202" style="position:absolute;left:285;top:3714;width:1965;height:497;mso-width-relative:margin;mso-height-relative:margin" filled="f" stroked="f">
              <v:textbox style="mso-next-textbox:#_x0000_s1121">
                <w:txbxContent>
                  <w:p w:rsidR="00222A06" w:rsidRPr="006E31E1" w:rsidRDefault="00222A06" w:rsidP="00222A06">
                    <w:pPr>
                      <w:rPr>
                        <w:b/>
                        <w:color w:val="FFFFFF" w:themeColor="background1"/>
                        <w:sz w:val="28"/>
                      </w:rPr>
                    </w:pPr>
                    <w:r>
                      <w:rPr>
                        <w:b/>
                        <w:color w:val="FFFFFF" w:themeColor="background1"/>
                        <w:sz w:val="28"/>
                      </w:rPr>
                      <w:t>BUS/DMA Research</w:t>
                    </w:r>
                  </w:p>
                </w:txbxContent>
              </v:textbox>
            </v:shape>
          </v:group>
        </w:pict>
      </w:r>
      <w:r>
        <w:rPr>
          <w:noProof/>
          <w:lang w:eastAsia="fr-FR" w:bidi="ar-SA"/>
        </w:rPr>
        <w:pict>
          <v:group id="_x0000_s1116" style="position:absolute;margin-left:-30.35pt;margin-top:184.8pt;width:153.75pt;height:32.25pt;z-index:251707392" coordorigin="285,3705" coordsize="2115,645">
            <v:roundrect id="_x0000_s1117" style="position:absolute;left:285;top:3705;width:2115;height:645" arcsize="10923f" fillcolor="#9bbb59 [3206]" strokecolor="#f2f2f2 [3041]" strokeweight="3pt">
              <v:shadow on="t" type="perspective" color="#4e6128 [1606]" opacity=".5" offset="1pt" offset2="-1pt"/>
            </v:roundrect>
            <v:shape id="_x0000_s1118" type="#_x0000_t202" style="position:absolute;left:285;top:3714;width:1965;height:497;mso-width-relative:margin;mso-height-relative:margin" filled="f" stroked="f">
              <v:textbox style="mso-next-textbox:#_x0000_s1118">
                <w:txbxContent>
                  <w:p w:rsidR="00222A06" w:rsidRPr="006E31E1" w:rsidRDefault="00222A06" w:rsidP="00222A06">
                    <w:pPr>
                      <w:rPr>
                        <w:b/>
                        <w:color w:val="FFFFFF" w:themeColor="background1"/>
                        <w:sz w:val="28"/>
                      </w:rPr>
                    </w:pPr>
                    <w:r>
                      <w:rPr>
                        <w:b/>
                        <w:color w:val="FFFFFF" w:themeColor="background1"/>
                        <w:sz w:val="28"/>
                      </w:rPr>
                      <w:t>BUS/DMA Implement</w:t>
                    </w:r>
                  </w:p>
                </w:txbxContent>
              </v:textbox>
            </v:shape>
          </v:group>
        </w:pict>
      </w:r>
      <w:r>
        <w:rPr>
          <w:noProof/>
          <w:lang w:eastAsia="fr-FR" w:bidi="ar-SA"/>
        </w:rPr>
        <w:pict>
          <v:group id="_x0000_s1100" style="position:absolute;margin-left:92.85pt;margin-top:115.05pt;width:69.55pt;height:186.35pt;z-index:251703296" coordorigin="199,1838" coordsize="1391,3727">
            <v:shape id="_x0000_s1101" type="#_x0000_t32" style="position:absolute;left:810;top:2432;width:15;height:3133;flip:x" o:connectortype="straight" strokeweight="2.25pt">
              <v:stroke dashstyle="dashDot"/>
            </v:shape>
            <v:group id="_x0000_s1102" style="position:absolute;left:199;top:1838;width:1391;height:594" coordorigin="285,3705" coordsize="2115,645">
              <v:roundrect id="_x0000_s1103" style="position:absolute;left:285;top:3705;width:2115;height:645" arcsize="10923f" fillcolor="white [3201]" strokecolor="#f79646 [3209]" strokeweight="2.5pt">
                <v:shadow color="#868686"/>
              </v:roundrect>
              <v:shape id="_x0000_s1104" type="#_x0000_t202" style="position:absolute;left:285;top:3714;width:1965;height:497;mso-width-relative:margin;mso-height-relative:margin" filled="f" stroked="f">
                <v:textbox style="mso-next-textbox:#_x0000_s1104">
                  <w:txbxContent>
                    <w:p w:rsidR="000B1338" w:rsidRPr="000B1338" w:rsidRDefault="000B1338" w:rsidP="000B1338">
                      <w:pPr>
                        <w:rPr>
                          <w:b/>
                          <w:color w:val="000000" w:themeColor="text1"/>
                          <w:sz w:val="28"/>
                        </w:rPr>
                      </w:pPr>
                      <w:r>
                        <w:rPr>
                          <w:b/>
                          <w:color w:val="000000" w:themeColor="text1"/>
                          <w:sz w:val="28"/>
                        </w:rPr>
                        <w:t>06/2008</w:t>
                      </w:r>
                    </w:p>
                  </w:txbxContent>
                </v:textbox>
              </v:shape>
            </v:group>
          </v:group>
        </w:pict>
      </w:r>
      <w:r>
        <w:rPr>
          <w:noProof/>
          <w:lang w:eastAsia="fr-FR" w:bidi="ar-SA"/>
        </w:rPr>
        <w:pict>
          <v:group id="_x0000_s1105" style="position:absolute;margin-left:256.65pt;margin-top:115.85pt;width:69.55pt;height:186.35pt;z-index:251704320" coordorigin="199,1838" coordsize="1391,3727">
            <v:shape id="_x0000_s1106" type="#_x0000_t32" style="position:absolute;left:810;top:2432;width:15;height:3133;flip:x" o:connectortype="straight" strokeweight="2.25pt">
              <v:stroke dashstyle="dashDot"/>
            </v:shape>
            <v:group id="_x0000_s1107" style="position:absolute;left:199;top:1838;width:1391;height:594" coordorigin="285,3705" coordsize="2115,645">
              <v:roundrect id="_x0000_s1108" style="position:absolute;left:285;top:3705;width:2115;height:645" arcsize="10923f" fillcolor="white [3201]" strokecolor="#f79646 [3209]" strokeweight="2.5pt">
                <v:shadow color="#868686"/>
              </v:roundrect>
              <v:shape id="_x0000_s1109" type="#_x0000_t202" style="position:absolute;left:285;top:3714;width:1965;height:497;mso-width-relative:margin;mso-height-relative:margin" filled="f" stroked="f">
                <v:textbox style="mso-next-textbox:#_x0000_s1109">
                  <w:txbxContent>
                    <w:p w:rsidR="000B1338" w:rsidRPr="000B1338" w:rsidRDefault="000B1338" w:rsidP="000B1338">
                      <w:pPr>
                        <w:rPr>
                          <w:b/>
                          <w:color w:val="000000" w:themeColor="text1"/>
                          <w:sz w:val="28"/>
                        </w:rPr>
                      </w:pPr>
                      <w:r>
                        <w:rPr>
                          <w:b/>
                          <w:color w:val="000000" w:themeColor="text1"/>
                          <w:sz w:val="28"/>
                        </w:rPr>
                        <w:t>09/2008</w:t>
                      </w:r>
                    </w:p>
                  </w:txbxContent>
                </v:textbox>
              </v:shape>
            </v:group>
          </v:group>
        </w:pict>
      </w:r>
      <w:r>
        <w:rPr>
          <w:noProof/>
          <w:lang w:eastAsia="fr-FR" w:bidi="ar-SA"/>
        </w:rPr>
        <w:pict>
          <v:group id="_x0000_s1113" style="position:absolute;margin-left:434.65pt;margin-top:8.55pt;width:67.5pt;height:32.25pt;z-index:251706368" coordorigin="285,3705" coordsize="2115,645">
            <v:roundrect id="_x0000_s1114" style="position:absolute;left:285;top:3705;width:2115;height:645" arcsize="10923f" fillcolor="#9bbb59 [3206]" strokecolor="#f2f2f2 [3041]" strokeweight="3pt">
              <v:shadow on="t" type="perspective" color="#4e6128 [1606]" opacity=".5" offset="1pt" offset2="-1pt"/>
            </v:roundrect>
            <v:shape id="_x0000_s1115" type="#_x0000_t202" style="position:absolute;left:285;top:3714;width:1965;height:497;mso-width-relative:margin;mso-height-relative:margin" filled="f" stroked="f">
              <v:textbox style="mso-next-textbox:#_x0000_s1115">
                <w:txbxContent>
                  <w:p w:rsidR="000B1338" w:rsidRPr="006E31E1" w:rsidRDefault="00222A06" w:rsidP="000B1338">
                    <w:pPr>
                      <w:rPr>
                        <w:b/>
                        <w:color w:val="FFFFFF" w:themeColor="background1"/>
                        <w:sz w:val="28"/>
                      </w:rPr>
                    </w:pPr>
                    <w:r>
                      <w:rPr>
                        <w:b/>
                        <w:color w:val="FFFFFF" w:themeColor="background1"/>
                        <w:sz w:val="28"/>
                      </w:rPr>
                      <w:t>BUS/…</w:t>
                    </w:r>
                  </w:p>
                </w:txbxContent>
              </v:textbox>
            </v:shape>
          </v:group>
        </w:pict>
      </w:r>
      <w:r>
        <w:rPr>
          <w:noProof/>
          <w:lang w:eastAsia="fr-FR" w:bidi="ar-SA"/>
        </w:rPr>
        <w:pict>
          <v:group id="_x0000_s1097" style="position:absolute;margin-left:127.9pt;margin-top:8.1pt;width:306.75pt;height:32.25pt;z-index:251702272" coordorigin="285,3705" coordsize="2115,645">
            <v:roundrect id="_x0000_s1098" style="position:absolute;left:285;top:3705;width:2115;height:645" arcsize="10923f" fillcolor="#9bbb59 [3206]" strokecolor="#f2f2f2 [3041]" strokeweight="3pt">
              <v:shadow on="t" type="perspective" color="#4e6128 [1606]" opacity=".5" offset="1pt" offset2="-1pt"/>
            </v:roundrect>
            <v:shape id="_x0000_s1099" type="#_x0000_t202" style="position:absolute;left:285;top:3714;width:1965;height:497;mso-width-relative:margin;mso-height-relative:margin" filled="f" stroked="f">
              <v:textbox style="mso-next-textbox:#_x0000_s1099">
                <w:txbxContent>
                  <w:p w:rsidR="000B1338" w:rsidRPr="006E31E1" w:rsidRDefault="000B1338" w:rsidP="000B1338">
                    <w:pPr>
                      <w:rPr>
                        <w:b/>
                        <w:color w:val="FFFFFF" w:themeColor="background1"/>
                        <w:sz w:val="28"/>
                      </w:rPr>
                    </w:pPr>
                    <w:r>
                      <w:rPr>
                        <w:b/>
                        <w:color w:val="FFFFFF" w:themeColor="background1"/>
                        <w:sz w:val="28"/>
                      </w:rPr>
                      <w:t>IRQ</w:t>
                    </w:r>
                    <w:r w:rsidRPr="006E31E1">
                      <w:rPr>
                        <w:b/>
                        <w:color w:val="FFFFFF" w:themeColor="background1"/>
                        <w:sz w:val="28"/>
                      </w:rPr>
                      <w:t xml:space="preserve"> </w:t>
                    </w:r>
                    <w:r>
                      <w:rPr>
                        <w:b/>
                        <w:color w:val="FFFFFF" w:themeColor="background1"/>
                        <w:sz w:val="28"/>
                      </w:rPr>
                      <w:t>Implementation</w:t>
                    </w:r>
                  </w:p>
                </w:txbxContent>
              </v:textbox>
            </v:shape>
          </v:group>
        </w:pict>
      </w:r>
      <w:r>
        <w:rPr>
          <w:noProof/>
          <w:lang w:eastAsia="fr-FR" w:bidi="ar-SA"/>
        </w:rPr>
        <w:pict>
          <v:group id="_x0000_s1075" style="position:absolute;margin-left:-29.6pt;margin-top:7.35pt;width:154.5pt;height:32.25pt;z-index:251697152" coordorigin="285,3705" coordsize="2115,645">
            <v:roundrect id="_x0000_s1076" style="position:absolute;left:285;top:3705;width:2115;height:645" arcsize="10923f" fillcolor="#9bbb59 [3206]" strokecolor="#f2f2f2 [3041]" strokeweight="3pt">
              <v:shadow on="t" type="perspective" color="#4e6128 [1606]" opacity=".5" offset="1pt" offset2="-1pt"/>
            </v:roundrect>
            <v:shape id="_x0000_s1077" type="#_x0000_t202" style="position:absolute;left:285;top:3714;width:1965;height:497;mso-width-relative:margin;mso-height-relative:margin" filled="f" stroked="f">
              <v:textbox style="mso-next-textbox:#_x0000_s1077">
                <w:txbxContent>
                  <w:p w:rsidR="005E17C9" w:rsidRPr="006E31E1" w:rsidRDefault="005E17C9" w:rsidP="006E31E1">
                    <w:pPr>
                      <w:rPr>
                        <w:b/>
                        <w:color w:val="FFFFFF" w:themeColor="background1"/>
                        <w:sz w:val="28"/>
                      </w:rPr>
                    </w:pPr>
                    <w:r w:rsidRPr="006E31E1">
                      <w:rPr>
                        <w:b/>
                        <w:color w:val="FFFFFF" w:themeColor="background1"/>
                        <w:sz w:val="28"/>
                      </w:rPr>
                      <w:t xml:space="preserve">LKM </w:t>
                    </w:r>
                    <w:r>
                      <w:rPr>
                        <w:b/>
                        <w:color w:val="FFFFFF" w:themeColor="background1"/>
                        <w:sz w:val="28"/>
                      </w:rPr>
                      <w:t>Implementation</w:t>
                    </w:r>
                  </w:p>
                </w:txbxContent>
              </v:textbox>
            </v:shape>
          </v:group>
        </w:pict>
      </w:r>
      <w:r w:rsidR="000B1338">
        <w:br w:type="page"/>
      </w:r>
    </w:p>
    <w:p w:rsidR="001216E0" w:rsidRDefault="001216E0" w:rsidP="001216E0">
      <w:pPr>
        <w:pStyle w:val="Titre2"/>
        <w:numPr>
          <w:ilvl w:val="0"/>
          <w:numId w:val="7"/>
        </w:numPr>
      </w:pPr>
      <w:bookmarkStart w:id="18" w:name="_Toc200555166"/>
      <w:bookmarkStart w:id="19" w:name="_Toc202545449"/>
      <w:r>
        <w:lastRenderedPageBreak/>
        <w:t>Instances internes</w:t>
      </w:r>
      <w:bookmarkEnd w:id="18"/>
      <w:bookmarkEnd w:id="19"/>
    </w:p>
    <w:p w:rsidR="001216E0" w:rsidRDefault="001216E0" w:rsidP="001216E0">
      <w:r>
        <w:t>Afin d’assurer un suivi régulier de l’avancement du projet des réunions seront organisées tous les mois.</w:t>
      </w:r>
    </w:p>
    <w:p w:rsidR="001216E0" w:rsidRDefault="001216E0" w:rsidP="001216E0">
      <w:r>
        <w:t>Les réunions seront de deux types, les réunions chef d’équipes qui serviront à :</w:t>
      </w:r>
    </w:p>
    <w:p w:rsidR="001216E0" w:rsidRDefault="001216E0" w:rsidP="001216E0">
      <w:pPr>
        <w:pStyle w:val="Paragraphedeliste"/>
        <w:numPr>
          <w:ilvl w:val="0"/>
          <w:numId w:val="9"/>
        </w:numPr>
      </w:pPr>
      <w:r>
        <w:t>suivre l’avancement du projet par équipe</w:t>
      </w:r>
    </w:p>
    <w:p w:rsidR="001216E0" w:rsidRDefault="001216E0" w:rsidP="001216E0">
      <w:pPr>
        <w:pStyle w:val="Paragraphedeliste"/>
        <w:numPr>
          <w:ilvl w:val="0"/>
          <w:numId w:val="9"/>
        </w:numPr>
      </w:pPr>
      <w:r>
        <w:t xml:space="preserve"> tirer les conséquences d’éventuels échecs</w:t>
      </w:r>
    </w:p>
    <w:p w:rsidR="001216E0" w:rsidRDefault="001216E0" w:rsidP="001216E0">
      <w:pPr>
        <w:pStyle w:val="Paragraphedeliste"/>
        <w:numPr>
          <w:ilvl w:val="0"/>
          <w:numId w:val="9"/>
        </w:numPr>
      </w:pPr>
      <w:r>
        <w:t xml:space="preserve"> décider des nouvelles orientations pour le projet</w:t>
      </w:r>
    </w:p>
    <w:p w:rsidR="001216E0" w:rsidRDefault="001216E0" w:rsidP="001216E0">
      <w:pPr>
        <w:pStyle w:val="Paragraphedeliste"/>
        <w:numPr>
          <w:ilvl w:val="0"/>
          <w:numId w:val="9"/>
        </w:numPr>
      </w:pPr>
      <w:r>
        <w:t>Coordonner le travail de tous</w:t>
      </w:r>
    </w:p>
    <w:p w:rsidR="001216E0" w:rsidRDefault="001216E0" w:rsidP="001216E0">
      <w:r>
        <w:t>Les réunions générales qui serviront à :</w:t>
      </w:r>
    </w:p>
    <w:p w:rsidR="001216E0" w:rsidRDefault="001216E0" w:rsidP="001216E0">
      <w:pPr>
        <w:pStyle w:val="Paragraphedeliste"/>
        <w:numPr>
          <w:ilvl w:val="0"/>
          <w:numId w:val="10"/>
        </w:numPr>
      </w:pPr>
      <w:r>
        <w:t>Informer toute l’équipe de l’avancement du projet</w:t>
      </w:r>
    </w:p>
    <w:p w:rsidR="001216E0" w:rsidRDefault="001216E0" w:rsidP="001216E0">
      <w:pPr>
        <w:pStyle w:val="Paragraphedeliste"/>
        <w:numPr>
          <w:ilvl w:val="0"/>
          <w:numId w:val="10"/>
        </w:numPr>
      </w:pPr>
      <w:r>
        <w:t>Auditer les développeurs</w:t>
      </w:r>
    </w:p>
    <w:p w:rsidR="001216E0" w:rsidRDefault="001216E0" w:rsidP="001216E0">
      <w:pPr>
        <w:pStyle w:val="Paragraphedeliste"/>
        <w:numPr>
          <w:ilvl w:val="0"/>
          <w:numId w:val="10"/>
        </w:numPr>
      </w:pPr>
      <w:r>
        <w:t>Débattre sur différents thèmes au besoin</w:t>
      </w:r>
    </w:p>
    <w:p w:rsidR="001216E0" w:rsidRDefault="001216E0" w:rsidP="001216E0">
      <w:r>
        <w:t xml:space="preserve">L’animation des réunions sera tenue par le chef de projet ou un membre de l’équipe transverse. </w:t>
      </w:r>
    </w:p>
    <w:p w:rsidR="001216E0" w:rsidRDefault="001216E0" w:rsidP="001216E0">
      <w:r>
        <w:t>Les comptes rendu seront rédigés et communiqués par l’équipe de communication.</w:t>
      </w:r>
    </w:p>
    <w:p w:rsidR="001216E0" w:rsidRPr="00A07EE6" w:rsidRDefault="001216E0" w:rsidP="001216E0">
      <w:r>
        <w:t>Enfin des réunions internes par équipe pourront être organisées selon le souhait des chefs d’équipe.</w:t>
      </w:r>
    </w:p>
    <w:p w:rsidR="001216E0" w:rsidRDefault="001216E0" w:rsidP="001216E0">
      <w:pPr>
        <w:pStyle w:val="Titre2"/>
        <w:numPr>
          <w:ilvl w:val="0"/>
          <w:numId w:val="7"/>
        </w:numPr>
      </w:pPr>
      <w:bookmarkStart w:id="20" w:name="_Toc200555167"/>
      <w:bookmarkStart w:id="21" w:name="_Toc202545450"/>
      <w:r>
        <w:t>Instances externes</w:t>
      </w:r>
      <w:bookmarkEnd w:id="20"/>
      <w:bookmarkEnd w:id="21"/>
    </w:p>
    <w:p w:rsidR="001216E0" w:rsidRPr="003E4055" w:rsidRDefault="001216E0" w:rsidP="001216E0">
      <w:pPr>
        <w:pStyle w:val="Titre3"/>
        <w:numPr>
          <w:ilvl w:val="0"/>
          <w:numId w:val="12"/>
        </w:numPr>
      </w:pPr>
      <w:bookmarkStart w:id="22" w:name="_Toc200555168"/>
      <w:bookmarkStart w:id="23" w:name="_Toc202545451"/>
      <w:r>
        <w:t>Partenaires</w:t>
      </w:r>
      <w:bookmarkEnd w:id="22"/>
      <w:bookmarkEnd w:id="23"/>
      <w:r w:rsidRPr="003E4055">
        <w:t xml:space="preserve">  </w:t>
      </w:r>
    </w:p>
    <w:p w:rsidR="001216E0" w:rsidRDefault="001216E0" w:rsidP="001216E0">
      <w:r>
        <w:t>Rathaxes est en partenariat avec le laboratoire sécurité et système du pôle informatique Ionis. Il s’agit d’une relation bidirectionnelle avec d’une part l’apport de ressources aussi bien physique qu’intellectuelle de la part du laboratoire. En échange Rathaxes offre toutes ses recherches et avancées au laboratoire.</w:t>
      </w:r>
    </w:p>
    <w:p w:rsidR="001216E0" w:rsidRPr="00FD1311" w:rsidRDefault="001216E0" w:rsidP="001216E0">
      <w:pPr>
        <w:pStyle w:val="Titre3"/>
        <w:numPr>
          <w:ilvl w:val="0"/>
          <w:numId w:val="12"/>
        </w:numPr>
      </w:pPr>
      <w:bookmarkStart w:id="24" w:name="_Toc200555169"/>
      <w:bookmarkStart w:id="25" w:name="_Toc202545452"/>
      <w:r>
        <w:t>Conférences</w:t>
      </w:r>
      <w:bookmarkEnd w:id="24"/>
      <w:bookmarkEnd w:id="25"/>
    </w:p>
    <w:p w:rsidR="001216E0" w:rsidRPr="003C5FE3" w:rsidRDefault="001216E0" w:rsidP="001216E0">
      <w:r>
        <w:t>Dans le cadre de sa promotion Rathaxes animera différentes conférences de présentation du projet. Ces conférences seront réalisées au sein d’Epitech mais aussi dans différents salon tel que la RMLL. Le but de ces conférences est de faire connaitre le projet pour lui donner un maximum de visibilité sur celui-ci.</w:t>
      </w:r>
    </w:p>
    <w:p w:rsidR="001216E0" w:rsidRPr="00FD1311" w:rsidRDefault="001216E0" w:rsidP="001216E0">
      <w:pPr>
        <w:pStyle w:val="Titre3"/>
        <w:numPr>
          <w:ilvl w:val="0"/>
          <w:numId w:val="12"/>
        </w:numPr>
        <w:rPr>
          <w:rFonts w:eastAsiaTheme="minorEastAsia"/>
        </w:rPr>
      </w:pPr>
      <w:bookmarkStart w:id="26" w:name="_Toc200555170"/>
      <w:bookmarkStart w:id="27" w:name="_Toc202545453"/>
      <w:r>
        <w:t>Réunions</w:t>
      </w:r>
      <w:bookmarkEnd w:id="26"/>
      <w:bookmarkEnd w:id="27"/>
    </w:p>
    <w:p w:rsidR="001216E0" w:rsidRDefault="001216E0" w:rsidP="001216E0">
      <w:r>
        <w:t>Dans le cadre du partenariat avec le laboratoire sécurité et système du pôle informatique il est possible que, lors de certaines de nos réunions, Lionel Auroux directeur du laboratoire soit présent et nous aiguille dans certains de nos choix technique ou organisationnel.</w:t>
      </w:r>
    </w:p>
    <w:p w:rsidR="001216E0" w:rsidRDefault="001216E0" w:rsidP="001216E0">
      <w:pPr>
        <w:pStyle w:val="Titre3"/>
        <w:numPr>
          <w:ilvl w:val="0"/>
          <w:numId w:val="12"/>
        </w:numPr>
      </w:pPr>
      <w:bookmarkStart w:id="28" w:name="_Toc200555171"/>
      <w:bookmarkStart w:id="29" w:name="_Toc202545454"/>
      <w:r>
        <w:t>Apport d’une expertise externe</w:t>
      </w:r>
      <w:bookmarkEnd w:id="28"/>
      <w:bookmarkEnd w:id="29"/>
    </w:p>
    <w:p w:rsidR="001216E0" w:rsidRPr="00C45246" w:rsidRDefault="001216E0" w:rsidP="001216E0">
      <w:r>
        <w:t>Le concepteur du logiciel utilisé pour développer Rathaxes nous offre une expertise et propose de développer les possibles fonctionnalités manquante dans son logiciel. De plus il nous apporte un soutien technique sur son logiciel.</w:t>
      </w:r>
    </w:p>
    <w:p w:rsidR="003E4055" w:rsidRPr="00A26986" w:rsidRDefault="00A26986" w:rsidP="00A26986">
      <w:pPr>
        <w:rPr>
          <w:rFonts w:asciiTheme="majorHAnsi" w:eastAsiaTheme="majorEastAsia" w:hAnsiTheme="majorHAnsi" w:cstheme="majorBidi"/>
          <w:b/>
          <w:bCs/>
          <w:color w:val="C00000" w:themeColor="accent1"/>
          <w:sz w:val="26"/>
          <w:szCs w:val="26"/>
        </w:rPr>
      </w:pPr>
      <w:r>
        <w:br w:type="page"/>
      </w:r>
    </w:p>
    <w:p w:rsidR="00516FF8" w:rsidRDefault="00516FF8" w:rsidP="003E4055">
      <w:pPr>
        <w:pStyle w:val="Titre1"/>
        <w:numPr>
          <w:ilvl w:val="0"/>
          <w:numId w:val="7"/>
        </w:numPr>
      </w:pPr>
      <w:bookmarkStart w:id="30" w:name="_Toc202545455"/>
      <w:r>
        <w:lastRenderedPageBreak/>
        <w:t>Prestation et produits livrable</w:t>
      </w:r>
      <w:bookmarkEnd w:id="30"/>
    </w:p>
    <w:p w:rsidR="001F43CD" w:rsidRDefault="00A26986" w:rsidP="001F43CD">
      <w:r>
        <w:t>Rathaxes : Approche langage à la génération de pilotes de périphériques robustes multiplateformes</w:t>
      </w:r>
    </w:p>
    <w:p w:rsidR="00A26986" w:rsidRDefault="00A26986" w:rsidP="001F43CD">
      <w:r>
        <w:t xml:space="preserve">Sous ce long titre se cache une réelle solution à un des grands problèmes informatiques : l’écriture de pilote. </w:t>
      </w:r>
    </w:p>
    <w:p w:rsidR="00A26986" w:rsidRPr="00176066" w:rsidRDefault="00A26986" w:rsidP="001F43CD">
      <w:pPr>
        <w:rPr>
          <w:b/>
        </w:rPr>
      </w:pPr>
      <w:r>
        <w:t xml:space="preserve">Cette écriture est très complexe et soumis à de nombreux bugs, de nombreuses études vont dans ce sens : le </w:t>
      </w:r>
      <w:r w:rsidR="00E030ED">
        <w:t>dernière</w:t>
      </w:r>
      <w:r>
        <w:t xml:space="preserve"> rapport de crash de </w:t>
      </w:r>
      <w:r w:rsidR="00E030ED">
        <w:t>Windows</w:t>
      </w:r>
      <w:r>
        <w:t xml:space="preserve"> Vista </w:t>
      </w:r>
      <w:r w:rsidR="00E030ED">
        <w:t>notifie</w:t>
      </w:r>
      <w:r>
        <w:t xml:space="preserve"> que 30% de ses crashes</w:t>
      </w:r>
      <w:r w:rsidR="00E030ED">
        <w:t xml:space="preserve"> systèmes</w:t>
      </w:r>
      <w:r>
        <w:t xml:space="preserve"> sont dus aux pilotes NVIDIA, 18% de pilotes ATI ; On arrive donc à prêt de </w:t>
      </w:r>
      <w:r w:rsidRPr="00176066">
        <w:rPr>
          <w:b/>
        </w:rPr>
        <w:t>50% de crash</w:t>
      </w:r>
      <w:r w:rsidR="00176066" w:rsidRPr="00176066">
        <w:rPr>
          <w:b/>
        </w:rPr>
        <w:t>es</w:t>
      </w:r>
      <w:r w:rsidR="00176066">
        <w:rPr>
          <w:b/>
        </w:rPr>
        <w:t xml:space="preserve"> système</w:t>
      </w:r>
      <w:r w:rsidRPr="00176066">
        <w:rPr>
          <w:b/>
        </w:rPr>
        <w:t xml:space="preserve"> causés par des pilotes.</w:t>
      </w:r>
    </w:p>
    <w:p w:rsidR="00A26986" w:rsidRDefault="00A26986" w:rsidP="001F43CD">
      <w:r>
        <w:t xml:space="preserve"> Lorsque les pilotes </w:t>
      </w:r>
      <w:r w:rsidR="003208D6">
        <w:t>sortent dans des versions à peu</w:t>
      </w:r>
      <w:r>
        <w:t xml:space="preserve"> prêt stable, </w:t>
      </w:r>
      <w:r w:rsidRPr="00176066">
        <w:rPr>
          <w:b/>
        </w:rPr>
        <w:t>ils ne sont pas portables</w:t>
      </w:r>
      <w:r>
        <w:t xml:space="preserve">, le développeur doit donc réécrire son pilote pour un chaque système d’exploitation sur lequel il souhaite le porter. </w:t>
      </w:r>
    </w:p>
    <w:p w:rsidR="00176066" w:rsidRDefault="00176066" w:rsidP="001F43CD">
      <w:r>
        <w:t>Rathaxes apporte une vraie solution</w:t>
      </w:r>
      <w:r w:rsidR="003208D6">
        <w:t xml:space="preserve"> à tous ces problèmes</w:t>
      </w:r>
      <w:r>
        <w:t xml:space="preserve"> en proposant </w:t>
      </w:r>
      <w:r w:rsidRPr="00176066">
        <w:rPr>
          <w:b/>
        </w:rPr>
        <w:t>un langage de génération de pilote</w:t>
      </w:r>
      <w:r>
        <w:rPr>
          <w:b/>
        </w:rPr>
        <w:t>,</w:t>
      </w:r>
      <w:r w:rsidRPr="003208D6">
        <w:rPr>
          <w:b/>
        </w:rPr>
        <w:t xml:space="preserve"> un compilateur et une librairie de templates </w:t>
      </w:r>
      <w:r>
        <w:t>par système d’exploitation cible.</w:t>
      </w:r>
      <w:r w:rsidR="003208D6">
        <w:t xml:space="preserve"> </w:t>
      </w:r>
    </w:p>
    <w:p w:rsidR="003208D6" w:rsidRDefault="003208D6" w:rsidP="001F43CD">
      <w:r>
        <w:t xml:space="preserve">Grâce à son langage simple et intuitif, Rathaxes permet de réduire les temps de développement </w:t>
      </w:r>
      <w:r w:rsidR="002228C9">
        <w:t xml:space="preserve">de manière </w:t>
      </w:r>
      <w:r w:rsidR="00FF52CF">
        <w:t>considérable</w:t>
      </w:r>
      <w:r w:rsidR="002228C9">
        <w:t xml:space="preserve"> </w:t>
      </w:r>
      <w:r>
        <w:t>et d’offrir une vision clair</w:t>
      </w:r>
      <w:r w:rsidR="00013871">
        <w:t>e</w:t>
      </w:r>
      <w:r>
        <w:t xml:space="preserve"> </w:t>
      </w:r>
      <w:r w:rsidR="00013871">
        <w:t>des différentes problématiques</w:t>
      </w:r>
      <w:r>
        <w:t xml:space="preserve"> au développeur.</w:t>
      </w:r>
    </w:p>
    <w:p w:rsidR="009543DA" w:rsidRDefault="009543DA" w:rsidP="001F43CD">
      <w:r>
        <w:t>Le compilateur vérifiera les erreurs courantes</w:t>
      </w:r>
      <w:r w:rsidR="00313BBC">
        <w:t xml:space="preserve"> de syntaxe et de sémantique</w:t>
      </w:r>
      <w:r>
        <w:t xml:space="preserve"> et ainsi évitera de longues phases de débogages couramment réalisées par le développeur.</w:t>
      </w:r>
    </w:p>
    <w:p w:rsidR="00F227BC" w:rsidRDefault="004726DD" w:rsidP="001F43CD">
      <w:r w:rsidRPr="004726DD">
        <w:rPr>
          <w:noProof/>
          <w:lang w:eastAsia="fr-FR" w:bidi="ar-SA"/>
        </w:rPr>
        <w:drawing>
          <wp:inline distT="0" distB="0" distL="0" distR="0">
            <wp:extent cx="5760720" cy="3291927"/>
            <wp:effectExtent l="0" t="0" r="0" b="0"/>
            <wp:docPr id="13" name="Obje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1156" cy="5143536"/>
                      <a:chOff x="142844" y="142852"/>
                      <a:chExt cx="9001156" cy="5143536"/>
                    </a:xfrm>
                  </a:grpSpPr>
                  <a:sp>
                    <a:nvSpPr>
                      <a:cNvPr id="4" name="Rectangle 2"/>
                      <a:cNvSpPr>
                        <a:spLocks noChangeArrowheads="1"/>
                      </a:cNvSpPr>
                    </a:nvSpPr>
                    <a:spPr bwMode="auto">
                      <a:xfrm>
                        <a:off x="2000232" y="2443158"/>
                        <a:ext cx="1027112" cy="1233487"/>
                      </a:xfrm>
                      <a:prstGeom prst="rect">
                        <a:avLst/>
                      </a:prstGeom>
                      <a:gradFill rotWithShape="0">
                        <a:gsLst>
                          <a:gs pos="0">
                            <a:srgbClr val="C0504D"/>
                          </a:gs>
                          <a:gs pos="100000">
                            <a:srgbClr val="622423"/>
                          </a:gs>
                        </a:gsLst>
                        <a:lin ang="2700000" scaled="1"/>
                      </a:gradFill>
                      <a:ln w="12700">
                        <a:solidFill>
                          <a:srgbClr val="F2F2F2"/>
                        </a:solidFill>
                        <a:miter lim="800000"/>
                        <a:headEnd/>
                        <a:tailEnd/>
                      </a:ln>
                      <a:effectLst/>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5" name="Text Box 3"/>
                      <a:cNvSpPr txBox="1">
                        <a:spLocks noChangeArrowheads="1"/>
                      </a:cNvSpPr>
                    </a:nvSpPr>
                    <a:spPr bwMode="auto">
                      <a:xfrm>
                        <a:off x="2000232" y="2514596"/>
                        <a:ext cx="865187" cy="11811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rgbClr val="FFFFFF"/>
                              </a:solidFill>
                              <a:effectLst/>
                              <a:latin typeface="Calibri" pitchFamily="34" charset="0"/>
                            </a:rPr>
                            <a:t>Parsing</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rgbClr val="FFFFFF"/>
                              </a:solidFill>
                              <a:effectLst/>
                              <a:latin typeface="Calibri" pitchFamily="34" charset="0"/>
                            </a:rPr>
                            <a:t>RDSL</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rgbClr val="FFFFFF"/>
                              </a:solidFill>
                              <a:effectLst/>
                              <a:latin typeface="Calibri" pitchFamily="34" charset="0"/>
                            </a:rPr>
                            <a:t>Frontal</a:t>
                          </a:r>
                          <a:endParaRPr kumimoji="0" lang="fr-FR" sz="1800" b="0" i="0" u="none" strike="noStrike" cap="none" normalizeH="0" baseline="0" dirty="0" smtClean="0">
                            <a:ln>
                              <a:noFill/>
                            </a:ln>
                            <a:solidFill>
                              <a:schemeClr val="tx1"/>
                            </a:solidFill>
                            <a:effectLst/>
                            <a:latin typeface="Arial" pitchFamily="34" charset="0"/>
                          </a:endParaRPr>
                        </a:p>
                      </a:txBody>
                      <a:useSpRect/>
                    </a:txSp>
                  </a:sp>
                  <a:sp>
                    <a:nvSpPr>
                      <a:cNvPr id="6" name="AutoShape 4"/>
                      <a:cNvSpPr>
                        <a:spLocks noChangeArrowheads="1"/>
                      </a:cNvSpPr>
                    </a:nvSpPr>
                    <a:spPr bwMode="auto">
                      <a:xfrm>
                        <a:off x="1214414" y="2800348"/>
                        <a:ext cx="768350" cy="685800"/>
                      </a:xfrm>
                      <a:prstGeom prst="rightArrow">
                        <a:avLst>
                          <a:gd name="adj1" fmla="val 50000"/>
                          <a:gd name="adj2" fmla="val 28009"/>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7" name="AutoShape 5"/>
                      <a:cNvSpPr>
                        <a:spLocks noChangeArrowheads="1"/>
                      </a:cNvSpPr>
                    </a:nvSpPr>
                    <a:spPr bwMode="auto">
                      <a:xfrm>
                        <a:off x="3143240" y="2800348"/>
                        <a:ext cx="768350" cy="685800"/>
                      </a:xfrm>
                      <a:prstGeom prst="rightArrow">
                        <a:avLst>
                          <a:gd name="adj1" fmla="val 50000"/>
                          <a:gd name="adj2" fmla="val 28009"/>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55" name="AutoShape 53"/>
                      <a:cNvSpPr>
                        <a:spLocks noChangeArrowheads="1"/>
                      </a:cNvSpPr>
                    </a:nvSpPr>
                    <a:spPr bwMode="auto">
                      <a:xfrm>
                        <a:off x="1357290" y="142852"/>
                        <a:ext cx="6426200" cy="68580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56" name="Text Box 54"/>
                      <a:cNvSpPr txBox="1">
                        <a:spLocks noChangeArrowheads="1"/>
                      </a:cNvSpPr>
                    </a:nvSpPr>
                    <a:spPr bwMode="auto">
                      <a:xfrm>
                        <a:off x="1500166" y="142852"/>
                        <a:ext cx="6356350"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fr-FR" sz="3600" b="0" i="0" u="none" strike="noStrike" cap="none" normalizeH="0" baseline="0" dirty="0" err="1" smtClean="0">
                              <a:ln>
                                <a:noFill/>
                              </a:ln>
                              <a:solidFill>
                                <a:srgbClr val="000000"/>
                              </a:solidFill>
                              <a:effectLst/>
                              <a:latin typeface="Calibri" pitchFamily="34" charset="0"/>
                            </a:rPr>
                            <a:t>Generation</a:t>
                          </a:r>
                          <a:r>
                            <a:rPr kumimoji="0" lang="fr-FR" sz="3600" b="0" i="0" u="none" strike="noStrike" cap="none" normalizeH="0" baseline="0" dirty="0" smtClean="0">
                              <a:ln>
                                <a:noFill/>
                              </a:ln>
                              <a:solidFill>
                                <a:srgbClr val="000000"/>
                              </a:solidFill>
                              <a:effectLst/>
                              <a:latin typeface="Calibri" pitchFamily="34" charset="0"/>
                            </a:rPr>
                            <a:t> Cycle</a:t>
                          </a:r>
                          <a:endParaRPr kumimoji="0" lang="fr-FR" sz="1800" b="0" i="0" u="none" strike="noStrike" cap="none" normalizeH="0" baseline="0" dirty="0" smtClean="0">
                            <a:ln>
                              <a:noFill/>
                            </a:ln>
                            <a:solidFill>
                              <a:schemeClr val="tx1"/>
                            </a:solidFill>
                            <a:effectLst/>
                            <a:latin typeface="Arial" pitchFamily="34" charset="0"/>
                          </a:endParaRPr>
                        </a:p>
                      </a:txBody>
                      <a:useSpRect/>
                    </a:txSp>
                  </a:sp>
                  <a:pic>
                    <a:nvPicPr>
                      <a:cNvPr id="58" name="Image 57" descr="rtxmai.png"/>
                      <a:cNvPicPr/>
                    </a:nvPicPr>
                    <a:blipFill>
                      <a:blip r:embed="rId19"/>
                      <a:stretch>
                        <a:fillRect/>
                      </a:stretch>
                    </a:blipFill>
                    <a:spPr>
                      <a:xfrm>
                        <a:off x="7858148" y="214290"/>
                        <a:ext cx="1143000" cy="600075"/>
                      </a:xfrm>
                      <a:prstGeom prst="rect">
                        <a:avLst/>
                      </a:prstGeom>
                    </a:spPr>
                  </a:pic>
                  <a:pic>
                    <a:nvPicPr>
                      <a:cNvPr id="62" name="Image 61" descr="ico_file.gif"/>
                      <a:cNvPicPr/>
                    </a:nvPicPr>
                    <a:blipFill>
                      <a:blip r:embed="rId20"/>
                      <a:stretch>
                        <a:fillRect/>
                      </a:stretch>
                    </a:blipFill>
                    <a:spPr>
                      <a:xfrm>
                        <a:off x="142844" y="2614612"/>
                        <a:ext cx="647700" cy="742950"/>
                      </a:xfrm>
                      <a:prstGeom prst="rect">
                        <a:avLst/>
                      </a:prstGeom>
                    </a:spPr>
                  </a:pic>
                  <a:pic>
                    <a:nvPicPr>
                      <a:cNvPr id="63" name="Image 62" descr="ico_file.gif"/>
                      <a:cNvPicPr/>
                    </a:nvPicPr>
                    <a:blipFill>
                      <a:blip r:embed="rId20"/>
                      <a:stretch>
                        <a:fillRect/>
                      </a:stretch>
                    </a:blipFill>
                    <a:spPr>
                      <a:xfrm>
                        <a:off x="295244" y="2762254"/>
                        <a:ext cx="647700" cy="742950"/>
                      </a:xfrm>
                      <a:prstGeom prst="rect">
                        <a:avLst/>
                      </a:prstGeom>
                    </a:spPr>
                  </a:pic>
                  <a:pic>
                    <a:nvPicPr>
                      <a:cNvPr id="64" name="Image 63" descr="ico_file.gif"/>
                      <a:cNvPicPr/>
                    </a:nvPicPr>
                    <a:blipFill>
                      <a:blip r:embed="rId20"/>
                      <a:stretch>
                        <a:fillRect/>
                      </a:stretch>
                    </a:blipFill>
                    <a:spPr>
                      <a:xfrm>
                        <a:off x="447644" y="2914654"/>
                        <a:ext cx="647700" cy="742950"/>
                      </a:xfrm>
                      <a:prstGeom prst="rect">
                        <a:avLst/>
                      </a:prstGeom>
                    </a:spPr>
                  </a:pic>
                  <a:sp>
                    <a:nvSpPr>
                      <a:cNvPr id="66" name="Rectangle 28"/>
                      <a:cNvSpPr>
                        <a:spLocks noChangeArrowheads="1"/>
                      </a:cNvSpPr>
                    </a:nvSpPr>
                    <a:spPr bwMode="auto">
                      <a:xfrm>
                        <a:off x="3973516" y="2443158"/>
                        <a:ext cx="1027112" cy="1214446"/>
                      </a:xfrm>
                      <a:prstGeom prst="rect">
                        <a:avLst/>
                      </a:prstGeom>
                      <a:gradFill rotWithShape="0">
                        <a:gsLst>
                          <a:gs pos="0">
                            <a:srgbClr val="C0504D"/>
                          </a:gs>
                          <a:gs pos="100000">
                            <a:srgbClr val="622423"/>
                          </a:gs>
                        </a:gsLst>
                        <a:lin ang="2700000" scaled="1"/>
                      </a:gradFill>
                      <a:ln w="12700">
                        <a:solidFill>
                          <a:srgbClr val="F2F2F2"/>
                        </a:solidFill>
                        <a:miter lim="800000"/>
                        <a:headEnd/>
                        <a:tailEnd/>
                      </a:ln>
                      <a:effectLst/>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67" name="Text Box 29"/>
                      <a:cNvSpPr txBox="1">
                        <a:spLocks noChangeArrowheads="1"/>
                      </a:cNvSpPr>
                    </a:nvSpPr>
                    <a:spPr bwMode="auto">
                      <a:xfrm>
                        <a:off x="3973516" y="2443158"/>
                        <a:ext cx="1027112" cy="1643074"/>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rgbClr val="FFFFFF"/>
                              </a:solidFill>
                              <a:effectLst/>
                              <a:latin typeface="Calibri" pitchFamily="34" charset="0"/>
                            </a:rPr>
                            <a:t>Parsing</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rgbClr val="FFFFFF"/>
                              </a:solidFill>
                              <a:effectLst/>
                              <a:latin typeface="Calibri" pitchFamily="34" charset="0"/>
                            </a:rPr>
                            <a:t>BDSL</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rgbClr val="FFFFFF"/>
                              </a:solidFill>
                              <a:effectLst/>
                              <a:latin typeface="Calibri" pitchFamily="34" charset="0"/>
                            </a:rPr>
                            <a:t>Frontal</a:t>
                          </a:r>
                        </a:p>
                        <a:p>
                          <a:pPr marL="0" marR="0" lvl="0" indent="0" algn="l" defTabSz="914400" rtl="0" eaLnBrk="1" fontAlgn="base" latinLnBrk="0" hangingPunct="1">
                            <a:lnSpc>
                              <a:spcPct val="100000"/>
                            </a:lnSpc>
                            <a:spcBef>
                              <a:spcPct val="0"/>
                            </a:spcBef>
                            <a:spcAft>
                              <a:spcPct val="0"/>
                            </a:spcAft>
                            <a:buClrTx/>
                            <a:buSzTx/>
                            <a:buFontTx/>
                            <a:buNone/>
                            <a:tabLst/>
                          </a:pPr>
                          <a:endParaRPr kumimoji="0" lang="fr-FR" sz="1800" b="0" i="0" u="none" strike="noStrike" cap="none" normalizeH="0" baseline="0" dirty="0" smtClean="0">
                            <a:ln>
                              <a:noFill/>
                            </a:ln>
                            <a:solidFill>
                              <a:schemeClr val="tx1"/>
                            </a:solidFill>
                            <a:effectLst/>
                            <a:latin typeface="Arial" pitchFamily="34" charset="0"/>
                          </a:endParaRPr>
                        </a:p>
                      </a:txBody>
                      <a:useSpRect/>
                    </a:txSp>
                  </a:sp>
                  <a:sp>
                    <a:nvSpPr>
                      <a:cNvPr id="70" name="AutoShape 48"/>
                      <a:cNvSpPr>
                        <a:spLocks noChangeArrowheads="1"/>
                      </a:cNvSpPr>
                    </a:nvSpPr>
                    <a:spPr bwMode="auto">
                      <a:xfrm>
                        <a:off x="5072066" y="2728910"/>
                        <a:ext cx="768350" cy="685800"/>
                      </a:xfrm>
                      <a:prstGeom prst="rightArrow">
                        <a:avLst>
                          <a:gd name="adj1" fmla="val 50000"/>
                          <a:gd name="adj2" fmla="val 28009"/>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72" name="Text Box 51"/>
                      <a:cNvSpPr txBox="1">
                        <a:spLocks noChangeArrowheads="1"/>
                      </a:cNvSpPr>
                    </a:nvSpPr>
                    <a:spPr bwMode="auto">
                      <a:xfrm>
                        <a:off x="8096250" y="3871918"/>
                        <a:ext cx="1047750" cy="3429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fr-FR" sz="1400" b="1" i="0" u="none" strike="noStrike" cap="none" normalizeH="0" baseline="0" dirty="0" smtClean="0">
                              <a:ln>
                                <a:noFill/>
                              </a:ln>
                              <a:solidFill>
                                <a:schemeClr val="tx1">
                                  <a:lumMod val="95000"/>
                                  <a:lumOff val="5000"/>
                                </a:schemeClr>
                              </a:solidFill>
                              <a:effectLst/>
                              <a:latin typeface="Calibri" pitchFamily="34" charset="0"/>
                            </a:rPr>
                            <a:t> </a:t>
                          </a:r>
                          <a:r>
                            <a:rPr kumimoji="0" lang="fr-FR" sz="1400" b="1" i="0" u="none" strike="noStrike" cap="none" normalizeH="0" baseline="0" dirty="0" smtClean="0">
                              <a:ln>
                                <a:noFill/>
                              </a:ln>
                              <a:solidFill>
                                <a:schemeClr val="tx1">
                                  <a:lumMod val="95000"/>
                                  <a:lumOff val="5000"/>
                                </a:schemeClr>
                              </a:solidFill>
                              <a:effectLst/>
                              <a:latin typeface="Calibri" pitchFamily="34" charset="0"/>
                            </a:rPr>
                            <a:t>.</a:t>
                          </a:r>
                          <a:r>
                            <a:rPr kumimoji="0" lang="fr-FR" sz="1400" b="1" i="0" u="none" strike="noStrike" cap="none" normalizeH="0" baseline="0" dirty="0" smtClean="0">
                              <a:ln>
                                <a:noFill/>
                              </a:ln>
                              <a:solidFill>
                                <a:schemeClr val="tx1">
                                  <a:lumMod val="95000"/>
                                  <a:lumOff val="5000"/>
                                </a:schemeClr>
                              </a:solidFill>
                              <a:effectLst/>
                              <a:latin typeface="Calibri" pitchFamily="34" charset="0"/>
                            </a:rPr>
                            <a:t>C files</a:t>
                          </a:r>
                          <a:endParaRPr kumimoji="0" lang="fr-FR" sz="1800" b="0" i="0" u="none" strike="noStrike" cap="none" normalizeH="0" baseline="0" dirty="0" smtClean="0">
                            <a:ln>
                              <a:noFill/>
                            </a:ln>
                            <a:solidFill>
                              <a:schemeClr val="tx1">
                                <a:lumMod val="95000"/>
                                <a:lumOff val="5000"/>
                              </a:schemeClr>
                            </a:solidFill>
                            <a:effectLst/>
                            <a:latin typeface="Arial" pitchFamily="34" charset="0"/>
                          </a:endParaRPr>
                        </a:p>
                      </a:txBody>
                      <a:useSpRect/>
                    </a:txSp>
                  </a:sp>
                  <a:sp>
                    <a:nvSpPr>
                      <a:cNvPr id="73" name="AutoShape 52"/>
                      <a:cNvSpPr>
                        <a:spLocks noChangeArrowheads="1"/>
                      </a:cNvSpPr>
                    </a:nvSpPr>
                    <a:spPr bwMode="auto">
                      <a:xfrm>
                        <a:off x="7143768" y="2728910"/>
                        <a:ext cx="768350" cy="685800"/>
                      </a:xfrm>
                      <a:prstGeom prst="rightArrow">
                        <a:avLst>
                          <a:gd name="adj1" fmla="val 50000"/>
                          <a:gd name="adj2" fmla="val 28009"/>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pic>
                    <a:nvPicPr>
                      <a:cNvPr id="74" name="Image 73" descr="ico_file.gif"/>
                      <a:cNvPicPr/>
                    </a:nvPicPr>
                    <a:blipFill>
                      <a:blip r:embed="rId20"/>
                      <a:stretch>
                        <a:fillRect/>
                      </a:stretch>
                    </a:blipFill>
                    <a:spPr>
                      <a:xfrm>
                        <a:off x="8191500" y="2657472"/>
                        <a:ext cx="647700" cy="742950"/>
                      </a:xfrm>
                      <a:prstGeom prst="rect">
                        <a:avLst/>
                      </a:prstGeom>
                    </a:spPr>
                  </a:pic>
                  <a:pic>
                    <a:nvPicPr>
                      <a:cNvPr id="75" name="Image 74" descr="ico_file.gif"/>
                      <a:cNvPicPr/>
                    </a:nvPicPr>
                    <a:blipFill>
                      <a:blip r:embed="rId20"/>
                      <a:stretch>
                        <a:fillRect/>
                      </a:stretch>
                    </a:blipFill>
                    <a:spPr>
                      <a:xfrm>
                        <a:off x="8343900" y="2809872"/>
                        <a:ext cx="647700" cy="742950"/>
                      </a:xfrm>
                      <a:prstGeom prst="rect">
                        <a:avLst/>
                      </a:prstGeom>
                    </a:spPr>
                  </a:pic>
                  <a:pic>
                    <a:nvPicPr>
                      <a:cNvPr id="76" name="Image 75" descr="ico_file.gif"/>
                      <a:cNvPicPr/>
                    </a:nvPicPr>
                    <a:blipFill>
                      <a:blip r:embed="rId20"/>
                      <a:stretch>
                        <a:fillRect/>
                      </a:stretch>
                    </a:blipFill>
                    <a:spPr>
                      <a:xfrm>
                        <a:off x="8496300" y="2962272"/>
                        <a:ext cx="647700" cy="742950"/>
                      </a:xfrm>
                      <a:prstGeom prst="rect">
                        <a:avLst/>
                      </a:prstGeom>
                    </a:spPr>
                  </a:pic>
                  <a:sp>
                    <a:nvSpPr>
                      <a:cNvPr id="77" name="Rectangle 28"/>
                      <a:cNvSpPr>
                        <a:spLocks noChangeArrowheads="1"/>
                      </a:cNvSpPr>
                    </a:nvSpPr>
                    <a:spPr bwMode="auto">
                      <a:xfrm>
                        <a:off x="5857884" y="2443158"/>
                        <a:ext cx="1027112" cy="1214446"/>
                      </a:xfrm>
                      <a:prstGeom prst="rect">
                        <a:avLst/>
                      </a:prstGeom>
                      <a:gradFill rotWithShape="0">
                        <a:gsLst>
                          <a:gs pos="0">
                            <a:srgbClr val="C0504D"/>
                          </a:gs>
                          <a:gs pos="100000">
                            <a:srgbClr val="622423"/>
                          </a:gs>
                        </a:gsLst>
                        <a:lin ang="2700000" scaled="1"/>
                      </a:gradFill>
                      <a:ln w="12700">
                        <a:solidFill>
                          <a:srgbClr val="F2F2F2"/>
                        </a:solidFill>
                        <a:miter lim="800000"/>
                        <a:headEnd/>
                        <a:tailEnd/>
                      </a:ln>
                      <a:effectLst/>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78" name="Text Box 29"/>
                      <a:cNvSpPr txBox="1">
                        <a:spLocks noChangeArrowheads="1"/>
                      </a:cNvSpPr>
                    </a:nvSpPr>
                    <a:spPr bwMode="auto">
                      <a:xfrm>
                        <a:off x="5857884" y="2443158"/>
                        <a:ext cx="1027112" cy="1643074"/>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err="1" smtClean="0">
                              <a:ln>
                                <a:noFill/>
                              </a:ln>
                              <a:solidFill>
                                <a:srgbClr val="FFFFFF"/>
                              </a:solidFill>
                              <a:effectLst/>
                              <a:latin typeface="Calibri" pitchFamily="34" charset="0"/>
                            </a:rPr>
                            <a:t>BackEnd</a:t>
                          </a:r>
                          <a:endParaRPr kumimoji="0" lang="en-US" sz="1400" b="1" i="0" u="none" strike="noStrike" cap="none" normalizeH="0" baseline="0" dirty="0" smtClean="0">
                            <a:ln>
                              <a:noFill/>
                            </a:ln>
                            <a:solidFill>
                              <a:srgbClr val="FFFFFF"/>
                            </a:solidFill>
                            <a:effectLst/>
                            <a:latin typeface="Calibri" pitchFamily="34" charset="0"/>
                          </a:endParaRPr>
                        </a:p>
                        <a:p>
                          <a:pPr marL="0" marR="0" lvl="0" indent="0" algn="l" defTabSz="914400" rtl="0" eaLnBrk="1" fontAlgn="base" latinLnBrk="0" hangingPunct="1">
                            <a:lnSpc>
                              <a:spcPct val="100000"/>
                            </a:lnSpc>
                            <a:spcBef>
                              <a:spcPct val="0"/>
                            </a:spcBef>
                            <a:spcAft>
                              <a:spcPct val="0"/>
                            </a:spcAft>
                            <a:buClrTx/>
                            <a:buSzTx/>
                            <a:buFontTx/>
                            <a:buNone/>
                            <a:tabLst/>
                          </a:pPr>
                          <a:endParaRPr kumimoji="0" lang="fr-FR" sz="1800" b="0" i="0" u="none" strike="noStrike" cap="none" normalizeH="0" baseline="0" dirty="0" smtClean="0">
                            <a:ln>
                              <a:noFill/>
                            </a:ln>
                            <a:solidFill>
                              <a:schemeClr val="tx1"/>
                            </a:solidFill>
                            <a:effectLst/>
                            <a:latin typeface="Arial" pitchFamily="34" charset="0"/>
                          </a:endParaRPr>
                        </a:p>
                      </a:txBody>
                      <a:useSpRect/>
                    </a:txSp>
                  </a:sp>
                  <a:sp>
                    <a:nvSpPr>
                      <a:cNvPr id="79" name="Text Box 51"/>
                      <a:cNvSpPr txBox="1">
                        <a:spLocks noChangeArrowheads="1"/>
                      </a:cNvSpPr>
                    </a:nvSpPr>
                    <a:spPr bwMode="auto">
                      <a:xfrm>
                        <a:off x="214282" y="3729042"/>
                        <a:ext cx="1214446" cy="3429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fr-FR" sz="1400" b="1" i="0" u="none" strike="noStrike" cap="none" normalizeH="0" baseline="0" dirty="0" smtClean="0">
                              <a:ln>
                                <a:noFill/>
                              </a:ln>
                              <a:solidFill>
                                <a:schemeClr val="tx1">
                                  <a:lumMod val="95000"/>
                                  <a:lumOff val="5000"/>
                                </a:schemeClr>
                              </a:solidFill>
                              <a:effectLst/>
                              <a:latin typeface="Calibri" pitchFamily="34" charset="0"/>
                            </a:rPr>
                            <a:t>.</a:t>
                          </a:r>
                          <a:r>
                            <a:rPr kumimoji="0" lang="fr-FR" sz="1400" b="1" i="0" u="none" strike="noStrike" cap="none" normalizeH="0" baseline="0" dirty="0" err="1" smtClean="0">
                              <a:ln>
                                <a:noFill/>
                              </a:ln>
                              <a:solidFill>
                                <a:schemeClr val="tx1">
                                  <a:lumMod val="95000"/>
                                  <a:lumOff val="5000"/>
                                </a:schemeClr>
                              </a:solidFill>
                              <a:effectLst/>
                              <a:latin typeface="Calibri" pitchFamily="34" charset="0"/>
                            </a:rPr>
                            <a:t>rkm</a:t>
                          </a:r>
                          <a:r>
                            <a:rPr kumimoji="0" lang="fr-FR" sz="1400" b="1" i="0" u="none" strike="noStrike" cap="none" normalizeH="0" baseline="0" dirty="0" smtClean="0">
                              <a:ln>
                                <a:noFill/>
                              </a:ln>
                              <a:solidFill>
                                <a:schemeClr val="tx1">
                                  <a:lumMod val="95000"/>
                                  <a:lumOff val="5000"/>
                                </a:schemeClr>
                              </a:solidFill>
                              <a:effectLst/>
                              <a:latin typeface="Calibri" pitchFamily="34" charset="0"/>
                            </a:rPr>
                            <a:t> files</a:t>
                          </a:r>
                          <a:endParaRPr kumimoji="0" lang="fr-FR" sz="1800" b="0" i="0" u="none" strike="noStrike" cap="none" normalizeH="0" baseline="0" dirty="0" smtClean="0">
                            <a:ln>
                              <a:noFill/>
                            </a:ln>
                            <a:solidFill>
                              <a:schemeClr val="tx1">
                                <a:lumMod val="95000"/>
                                <a:lumOff val="5000"/>
                              </a:schemeClr>
                            </a:solidFill>
                            <a:effectLst/>
                            <a:latin typeface="Arial" pitchFamily="34" charset="0"/>
                          </a:endParaRPr>
                        </a:p>
                      </a:txBody>
                      <a:useSpRect/>
                    </a:txSp>
                  </a:sp>
                  <a:sp>
                    <a:nvSpPr>
                      <a:cNvPr id="80" name="Cube 79"/>
                      <a:cNvSpPr/>
                    </a:nvSpPr>
                    <a:spPr>
                      <a:xfrm>
                        <a:off x="3714744" y="4500570"/>
                        <a:ext cx="1643074" cy="785818"/>
                      </a:xfrm>
                      <a:prstGeom prst="cube">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1">
                        <a:schemeClr val="dk1"/>
                      </a:lnRef>
                      <a:fillRef idx="2">
                        <a:schemeClr val="dk1"/>
                      </a:fillRef>
                      <a:effectRef idx="1">
                        <a:schemeClr val="dk1"/>
                      </a:effectRef>
                      <a:fontRef idx="minor">
                        <a:schemeClr val="dk1"/>
                      </a:fontRef>
                    </a:style>
                  </a:sp>
                  <a:sp>
                    <a:nvSpPr>
                      <a:cNvPr id="81" name="AutoShape 5"/>
                      <a:cNvSpPr>
                        <a:spLocks noChangeArrowheads="1"/>
                      </a:cNvSpPr>
                    </a:nvSpPr>
                    <a:spPr bwMode="auto">
                      <a:xfrm rot="16200000">
                        <a:off x="4071934" y="3714752"/>
                        <a:ext cx="768350" cy="685800"/>
                      </a:xfrm>
                      <a:prstGeom prst="rightArrow">
                        <a:avLst>
                          <a:gd name="adj1" fmla="val 50000"/>
                          <a:gd name="adj2" fmla="val 28009"/>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82" name="Text Box 51"/>
                      <a:cNvSpPr txBox="1">
                        <a:spLocks noChangeArrowheads="1"/>
                      </a:cNvSpPr>
                    </a:nvSpPr>
                    <a:spPr bwMode="auto">
                      <a:xfrm>
                        <a:off x="3929058" y="4857760"/>
                        <a:ext cx="1285884" cy="3429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fr-FR" sz="1400" b="1" i="0" u="none" strike="noStrike" cap="none" normalizeH="0" baseline="0" dirty="0" smtClean="0">
                              <a:ln>
                                <a:noFill/>
                              </a:ln>
                              <a:solidFill>
                                <a:schemeClr val="tx1">
                                  <a:lumMod val="95000"/>
                                  <a:lumOff val="5000"/>
                                </a:schemeClr>
                              </a:solidFill>
                              <a:effectLst/>
                              <a:latin typeface="Calibri" pitchFamily="34" charset="0"/>
                            </a:rPr>
                            <a:t>Black Library</a:t>
                          </a:r>
                          <a:endParaRPr kumimoji="0" lang="fr-FR" sz="1800" b="0" i="0" u="none" strike="noStrike" cap="none" normalizeH="0" baseline="0" dirty="0" smtClean="0">
                            <a:ln>
                              <a:noFill/>
                            </a:ln>
                            <a:solidFill>
                              <a:schemeClr val="tx1">
                                <a:lumMod val="95000"/>
                                <a:lumOff val="5000"/>
                              </a:schemeClr>
                            </a:solidFill>
                            <a:effectLst/>
                            <a:latin typeface="Arial" pitchFamily="34" charset="0"/>
                          </a:endParaRPr>
                        </a:p>
                      </a:txBody>
                      <a:useSpRect/>
                    </a:txSp>
                  </a:sp>
                </lc:lockedCanvas>
              </a:graphicData>
            </a:graphic>
          </wp:inline>
        </w:drawing>
      </w:r>
    </w:p>
    <w:p w:rsidR="005341D3" w:rsidRPr="00176066" w:rsidRDefault="005341D3" w:rsidP="001F43CD"/>
    <w:p w:rsidR="00516FF8" w:rsidRDefault="00516FF8" w:rsidP="003E4055">
      <w:pPr>
        <w:pStyle w:val="Titre1"/>
        <w:numPr>
          <w:ilvl w:val="0"/>
          <w:numId w:val="7"/>
        </w:numPr>
      </w:pPr>
      <w:bookmarkStart w:id="31" w:name="_Toc202545456"/>
      <w:r>
        <w:lastRenderedPageBreak/>
        <w:t>Démarche</w:t>
      </w:r>
      <w:bookmarkEnd w:id="31"/>
    </w:p>
    <w:p w:rsidR="0017082E" w:rsidRPr="00685BA8" w:rsidRDefault="0017082E" w:rsidP="00E40E04">
      <w:r>
        <w:t>Dans un premier temps nous avons étudié les besoins puis nous avons étudié la faisabilité du projet, puis nous avons mis en places les exigences logicielles avant de mettre en place le plan de mise en œuvre du projet.</w:t>
      </w:r>
    </w:p>
    <w:p w:rsidR="0017082E" w:rsidRPr="00C1648B" w:rsidRDefault="0017082E" w:rsidP="00E40E04">
      <w:pPr>
        <w:rPr>
          <w:b/>
        </w:rPr>
      </w:pPr>
      <w:r w:rsidRPr="00C1648B">
        <w:rPr>
          <w:b/>
        </w:rPr>
        <w:t>Etude des besoins :</w:t>
      </w:r>
    </w:p>
    <w:p w:rsidR="0017082E" w:rsidRDefault="0017082E" w:rsidP="00E40E04">
      <w:r>
        <w:t>Les besoins ne sont pas clairement exprimés par les développeurs de pilotes de périphériques. Ils résultent de faits et d’études faites par lors de thèses (comme la thèse de Laurent Réveillère).</w:t>
      </w:r>
      <w:r w:rsidR="00D44084">
        <w:t xml:space="preserve"> Nous somme aussi parti du fait que les pilotes de périphérique sont briques logiciel sensible dans un système d’exploitation, Il faut donc qu’ils soient irréprochable sinon ils provoquent des instabilités du système d’exploitation que vous utilisez. Donc pour rendre plus simple et plus sécurisé le développement de pilotes de périphérique, une solution possible est : la génération de briques logiciel testé et considéré comme robuste.</w:t>
      </w:r>
    </w:p>
    <w:p w:rsidR="0017082E" w:rsidRPr="00C1648B" w:rsidRDefault="0017082E" w:rsidP="00E40E04">
      <w:pPr>
        <w:rPr>
          <w:b/>
        </w:rPr>
      </w:pPr>
      <w:r w:rsidRPr="00C1648B">
        <w:rPr>
          <w:b/>
        </w:rPr>
        <w:t>Etude de la faisabilité :</w:t>
      </w:r>
    </w:p>
    <w:p w:rsidR="0017082E" w:rsidRDefault="0017082E" w:rsidP="00E40E04">
      <w:r>
        <w:t>Pour l’étude de la faisabilité du projet nous nous sommes basé sur le travail le Laurent Réveillère et de l’équipe du projet NDL. Qui prouvent, même s’ils ne sont pas complets, que le projet est réalisable.</w:t>
      </w:r>
      <w:r w:rsidR="00D44084">
        <w:t xml:space="preserve"> Après une études des différents types de pilotes de periphérique et de leur mise en œuvre nous avons détouré des couches identiques et répétitives. Cela nous permets donc, aussi, de dire que le projets est viable.</w:t>
      </w:r>
    </w:p>
    <w:p w:rsidR="0017082E" w:rsidRPr="00C1648B" w:rsidRDefault="0017082E" w:rsidP="00E40E04">
      <w:pPr>
        <w:rPr>
          <w:b/>
        </w:rPr>
      </w:pPr>
      <w:r w:rsidRPr="00C1648B">
        <w:rPr>
          <w:b/>
        </w:rPr>
        <w:t>Exigences logicielles :</w:t>
      </w:r>
    </w:p>
    <w:p w:rsidR="0017082E" w:rsidRDefault="0017082E" w:rsidP="00E40E04">
      <w:r>
        <w:t>La première phase du projet a été de définir quels étaient les fonctionnalités et les limites du projet. Pour cela nous avons mis en place ce que la méthode de développement MIL-STD498 appel un Statement Of Work.</w:t>
      </w:r>
    </w:p>
    <w:p w:rsidR="00D44084" w:rsidRDefault="00D44084" w:rsidP="00D44084">
      <w:r>
        <w:t>Nous avons pus definir les exigeances suivante :</w:t>
      </w:r>
    </w:p>
    <w:p w:rsidR="00D44084" w:rsidRPr="00B776D6" w:rsidRDefault="00D44084" w:rsidP="00D44084">
      <w:pPr>
        <w:pStyle w:val="Paragraphedeliste"/>
        <w:numPr>
          <w:ilvl w:val="0"/>
          <w:numId w:val="23"/>
        </w:numPr>
        <w:spacing w:line="360" w:lineRule="auto"/>
        <w:rPr>
          <w:lang w:eastAsia="fr-FR"/>
        </w:rPr>
      </w:pPr>
      <w:r>
        <w:rPr>
          <w:lang w:eastAsia="fr-FR"/>
        </w:rPr>
        <w:t>Rathaxes doit être un l</w:t>
      </w:r>
      <w:r w:rsidRPr="00B776D6">
        <w:rPr>
          <w:lang w:eastAsia="fr-FR"/>
        </w:rPr>
        <w:t>angage de description de driver : décrit le comportement d’un driver indépendamment de la plateforme hôte.</w:t>
      </w:r>
    </w:p>
    <w:p w:rsidR="00D44084" w:rsidRDefault="00D44084" w:rsidP="00D44084">
      <w:pPr>
        <w:pStyle w:val="Paragraphedeliste"/>
        <w:numPr>
          <w:ilvl w:val="0"/>
          <w:numId w:val="23"/>
        </w:numPr>
        <w:spacing w:line="360" w:lineRule="auto"/>
        <w:rPr>
          <w:lang w:eastAsia="fr-FR"/>
        </w:rPr>
      </w:pPr>
      <w:r>
        <w:rPr>
          <w:lang w:eastAsia="fr-FR"/>
        </w:rPr>
        <w:t>Rathaxes doit inclure le c</w:t>
      </w:r>
      <w:r w:rsidRPr="00B776D6">
        <w:rPr>
          <w:lang w:eastAsia="fr-FR"/>
        </w:rPr>
        <w:t xml:space="preserve">ompilateur du langage de description en code exploitable pour une plateforme de destination. </w:t>
      </w:r>
    </w:p>
    <w:p w:rsidR="00D44084" w:rsidRPr="00B776D6" w:rsidRDefault="00D44084" w:rsidP="00D44084">
      <w:pPr>
        <w:pStyle w:val="Paragraphedeliste"/>
        <w:numPr>
          <w:ilvl w:val="0"/>
          <w:numId w:val="23"/>
        </w:numPr>
        <w:spacing w:line="360" w:lineRule="auto"/>
        <w:rPr>
          <w:lang w:eastAsia="fr-FR"/>
        </w:rPr>
      </w:pPr>
      <w:r>
        <w:rPr>
          <w:lang w:eastAsia="fr-FR"/>
        </w:rPr>
        <w:t xml:space="preserve">Rathaxes doit fournir une librairie de Templates extensible </w:t>
      </w:r>
    </w:p>
    <w:p w:rsidR="00D44084" w:rsidRPr="00B776D6" w:rsidRDefault="00D44084" w:rsidP="00D44084">
      <w:pPr>
        <w:pStyle w:val="Paragraphedeliste"/>
        <w:numPr>
          <w:ilvl w:val="0"/>
          <w:numId w:val="23"/>
        </w:numPr>
        <w:spacing w:line="360" w:lineRule="auto"/>
        <w:rPr>
          <w:lang w:eastAsia="fr-FR"/>
        </w:rPr>
      </w:pPr>
      <w:r>
        <w:rPr>
          <w:lang w:eastAsia="fr-FR"/>
        </w:rPr>
        <w:t>Rathaxes doit fournir u</w:t>
      </w:r>
      <w:r w:rsidRPr="00B776D6">
        <w:rPr>
          <w:lang w:eastAsia="fr-FR"/>
        </w:rPr>
        <w:t>n outil de déploiement pour chaque plateforme supportée.</w:t>
      </w:r>
    </w:p>
    <w:p w:rsidR="00D44084" w:rsidRPr="00B776D6" w:rsidRDefault="00D44084" w:rsidP="00D44084">
      <w:pPr>
        <w:pStyle w:val="Paragraphedeliste"/>
        <w:numPr>
          <w:ilvl w:val="0"/>
          <w:numId w:val="23"/>
        </w:numPr>
        <w:spacing w:line="360" w:lineRule="auto"/>
        <w:rPr>
          <w:lang w:eastAsia="fr-FR"/>
        </w:rPr>
      </w:pPr>
      <w:r>
        <w:rPr>
          <w:lang w:eastAsia="fr-FR"/>
        </w:rPr>
        <w:t>Rathaxes doit fournir u</w:t>
      </w:r>
      <w:r w:rsidRPr="00B776D6">
        <w:rPr>
          <w:lang w:eastAsia="fr-FR"/>
        </w:rPr>
        <w:t>ne documentation couvrant tous les aspects sus cités</w:t>
      </w:r>
    </w:p>
    <w:p w:rsidR="00D44084" w:rsidRPr="00B776D6" w:rsidRDefault="00D44084" w:rsidP="00D44084">
      <w:pPr>
        <w:pStyle w:val="Paragraphedeliste"/>
        <w:numPr>
          <w:ilvl w:val="0"/>
          <w:numId w:val="23"/>
        </w:numPr>
        <w:spacing w:line="360" w:lineRule="auto"/>
        <w:rPr>
          <w:lang w:eastAsia="fr-FR"/>
        </w:rPr>
      </w:pPr>
      <w:r w:rsidRPr="00B776D6">
        <w:rPr>
          <w:lang w:eastAsia="fr-FR"/>
        </w:rPr>
        <w:t>Le projet doit être maintenable et maintenu</w:t>
      </w:r>
    </w:p>
    <w:p w:rsidR="00D44084" w:rsidRDefault="00D44084" w:rsidP="00D44084">
      <w:pPr>
        <w:pStyle w:val="Paragraphedeliste"/>
        <w:numPr>
          <w:ilvl w:val="0"/>
          <w:numId w:val="23"/>
        </w:numPr>
        <w:spacing w:line="360" w:lineRule="auto"/>
        <w:rPr>
          <w:lang w:eastAsia="fr-FR"/>
        </w:rPr>
      </w:pPr>
      <w:r w:rsidRPr="00B776D6">
        <w:rPr>
          <w:lang w:eastAsia="fr-FR"/>
        </w:rPr>
        <w:t>Le projet doit être connu et reconnu</w:t>
      </w:r>
    </w:p>
    <w:p w:rsidR="00D44084" w:rsidRPr="00B776D6" w:rsidRDefault="00D44084" w:rsidP="00D44084">
      <w:pPr>
        <w:pStyle w:val="Paragraphedeliste"/>
        <w:numPr>
          <w:ilvl w:val="0"/>
          <w:numId w:val="23"/>
        </w:numPr>
        <w:spacing w:line="360" w:lineRule="auto"/>
        <w:rPr>
          <w:lang w:eastAsia="fr-FR"/>
        </w:rPr>
      </w:pPr>
      <w:r>
        <w:rPr>
          <w:lang w:eastAsia="fr-FR"/>
        </w:rPr>
        <w:t>Le projet sera soumis à des licences open sources</w:t>
      </w:r>
    </w:p>
    <w:p w:rsidR="00D44084" w:rsidRDefault="00D44084" w:rsidP="00D44084"/>
    <w:p w:rsidR="00C1648B" w:rsidRDefault="00C1648B">
      <w:pPr>
        <w:rPr>
          <w:b/>
        </w:rPr>
      </w:pPr>
      <w:r>
        <w:rPr>
          <w:b/>
        </w:rPr>
        <w:br w:type="page"/>
      </w:r>
    </w:p>
    <w:p w:rsidR="0017082E" w:rsidRPr="00C1648B" w:rsidRDefault="0017082E" w:rsidP="00E40E04">
      <w:pPr>
        <w:rPr>
          <w:b/>
        </w:rPr>
      </w:pPr>
      <w:r w:rsidRPr="00C1648B">
        <w:rPr>
          <w:b/>
        </w:rPr>
        <w:lastRenderedPageBreak/>
        <w:t>La mise en œuvre du projet :</w:t>
      </w:r>
    </w:p>
    <w:p w:rsidR="0017082E" w:rsidRDefault="0017082E" w:rsidP="0017082E">
      <w:pPr>
        <w:ind w:left="360"/>
      </w:pPr>
      <w:r>
        <w:t>La mise en œuvre du projet sui</w:t>
      </w:r>
      <w:r w:rsidR="00DB4D41">
        <w:t>s un modèle de développement dit</w:t>
      </w:r>
      <w:r>
        <w:t xml:space="preserve"> «  de cycle en V » ici défini par la méthode de développement MIL-STD498. La MIL-STD498 fonctionne de la façon suivante.</w:t>
      </w:r>
    </w:p>
    <w:p w:rsidR="0017082E" w:rsidRPr="0017082E" w:rsidRDefault="0017082E" w:rsidP="0017082E">
      <w:pPr>
        <w:spacing w:after="0" w:line="240" w:lineRule="auto"/>
        <w:ind w:left="360"/>
        <w:rPr>
          <w:rFonts w:ascii="Times New Roman" w:eastAsia="Times New Roman" w:hAnsi="Times New Roman" w:cs="Times New Roman"/>
          <w:sz w:val="24"/>
          <w:szCs w:val="24"/>
          <w:lang w:eastAsia="fr-FR" w:bidi="ar-SA"/>
        </w:rPr>
      </w:pPr>
      <w:r>
        <w:rPr>
          <w:rFonts w:eastAsia="Times New Roman"/>
          <w:noProof/>
          <w:lang w:eastAsia="fr-FR" w:bidi="ar-SA"/>
        </w:rPr>
        <w:drawing>
          <wp:inline distT="0" distB="0" distL="0" distR="0">
            <wp:extent cx="5750560" cy="4075326"/>
            <wp:effectExtent l="19050" t="0" r="2540" b="0"/>
            <wp:docPr id="3" name="j4:_32" descr="http://docs.google.com/File?id=ddgbbq4v_15c46nzm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4:_32" descr="http://docs.google.com/File?id=ddgbbq4v_15c46nzmx8"/>
                    <pic:cNvPicPr>
                      <a:picLocks noChangeAspect="1" noChangeArrowheads="1"/>
                    </pic:cNvPicPr>
                  </pic:nvPicPr>
                  <pic:blipFill>
                    <a:blip r:embed="rId21"/>
                    <a:srcRect/>
                    <a:stretch>
                      <a:fillRect/>
                    </a:stretch>
                  </pic:blipFill>
                  <pic:spPr bwMode="auto">
                    <a:xfrm>
                      <a:off x="0" y="0"/>
                      <a:ext cx="5750469" cy="4075262"/>
                    </a:xfrm>
                    <a:prstGeom prst="rect">
                      <a:avLst/>
                    </a:prstGeom>
                    <a:noFill/>
                    <a:ln w="9525">
                      <a:noFill/>
                      <a:miter lim="800000"/>
                      <a:headEnd/>
                      <a:tailEnd/>
                    </a:ln>
                  </pic:spPr>
                </pic:pic>
              </a:graphicData>
            </a:graphic>
          </wp:inline>
        </w:drawing>
      </w:r>
    </w:p>
    <w:p w:rsidR="0017082E" w:rsidRPr="001E5B42" w:rsidRDefault="0017082E" w:rsidP="0017082E">
      <w:pPr>
        <w:ind w:left="360"/>
      </w:pPr>
    </w:p>
    <w:p w:rsidR="0017082E" w:rsidRDefault="00D44084" w:rsidP="0017082E">
      <w:r>
        <w:t>Pour chaque étapes du projets nous allons définir les briques logiciels avant des les développé pour les redéfinir si l’implémentation de celles-ci ne conviennent pas. Rathaxes étant un projet de recherche il est normal d’adopté une telle méthode. Cella nous assurera que chaque briques logiciel concervent une coherance entre elle, puisqu’elle ne seront pas développé au même momment.</w:t>
      </w:r>
    </w:p>
    <w:p w:rsidR="00E41084" w:rsidRDefault="00E41084" w:rsidP="0017082E"/>
    <w:p w:rsidR="00E41084" w:rsidRDefault="00E41084" w:rsidP="0017082E"/>
    <w:p w:rsidR="00E41084" w:rsidRDefault="00E41084" w:rsidP="0017082E"/>
    <w:p w:rsidR="00E41084" w:rsidRDefault="00E41084" w:rsidP="0017082E"/>
    <w:p w:rsidR="00E41084" w:rsidRDefault="00E41084" w:rsidP="0017082E"/>
    <w:p w:rsidR="00E41084" w:rsidRDefault="00E41084" w:rsidP="0017082E"/>
    <w:p w:rsidR="00E41084" w:rsidRDefault="00E41084" w:rsidP="0017082E"/>
    <w:p w:rsidR="00E41084" w:rsidRDefault="00E41084" w:rsidP="0017082E"/>
    <w:p w:rsidR="00E41084" w:rsidRPr="0017082E" w:rsidRDefault="00E41084" w:rsidP="0017082E"/>
    <w:p w:rsidR="003207A9" w:rsidRPr="00DD7813" w:rsidRDefault="00516FF8" w:rsidP="003207A9">
      <w:pPr>
        <w:pStyle w:val="Titre1"/>
        <w:numPr>
          <w:ilvl w:val="0"/>
          <w:numId w:val="7"/>
        </w:numPr>
      </w:pPr>
      <w:bookmarkStart w:id="32" w:name="_Toc202545457"/>
      <w:r>
        <w:t>Gestion des événements</w:t>
      </w:r>
      <w:r w:rsidR="00301F08">
        <w:rPr>
          <w:noProof/>
          <w:lang w:eastAsia="fr-FR" w:bidi="ar-SA"/>
        </w:rPr>
        <w:pict>
          <v:shape id="_x0000_s1164" type="#_x0000_t32" style="position:absolute;left:0;text-align:left;margin-left:129.4pt;margin-top:168.35pt;width:0;height:39pt;z-index:251726848;mso-position-horizontal-relative:text;mso-position-vertical-relative:text" o:connectortype="straight">
            <v:stroke endarrow="block"/>
          </v:shape>
        </w:pict>
      </w:r>
      <w:r w:rsidR="00301F08">
        <w:rPr>
          <w:noProof/>
          <w:lang w:eastAsia="fr-FR" w:bidi="ar-SA"/>
        </w:rPr>
        <w:pict>
          <v:group id="_x0000_s1163" style="position:absolute;left:0;text-align:left;margin-left:-19.85pt;margin-top:207.35pt;width:455.25pt;height:104.25pt;z-index:251725824;mso-position-horizontal-relative:text;mso-position-vertical-relative:text" coordorigin="45,4575" coordsize="9105,2085">
            <v:group id="_x0000_s1156" style="position:absolute;left:1620;top:4575;width:2865;height:2085" coordorigin="1605,2250" coordsize="2865,1980">
              <v:shapetype id="_x0000_t4" coordsize="21600,21600" o:spt="4" path="m10800,l,10800,10800,21600,21600,10800xe">
                <v:stroke joinstyle="miter"/>
                <v:path gradientshapeok="t" o:connecttype="rect" textboxrect="5400,5400,16200,16200"/>
              </v:shapetype>
              <v:shape id="_x0000_s1157" type="#_x0000_t4" style="position:absolute;left:1605;top:2250;width:2865;height:1980"/>
              <v:shape id="_x0000_s1158" type="#_x0000_t202" style="position:absolute;left:2114;top:2760;width:1786;height:930;mso-width-relative:margin;mso-height-relative:margin" filled="f" fillcolor="#ffbfbf [660]" stroked="f">
                <v:textbox style="mso-next-textbox:#_x0000_s1158">
                  <w:txbxContent>
                    <w:p w:rsidR="00D743DE" w:rsidRPr="00D743DE" w:rsidRDefault="00D743DE" w:rsidP="00D743DE">
                      <w:pPr>
                        <w:jc w:val="center"/>
                        <w:rPr>
                          <w:b/>
                          <w:lang w:val="en-US"/>
                        </w:rPr>
                      </w:pPr>
                      <w:r>
                        <w:rPr>
                          <w:b/>
                          <w:lang w:val="en-US"/>
                        </w:rPr>
                        <w:t>Problem with systems headers</w:t>
                      </w:r>
                    </w:p>
                  </w:txbxContent>
                </v:textbox>
              </v:shape>
            </v:group>
            <v:shape id="_x0000_s1159" type="#_x0000_t202" style="position:absolute;left:45;top:5355;width:1455;height:390;mso-width-relative:margin;mso-height-relative:margin" filled="f" fillcolor="#ffbfbf [660]" strokecolor="black [3213]">
              <v:textbox style="mso-next-textbox:#_x0000_s1159">
                <w:txbxContent>
                  <w:p w:rsidR="00D743DE" w:rsidRPr="00D743DE" w:rsidRDefault="00D743DE" w:rsidP="00D743DE">
                    <w:pPr>
                      <w:jc w:val="center"/>
                      <w:rPr>
                        <w:b/>
                        <w:lang w:val="en-US"/>
                      </w:rPr>
                    </w:pPr>
                    <w:r>
                      <w:rPr>
                        <w:b/>
                        <w:lang w:val="en-US"/>
                      </w:rPr>
                      <w:t>Mai 2008</w:t>
                    </w:r>
                  </w:p>
                </w:txbxContent>
              </v:textbox>
            </v:shape>
            <v:shape id="_x0000_s1160" type="#_x0000_t202" style="position:absolute;left:5955;top:5055;width:3195;height:1155;mso-width-relative:margin;mso-height-relative:margin" filled="f" fillcolor="#ffbfbf [660]" strokecolor="black [3213]">
              <v:textbox style="mso-next-textbox:#_x0000_s1160">
                <w:txbxContent>
                  <w:p w:rsidR="00D743DE" w:rsidRPr="00D743DE" w:rsidRDefault="00D743DE" w:rsidP="00D743DE">
                    <w:pPr>
                      <w:jc w:val="center"/>
                      <w:rPr>
                        <w:b/>
                        <w:lang w:val="en-US"/>
                      </w:rPr>
                    </w:pPr>
                    <w:r>
                      <w:rPr>
                        <w:b/>
                        <w:lang w:val="en-US"/>
                      </w:rPr>
                      <w:t>Cache has been developed for each OS</w:t>
                    </w:r>
                  </w:p>
                </w:txbxContent>
              </v:textbox>
            </v:shape>
            <v:shape id="_x0000_s1161" type="#_x0000_t32" style="position:absolute;left:4500;top:5610;width:1455;height:0" o:connectortype="straight">
              <v:stroke endarrow="block"/>
            </v:shape>
          </v:group>
        </w:pict>
      </w:r>
      <w:r w:rsidR="00301F08">
        <w:rPr>
          <w:noProof/>
          <w:lang w:eastAsia="fr-FR" w:bidi="ar-SA"/>
        </w:rPr>
        <w:pict>
          <v:group id="_x0000_s1162" style="position:absolute;left:0;text-align:left;margin-left:-19.85pt;margin-top:69.35pt;width:453.75pt;height:99pt;z-index:251718144;mso-position-horizontal-relative:text;mso-position-vertical-relative:text" coordorigin="45,2250" coordsize="9075,1980">
            <v:group id="_x0000_s1155" style="position:absolute;left:1605;top:2250;width:2865;height:1980" coordorigin="1605,2250" coordsize="2865,1980">
              <v:shape id="_x0000_s1148" type="#_x0000_t4" style="position:absolute;left:1605;top:2250;width:2865;height:1980"/>
              <v:shape id="_x0000_s1150" type="#_x0000_t202" style="position:absolute;left:2114;top:2760;width:1786;height:930;mso-width-relative:margin;mso-height-relative:margin" filled="f" fillcolor="#ffbfbf [660]" stroked="f">
                <v:textbox style="mso-next-textbox:#_x0000_s1150">
                  <w:txbxContent>
                    <w:p w:rsidR="00D743DE" w:rsidRPr="00D743DE" w:rsidRDefault="003207A9" w:rsidP="00D743DE">
                      <w:pPr>
                        <w:jc w:val="center"/>
                        <w:rPr>
                          <w:b/>
                          <w:lang w:val="en-US"/>
                        </w:rPr>
                      </w:pPr>
                      <w:r w:rsidRPr="00D743DE">
                        <w:rPr>
                          <w:b/>
                          <w:lang w:val="en-US"/>
                        </w:rPr>
                        <w:t>MACOSX Driver</w:t>
                      </w:r>
                    </w:p>
                    <w:p w:rsidR="003207A9" w:rsidRPr="00D743DE" w:rsidRDefault="003207A9" w:rsidP="00D743DE">
                      <w:pPr>
                        <w:jc w:val="center"/>
                        <w:rPr>
                          <w:b/>
                          <w:lang w:val="en-US"/>
                        </w:rPr>
                      </w:pPr>
                      <w:r w:rsidRPr="00D743DE">
                        <w:rPr>
                          <w:b/>
                          <w:lang w:val="en-US"/>
                        </w:rPr>
                        <w:t>are in C++</w:t>
                      </w:r>
                    </w:p>
                  </w:txbxContent>
                </v:textbox>
              </v:shape>
            </v:group>
            <v:shape id="_x0000_s1152" type="#_x0000_t202" style="position:absolute;left:5925;top:2685;width:3195;height:1155;mso-width-relative:margin;mso-height-relative:margin" filled="f" fillcolor="#ffbfbf [660]" strokecolor="black [3213]">
              <v:textbox style="mso-next-textbox:#_x0000_s1152">
                <w:txbxContent>
                  <w:p w:rsidR="00D743DE" w:rsidRPr="00D743DE" w:rsidRDefault="00D743DE" w:rsidP="00D743DE">
                    <w:pPr>
                      <w:jc w:val="center"/>
                      <w:rPr>
                        <w:b/>
                        <w:lang w:val="en-US"/>
                      </w:rPr>
                    </w:pPr>
                    <w:r>
                      <w:rPr>
                        <w:b/>
                        <w:lang w:val="en-US"/>
                      </w:rPr>
                      <w:t>We don’t have C++ parser, MacOSX development was suspend for a time</w:t>
                    </w:r>
                  </w:p>
                </w:txbxContent>
              </v:textbox>
            </v:shape>
            <v:shape id="_x0000_s1153" type="#_x0000_t32" style="position:absolute;left:4470;top:3240;width:1455;height:0" o:connectortype="straight">
              <v:stroke endarrow="block"/>
            </v:shape>
            <v:shape id="_x0000_s1154" type="#_x0000_t202" style="position:absolute;left:45;top:3000;width:1455;height:390;mso-width-relative:margin;mso-height-relative:margin" filled="f" fillcolor="#ffbfbf [660]" strokecolor="black [3213]">
              <v:textbox style="mso-next-textbox:#_x0000_s1154">
                <w:txbxContent>
                  <w:p w:rsidR="00D743DE" w:rsidRPr="00D743DE" w:rsidRDefault="00D743DE" w:rsidP="00D743DE">
                    <w:pPr>
                      <w:jc w:val="center"/>
                      <w:rPr>
                        <w:b/>
                        <w:lang w:val="en-US"/>
                      </w:rPr>
                    </w:pPr>
                    <w:r>
                      <w:rPr>
                        <w:b/>
                        <w:lang w:val="en-US"/>
                      </w:rPr>
                      <w:t>April 2008</w:t>
                    </w:r>
                  </w:p>
                </w:txbxContent>
              </v:textbox>
            </v:shape>
          </v:group>
        </w:pict>
      </w:r>
      <w:bookmarkEnd w:id="32"/>
      <w:r w:rsidR="003207A9">
        <w:br w:type="page"/>
      </w:r>
    </w:p>
    <w:p w:rsidR="00516FF8" w:rsidRDefault="00516FF8" w:rsidP="003E4055">
      <w:pPr>
        <w:pStyle w:val="Titre1"/>
        <w:numPr>
          <w:ilvl w:val="0"/>
          <w:numId w:val="7"/>
        </w:numPr>
      </w:pPr>
      <w:bookmarkStart w:id="33" w:name="_Toc202545458"/>
      <w:r>
        <w:lastRenderedPageBreak/>
        <w:t>Processus de support</w:t>
      </w:r>
      <w:bookmarkEnd w:id="33"/>
      <w:r w:rsidR="00CB55FB">
        <w:t xml:space="preserve"> </w:t>
      </w:r>
    </w:p>
    <w:p w:rsidR="00706C91" w:rsidRDefault="00706C91" w:rsidP="00706C91">
      <w:r>
        <w:t>Les processus de support sont l’ensemble des procédures logistiques existantes au sein du groupe :</w:t>
      </w:r>
    </w:p>
    <w:p w:rsidR="00706C91" w:rsidRDefault="00706C91" w:rsidP="00706C91">
      <w:pPr>
        <w:pStyle w:val="Paragraphedeliste"/>
        <w:numPr>
          <w:ilvl w:val="0"/>
          <w:numId w:val="21"/>
        </w:numPr>
      </w:pPr>
      <w:r>
        <w:t xml:space="preserve">Utilisation d’un logiciel de </w:t>
      </w:r>
      <w:r w:rsidR="00C1648B">
        <w:t>versionning</w:t>
      </w:r>
      <w:r>
        <w:t> : SVN.</w:t>
      </w:r>
    </w:p>
    <w:p w:rsidR="00706C91" w:rsidRDefault="00706C91" w:rsidP="00706C91">
      <w:pPr>
        <w:pStyle w:val="Paragraphedeliste"/>
        <w:numPr>
          <w:ilvl w:val="0"/>
          <w:numId w:val="21"/>
        </w:numPr>
      </w:pPr>
      <w:r>
        <w:t xml:space="preserve">Procédure de diffusion d’information au sein du groupe : </w:t>
      </w:r>
    </w:p>
    <w:p w:rsidR="00706C91" w:rsidRDefault="00706C91" w:rsidP="00706C91">
      <w:pPr>
        <w:pStyle w:val="Paragraphedeliste"/>
        <w:numPr>
          <w:ilvl w:val="1"/>
          <w:numId w:val="21"/>
        </w:numPr>
      </w:pPr>
      <w:r>
        <w:t>Générales : Mailing lists organisée par thèmes</w:t>
      </w:r>
    </w:p>
    <w:p w:rsidR="00706C91" w:rsidRDefault="00706C91" w:rsidP="00706C91">
      <w:pPr>
        <w:pStyle w:val="Paragraphedeliste"/>
        <w:numPr>
          <w:ilvl w:val="1"/>
          <w:numId w:val="21"/>
        </w:numPr>
      </w:pPr>
      <w:r>
        <w:t>Bug Report : Création de ticket et assignation sur trac</w:t>
      </w:r>
    </w:p>
    <w:p w:rsidR="00706C91" w:rsidRDefault="00706C91" w:rsidP="00706C91">
      <w:pPr>
        <w:pStyle w:val="Paragraphedeliste"/>
        <w:numPr>
          <w:ilvl w:val="1"/>
          <w:numId w:val="21"/>
        </w:numPr>
      </w:pPr>
      <w:r>
        <w:t xml:space="preserve">Documentation : site web </w:t>
      </w:r>
    </w:p>
    <w:p w:rsidR="00706C91" w:rsidRDefault="00706C91" w:rsidP="00706C91">
      <w:pPr>
        <w:pStyle w:val="Paragraphedeliste"/>
        <w:numPr>
          <w:ilvl w:val="0"/>
          <w:numId w:val="21"/>
        </w:numPr>
      </w:pPr>
      <w:r>
        <w:t xml:space="preserve">Procédure de sauvegarde du serveur : Script </w:t>
      </w:r>
      <w:r w:rsidR="00C1648B">
        <w:t>Shell</w:t>
      </w:r>
      <w:r>
        <w:t xml:space="preserve"> créé par l’équipe Infra-Com </w:t>
      </w:r>
      <w:r w:rsidR="00C1648B">
        <w:t>exécuté de</w:t>
      </w:r>
      <w:r>
        <w:t xml:space="preserve"> manière automatique.</w:t>
      </w:r>
    </w:p>
    <w:p w:rsidR="00706C91" w:rsidRDefault="00706C91" w:rsidP="00706C91">
      <w:pPr>
        <w:pStyle w:val="Paragraphedeliste"/>
        <w:numPr>
          <w:ilvl w:val="0"/>
          <w:numId w:val="21"/>
        </w:numPr>
      </w:pPr>
      <w:r>
        <w:t xml:space="preserve">Réunions </w:t>
      </w:r>
      <w:r w:rsidR="00C1648B">
        <w:t>mensuelles planifiées</w:t>
      </w:r>
      <w:r>
        <w:t xml:space="preserve"> </w:t>
      </w:r>
    </w:p>
    <w:p w:rsidR="00706C91" w:rsidRPr="00706C91" w:rsidRDefault="00706C91" w:rsidP="00706C91"/>
    <w:p w:rsidR="00706C91" w:rsidRPr="00706C91" w:rsidRDefault="00706C91" w:rsidP="00706C91"/>
    <w:p w:rsidR="00516FF8" w:rsidRDefault="00516FF8" w:rsidP="003E4055">
      <w:pPr>
        <w:pStyle w:val="Titre1"/>
        <w:numPr>
          <w:ilvl w:val="0"/>
          <w:numId w:val="7"/>
        </w:numPr>
      </w:pPr>
      <w:bookmarkStart w:id="34" w:name="_Toc202545459"/>
      <w:r>
        <w:t xml:space="preserve">Maitrise des </w:t>
      </w:r>
      <w:r w:rsidR="00451156">
        <w:t xml:space="preserve">fournitures </w:t>
      </w:r>
      <w:r w:rsidR="00CB55FB">
        <w:t>et Reproduction, production et livraison</w:t>
      </w:r>
      <w:bookmarkEnd w:id="34"/>
    </w:p>
    <w:p w:rsidR="00CB55FB" w:rsidRPr="00CB55FB" w:rsidRDefault="00CB55FB" w:rsidP="00CB55FB">
      <w:pPr>
        <w:pStyle w:val="Titre3"/>
      </w:pPr>
      <w:bookmarkStart w:id="35" w:name="_Toc202545460"/>
      <w:r>
        <w:t>Fournitures</w:t>
      </w:r>
      <w:bookmarkEnd w:id="35"/>
    </w:p>
    <w:p w:rsidR="00706C91" w:rsidRDefault="00706C91" w:rsidP="00706C91">
      <w:r>
        <w:t>Les fournitures sont composés à la fois de matériel et de technologies utilisées dans le développement du projet.</w:t>
      </w:r>
    </w:p>
    <w:p w:rsidR="00706C91" w:rsidRDefault="00706C91" w:rsidP="00706C91">
      <w:r>
        <w:t>D’un point de vue matériel, sont utilisées :</w:t>
      </w:r>
    </w:p>
    <w:p w:rsidR="00706C91" w:rsidRDefault="00706C91" w:rsidP="00706C91">
      <w:pPr>
        <w:pStyle w:val="Paragraphedeliste"/>
        <w:numPr>
          <w:ilvl w:val="0"/>
          <w:numId w:val="20"/>
        </w:numPr>
      </w:pPr>
      <w:r>
        <w:t>4 machines de test sous différents systèmes d’exploitation.</w:t>
      </w:r>
    </w:p>
    <w:p w:rsidR="00706C91" w:rsidRDefault="00706C91" w:rsidP="00706C91">
      <w:pPr>
        <w:pStyle w:val="Paragraphedeliste"/>
        <w:numPr>
          <w:ilvl w:val="0"/>
          <w:numId w:val="20"/>
        </w:numPr>
      </w:pPr>
      <w:r>
        <w:t>Un serveur centralisant les outils logiciel de gestion de projet.</w:t>
      </w:r>
    </w:p>
    <w:p w:rsidR="00706C91" w:rsidRDefault="00706C91" w:rsidP="00706C91">
      <w:r>
        <w:t>D’un point de vue technologique, sont utilisées :</w:t>
      </w:r>
    </w:p>
    <w:p w:rsidR="00706C91" w:rsidRDefault="00706C91" w:rsidP="00706C91">
      <w:pPr>
        <w:pStyle w:val="Paragraphedeliste"/>
        <w:numPr>
          <w:ilvl w:val="0"/>
          <w:numId w:val="20"/>
        </w:numPr>
      </w:pPr>
      <w:r>
        <w:t>Codeworker : Un langage de script orienté vers la description de grammaire et de parseurs, utilisés pour l’exécutable Rathaxes.</w:t>
      </w:r>
    </w:p>
    <w:p w:rsidR="00706C91" w:rsidRDefault="00706C91" w:rsidP="00231464">
      <w:pPr>
        <w:pStyle w:val="Paragraphedeliste"/>
        <w:numPr>
          <w:ilvl w:val="0"/>
          <w:numId w:val="20"/>
        </w:numPr>
      </w:pPr>
      <w:r>
        <w:t>Latex : Standard dans la rédaction de papier scientifique, utilisés pour nos documentations.</w:t>
      </w:r>
    </w:p>
    <w:p w:rsidR="00CB55FB" w:rsidRDefault="00CB55FB" w:rsidP="00CB55FB">
      <w:pPr>
        <w:pStyle w:val="Titre3"/>
      </w:pPr>
      <w:bookmarkStart w:id="36" w:name="_Toc202545461"/>
      <w:r>
        <w:t>Reproduction production et livraison</w:t>
      </w:r>
      <w:bookmarkEnd w:id="36"/>
    </w:p>
    <w:p w:rsidR="00CB55FB" w:rsidRDefault="00CB55FB" w:rsidP="00CB55FB">
      <w:pPr>
        <w:pStyle w:val="Paragraphedeliste"/>
        <w:numPr>
          <w:ilvl w:val="0"/>
          <w:numId w:val="20"/>
        </w:numPr>
      </w:pPr>
      <w:r>
        <w:t xml:space="preserve">Licence AS-IS documentations , BSD pour le code et les templates, LGPL pour la langage </w:t>
      </w:r>
    </w:p>
    <w:p w:rsidR="00CB55FB" w:rsidRPr="00231464" w:rsidRDefault="00CB55FB" w:rsidP="00CB55FB">
      <w:pPr>
        <w:pStyle w:val="Paragraphedeliste"/>
        <w:numPr>
          <w:ilvl w:val="0"/>
          <w:numId w:val="20"/>
        </w:numPr>
      </w:pPr>
      <w:r>
        <w:t>Ces licences permettent à Rathaxes d’être open source tout en gardant un contrôle sur le projet</w:t>
      </w:r>
    </w:p>
    <w:p w:rsidR="00451156" w:rsidRDefault="00451156" w:rsidP="00CB55FB">
      <w:pPr>
        <w:pStyle w:val="Paragraphedeliste"/>
      </w:pPr>
    </w:p>
    <w:p w:rsidR="00451156" w:rsidRDefault="00451156" w:rsidP="003E4055">
      <w:pPr>
        <w:pStyle w:val="Titre1"/>
        <w:numPr>
          <w:ilvl w:val="0"/>
          <w:numId w:val="7"/>
        </w:numPr>
      </w:pPr>
      <w:bookmarkStart w:id="37" w:name="_Toc202545462"/>
      <w:r>
        <w:t>Gestion du PAQ</w:t>
      </w:r>
      <w:bookmarkEnd w:id="37"/>
    </w:p>
    <w:p w:rsidR="00CB55FB" w:rsidRDefault="005654FA" w:rsidP="00CB55FB">
      <w:r>
        <w:t>Le PAQ est principalement géré par les équipes Com et transverse de Rathaxes mais des intervenants des équipes Hardware et Langage participe</w:t>
      </w:r>
      <w:r w:rsidR="00B74A68">
        <w:t>nt</w:t>
      </w:r>
      <w:r>
        <w:t xml:space="preserve"> à la relecture de ce dernier.</w:t>
      </w:r>
      <w:r w:rsidR="009B4C99">
        <w:t xml:space="preserve"> </w:t>
      </w:r>
    </w:p>
    <w:p w:rsidR="00CD23DB" w:rsidRDefault="00204007" w:rsidP="00CB55FB">
      <w:r>
        <w:t>Le PAQ est mis à jour après chaque intervention du responsable de matière EPITECH.</w:t>
      </w:r>
    </w:p>
    <w:p w:rsidR="00840DFD" w:rsidRPr="00CB55FB" w:rsidRDefault="00840DFD" w:rsidP="00CB55FB"/>
    <w:p w:rsidR="00451156" w:rsidRDefault="00451156" w:rsidP="003E4055">
      <w:pPr>
        <w:pStyle w:val="Titre1"/>
        <w:numPr>
          <w:ilvl w:val="0"/>
          <w:numId w:val="7"/>
        </w:numPr>
      </w:pPr>
      <w:bookmarkStart w:id="38" w:name="_Toc202545463"/>
      <w:r>
        <w:lastRenderedPageBreak/>
        <w:t>Bilan projet</w:t>
      </w:r>
      <w:bookmarkEnd w:id="38"/>
    </w:p>
    <w:p w:rsidR="00FD57A8" w:rsidRDefault="00FD57A8" w:rsidP="00FD57A8">
      <w:r>
        <w:t>Après plus d’un an de travail sur le projet Rathaxes</w:t>
      </w:r>
      <w:r w:rsidR="00492E3B">
        <w:t>, les</w:t>
      </w:r>
      <w:r>
        <w:t xml:space="preserve"> délais ont été respecté jusque la. Le projet génère des versions simples de</w:t>
      </w:r>
      <w:r w:rsidR="006159B0">
        <w:t xml:space="preserve"> code de</w:t>
      </w:r>
      <w:r>
        <w:t xml:space="preserve"> pilotes de </w:t>
      </w:r>
      <w:r w:rsidR="006159B0">
        <w:t>périphérique</w:t>
      </w:r>
      <w:r>
        <w:t xml:space="preserve">. Le projet a remplit la partie promotion en participant le 4 juillet 2008 aux réunions mondiales du logiciel libre </w:t>
      </w:r>
      <w:r w:rsidR="006159B0">
        <w:t>prés</w:t>
      </w:r>
      <w:r>
        <w:t xml:space="preserve"> de Bordeaux</w:t>
      </w:r>
      <w:r w:rsidR="006159B0">
        <w:t>.</w:t>
      </w:r>
    </w:p>
    <w:p w:rsidR="00695D5C" w:rsidRDefault="00695D5C" w:rsidP="00FD57A8">
      <w:r>
        <w:t>Le projet a suivi les exigences du PAQ et de la MILST498 ce qui a permis de régler rapidement les problèmes.</w:t>
      </w:r>
    </w:p>
    <w:p w:rsidR="00373D67" w:rsidRDefault="00373D67" w:rsidP="00FD57A8">
      <w:r>
        <w:t xml:space="preserve">Nous utilisons nos propres outils de </w:t>
      </w:r>
      <w:r w:rsidR="009D1414">
        <w:t>versionning</w:t>
      </w:r>
      <w:r>
        <w:t xml:space="preserve"> et de communication, nous avons décliné l’offre de support </w:t>
      </w:r>
      <w:r w:rsidR="000F3C51">
        <w:t>de l’équipe</w:t>
      </w:r>
      <w:r>
        <w:t xml:space="preserve"> PFE.</w:t>
      </w:r>
    </w:p>
    <w:p w:rsidR="009D1414" w:rsidRPr="00FD57A8" w:rsidRDefault="009D1414" w:rsidP="00FD57A8">
      <w:r>
        <w:t>Nous avons du malheureusement abandonner les recherches sur un des OS, MacOSX car nous n’avons pas actuellement de parseur C++.</w:t>
      </w:r>
    </w:p>
    <w:p w:rsidR="00451156" w:rsidRDefault="00451156" w:rsidP="003E4055">
      <w:pPr>
        <w:pStyle w:val="Titre1"/>
        <w:numPr>
          <w:ilvl w:val="0"/>
          <w:numId w:val="7"/>
        </w:numPr>
      </w:pPr>
      <w:bookmarkStart w:id="39" w:name="_Toc202545464"/>
      <w:r>
        <w:t>Garantie et réclamation client</w:t>
      </w:r>
      <w:bookmarkEnd w:id="39"/>
    </w:p>
    <w:p w:rsidR="007D17C2" w:rsidRPr="007D17C2" w:rsidRDefault="007D17C2" w:rsidP="007D17C2">
      <w:r>
        <w:t xml:space="preserve">Le projet n’a actuellement aucune garantie de part sa nature non commerciale. Les réclamations des utilisateurs sont </w:t>
      </w:r>
      <w:r w:rsidR="00CF73B4">
        <w:t>prises</w:t>
      </w:r>
      <w:r>
        <w:t xml:space="preserve"> en compte via la mailing liste et le site internet du projet. L’un des buts du projet est de créer une </w:t>
      </w:r>
      <w:r w:rsidR="00CF73B4">
        <w:t>communauté</w:t>
      </w:r>
      <w:r>
        <w:t xml:space="preserve"> open source de sorte de le maintenir.</w:t>
      </w:r>
    </w:p>
    <w:p w:rsidR="003118D3" w:rsidRPr="003118D3" w:rsidRDefault="003118D3" w:rsidP="003118D3"/>
    <w:sectPr w:rsidR="003118D3" w:rsidRPr="003118D3" w:rsidSect="00451156">
      <w:headerReference w:type="default" r:id="rId22"/>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5C0" w:rsidRDefault="00CA25C0" w:rsidP="00B55DE0">
      <w:pPr>
        <w:spacing w:after="0" w:line="240" w:lineRule="auto"/>
      </w:pPr>
      <w:r>
        <w:separator/>
      </w:r>
    </w:p>
  </w:endnote>
  <w:endnote w:type="continuationSeparator" w:id="1">
    <w:p w:rsidR="00CA25C0" w:rsidRDefault="00CA25C0" w:rsidP="00B55D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5C0" w:rsidRDefault="00CA25C0" w:rsidP="00B55DE0">
      <w:pPr>
        <w:spacing w:after="0" w:line="240" w:lineRule="auto"/>
      </w:pPr>
      <w:r>
        <w:separator/>
      </w:r>
    </w:p>
  </w:footnote>
  <w:footnote w:type="continuationSeparator" w:id="1">
    <w:p w:rsidR="00CA25C0" w:rsidRDefault="00CA25C0" w:rsidP="00B55D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D6F" w:rsidRPr="00AE2D6F" w:rsidRDefault="00301F08" w:rsidP="00AE2D6F">
    <w:pPr>
      <w:pStyle w:val="En-tte"/>
    </w:pPr>
    <w:r>
      <w:rPr>
        <w:noProof/>
      </w:rPr>
      <w:pict>
        <v:shapetype id="_x0000_t202" coordsize="21600,21600" o:spt="202" path="m,l,21600r21600,l21600,xe">
          <v:stroke joinstyle="miter"/>
          <v:path gradientshapeok="t" o:connecttype="rect"/>
        </v:shapetype>
        <v:shape id="_x0000_s6146" type="#_x0000_t202" style="position:absolute;margin-left:-64.85pt;margin-top:-32.4pt;width:285.65pt;height:55.5pt;z-index:251662336;mso-width-relative:margin;mso-height-relative:margin" filled="f" stroked="f">
          <v:textbox>
            <w:txbxContent>
              <w:p w:rsidR="00AE2D6F" w:rsidRPr="00AE2D6F" w:rsidRDefault="00AE2D6F">
                <w:pPr>
                  <w:rPr>
                    <w:color w:val="FFFFFF" w:themeColor="background1"/>
                    <w:sz w:val="96"/>
                    <w:szCs w:val="96"/>
                  </w:rPr>
                </w:pPr>
                <w:r w:rsidRPr="00AE2D6F">
                  <w:rPr>
                    <w:color w:val="FFFFFF" w:themeColor="background1"/>
                    <w:sz w:val="96"/>
                    <w:szCs w:val="96"/>
                  </w:rPr>
                  <w:t>Rathaxes</w:t>
                </w:r>
              </w:p>
            </w:txbxContent>
          </v:textbox>
        </v:shape>
      </w:pict>
    </w:r>
    <w:r>
      <w:rPr>
        <w:noProof/>
        <w:lang w:eastAsia="fr-FR" w:bidi="ar-SA"/>
      </w:rPr>
      <w:pict>
        <v:rect id="_x0000_s6145" style="position:absolute;margin-left:-69.35pt;margin-top:-32.4pt;width:592.5pt;height:64.5pt;z-index:251657215" fillcolor="#8f0000 [2404]" strokecolor="#f2f2f2 [3041]" strokeweight="3pt">
          <v:shadow on="t" type="perspective" color="#622423 [1605]" opacity=".5" offset="1pt" offset2="-1pt"/>
        </v:rect>
      </w:pict>
    </w:r>
    <w:r w:rsidR="00AE2D6F" w:rsidRPr="00AE2D6F">
      <w:rPr>
        <w:noProof/>
        <w:lang w:eastAsia="fr-FR" w:bidi="ar-SA"/>
      </w:rPr>
      <w:drawing>
        <wp:anchor distT="0" distB="0" distL="114300" distR="114300" simplePos="0" relativeHeight="251660288" behindDoc="0" locked="0" layoutInCell="1" allowOverlap="1">
          <wp:simplePos x="0" y="0"/>
          <wp:positionH relativeFrom="column">
            <wp:posOffset>5681980</wp:posOffset>
          </wp:positionH>
          <wp:positionV relativeFrom="paragraph">
            <wp:posOffset>-325755</wp:posOffset>
          </wp:positionV>
          <wp:extent cx="904875" cy="628650"/>
          <wp:effectExtent l="19050" t="0" r="9525" b="0"/>
          <wp:wrapNone/>
          <wp:docPr id="6" name="Image 3" descr="rt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xlogo.png"/>
                  <pic:cNvPicPr/>
                </pic:nvPicPr>
                <pic:blipFill>
                  <a:blip r:embed="rId1"/>
                  <a:stretch>
                    <a:fillRect/>
                  </a:stretch>
                </pic:blipFill>
                <pic:spPr>
                  <a:xfrm>
                    <a:off x="0" y="0"/>
                    <a:ext cx="904875" cy="62865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DE0" w:rsidRDefault="00393B1D" w:rsidP="00393B1D">
    <w:pPr>
      <w:pStyle w:val="Titre2"/>
    </w:pPr>
    <w:r>
      <w:rPr>
        <w:noProof/>
        <w:lang w:eastAsia="fr-FR" w:bidi="ar-SA"/>
      </w:rPr>
      <w:drawing>
        <wp:anchor distT="0" distB="0" distL="114300" distR="114300" simplePos="0" relativeHeight="251658240" behindDoc="1" locked="0" layoutInCell="1" allowOverlap="1">
          <wp:simplePos x="0" y="0"/>
          <wp:positionH relativeFrom="column">
            <wp:posOffset>5710555</wp:posOffset>
          </wp:positionH>
          <wp:positionV relativeFrom="paragraph">
            <wp:posOffset>-316230</wp:posOffset>
          </wp:positionV>
          <wp:extent cx="904875" cy="628650"/>
          <wp:effectExtent l="19050" t="0" r="9525" b="0"/>
          <wp:wrapNone/>
          <wp:docPr id="4" name="Image 3" descr="rt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xlogo.png"/>
                  <pic:cNvPicPr/>
                </pic:nvPicPr>
                <pic:blipFill>
                  <a:blip r:embed="rId1"/>
                  <a:stretch>
                    <a:fillRect/>
                  </a:stretch>
                </pic:blipFill>
                <pic:spPr>
                  <a:xfrm>
                    <a:off x="0" y="0"/>
                    <a:ext cx="904875" cy="628650"/>
                  </a:xfrm>
                  <a:prstGeom prst="rect">
                    <a:avLst/>
                  </a:prstGeom>
                </pic:spPr>
              </pic:pic>
            </a:graphicData>
          </a:graphic>
        </wp:anchor>
      </w:drawing>
    </w:r>
    <w:r w:rsidR="00B55DE0">
      <w:t>Rathaxes</w:t>
    </w:r>
  </w:p>
  <w:p w:rsidR="00B55DE0" w:rsidRDefault="00B55DE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EA3"/>
    <w:multiLevelType w:val="hybridMultilevel"/>
    <w:tmpl w:val="F1A02C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5D69ED"/>
    <w:multiLevelType w:val="hybridMultilevel"/>
    <w:tmpl w:val="4E324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0365D0"/>
    <w:multiLevelType w:val="hybridMultilevel"/>
    <w:tmpl w:val="6646E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E94C67"/>
    <w:multiLevelType w:val="hybridMultilevel"/>
    <w:tmpl w:val="8DF80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F64FBC"/>
    <w:multiLevelType w:val="hybridMultilevel"/>
    <w:tmpl w:val="4CC6A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309589F"/>
    <w:multiLevelType w:val="hybridMultilevel"/>
    <w:tmpl w:val="0F687002"/>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6">
    <w:nsid w:val="38973206"/>
    <w:multiLevelType w:val="hybridMultilevel"/>
    <w:tmpl w:val="54B04942"/>
    <w:lvl w:ilvl="0" w:tplc="248C9A1A">
      <w:start w:val="4"/>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3DBD3E64"/>
    <w:multiLevelType w:val="hybridMultilevel"/>
    <w:tmpl w:val="7884F8BE"/>
    <w:lvl w:ilvl="0" w:tplc="3AEE3E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40A11D17"/>
    <w:multiLevelType w:val="hybridMultilevel"/>
    <w:tmpl w:val="7A2C8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BD36F0"/>
    <w:multiLevelType w:val="hybridMultilevel"/>
    <w:tmpl w:val="DAF8099C"/>
    <w:lvl w:ilvl="0" w:tplc="B9C2EB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4C91A6A"/>
    <w:multiLevelType w:val="hybridMultilevel"/>
    <w:tmpl w:val="504867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7971FDF"/>
    <w:multiLevelType w:val="hybridMultilevel"/>
    <w:tmpl w:val="AEA20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F9B27E0"/>
    <w:multiLevelType w:val="hybridMultilevel"/>
    <w:tmpl w:val="C73AA8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4AC1E23"/>
    <w:multiLevelType w:val="hybridMultilevel"/>
    <w:tmpl w:val="98CE7C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55573D83"/>
    <w:multiLevelType w:val="hybridMultilevel"/>
    <w:tmpl w:val="D1F65904"/>
    <w:lvl w:ilvl="0" w:tplc="75942F1C">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78F5EFA"/>
    <w:multiLevelType w:val="hybridMultilevel"/>
    <w:tmpl w:val="C36C9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B82EBE"/>
    <w:multiLevelType w:val="hybridMultilevel"/>
    <w:tmpl w:val="BF8A9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13C133D"/>
    <w:multiLevelType w:val="hybridMultilevel"/>
    <w:tmpl w:val="93082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45E24A3"/>
    <w:multiLevelType w:val="hybridMultilevel"/>
    <w:tmpl w:val="AE26600C"/>
    <w:lvl w:ilvl="0" w:tplc="B9C2EB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ACC60E5"/>
    <w:multiLevelType w:val="hybridMultilevel"/>
    <w:tmpl w:val="10D4F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1D2636A"/>
    <w:multiLevelType w:val="hybridMultilevel"/>
    <w:tmpl w:val="5DD2C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3111D5C"/>
    <w:multiLevelType w:val="hybridMultilevel"/>
    <w:tmpl w:val="36167C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4D55DC1"/>
    <w:multiLevelType w:val="hybridMultilevel"/>
    <w:tmpl w:val="EB1E6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C9836F8"/>
    <w:multiLevelType w:val="hybridMultilevel"/>
    <w:tmpl w:val="91607762"/>
    <w:lvl w:ilvl="0" w:tplc="B9C2EB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E000C2A"/>
    <w:multiLevelType w:val="hybridMultilevel"/>
    <w:tmpl w:val="BBEA7428"/>
    <w:lvl w:ilvl="0" w:tplc="29505760">
      <w:start w:val="1"/>
      <w:numFmt w:val="decimal"/>
      <w:lvlText w:val="%1)"/>
      <w:lvlJc w:val="left"/>
      <w:pPr>
        <w:ind w:left="106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0"/>
  </w:num>
  <w:num w:numId="3">
    <w:abstractNumId w:val="7"/>
  </w:num>
  <w:num w:numId="4">
    <w:abstractNumId w:val="10"/>
  </w:num>
  <w:num w:numId="5">
    <w:abstractNumId w:val="6"/>
  </w:num>
  <w:num w:numId="6">
    <w:abstractNumId w:val="13"/>
  </w:num>
  <w:num w:numId="7">
    <w:abstractNumId w:val="9"/>
  </w:num>
  <w:num w:numId="8">
    <w:abstractNumId w:val="4"/>
  </w:num>
  <w:num w:numId="9">
    <w:abstractNumId w:val="5"/>
  </w:num>
  <w:num w:numId="10">
    <w:abstractNumId w:val="17"/>
  </w:num>
  <w:num w:numId="11">
    <w:abstractNumId w:val="23"/>
  </w:num>
  <w:num w:numId="12">
    <w:abstractNumId w:val="18"/>
  </w:num>
  <w:num w:numId="13">
    <w:abstractNumId w:val="20"/>
  </w:num>
  <w:num w:numId="14">
    <w:abstractNumId w:val="15"/>
  </w:num>
  <w:num w:numId="15">
    <w:abstractNumId w:val="2"/>
  </w:num>
  <w:num w:numId="16">
    <w:abstractNumId w:val="16"/>
  </w:num>
  <w:num w:numId="17">
    <w:abstractNumId w:val="11"/>
  </w:num>
  <w:num w:numId="18">
    <w:abstractNumId w:val="3"/>
  </w:num>
  <w:num w:numId="19">
    <w:abstractNumId w:val="22"/>
  </w:num>
  <w:num w:numId="20">
    <w:abstractNumId w:val="1"/>
  </w:num>
  <w:num w:numId="21">
    <w:abstractNumId w:val="21"/>
  </w:num>
  <w:num w:numId="22">
    <w:abstractNumId w:val="14"/>
  </w:num>
  <w:num w:numId="23">
    <w:abstractNumId w:val="24"/>
  </w:num>
  <w:num w:numId="24">
    <w:abstractNumId w:val="19"/>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9458">
      <o:colormenu v:ext="edit" fillcolor="none" strokecolor="none [3213]"/>
    </o:shapedefaults>
    <o:shapelayout v:ext="edit">
      <o:idmap v:ext="edit" data="6"/>
    </o:shapelayout>
  </w:hdrShapeDefaults>
  <w:footnotePr>
    <w:footnote w:id="0"/>
    <w:footnote w:id="1"/>
  </w:footnotePr>
  <w:endnotePr>
    <w:endnote w:id="0"/>
    <w:endnote w:id="1"/>
  </w:endnotePr>
  <w:compat>
    <w:useFELayout/>
  </w:compat>
  <w:rsids>
    <w:rsidRoot w:val="00516FF8"/>
    <w:rsid w:val="0000547A"/>
    <w:rsid w:val="00013871"/>
    <w:rsid w:val="00016DF4"/>
    <w:rsid w:val="00021BCF"/>
    <w:rsid w:val="00031ADD"/>
    <w:rsid w:val="000374A2"/>
    <w:rsid w:val="000443D4"/>
    <w:rsid w:val="000740CC"/>
    <w:rsid w:val="000B1338"/>
    <w:rsid w:val="000C33B6"/>
    <w:rsid w:val="000D29F1"/>
    <w:rsid w:val="000D7F96"/>
    <w:rsid w:val="000E0F7E"/>
    <w:rsid w:val="000F3C51"/>
    <w:rsid w:val="00102282"/>
    <w:rsid w:val="00103570"/>
    <w:rsid w:val="001216E0"/>
    <w:rsid w:val="00126BF3"/>
    <w:rsid w:val="00134E2B"/>
    <w:rsid w:val="00154679"/>
    <w:rsid w:val="00157A41"/>
    <w:rsid w:val="0017082E"/>
    <w:rsid w:val="00176066"/>
    <w:rsid w:val="00186D2E"/>
    <w:rsid w:val="00191CEE"/>
    <w:rsid w:val="00197A3A"/>
    <w:rsid w:val="001A1280"/>
    <w:rsid w:val="001C4FD1"/>
    <w:rsid w:val="001E5005"/>
    <w:rsid w:val="001F43CD"/>
    <w:rsid w:val="00204007"/>
    <w:rsid w:val="00213E03"/>
    <w:rsid w:val="002154A0"/>
    <w:rsid w:val="0021627F"/>
    <w:rsid w:val="002228C9"/>
    <w:rsid w:val="00222A06"/>
    <w:rsid w:val="00231464"/>
    <w:rsid w:val="002403A5"/>
    <w:rsid w:val="00270DC2"/>
    <w:rsid w:val="00284288"/>
    <w:rsid w:val="0029187B"/>
    <w:rsid w:val="0029654E"/>
    <w:rsid w:val="002B220A"/>
    <w:rsid w:val="002D5D93"/>
    <w:rsid w:val="002E74F3"/>
    <w:rsid w:val="002F087C"/>
    <w:rsid w:val="00301F08"/>
    <w:rsid w:val="003057E8"/>
    <w:rsid w:val="003118D3"/>
    <w:rsid w:val="00313BBC"/>
    <w:rsid w:val="003207A9"/>
    <w:rsid w:val="003208D6"/>
    <w:rsid w:val="0032626E"/>
    <w:rsid w:val="00337393"/>
    <w:rsid w:val="00353253"/>
    <w:rsid w:val="00373D67"/>
    <w:rsid w:val="00376D72"/>
    <w:rsid w:val="00383DF9"/>
    <w:rsid w:val="003908A7"/>
    <w:rsid w:val="00393B1D"/>
    <w:rsid w:val="003A6DE0"/>
    <w:rsid w:val="003B42B9"/>
    <w:rsid w:val="003B7F95"/>
    <w:rsid w:val="003C5FE3"/>
    <w:rsid w:val="003E4055"/>
    <w:rsid w:val="003F1715"/>
    <w:rsid w:val="00412225"/>
    <w:rsid w:val="00451156"/>
    <w:rsid w:val="004565A1"/>
    <w:rsid w:val="004726DD"/>
    <w:rsid w:val="00475242"/>
    <w:rsid w:val="00483725"/>
    <w:rsid w:val="00492E3B"/>
    <w:rsid w:val="004B1E8D"/>
    <w:rsid w:val="004C59AB"/>
    <w:rsid w:val="00516FF8"/>
    <w:rsid w:val="00530ADB"/>
    <w:rsid w:val="00532302"/>
    <w:rsid w:val="005341D3"/>
    <w:rsid w:val="00552AC5"/>
    <w:rsid w:val="0056124C"/>
    <w:rsid w:val="0056414C"/>
    <w:rsid w:val="005654FA"/>
    <w:rsid w:val="00574BDE"/>
    <w:rsid w:val="005852A8"/>
    <w:rsid w:val="005918A4"/>
    <w:rsid w:val="005C4DE7"/>
    <w:rsid w:val="005D4508"/>
    <w:rsid w:val="005D76BA"/>
    <w:rsid w:val="005E1174"/>
    <w:rsid w:val="005E17C9"/>
    <w:rsid w:val="005E6772"/>
    <w:rsid w:val="005F05F9"/>
    <w:rsid w:val="00611200"/>
    <w:rsid w:val="006159B0"/>
    <w:rsid w:val="00640F5E"/>
    <w:rsid w:val="0065511E"/>
    <w:rsid w:val="00670B1D"/>
    <w:rsid w:val="0067262A"/>
    <w:rsid w:val="00695D5C"/>
    <w:rsid w:val="006A119E"/>
    <w:rsid w:val="006B2700"/>
    <w:rsid w:val="006B4C75"/>
    <w:rsid w:val="006C01AA"/>
    <w:rsid w:val="006D4A4F"/>
    <w:rsid w:val="006E034B"/>
    <w:rsid w:val="006E31E1"/>
    <w:rsid w:val="006F248E"/>
    <w:rsid w:val="00700897"/>
    <w:rsid w:val="00706C91"/>
    <w:rsid w:val="00726E1E"/>
    <w:rsid w:val="0074424B"/>
    <w:rsid w:val="0075167D"/>
    <w:rsid w:val="007558A8"/>
    <w:rsid w:val="00780983"/>
    <w:rsid w:val="007A5E69"/>
    <w:rsid w:val="007B1690"/>
    <w:rsid w:val="007D17C2"/>
    <w:rsid w:val="007F5BAD"/>
    <w:rsid w:val="0080425A"/>
    <w:rsid w:val="00804C81"/>
    <w:rsid w:val="00821206"/>
    <w:rsid w:val="00840DFD"/>
    <w:rsid w:val="0084691D"/>
    <w:rsid w:val="00852AC0"/>
    <w:rsid w:val="00874D42"/>
    <w:rsid w:val="008750E2"/>
    <w:rsid w:val="008923AD"/>
    <w:rsid w:val="008B3C6B"/>
    <w:rsid w:val="008E3E34"/>
    <w:rsid w:val="00912EC4"/>
    <w:rsid w:val="009543DA"/>
    <w:rsid w:val="0097606E"/>
    <w:rsid w:val="009949F6"/>
    <w:rsid w:val="009B4C99"/>
    <w:rsid w:val="009C6751"/>
    <w:rsid w:val="009D02B1"/>
    <w:rsid w:val="009D1414"/>
    <w:rsid w:val="009E1D8F"/>
    <w:rsid w:val="009E25CC"/>
    <w:rsid w:val="00A07EE6"/>
    <w:rsid w:val="00A12CBA"/>
    <w:rsid w:val="00A1360A"/>
    <w:rsid w:val="00A170C1"/>
    <w:rsid w:val="00A23E32"/>
    <w:rsid w:val="00A24D73"/>
    <w:rsid w:val="00A26986"/>
    <w:rsid w:val="00A44737"/>
    <w:rsid w:val="00A5722C"/>
    <w:rsid w:val="00A64DB5"/>
    <w:rsid w:val="00A81CD9"/>
    <w:rsid w:val="00AA08B1"/>
    <w:rsid w:val="00AA16AA"/>
    <w:rsid w:val="00AE2D6F"/>
    <w:rsid w:val="00AF65E3"/>
    <w:rsid w:val="00B1303B"/>
    <w:rsid w:val="00B32477"/>
    <w:rsid w:val="00B55993"/>
    <w:rsid w:val="00B55DE0"/>
    <w:rsid w:val="00B74A68"/>
    <w:rsid w:val="00C1648B"/>
    <w:rsid w:val="00C208F3"/>
    <w:rsid w:val="00C235FD"/>
    <w:rsid w:val="00C62350"/>
    <w:rsid w:val="00C64510"/>
    <w:rsid w:val="00C6626C"/>
    <w:rsid w:val="00C85498"/>
    <w:rsid w:val="00C913E8"/>
    <w:rsid w:val="00C93D37"/>
    <w:rsid w:val="00CA25C0"/>
    <w:rsid w:val="00CB55FB"/>
    <w:rsid w:val="00CD23DB"/>
    <w:rsid w:val="00CE33B6"/>
    <w:rsid w:val="00CF73B4"/>
    <w:rsid w:val="00D00F3C"/>
    <w:rsid w:val="00D04702"/>
    <w:rsid w:val="00D16DDB"/>
    <w:rsid w:val="00D44084"/>
    <w:rsid w:val="00D5113D"/>
    <w:rsid w:val="00D743DE"/>
    <w:rsid w:val="00D74438"/>
    <w:rsid w:val="00DA4325"/>
    <w:rsid w:val="00DB10B4"/>
    <w:rsid w:val="00DB3226"/>
    <w:rsid w:val="00DB4D41"/>
    <w:rsid w:val="00DB7641"/>
    <w:rsid w:val="00DC120A"/>
    <w:rsid w:val="00DD18DC"/>
    <w:rsid w:val="00DD7813"/>
    <w:rsid w:val="00DE446E"/>
    <w:rsid w:val="00DE4C5C"/>
    <w:rsid w:val="00DE7938"/>
    <w:rsid w:val="00DF0C87"/>
    <w:rsid w:val="00DF32CF"/>
    <w:rsid w:val="00E030ED"/>
    <w:rsid w:val="00E04946"/>
    <w:rsid w:val="00E240A6"/>
    <w:rsid w:val="00E40E04"/>
    <w:rsid w:val="00E41084"/>
    <w:rsid w:val="00E44E45"/>
    <w:rsid w:val="00E710DB"/>
    <w:rsid w:val="00E77CF1"/>
    <w:rsid w:val="00EA0CD4"/>
    <w:rsid w:val="00EA2547"/>
    <w:rsid w:val="00EB12F2"/>
    <w:rsid w:val="00EB45AC"/>
    <w:rsid w:val="00EB70B2"/>
    <w:rsid w:val="00EF7876"/>
    <w:rsid w:val="00F10C20"/>
    <w:rsid w:val="00F227BC"/>
    <w:rsid w:val="00F25F0E"/>
    <w:rsid w:val="00F30B72"/>
    <w:rsid w:val="00F75023"/>
    <w:rsid w:val="00F87FFB"/>
    <w:rsid w:val="00F957D3"/>
    <w:rsid w:val="00FB7B1E"/>
    <w:rsid w:val="00FC6444"/>
    <w:rsid w:val="00FD57A8"/>
    <w:rsid w:val="00FF37F3"/>
    <w:rsid w:val="00FF52CF"/>
    <w:rsid w:val="00FF63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3213]"/>
    </o:shapedefaults>
    <o:shapelayout v:ext="edit">
      <o:idmap v:ext="edit" data="1"/>
      <o:rules v:ext="edit">
        <o:r id="V:Rule10" type="connector" idref="#_x0000_s1153"/>
        <o:r id="V:Rule11" type="connector" idref="#_x0000_s1085"/>
        <o:r id="V:Rule12" type="connector" idref="#_x0000_s1082"/>
        <o:r id="V:Rule13" type="connector" idref="#_x0000_s1106"/>
        <o:r id="V:Rule14" type="connector" idref="#_x0000_s1135"/>
        <o:r id="V:Rule15" type="connector" idref="#_x0000_s1164"/>
        <o:r id="V:Rule16" type="connector" idref="#_x0000_s1161"/>
        <o:r id="V:Rule17" type="connector" idref="#_x0000_s1090"/>
        <o:r id="V:Rule18"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46E"/>
    <w:rPr>
      <w:lang w:val="fr-FR"/>
    </w:rPr>
  </w:style>
  <w:style w:type="paragraph" w:styleId="Titre1">
    <w:name w:val="heading 1"/>
    <w:basedOn w:val="Normal"/>
    <w:next w:val="Normal"/>
    <w:link w:val="Titre1Car"/>
    <w:uiPriority w:val="9"/>
    <w:qFormat/>
    <w:rsid w:val="00DE446E"/>
    <w:pPr>
      <w:keepNext/>
      <w:keepLines/>
      <w:spacing w:before="480" w:after="0"/>
      <w:outlineLvl w:val="0"/>
    </w:pPr>
    <w:rPr>
      <w:rFonts w:asciiTheme="majorHAnsi" w:eastAsiaTheme="majorEastAsia" w:hAnsiTheme="majorHAnsi" w:cstheme="majorBidi"/>
      <w:b/>
      <w:bCs/>
      <w:color w:val="8F0000" w:themeColor="accent1" w:themeShade="BF"/>
      <w:sz w:val="28"/>
      <w:szCs w:val="28"/>
    </w:rPr>
  </w:style>
  <w:style w:type="paragraph" w:styleId="Titre2">
    <w:name w:val="heading 2"/>
    <w:basedOn w:val="Normal"/>
    <w:next w:val="Normal"/>
    <w:link w:val="Titre2Car"/>
    <w:uiPriority w:val="9"/>
    <w:unhideWhenUsed/>
    <w:qFormat/>
    <w:rsid w:val="00DE446E"/>
    <w:pPr>
      <w:keepNext/>
      <w:keepLines/>
      <w:spacing w:before="200" w:after="0"/>
      <w:outlineLvl w:val="1"/>
    </w:pPr>
    <w:rPr>
      <w:rFonts w:asciiTheme="majorHAnsi" w:eastAsiaTheme="majorEastAsia" w:hAnsiTheme="majorHAnsi" w:cstheme="majorBidi"/>
      <w:b/>
      <w:bCs/>
      <w:color w:val="C00000" w:themeColor="accent1"/>
      <w:sz w:val="26"/>
      <w:szCs w:val="26"/>
    </w:rPr>
  </w:style>
  <w:style w:type="paragraph" w:styleId="Titre3">
    <w:name w:val="heading 3"/>
    <w:basedOn w:val="Normal"/>
    <w:next w:val="Normal"/>
    <w:link w:val="Titre3Car"/>
    <w:uiPriority w:val="9"/>
    <w:unhideWhenUsed/>
    <w:qFormat/>
    <w:rsid w:val="00DE446E"/>
    <w:pPr>
      <w:keepNext/>
      <w:keepLines/>
      <w:spacing w:before="200" w:after="0"/>
      <w:outlineLvl w:val="2"/>
    </w:pPr>
    <w:rPr>
      <w:rFonts w:asciiTheme="majorHAnsi" w:eastAsiaTheme="majorEastAsia" w:hAnsiTheme="majorHAnsi" w:cstheme="majorBidi"/>
      <w:b/>
      <w:bCs/>
      <w:color w:val="C00000" w:themeColor="accent1"/>
    </w:rPr>
  </w:style>
  <w:style w:type="paragraph" w:styleId="Titre4">
    <w:name w:val="heading 4"/>
    <w:basedOn w:val="Normal"/>
    <w:next w:val="Normal"/>
    <w:link w:val="Titre4Car"/>
    <w:uiPriority w:val="9"/>
    <w:unhideWhenUsed/>
    <w:qFormat/>
    <w:rsid w:val="00DE446E"/>
    <w:pPr>
      <w:keepNext/>
      <w:keepLines/>
      <w:spacing w:before="200" w:after="0"/>
      <w:outlineLvl w:val="3"/>
    </w:pPr>
    <w:rPr>
      <w:rFonts w:asciiTheme="majorHAnsi" w:eastAsiaTheme="majorEastAsia" w:hAnsiTheme="majorHAnsi" w:cstheme="majorBidi"/>
      <w:b/>
      <w:bCs/>
      <w:i/>
      <w:iCs/>
      <w:color w:val="C00000" w:themeColor="accent1"/>
    </w:rPr>
  </w:style>
  <w:style w:type="paragraph" w:styleId="Titre5">
    <w:name w:val="heading 5"/>
    <w:basedOn w:val="Normal"/>
    <w:next w:val="Normal"/>
    <w:link w:val="Titre5Car"/>
    <w:uiPriority w:val="9"/>
    <w:semiHidden/>
    <w:unhideWhenUsed/>
    <w:qFormat/>
    <w:rsid w:val="00DE446E"/>
    <w:pPr>
      <w:keepNext/>
      <w:keepLines/>
      <w:spacing w:before="200" w:after="0"/>
      <w:outlineLvl w:val="4"/>
    </w:pPr>
    <w:rPr>
      <w:rFonts w:asciiTheme="majorHAnsi" w:eastAsiaTheme="majorEastAsia" w:hAnsiTheme="majorHAnsi" w:cstheme="majorBidi"/>
      <w:color w:val="5F0000" w:themeColor="accent1" w:themeShade="7F"/>
    </w:rPr>
  </w:style>
  <w:style w:type="paragraph" w:styleId="Titre6">
    <w:name w:val="heading 6"/>
    <w:basedOn w:val="Normal"/>
    <w:next w:val="Normal"/>
    <w:link w:val="Titre6Car"/>
    <w:uiPriority w:val="9"/>
    <w:semiHidden/>
    <w:unhideWhenUsed/>
    <w:qFormat/>
    <w:rsid w:val="00DE446E"/>
    <w:pPr>
      <w:keepNext/>
      <w:keepLines/>
      <w:spacing w:before="200" w:after="0"/>
      <w:outlineLvl w:val="5"/>
    </w:pPr>
    <w:rPr>
      <w:rFonts w:asciiTheme="majorHAnsi" w:eastAsiaTheme="majorEastAsia" w:hAnsiTheme="majorHAnsi" w:cstheme="majorBidi"/>
      <w:i/>
      <w:iCs/>
      <w:color w:val="5F0000" w:themeColor="accent1" w:themeShade="7F"/>
    </w:rPr>
  </w:style>
  <w:style w:type="paragraph" w:styleId="Titre7">
    <w:name w:val="heading 7"/>
    <w:basedOn w:val="Normal"/>
    <w:next w:val="Normal"/>
    <w:link w:val="Titre7Car"/>
    <w:uiPriority w:val="9"/>
    <w:semiHidden/>
    <w:unhideWhenUsed/>
    <w:qFormat/>
    <w:rsid w:val="00DE44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E446E"/>
    <w:pPr>
      <w:keepNext/>
      <w:keepLines/>
      <w:spacing w:before="200" w:after="0"/>
      <w:outlineLvl w:val="7"/>
    </w:pPr>
    <w:rPr>
      <w:rFonts w:asciiTheme="majorHAnsi" w:eastAsiaTheme="majorEastAsia" w:hAnsiTheme="majorHAnsi" w:cstheme="majorBidi"/>
      <w:color w:val="C00000" w:themeColor="accent1"/>
      <w:sz w:val="20"/>
      <w:szCs w:val="20"/>
    </w:rPr>
  </w:style>
  <w:style w:type="paragraph" w:styleId="Titre9">
    <w:name w:val="heading 9"/>
    <w:basedOn w:val="Normal"/>
    <w:next w:val="Normal"/>
    <w:link w:val="Titre9Car"/>
    <w:uiPriority w:val="9"/>
    <w:semiHidden/>
    <w:unhideWhenUsed/>
    <w:qFormat/>
    <w:rsid w:val="00DE44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446E"/>
    <w:pPr>
      <w:ind w:left="720"/>
      <w:contextualSpacing/>
    </w:pPr>
  </w:style>
  <w:style w:type="character" w:customStyle="1" w:styleId="Titre1Car">
    <w:name w:val="Titre 1 Car"/>
    <w:basedOn w:val="Policepardfaut"/>
    <w:link w:val="Titre1"/>
    <w:uiPriority w:val="9"/>
    <w:rsid w:val="00DE446E"/>
    <w:rPr>
      <w:rFonts w:asciiTheme="majorHAnsi" w:eastAsiaTheme="majorEastAsia" w:hAnsiTheme="majorHAnsi" w:cstheme="majorBidi"/>
      <w:b/>
      <w:bCs/>
      <w:color w:val="8F0000" w:themeColor="accent1" w:themeShade="BF"/>
      <w:sz w:val="28"/>
      <w:szCs w:val="28"/>
    </w:rPr>
  </w:style>
  <w:style w:type="paragraph" w:styleId="Sansinterligne">
    <w:name w:val="No Spacing"/>
    <w:link w:val="SansinterligneCar"/>
    <w:uiPriority w:val="1"/>
    <w:qFormat/>
    <w:rsid w:val="00DE446E"/>
    <w:pPr>
      <w:spacing w:after="0" w:line="240" w:lineRule="auto"/>
    </w:pPr>
  </w:style>
  <w:style w:type="character" w:customStyle="1" w:styleId="SansinterligneCar">
    <w:name w:val="Sans interligne Car"/>
    <w:basedOn w:val="Policepardfaut"/>
    <w:link w:val="Sansinterligne"/>
    <w:uiPriority w:val="1"/>
    <w:rsid w:val="00451156"/>
  </w:style>
  <w:style w:type="paragraph" w:styleId="Textedebulles">
    <w:name w:val="Balloon Text"/>
    <w:basedOn w:val="Normal"/>
    <w:link w:val="TextedebullesCar"/>
    <w:uiPriority w:val="99"/>
    <w:semiHidden/>
    <w:unhideWhenUsed/>
    <w:rsid w:val="004511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1156"/>
    <w:rPr>
      <w:rFonts w:ascii="Tahoma" w:hAnsi="Tahoma" w:cs="Tahoma"/>
      <w:sz w:val="16"/>
      <w:szCs w:val="16"/>
    </w:rPr>
  </w:style>
  <w:style w:type="paragraph" w:styleId="En-ttedetabledesmatires">
    <w:name w:val="TOC Heading"/>
    <w:basedOn w:val="Titre1"/>
    <w:next w:val="Normal"/>
    <w:uiPriority w:val="39"/>
    <w:semiHidden/>
    <w:unhideWhenUsed/>
    <w:qFormat/>
    <w:rsid w:val="00DE446E"/>
    <w:pPr>
      <w:outlineLvl w:val="9"/>
    </w:pPr>
  </w:style>
  <w:style w:type="paragraph" w:styleId="TM1">
    <w:name w:val="toc 1"/>
    <w:basedOn w:val="Normal"/>
    <w:next w:val="Normal"/>
    <w:autoRedefine/>
    <w:uiPriority w:val="39"/>
    <w:unhideWhenUsed/>
    <w:rsid w:val="00451156"/>
    <w:pPr>
      <w:spacing w:after="100"/>
    </w:pPr>
  </w:style>
  <w:style w:type="character" w:styleId="Lienhypertexte">
    <w:name w:val="Hyperlink"/>
    <w:basedOn w:val="Policepardfaut"/>
    <w:uiPriority w:val="99"/>
    <w:unhideWhenUsed/>
    <w:rsid w:val="00451156"/>
    <w:rPr>
      <w:color w:val="0000FF" w:themeColor="hyperlink"/>
      <w:u w:val="single"/>
    </w:rPr>
  </w:style>
  <w:style w:type="character" w:customStyle="1" w:styleId="Titre2Car">
    <w:name w:val="Titre 2 Car"/>
    <w:basedOn w:val="Policepardfaut"/>
    <w:link w:val="Titre2"/>
    <w:uiPriority w:val="9"/>
    <w:rsid w:val="00DE446E"/>
    <w:rPr>
      <w:rFonts w:asciiTheme="majorHAnsi" w:eastAsiaTheme="majorEastAsia" w:hAnsiTheme="majorHAnsi" w:cstheme="majorBidi"/>
      <w:b/>
      <w:bCs/>
      <w:color w:val="C00000" w:themeColor="accent1"/>
      <w:sz w:val="26"/>
      <w:szCs w:val="26"/>
    </w:rPr>
  </w:style>
  <w:style w:type="character" w:customStyle="1" w:styleId="Titre3Car">
    <w:name w:val="Titre 3 Car"/>
    <w:basedOn w:val="Policepardfaut"/>
    <w:link w:val="Titre3"/>
    <w:uiPriority w:val="9"/>
    <w:rsid w:val="00DE446E"/>
    <w:rPr>
      <w:rFonts w:asciiTheme="majorHAnsi" w:eastAsiaTheme="majorEastAsia" w:hAnsiTheme="majorHAnsi" w:cstheme="majorBidi"/>
      <w:b/>
      <w:bCs/>
      <w:color w:val="C00000" w:themeColor="accent1"/>
    </w:rPr>
  </w:style>
  <w:style w:type="character" w:customStyle="1" w:styleId="Titre4Car">
    <w:name w:val="Titre 4 Car"/>
    <w:basedOn w:val="Policepardfaut"/>
    <w:link w:val="Titre4"/>
    <w:uiPriority w:val="9"/>
    <w:rsid w:val="00DE446E"/>
    <w:rPr>
      <w:rFonts w:asciiTheme="majorHAnsi" w:eastAsiaTheme="majorEastAsia" w:hAnsiTheme="majorHAnsi" w:cstheme="majorBidi"/>
      <w:b/>
      <w:bCs/>
      <w:i/>
      <w:iCs/>
      <w:color w:val="C00000" w:themeColor="accent1"/>
    </w:rPr>
  </w:style>
  <w:style w:type="character" w:customStyle="1" w:styleId="Titre5Car">
    <w:name w:val="Titre 5 Car"/>
    <w:basedOn w:val="Policepardfaut"/>
    <w:link w:val="Titre5"/>
    <w:uiPriority w:val="9"/>
    <w:rsid w:val="00DE446E"/>
    <w:rPr>
      <w:rFonts w:asciiTheme="majorHAnsi" w:eastAsiaTheme="majorEastAsia" w:hAnsiTheme="majorHAnsi" w:cstheme="majorBidi"/>
      <w:color w:val="5F0000" w:themeColor="accent1" w:themeShade="7F"/>
    </w:rPr>
  </w:style>
  <w:style w:type="character" w:customStyle="1" w:styleId="Titre6Car">
    <w:name w:val="Titre 6 Car"/>
    <w:basedOn w:val="Policepardfaut"/>
    <w:link w:val="Titre6"/>
    <w:uiPriority w:val="9"/>
    <w:rsid w:val="00DE446E"/>
    <w:rPr>
      <w:rFonts w:asciiTheme="majorHAnsi" w:eastAsiaTheme="majorEastAsia" w:hAnsiTheme="majorHAnsi" w:cstheme="majorBidi"/>
      <w:i/>
      <w:iCs/>
      <w:color w:val="5F0000" w:themeColor="accent1" w:themeShade="7F"/>
    </w:rPr>
  </w:style>
  <w:style w:type="character" w:customStyle="1" w:styleId="Titre7Car">
    <w:name w:val="Titre 7 Car"/>
    <w:basedOn w:val="Policepardfaut"/>
    <w:link w:val="Titre7"/>
    <w:uiPriority w:val="9"/>
    <w:rsid w:val="00DE446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E446E"/>
    <w:rPr>
      <w:rFonts w:asciiTheme="majorHAnsi" w:eastAsiaTheme="majorEastAsia" w:hAnsiTheme="majorHAnsi" w:cstheme="majorBidi"/>
      <w:color w:val="C00000" w:themeColor="accent1"/>
      <w:sz w:val="20"/>
      <w:szCs w:val="20"/>
    </w:rPr>
  </w:style>
  <w:style w:type="character" w:customStyle="1" w:styleId="Titre9Car">
    <w:name w:val="Titre 9 Car"/>
    <w:basedOn w:val="Policepardfaut"/>
    <w:link w:val="Titre9"/>
    <w:uiPriority w:val="9"/>
    <w:rsid w:val="00DE446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E446E"/>
    <w:pPr>
      <w:spacing w:line="240" w:lineRule="auto"/>
    </w:pPr>
    <w:rPr>
      <w:b/>
      <w:bCs/>
      <w:color w:val="C00000" w:themeColor="accent1"/>
      <w:sz w:val="18"/>
      <w:szCs w:val="18"/>
    </w:rPr>
  </w:style>
  <w:style w:type="paragraph" w:styleId="Titre">
    <w:name w:val="Title"/>
    <w:basedOn w:val="Normal"/>
    <w:next w:val="Normal"/>
    <w:link w:val="TitreCar"/>
    <w:uiPriority w:val="10"/>
    <w:qFormat/>
    <w:rsid w:val="00DE446E"/>
    <w:pPr>
      <w:pBdr>
        <w:bottom w:val="single" w:sz="8" w:space="4" w:color="C0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446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E446E"/>
    <w:pPr>
      <w:numPr>
        <w:ilvl w:val="1"/>
      </w:numPr>
    </w:pPr>
    <w:rPr>
      <w:rFonts w:asciiTheme="majorHAnsi" w:eastAsiaTheme="majorEastAsia" w:hAnsiTheme="majorHAnsi" w:cstheme="majorBidi"/>
      <w:i/>
      <w:iCs/>
      <w:color w:val="C00000" w:themeColor="accent1"/>
      <w:spacing w:val="15"/>
      <w:sz w:val="24"/>
      <w:szCs w:val="24"/>
    </w:rPr>
  </w:style>
  <w:style w:type="character" w:customStyle="1" w:styleId="Sous-titreCar">
    <w:name w:val="Sous-titre Car"/>
    <w:basedOn w:val="Policepardfaut"/>
    <w:link w:val="Sous-titre"/>
    <w:uiPriority w:val="11"/>
    <w:rsid w:val="00DE446E"/>
    <w:rPr>
      <w:rFonts w:asciiTheme="majorHAnsi" w:eastAsiaTheme="majorEastAsia" w:hAnsiTheme="majorHAnsi" w:cstheme="majorBidi"/>
      <w:i/>
      <w:iCs/>
      <w:color w:val="C00000" w:themeColor="accent1"/>
      <w:spacing w:val="15"/>
      <w:sz w:val="24"/>
      <w:szCs w:val="24"/>
    </w:rPr>
  </w:style>
  <w:style w:type="character" w:styleId="lev">
    <w:name w:val="Strong"/>
    <w:basedOn w:val="Policepardfaut"/>
    <w:uiPriority w:val="22"/>
    <w:qFormat/>
    <w:rsid w:val="00DE446E"/>
    <w:rPr>
      <w:b/>
      <w:bCs/>
    </w:rPr>
  </w:style>
  <w:style w:type="character" w:styleId="Accentuation">
    <w:name w:val="Emphasis"/>
    <w:basedOn w:val="Policepardfaut"/>
    <w:uiPriority w:val="20"/>
    <w:qFormat/>
    <w:rsid w:val="00DE446E"/>
    <w:rPr>
      <w:i/>
      <w:iCs/>
    </w:rPr>
  </w:style>
  <w:style w:type="paragraph" w:styleId="Citation">
    <w:name w:val="Quote"/>
    <w:basedOn w:val="Normal"/>
    <w:next w:val="Normal"/>
    <w:link w:val="CitationCar"/>
    <w:uiPriority w:val="29"/>
    <w:qFormat/>
    <w:rsid w:val="00DE446E"/>
    <w:rPr>
      <w:i/>
      <w:iCs/>
      <w:color w:val="000000" w:themeColor="text1"/>
    </w:rPr>
  </w:style>
  <w:style w:type="character" w:customStyle="1" w:styleId="CitationCar">
    <w:name w:val="Citation Car"/>
    <w:basedOn w:val="Policepardfaut"/>
    <w:link w:val="Citation"/>
    <w:uiPriority w:val="29"/>
    <w:rsid w:val="00DE446E"/>
    <w:rPr>
      <w:i/>
      <w:iCs/>
      <w:color w:val="000000" w:themeColor="text1"/>
    </w:rPr>
  </w:style>
  <w:style w:type="paragraph" w:styleId="Citationintense">
    <w:name w:val="Intense Quote"/>
    <w:basedOn w:val="Normal"/>
    <w:next w:val="Normal"/>
    <w:link w:val="CitationintenseCar"/>
    <w:uiPriority w:val="30"/>
    <w:qFormat/>
    <w:rsid w:val="00DE446E"/>
    <w:pPr>
      <w:pBdr>
        <w:bottom w:val="single" w:sz="4" w:space="4" w:color="C00000" w:themeColor="accent1"/>
      </w:pBdr>
      <w:spacing w:before="200" w:after="280"/>
      <w:ind w:left="936" w:right="936"/>
    </w:pPr>
    <w:rPr>
      <w:b/>
      <w:bCs/>
      <w:i/>
      <w:iCs/>
      <w:color w:val="C00000" w:themeColor="accent1"/>
    </w:rPr>
  </w:style>
  <w:style w:type="character" w:customStyle="1" w:styleId="CitationintenseCar">
    <w:name w:val="Citation intense Car"/>
    <w:basedOn w:val="Policepardfaut"/>
    <w:link w:val="Citationintense"/>
    <w:uiPriority w:val="30"/>
    <w:rsid w:val="00DE446E"/>
    <w:rPr>
      <w:b/>
      <w:bCs/>
      <w:i/>
      <w:iCs/>
      <w:color w:val="C00000" w:themeColor="accent1"/>
    </w:rPr>
  </w:style>
  <w:style w:type="character" w:styleId="Emphaseple">
    <w:name w:val="Subtle Emphasis"/>
    <w:basedOn w:val="Policepardfaut"/>
    <w:uiPriority w:val="19"/>
    <w:qFormat/>
    <w:rsid w:val="00DE446E"/>
    <w:rPr>
      <w:i/>
      <w:iCs/>
      <w:color w:val="808080" w:themeColor="text1" w:themeTint="7F"/>
    </w:rPr>
  </w:style>
  <w:style w:type="character" w:styleId="Emphaseintense">
    <w:name w:val="Intense Emphasis"/>
    <w:basedOn w:val="Policepardfaut"/>
    <w:uiPriority w:val="21"/>
    <w:qFormat/>
    <w:rsid w:val="00DE446E"/>
    <w:rPr>
      <w:b/>
      <w:bCs/>
      <w:i/>
      <w:iCs/>
      <w:color w:val="C00000" w:themeColor="accent1"/>
    </w:rPr>
  </w:style>
  <w:style w:type="character" w:styleId="Rfrenceple">
    <w:name w:val="Subtle Reference"/>
    <w:basedOn w:val="Policepardfaut"/>
    <w:uiPriority w:val="31"/>
    <w:qFormat/>
    <w:rsid w:val="00DE446E"/>
    <w:rPr>
      <w:smallCaps/>
      <w:color w:val="C0504D" w:themeColor="accent2"/>
      <w:u w:val="single"/>
    </w:rPr>
  </w:style>
  <w:style w:type="character" w:styleId="Rfrenceintense">
    <w:name w:val="Intense Reference"/>
    <w:basedOn w:val="Policepardfaut"/>
    <w:uiPriority w:val="32"/>
    <w:qFormat/>
    <w:rsid w:val="00DE446E"/>
    <w:rPr>
      <w:b/>
      <w:bCs/>
      <w:smallCaps/>
      <w:color w:val="C0504D" w:themeColor="accent2"/>
      <w:spacing w:val="5"/>
      <w:u w:val="single"/>
    </w:rPr>
  </w:style>
  <w:style w:type="character" w:styleId="Titredulivre">
    <w:name w:val="Book Title"/>
    <w:basedOn w:val="Policepardfaut"/>
    <w:uiPriority w:val="33"/>
    <w:qFormat/>
    <w:rsid w:val="00DE446E"/>
    <w:rPr>
      <w:b/>
      <w:bCs/>
      <w:smallCaps/>
      <w:spacing w:val="5"/>
    </w:rPr>
  </w:style>
  <w:style w:type="paragraph" w:styleId="TM2">
    <w:name w:val="toc 2"/>
    <w:basedOn w:val="Normal"/>
    <w:next w:val="Normal"/>
    <w:autoRedefine/>
    <w:uiPriority w:val="39"/>
    <w:unhideWhenUsed/>
    <w:rsid w:val="005F05F9"/>
    <w:pPr>
      <w:spacing w:after="100"/>
      <w:ind w:left="220"/>
    </w:pPr>
  </w:style>
  <w:style w:type="paragraph" w:styleId="TM3">
    <w:name w:val="toc 3"/>
    <w:basedOn w:val="Normal"/>
    <w:next w:val="Normal"/>
    <w:autoRedefine/>
    <w:uiPriority w:val="39"/>
    <w:unhideWhenUsed/>
    <w:rsid w:val="005F05F9"/>
    <w:pPr>
      <w:spacing w:after="100"/>
      <w:ind w:left="440"/>
    </w:pPr>
  </w:style>
  <w:style w:type="table" w:styleId="Listeclaire-Accent2">
    <w:name w:val="Light List Accent 2"/>
    <w:basedOn w:val="TableauNormal"/>
    <w:uiPriority w:val="61"/>
    <w:rsid w:val="0061120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tte">
    <w:name w:val="header"/>
    <w:basedOn w:val="Normal"/>
    <w:link w:val="En-tteCar"/>
    <w:uiPriority w:val="99"/>
    <w:unhideWhenUsed/>
    <w:rsid w:val="00B55DE0"/>
    <w:pPr>
      <w:tabs>
        <w:tab w:val="center" w:pos="4536"/>
        <w:tab w:val="right" w:pos="9072"/>
      </w:tabs>
      <w:spacing w:after="0" w:line="240" w:lineRule="auto"/>
    </w:pPr>
  </w:style>
  <w:style w:type="character" w:customStyle="1" w:styleId="En-tteCar">
    <w:name w:val="En-tête Car"/>
    <w:basedOn w:val="Policepardfaut"/>
    <w:link w:val="En-tte"/>
    <w:uiPriority w:val="99"/>
    <w:rsid w:val="00B55DE0"/>
    <w:rPr>
      <w:lang w:val="fr-FR"/>
    </w:rPr>
  </w:style>
  <w:style w:type="paragraph" w:styleId="Pieddepage">
    <w:name w:val="footer"/>
    <w:basedOn w:val="Normal"/>
    <w:link w:val="PieddepageCar"/>
    <w:uiPriority w:val="99"/>
    <w:semiHidden/>
    <w:unhideWhenUsed/>
    <w:rsid w:val="00B55DE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55DE0"/>
    <w:rPr>
      <w:lang w:val="fr-FR"/>
    </w:rPr>
  </w:style>
  <w:style w:type="paragraph" w:customStyle="1" w:styleId="paqtxt">
    <w:name w:val="paq_txt"/>
    <w:link w:val="paqtxtCar"/>
    <w:qFormat/>
    <w:rsid w:val="00D74438"/>
    <w:pPr>
      <w:spacing w:after="0" w:line="240" w:lineRule="auto"/>
      <w:ind w:left="709"/>
      <w:jc w:val="both"/>
    </w:pPr>
    <w:rPr>
      <w:rFonts w:ascii="Trebuchet MS" w:eastAsia="Lucida Sans Unicode" w:hAnsi="Trebuchet MS" w:cs="Times New Roman"/>
      <w:bCs/>
      <w:lang w:val="en-GB" w:eastAsia="fr-FR" w:bidi="ar-SA"/>
    </w:rPr>
  </w:style>
  <w:style w:type="character" w:customStyle="1" w:styleId="paqtxtCar">
    <w:name w:val="paq_txt Car"/>
    <w:basedOn w:val="Policepardfaut"/>
    <w:link w:val="paqtxt"/>
    <w:rsid w:val="00D74438"/>
    <w:rPr>
      <w:rFonts w:ascii="Trebuchet MS" w:eastAsia="Lucida Sans Unicode" w:hAnsi="Trebuchet MS" w:cs="Times New Roman"/>
      <w:bCs/>
      <w:lang w:val="en-GB" w:eastAsia="fr-FR" w:bidi="ar-SA"/>
    </w:rPr>
  </w:style>
  <w:style w:type="table" w:styleId="Grilleclaire-Accent1">
    <w:name w:val="Light Grid Accent 1"/>
    <w:basedOn w:val="TableauNormal"/>
    <w:uiPriority w:val="62"/>
    <w:rsid w:val="00DD18DC"/>
    <w:pPr>
      <w:spacing w:after="0" w:line="240" w:lineRule="auto"/>
    </w:pPr>
    <w:tblPr>
      <w:tblStyleRowBandSize w:val="1"/>
      <w:tblStyleColBandSize w:val="1"/>
      <w:tblInd w:w="0" w:type="dxa"/>
      <w:tblBorders>
        <w:top w:val="single" w:sz="8" w:space="0" w:color="C00000" w:themeColor="accent1"/>
        <w:left w:val="single" w:sz="8" w:space="0" w:color="C00000" w:themeColor="accent1"/>
        <w:bottom w:val="single" w:sz="8" w:space="0" w:color="C00000" w:themeColor="accent1"/>
        <w:right w:val="single" w:sz="8" w:space="0" w:color="C00000" w:themeColor="accent1"/>
        <w:insideH w:val="single" w:sz="8" w:space="0" w:color="C00000" w:themeColor="accent1"/>
        <w:insideV w:val="single" w:sz="8" w:space="0" w:color="C000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1"/>
          <w:left w:val="single" w:sz="8" w:space="0" w:color="C00000" w:themeColor="accent1"/>
          <w:bottom w:val="single" w:sz="18" w:space="0" w:color="C00000" w:themeColor="accent1"/>
          <w:right w:val="single" w:sz="8" w:space="0" w:color="C00000" w:themeColor="accent1"/>
          <w:insideH w:val="nil"/>
          <w:insideV w:val="single" w:sz="8" w:space="0" w:color="C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1"/>
          <w:left w:val="single" w:sz="8" w:space="0" w:color="C00000" w:themeColor="accent1"/>
          <w:bottom w:val="single" w:sz="8" w:space="0" w:color="C00000" w:themeColor="accent1"/>
          <w:right w:val="single" w:sz="8" w:space="0" w:color="C00000" w:themeColor="accent1"/>
          <w:insideH w:val="nil"/>
          <w:insideV w:val="single" w:sz="8" w:space="0" w:color="C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1"/>
          <w:left w:val="single" w:sz="8" w:space="0" w:color="C00000" w:themeColor="accent1"/>
          <w:bottom w:val="single" w:sz="8" w:space="0" w:color="C00000" w:themeColor="accent1"/>
          <w:right w:val="single" w:sz="8" w:space="0" w:color="C00000" w:themeColor="accent1"/>
        </w:tcBorders>
      </w:tcPr>
    </w:tblStylePr>
    <w:tblStylePr w:type="band1Vert">
      <w:tblPr/>
      <w:tcPr>
        <w:tcBorders>
          <w:top w:val="single" w:sz="8" w:space="0" w:color="C00000" w:themeColor="accent1"/>
          <w:left w:val="single" w:sz="8" w:space="0" w:color="C00000" w:themeColor="accent1"/>
          <w:bottom w:val="single" w:sz="8" w:space="0" w:color="C00000" w:themeColor="accent1"/>
          <w:right w:val="single" w:sz="8" w:space="0" w:color="C00000" w:themeColor="accent1"/>
        </w:tcBorders>
        <w:shd w:val="clear" w:color="auto" w:fill="FFB0B0" w:themeFill="accent1" w:themeFillTint="3F"/>
      </w:tcPr>
    </w:tblStylePr>
    <w:tblStylePr w:type="band1Horz">
      <w:tblPr/>
      <w:tcPr>
        <w:tcBorders>
          <w:top w:val="single" w:sz="8" w:space="0" w:color="C00000" w:themeColor="accent1"/>
          <w:left w:val="single" w:sz="8" w:space="0" w:color="C00000" w:themeColor="accent1"/>
          <w:bottom w:val="single" w:sz="8" w:space="0" w:color="C00000" w:themeColor="accent1"/>
          <w:right w:val="single" w:sz="8" w:space="0" w:color="C00000" w:themeColor="accent1"/>
          <w:insideV w:val="single" w:sz="8" w:space="0" w:color="C00000" w:themeColor="accent1"/>
        </w:tcBorders>
        <w:shd w:val="clear" w:color="auto" w:fill="FFB0B0" w:themeFill="accent1" w:themeFillTint="3F"/>
      </w:tcPr>
    </w:tblStylePr>
    <w:tblStylePr w:type="band2Horz">
      <w:tblPr/>
      <w:tcPr>
        <w:tcBorders>
          <w:top w:val="single" w:sz="8" w:space="0" w:color="C00000" w:themeColor="accent1"/>
          <w:left w:val="single" w:sz="8" w:space="0" w:color="C00000" w:themeColor="accent1"/>
          <w:bottom w:val="single" w:sz="8" w:space="0" w:color="C00000" w:themeColor="accent1"/>
          <w:right w:val="single" w:sz="8" w:space="0" w:color="C00000" w:themeColor="accent1"/>
          <w:insideV w:val="single" w:sz="8" w:space="0" w:color="C00000" w:themeColor="accent1"/>
        </w:tcBorders>
      </w:tcPr>
    </w:tblStylePr>
  </w:style>
  <w:style w:type="character" w:customStyle="1" w:styleId="a">
    <w:name w:val="a"/>
    <w:basedOn w:val="Policepardfaut"/>
    <w:rsid w:val="00574BDE"/>
  </w:style>
  <w:style w:type="paragraph" w:styleId="PrformatHTML">
    <w:name w:val="HTML Preformatted"/>
    <w:basedOn w:val="Normal"/>
    <w:link w:val="PrformatHTMLCar"/>
    <w:uiPriority w:val="99"/>
    <w:semiHidden/>
    <w:unhideWhenUsed/>
    <w:rsid w:val="003B4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ar-SA"/>
    </w:rPr>
  </w:style>
  <w:style w:type="character" w:customStyle="1" w:styleId="PrformatHTMLCar">
    <w:name w:val="Préformaté HTML Car"/>
    <w:basedOn w:val="Policepardfaut"/>
    <w:link w:val="PrformatHTML"/>
    <w:uiPriority w:val="99"/>
    <w:semiHidden/>
    <w:rsid w:val="003B42B9"/>
    <w:rPr>
      <w:rFonts w:ascii="Courier New" w:eastAsia="Times New Roman" w:hAnsi="Courier New" w:cs="Courier New"/>
      <w:sz w:val="20"/>
      <w:szCs w:val="20"/>
      <w:lang w:val="fr-FR" w:eastAsia="fr-FR" w:bidi="ar-SA"/>
    </w:rPr>
  </w:style>
</w:styles>
</file>

<file path=word/webSettings.xml><?xml version="1.0" encoding="utf-8"?>
<w:webSettings xmlns:r="http://schemas.openxmlformats.org/officeDocument/2006/relationships" xmlns:w="http://schemas.openxmlformats.org/wordprocessingml/2006/main">
  <w:divs>
    <w:div w:id="13147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_rels/data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369FDC-E611-491F-AF9D-0AFB4548826E}" type="doc">
      <dgm:prSet loTypeId="urn:microsoft.com/office/officeart/2005/8/layout/hProcess11" loCatId="process" qsTypeId="urn:microsoft.com/office/officeart/2005/8/quickstyle/simple1" qsCatId="simple" csTypeId="urn:microsoft.com/office/officeart/2005/8/colors/accent1_4" csCatId="accent1" phldr="1"/>
      <dgm:spPr/>
    </dgm:pt>
    <dgm:pt modelId="{4FC38294-0178-43F6-9C6D-40F9FC5ADB55}">
      <dgm:prSet phldrT="[Texte]" custT="1"/>
      <dgm:spPr/>
      <dgm:t>
        <a:bodyPr/>
        <a:lstStyle/>
        <a:p>
          <a:r>
            <a:rPr lang="fr-FR" sz="1200" b="1"/>
            <a:t>11/2007</a:t>
          </a:r>
        </a:p>
        <a:p>
          <a:r>
            <a:rPr lang="fr-FR" sz="1200" b="1"/>
            <a:t>Début du Projet</a:t>
          </a:r>
        </a:p>
      </dgm:t>
    </dgm:pt>
    <dgm:pt modelId="{E7DF7608-0FB7-4490-9CAD-3A248638E6A0}" type="parTrans" cxnId="{37593AEC-1870-4600-B3BA-5090A19DF31C}">
      <dgm:prSet/>
      <dgm:spPr/>
      <dgm:t>
        <a:bodyPr/>
        <a:lstStyle/>
        <a:p>
          <a:endParaRPr lang="fr-FR"/>
        </a:p>
      </dgm:t>
    </dgm:pt>
    <dgm:pt modelId="{E375B4B3-8562-42F1-B89F-90FCA948D8F7}" type="sibTrans" cxnId="{37593AEC-1870-4600-B3BA-5090A19DF31C}">
      <dgm:prSet/>
      <dgm:spPr/>
      <dgm:t>
        <a:bodyPr/>
        <a:lstStyle/>
        <a:p>
          <a:endParaRPr lang="fr-FR"/>
        </a:p>
      </dgm:t>
    </dgm:pt>
    <dgm:pt modelId="{EEC83C97-D3BA-4BEB-A739-E1C2D0F403B2}">
      <dgm:prSet phldrT="[Texte]" custT="1"/>
      <dgm:spPr/>
      <dgm:t>
        <a:bodyPr/>
        <a:lstStyle/>
        <a:p>
          <a:r>
            <a:rPr lang="fr-FR" sz="1200" b="1"/>
            <a:t>12/2007</a:t>
          </a:r>
        </a:p>
        <a:p>
          <a:r>
            <a:rPr lang="fr-FR" sz="1200" b="1"/>
            <a:t>1ère présentation Public</a:t>
          </a:r>
        </a:p>
      </dgm:t>
    </dgm:pt>
    <dgm:pt modelId="{5E3FD1E4-939F-41E0-8B0F-E420D6AF5CF3}" type="parTrans" cxnId="{105D3FFF-A368-4D0A-B28A-7375B6584591}">
      <dgm:prSet/>
      <dgm:spPr/>
      <dgm:t>
        <a:bodyPr/>
        <a:lstStyle/>
        <a:p>
          <a:endParaRPr lang="fr-FR"/>
        </a:p>
      </dgm:t>
    </dgm:pt>
    <dgm:pt modelId="{93B18F4B-5C93-4CBD-8973-86868F3DF697}" type="sibTrans" cxnId="{105D3FFF-A368-4D0A-B28A-7375B6584591}">
      <dgm:prSet/>
      <dgm:spPr/>
      <dgm:t>
        <a:bodyPr/>
        <a:lstStyle/>
        <a:p>
          <a:endParaRPr lang="fr-FR"/>
        </a:p>
      </dgm:t>
    </dgm:pt>
    <dgm:pt modelId="{937782AD-949A-49B5-A419-3DE5032FAB30}">
      <dgm:prSet phldrT="[Texte]" custT="1"/>
      <dgm:spPr/>
      <dgm:t>
        <a:bodyPr/>
        <a:lstStyle/>
        <a:p>
          <a:r>
            <a:rPr lang="fr-FR" sz="1200" b="1"/>
            <a:t>01/2008</a:t>
          </a:r>
        </a:p>
        <a:p>
          <a:r>
            <a:rPr lang="fr-FR" sz="1200" b="1"/>
            <a:t>alpha 1 Chargement de module</a:t>
          </a:r>
        </a:p>
      </dgm:t>
    </dgm:pt>
    <dgm:pt modelId="{EBD9BE12-30BC-4ADC-AD66-18DF539E815F}" type="parTrans" cxnId="{DEA5E27E-0A5E-4248-A4AE-DF2702201AB7}">
      <dgm:prSet/>
      <dgm:spPr/>
      <dgm:t>
        <a:bodyPr/>
        <a:lstStyle/>
        <a:p>
          <a:endParaRPr lang="fr-FR"/>
        </a:p>
      </dgm:t>
    </dgm:pt>
    <dgm:pt modelId="{1A61179E-D074-4501-98F3-B6EADFF0BFDB}" type="sibTrans" cxnId="{DEA5E27E-0A5E-4248-A4AE-DF2702201AB7}">
      <dgm:prSet/>
      <dgm:spPr/>
      <dgm:t>
        <a:bodyPr/>
        <a:lstStyle/>
        <a:p>
          <a:endParaRPr lang="fr-FR"/>
        </a:p>
      </dgm:t>
    </dgm:pt>
    <dgm:pt modelId="{78BF3F3C-C1EA-41E1-8ABE-ABB4E654B982}">
      <dgm:prSet phldrT="[Texte]" custT="1"/>
      <dgm:spPr/>
      <dgm:t>
        <a:bodyPr/>
        <a:lstStyle/>
        <a:p>
          <a:r>
            <a:rPr lang="fr-FR" sz="1200" b="1"/>
            <a:t>04/2008 alpha 2  IO/IRQ</a:t>
          </a:r>
        </a:p>
      </dgm:t>
    </dgm:pt>
    <dgm:pt modelId="{6CDBD2FF-7D89-4B1A-87E7-4920FA0B7752}" type="parTrans" cxnId="{6DC061DA-E419-4F0F-957D-8FE22CF89272}">
      <dgm:prSet/>
      <dgm:spPr/>
      <dgm:t>
        <a:bodyPr/>
        <a:lstStyle/>
        <a:p>
          <a:endParaRPr lang="fr-FR"/>
        </a:p>
      </dgm:t>
    </dgm:pt>
    <dgm:pt modelId="{3793E886-B814-4A74-A80A-7F17FC759FE3}" type="sibTrans" cxnId="{6DC061DA-E419-4F0F-957D-8FE22CF89272}">
      <dgm:prSet/>
      <dgm:spPr/>
      <dgm:t>
        <a:bodyPr/>
        <a:lstStyle/>
        <a:p>
          <a:endParaRPr lang="fr-FR"/>
        </a:p>
      </dgm:t>
    </dgm:pt>
    <dgm:pt modelId="{B39FDC7D-964B-4A5C-9ACB-C2212A41216A}">
      <dgm:prSet phldrT="[Texte]" custT="1"/>
      <dgm:spPr/>
      <dgm:t>
        <a:bodyPr/>
        <a:lstStyle/>
        <a:p>
          <a:r>
            <a:rPr lang="fr-FR" sz="1200" b="1"/>
            <a:t>06/2008 alpha 3  DMA/BUS</a:t>
          </a:r>
        </a:p>
      </dgm:t>
    </dgm:pt>
    <dgm:pt modelId="{DC677D77-66C7-4CA5-970B-4C0A7950A601}" type="parTrans" cxnId="{7F29442E-4B78-4F5C-89FC-BCF68D8401E1}">
      <dgm:prSet/>
      <dgm:spPr/>
      <dgm:t>
        <a:bodyPr/>
        <a:lstStyle/>
        <a:p>
          <a:endParaRPr lang="fr-FR"/>
        </a:p>
      </dgm:t>
    </dgm:pt>
    <dgm:pt modelId="{5D7E8259-89EE-458C-87D2-8FEF165A24AB}" type="sibTrans" cxnId="{7F29442E-4B78-4F5C-89FC-BCF68D8401E1}">
      <dgm:prSet/>
      <dgm:spPr/>
      <dgm:t>
        <a:bodyPr/>
        <a:lstStyle/>
        <a:p>
          <a:endParaRPr lang="fr-FR"/>
        </a:p>
      </dgm:t>
    </dgm:pt>
    <dgm:pt modelId="{F1F69252-8098-4496-90BD-7279BD9550B0}" type="pres">
      <dgm:prSet presAssocID="{35369FDC-E611-491F-AF9D-0AFB4548826E}" presName="Name0" presStyleCnt="0">
        <dgm:presLayoutVars>
          <dgm:dir/>
          <dgm:resizeHandles val="exact"/>
        </dgm:presLayoutVars>
      </dgm:prSet>
      <dgm:spPr/>
    </dgm:pt>
    <dgm:pt modelId="{F8F30F14-AE27-4557-BB94-8F0181401916}" type="pres">
      <dgm:prSet presAssocID="{35369FDC-E611-491F-AF9D-0AFB4548826E}" presName="arrow" presStyleLbl="bgShp" presStyleIdx="0" presStyleCnt="1"/>
      <dgm:spPr>
        <a:solidFill>
          <a:schemeClr val="accent1">
            <a:lumMod val="60000"/>
            <a:lumOff val="40000"/>
          </a:schemeClr>
        </a:solidFill>
      </dgm:spPr>
    </dgm:pt>
    <dgm:pt modelId="{1FB3BF73-EB68-4B31-880E-F49E63E407E1}" type="pres">
      <dgm:prSet presAssocID="{35369FDC-E611-491F-AF9D-0AFB4548826E}" presName="points" presStyleCnt="0"/>
      <dgm:spPr/>
    </dgm:pt>
    <dgm:pt modelId="{67678B48-60B5-4B58-8D8B-4F1B0092802F}" type="pres">
      <dgm:prSet presAssocID="{4FC38294-0178-43F6-9C6D-40F9FC5ADB55}" presName="compositeA" presStyleCnt="0"/>
      <dgm:spPr/>
    </dgm:pt>
    <dgm:pt modelId="{7607B395-7A7D-470C-88AF-FEB57647C806}" type="pres">
      <dgm:prSet presAssocID="{4FC38294-0178-43F6-9C6D-40F9FC5ADB55}" presName="textA" presStyleLbl="revTx" presStyleIdx="0" presStyleCnt="5" custScaleX="159292">
        <dgm:presLayoutVars>
          <dgm:bulletEnabled val="1"/>
        </dgm:presLayoutVars>
      </dgm:prSet>
      <dgm:spPr/>
      <dgm:t>
        <a:bodyPr/>
        <a:lstStyle/>
        <a:p>
          <a:endParaRPr lang="en-US"/>
        </a:p>
      </dgm:t>
    </dgm:pt>
    <dgm:pt modelId="{F476DD59-7975-4957-B09A-2C9B3368F5AB}" type="pres">
      <dgm:prSet presAssocID="{4FC38294-0178-43F6-9C6D-40F9FC5ADB55}" presName="circleA" presStyleLbl="node1" presStyleIdx="0" presStyleCnt="5"/>
      <dgm:spPr>
        <a:blipFill rotWithShape="0">
          <a:blip xmlns:r="http://schemas.openxmlformats.org/officeDocument/2006/relationships" r:embed="rId1"/>
          <a:stretch>
            <a:fillRect/>
          </a:stretch>
        </a:blipFill>
      </dgm:spPr>
    </dgm:pt>
    <dgm:pt modelId="{96DF6D4B-F234-48D4-A60D-E0BB0AD92B97}" type="pres">
      <dgm:prSet presAssocID="{4FC38294-0178-43F6-9C6D-40F9FC5ADB55}" presName="spaceA" presStyleCnt="0"/>
      <dgm:spPr/>
    </dgm:pt>
    <dgm:pt modelId="{B12733CF-54A5-4B58-AA3D-6086588246D5}" type="pres">
      <dgm:prSet presAssocID="{E375B4B3-8562-42F1-B89F-90FCA948D8F7}" presName="space" presStyleCnt="0"/>
      <dgm:spPr/>
    </dgm:pt>
    <dgm:pt modelId="{66638BAA-6C8F-4DE1-AB57-E185783ED3D2}" type="pres">
      <dgm:prSet presAssocID="{EEC83C97-D3BA-4BEB-A739-E1C2D0F403B2}" presName="compositeB" presStyleCnt="0"/>
      <dgm:spPr/>
    </dgm:pt>
    <dgm:pt modelId="{59A2785F-4BFE-4062-B06D-DDF8565519AA}" type="pres">
      <dgm:prSet presAssocID="{EEC83C97-D3BA-4BEB-A739-E1C2D0F403B2}" presName="textB" presStyleLbl="revTx" presStyleIdx="1" presStyleCnt="5" custScaleX="178979">
        <dgm:presLayoutVars>
          <dgm:bulletEnabled val="1"/>
        </dgm:presLayoutVars>
      </dgm:prSet>
      <dgm:spPr/>
      <dgm:t>
        <a:bodyPr/>
        <a:lstStyle/>
        <a:p>
          <a:endParaRPr lang="fr-FR"/>
        </a:p>
      </dgm:t>
    </dgm:pt>
    <dgm:pt modelId="{B8E1205E-27B0-491D-B6A5-B50EAE1E5E94}" type="pres">
      <dgm:prSet presAssocID="{EEC83C97-D3BA-4BEB-A739-E1C2D0F403B2}" presName="circleB" presStyleLbl="node1" presStyleIdx="1" presStyleCnt="5"/>
      <dgm:spPr>
        <a:blipFill rotWithShape="0">
          <a:blip xmlns:r="http://schemas.openxmlformats.org/officeDocument/2006/relationships" r:embed="rId1"/>
          <a:stretch>
            <a:fillRect/>
          </a:stretch>
        </a:blipFill>
      </dgm:spPr>
    </dgm:pt>
    <dgm:pt modelId="{F61A927A-7702-48C2-89A1-88ACD4C7009F}" type="pres">
      <dgm:prSet presAssocID="{EEC83C97-D3BA-4BEB-A739-E1C2D0F403B2}" presName="spaceB" presStyleCnt="0"/>
      <dgm:spPr/>
    </dgm:pt>
    <dgm:pt modelId="{60355194-83CC-4A83-BD67-A0091E247566}" type="pres">
      <dgm:prSet presAssocID="{93B18F4B-5C93-4CBD-8973-86868F3DF697}" presName="space" presStyleCnt="0"/>
      <dgm:spPr/>
    </dgm:pt>
    <dgm:pt modelId="{C4865BC0-8414-4D96-A2E1-12C784525B48}" type="pres">
      <dgm:prSet presAssocID="{937782AD-949A-49B5-A419-3DE5032FAB30}" presName="compositeA" presStyleCnt="0"/>
      <dgm:spPr/>
    </dgm:pt>
    <dgm:pt modelId="{9E575874-3047-4791-9B74-0F992694A4D0}" type="pres">
      <dgm:prSet presAssocID="{937782AD-949A-49B5-A419-3DE5032FAB30}" presName="textA" presStyleLbl="revTx" presStyleIdx="2" presStyleCnt="5" custScaleX="179641">
        <dgm:presLayoutVars>
          <dgm:bulletEnabled val="1"/>
        </dgm:presLayoutVars>
      </dgm:prSet>
      <dgm:spPr/>
      <dgm:t>
        <a:bodyPr/>
        <a:lstStyle/>
        <a:p>
          <a:endParaRPr lang="fr-FR"/>
        </a:p>
      </dgm:t>
    </dgm:pt>
    <dgm:pt modelId="{B63C8F57-354E-43CA-910F-3470337CBA56}" type="pres">
      <dgm:prSet presAssocID="{937782AD-949A-49B5-A419-3DE5032FAB30}" presName="circleA" presStyleLbl="node1" presStyleIdx="2" presStyleCnt="5"/>
      <dgm:spPr/>
      <dgm:t>
        <a:bodyPr/>
        <a:lstStyle/>
        <a:p>
          <a:endParaRPr lang="fr-FR"/>
        </a:p>
      </dgm:t>
    </dgm:pt>
    <dgm:pt modelId="{A7646D2C-FAE6-47AE-8483-CD160E78E000}" type="pres">
      <dgm:prSet presAssocID="{937782AD-949A-49B5-A419-3DE5032FAB30}" presName="spaceA" presStyleCnt="0"/>
      <dgm:spPr/>
    </dgm:pt>
    <dgm:pt modelId="{7EDE6FC5-17C7-41B7-ADDA-3060BCB8B786}" type="pres">
      <dgm:prSet presAssocID="{1A61179E-D074-4501-98F3-B6EADFF0BFDB}" presName="space" presStyleCnt="0"/>
      <dgm:spPr/>
    </dgm:pt>
    <dgm:pt modelId="{B4953084-4C1D-4946-BD01-59FDB7A0F949}" type="pres">
      <dgm:prSet presAssocID="{78BF3F3C-C1EA-41E1-8ABE-ABB4E654B982}" presName="compositeB" presStyleCnt="0"/>
      <dgm:spPr/>
    </dgm:pt>
    <dgm:pt modelId="{98737CF7-B7BC-49EA-BC2F-A99BC6AE98CD}" type="pres">
      <dgm:prSet presAssocID="{78BF3F3C-C1EA-41E1-8ABE-ABB4E654B982}" presName="textB" presStyleLbl="revTx" presStyleIdx="3" presStyleCnt="5" custScaleX="160797">
        <dgm:presLayoutVars>
          <dgm:bulletEnabled val="1"/>
        </dgm:presLayoutVars>
      </dgm:prSet>
      <dgm:spPr/>
      <dgm:t>
        <a:bodyPr/>
        <a:lstStyle/>
        <a:p>
          <a:endParaRPr lang="fr-FR"/>
        </a:p>
      </dgm:t>
    </dgm:pt>
    <dgm:pt modelId="{0ED7126E-07C9-4DB9-8F0B-AAF52A009E59}" type="pres">
      <dgm:prSet presAssocID="{78BF3F3C-C1EA-41E1-8ABE-ABB4E654B982}" presName="circleB" presStyleLbl="node1" presStyleIdx="3" presStyleCnt="5"/>
      <dgm:spPr/>
    </dgm:pt>
    <dgm:pt modelId="{916097DA-89FF-4A5A-91B8-B71540C1C57A}" type="pres">
      <dgm:prSet presAssocID="{78BF3F3C-C1EA-41E1-8ABE-ABB4E654B982}" presName="spaceB" presStyleCnt="0"/>
      <dgm:spPr/>
    </dgm:pt>
    <dgm:pt modelId="{E6E37903-F328-4B03-AF32-025BDA24957B}" type="pres">
      <dgm:prSet presAssocID="{3793E886-B814-4A74-A80A-7F17FC759FE3}" presName="space" presStyleCnt="0"/>
      <dgm:spPr/>
    </dgm:pt>
    <dgm:pt modelId="{8A548F2F-D1A7-4A41-B9AF-A48F22919B21}" type="pres">
      <dgm:prSet presAssocID="{B39FDC7D-964B-4A5C-9ACB-C2212A41216A}" presName="compositeA" presStyleCnt="0"/>
      <dgm:spPr/>
    </dgm:pt>
    <dgm:pt modelId="{E236EBD4-D589-4F51-9F17-671D24641EC7}" type="pres">
      <dgm:prSet presAssocID="{B39FDC7D-964B-4A5C-9ACB-C2212A41216A}" presName="textA" presStyleLbl="revTx" presStyleIdx="4" presStyleCnt="5" custScaleX="142107">
        <dgm:presLayoutVars>
          <dgm:bulletEnabled val="1"/>
        </dgm:presLayoutVars>
      </dgm:prSet>
      <dgm:spPr/>
      <dgm:t>
        <a:bodyPr/>
        <a:lstStyle/>
        <a:p>
          <a:endParaRPr lang="fr-FR"/>
        </a:p>
      </dgm:t>
    </dgm:pt>
    <dgm:pt modelId="{00A318A1-6AE1-436D-B66D-48F547650B45}" type="pres">
      <dgm:prSet presAssocID="{B39FDC7D-964B-4A5C-9ACB-C2212A41216A}" presName="circleA" presStyleLbl="node1" presStyleIdx="4" presStyleCnt="5"/>
      <dgm:spPr/>
    </dgm:pt>
    <dgm:pt modelId="{A20E109E-3E49-4BA2-8D90-A29642CB5797}" type="pres">
      <dgm:prSet presAssocID="{B39FDC7D-964B-4A5C-9ACB-C2212A41216A}" presName="spaceA" presStyleCnt="0"/>
      <dgm:spPr/>
    </dgm:pt>
  </dgm:ptLst>
  <dgm:cxnLst>
    <dgm:cxn modelId="{F4BABBBB-517E-4CB9-B4F0-0A4BE4456EFD}" type="presOf" srcId="{78BF3F3C-C1EA-41E1-8ABE-ABB4E654B982}" destId="{98737CF7-B7BC-49EA-BC2F-A99BC6AE98CD}" srcOrd="0" destOrd="0" presId="urn:microsoft.com/office/officeart/2005/8/layout/hProcess11"/>
    <dgm:cxn modelId="{7F29442E-4B78-4F5C-89FC-BCF68D8401E1}" srcId="{35369FDC-E611-491F-AF9D-0AFB4548826E}" destId="{B39FDC7D-964B-4A5C-9ACB-C2212A41216A}" srcOrd="4" destOrd="0" parTransId="{DC677D77-66C7-4CA5-970B-4C0A7950A601}" sibTransId="{5D7E8259-89EE-458C-87D2-8FEF165A24AB}"/>
    <dgm:cxn modelId="{DEA5E27E-0A5E-4248-A4AE-DF2702201AB7}" srcId="{35369FDC-E611-491F-AF9D-0AFB4548826E}" destId="{937782AD-949A-49B5-A419-3DE5032FAB30}" srcOrd="2" destOrd="0" parTransId="{EBD9BE12-30BC-4ADC-AD66-18DF539E815F}" sibTransId="{1A61179E-D074-4501-98F3-B6EADFF0BFDB}"/>
    <dgm:cxn modelId="{391F071E-5051-441C-AACD-759AD90FF03C}" type="presOf" srcId="{35369FDC-E611-491F-AF9D-0AFB4548826E}" destId="{F1F69252-8098-4496-90BD-7279BD9550B0}" srcOrd="0" destOrd="0" presId="urn:microsoft.com/office/officeart/2005/8/layout/hProcess11"/>
    <dgm:cxn modelId="{37593AEC-1870-4600-B3BA-5090A19DF31C}" srcId="{35369FDC-E611-491F-AF9D-0AFB4548826E}" destId="{4FC38294-0178-43F6-9C6D-40F9FC5ADB55}" srcOrd="0" destOrd="0" parTransId="{E7DF7608-0FB7-4490-9CAD-3A248638E6A0}" sibTransId="{E375B4B3-8562-42F1-B89F-90FCA948D8F7}"/>
    <dgm:cxn modelId="{AE1171B9-1C8D-4B9E-8C0F-5496453EA316}" type="presOf" srcId="{EEC83C97-D3BA-4BEB-A739-E1C2D0F403B2}" destId="{59A2785F-4BFE-4062-B06D-DDF8565519AA}" srcOrd="0" destOrd="0" presId="urn:microsoft.com/office/officeart/2005/8/layout/hProcess11"/>
    <dgm:cxn modelId="{105D3FFF-A368-4D0A-B28A-7375B6584591}" srcId="{35369FDC-E611-491F-AF9D-0AFB4548826E}" destId="{EEC83C97-D3BA-4BEB-A739-E1C2D0F403B2}" srcOrd="1" destOrd="0" parTransId="{5E3FD1E4-939F-41E0-8B0F-E420D6AF5CF3}" sibTransId="{93B18F4B-5C93-4CBD-8973-86868F3DF697}"/>
    <dgm:cxn modelId="{54D68FA6-678B-48E3-9C09-92E341D7FC14}" type="presOf" srcId="{B39FDC7D-964B-4A5C-9ACB-C2212A41216A}" destId="{E236EBD4-D589-4F51-9F17-671D24641EC7}" srcOrd="0" destOrd="0" presId="urn:microsoft.com/office/officeart/2005/8/layout/hProcess11"/>
    <dgm:cxn modelId="{D82D1C76-BB74-48D6-A270-AE4A9084D565}" type="presOf" srcId="{937782AD-949A-49B5-A419-3DE5032FAB30}" destId="{9E575874-3047-4791-9B74-0F992694A4D0}" srcOrd="0" destOrd="0" presId="urn:microsoft.com/office/officeart/2005/8/layout/hProcess11"/>
    <dgm:cxn modelId="{6DC061DA-E419-4F0F-957D-8FE22CF89272}" srcId="{35369FDC-E611-491F-AF9D-0AFB4548826E}" destId="{78BF3F3C-C1EA-41E1-8ABE-ABB4E654B982}" srcOrd="3" destOrd="0" parTransId="{6CDBD2FF-7D89-4B1A-87E7-4920FA0B7752}" sibTransId="{3793E886-B814-4A74-A80A-7F17FC759FE3}"/>
    <dgm:cxn modelId="{8A9A1EA8-96FC-4E95-BDEC-8EE229083B00}" type="presOf" srcId="{4FC38294-0178-43F6-9C6D-40F9FC5ADB55}" destId="{7607B395-7A7D-470C-88AF-FEB57647C806}" srcOrd="0" destOrd="0" presId="urn:microsoft.com/office/officeart/2005/8/layout/hProcess11"/>
    <dgm:cxn modelId="{067704B5-9505-460D-850E-B5B0D90BEA5E}" type="presParOf" srcId="{F1F69252-8098-4496-90BD-7279BD9550B0}" destId="{F8F30F14-AE27-4557-BB94-8F0181401916}" srcOrd="0" destOrd="0" presId="urn:microsoft.com/office/officeart/2005/8/layout/hProcess11"/>
    <dgm:cxn modelId="{828993BD-61DE-4CCB-851E-056D1EF54842}" type="presParOf" srcId="{F1F69252-8098-4496-90BD-7279BD9550B0}" destId="{1FB3BF73-EB68-4B31-880E-F49E63E407E1}" srcOrd="1" destOrd="0" presId="urn:microsoft.com/office/officeart/2005/8/layout/hProcess11"/>
    <dgm:cxn modelId="{C94688EE-99B5-43FE-A110-DFE7DC5C6014}" type="presParOf" srcId="{1FB3BF73-EB68-4B31-880E-F49E63E407E1}" destId="{67678B48-60B5-4B58-8D8B-4F1B0092802F}" srcOrd="0" destOrd="0" presId="urn:microsoft.com/office/officeart/2005/8/layout/hProcess11"/>
    <dgm:cxn modelId="{E91105E7-85B5-450B-BFE0-A5CE08A7FC92}" type="presParOf" srcId="{67678B48-60B5-4B58-8D8B-4F1B0092802F}" destId="{7607B395-7A7D-470C-88AF-FEB57647C806}" srcOrd="0" destOrd="0" presId="urn:microsoft.com/office/officeart/2005/8/layout/hProcess11"/>
    <dgm:cxn modelId="{5A87D7A3-D704-49ED-B7EB-4D9C1B71B7EC}" type="presParOf" srcId="{67678B48-60B5-4B58-8D8B-4F1B0092802F}" destId="{F476DD59-7975-4957-B09A-2C9B3368F5AB}" srcOrd="1" destOrd="0" presId="urn:microsoft.com/office/officeart/2005/8/layout/hProcess11"/>
    <dgm:cxn modelId="{99925688-E771-4944-8725-3F44EB90FDB1}" type="presParOf" srcId="{67678B48-60B5-4B58-8D8B-4F1B0092802F}" destId="{96DF6D4B-F234-48D4-A60D-E0BB0AD92B97}" srcOrd="2" destOrd="0" presId="urn:microsoft.com/office/officeart/2005/8/layout/hProcess11"/>
    <dgm:cxn modelId="{7E288742-9A09-45F4-BF29-47663DEA6874}" type="presParOf" srcId="{1FB3BF73-EB68-4B31-880E-F49E63E407E1}" destId="{B12733CF-54A5-4B58-AA3D-6086588246D5}" srcOrd="1" destOrd="0" presId="urn:microsoft.com/office/officeart/2005/8/layout/hProcess11"/>
    <dgm:cxn modelId="{381E38BF-45D4-44BB-8709-B608CDC892FC}" type="presParOf" srcId="{1FB3BF73-EB68-4B31-880E-F49E63E407E1}" destId="{66638BAA-6C8F-4DE1-AB57-E185783ED3D2}" srcOrd="2" destOrd="0" presId="urn:microsoft.com/office/officeart/2005/8/layout/hProcess11"/>
    <dgm:cxn modelId="{1CF19E28-2F35-4BA2-9A64-A6C14015CF5C}" type="presParOf" srcId="{66638BAA-6C8F-4DE1-AB57-E185783ED3D2}" destId="{59A2785F-4BFE-4062-B06D-DDF8565519AA}" srcOrd="0" destOrd="0" presId="urn:microsoft.com/office/officeart/2005/8/layout/hProcess11"/>
    <dgm:cxn modelId="{0729074A-8305-4764-A1BE-DE0CA60A9D59}" type="presParOf" srcId="{66638BAA-6C8F-4DE1-AB57-E185783ED3D2}" destId="{B8E1205E-27B0-491D-B6A5-B50EAE1E5E94}" srcOrd="1" destOrd="0" presId="urn:microsoft.com/office/officeart/2005/8/layout/hProcess11"/>
    <dgm:cxn modelId="{C7346F27-1FD2-4AF7-91F1-6FAD8DC8929F}" type="presParOf" srcId="{66638BAA-6C8F-4DE1-AB57-E185783ED3D2}" destId="{F61A927A-7702-48C2-89A1-88ACD4C7009F}" srcOrd="2" destOrd="0" presId="urn:microsoft.com/office/officeart/2005/8/layout/hProcess11"/>
    <dgm:cxn modelId="{4B029B16-6B12-4D59-AEF7-8176E9C637A3}" type="presParOf" srcId="{1FB3BF73-EB68-4B31-880E-F49E63E407E1}" destId="{60355194-83CC-4A83-BD67-A0091E247566}" srcOrd="3" destOrd="0" presId="urn:microsoft.com/office/officeart/2005/8/layout/hProcess11"/>
    <dgm:cxn modelId="{CCAE0A13-4044-46E2-AA59-36CA2C0E6EE1}" type="presParOf" srcId="{1FB3BF73-EB68-4B31-880E-F49E63E407E1}" destId="{C4865BC0-8414-4D96-A2E1-12C784525B48}" srcOrd="4" destOrd="0" presId="urn:microsoft.com/office/officeart/2005/8/layout/hProcess11"/>
    <dgm:cxn modelId="{71E5C6A4-C0AB-46EC-A646-4757B0871957}" type="presParOf" srcId="{C4865BC0-8414-4D96-A2E1-12C784525B48}" destId="{9E575874-3047-4791-9B74-0F992694A4D0}" srcOrd="0" destOrd="0" presId="urn:microsoft.com/office/officeart/2005/8/layout/hProcess11"/>
    <dgm:cxn modelId="{C46CA789-B7AE-40C2-8D8E-1C14FC796F72}" type="presParOf" srcId="{C4865BC0-8414-4D96-A2E1-12C784525B48}" destId="{B63C8F57-354E-43CA-910F-3470337CBA56}" srcOrd="1" destOrd="0" presId="urn:microsoft.com/office/officeart/2005/8/layout/hProcess11"/>
    <dgm:cxn modelId="{FFDAF636-C317-48F4-B834-0058BDE84606}" type="presParOf" srcId="{C4865BC0-8414-4D96-A2E1-12C784525B48}" destId="{A7646D2C-FAE6-47AE-8483-CD160E78E000}" srcOrd="2" destOrd="0" presId="urn:microsoft.com/office/officeart/2005/8/layout/hProcess11"/>
    <dgm:cxn modelId="{1D04EFCD-A1BF-4ECD-867C-C29E84CC95D9}" type="presParOf" srcId="{1FB3BF73-EB68-4B31-880E-F49E63E407E1}" destId="{7EDE6FC5-17C7-41B7-ADDA-3060BCB8B786}" srcOrd="5" destOrd="0" presId="urn:microsoft.com/office/officeart/2005/8/layout/hProcess11"/>
    <dgm:cxn modelId="{A08F7B3F-B8C0-44E1-B40D-AB23BF5D24E5}" type="presParOf" srcId="{1FB3BF73-EB68-4B31-880E-F49E63E407E1}" destId="{B4953084-4C1D-4946-BD01-59FDB7A0F949}" srcOrd="6" destOrd="0" presId="urn:microsoft.com/office/officeart/2005/8/layout/hProcess11"/>
    <dgm:cxn modelId="{C5AE981C-DC4A-4702-95A6-34A36E90C974}" type="presParOf" srcId="{B4953084-4C1D-4946-BD01-59FDB7A0F949}" destId="{98737CF7-B7BC-49EA-BC2F-A99BC6AE98CD}" srcOrd="0" destOrd="0" presId="urn:microsoft.com/office/officeart/2005/8/layout/hProcess11"/>
    <dgm:cxn modelId="{8E570E20-DC85-4415-A400-FEE1FEA11763}" type="presParOf" srcId="{B4953084-4C1D-4946-BD01-59FDB7A0F949}" destId="{0ED7126E-07C9-4DB9-8F0B-AAF52A009E59}" srcOrd="1" destOrd="0" presId="urn:microsoft.com/office/officeart/2005/8/layout/hProcess11"/>
    <dgm:cxn modelId="{DBB79855-D478-42EB-A257-16F9BC5FBFD2}" type="presParOf" srcId="{B4953084-4C1D-4946-BD01-59FDB7A0F949}" destId="{916097DA-89FF-4A5A-91B8-B71540C1C57A}" srcOrd="2" destOrd="0" presId="urn:microsoft.com/office/officeart/2005/8/layout/hProcess11"/>
    <dgm:cxn modelId="{7EC027E8-8814-4D8E-B9DB-E2DAF541EDF1}" type="presParOf" srcId="{1FB3BF73-EB68-4B31-880E-F49E63E407E1}" destId="{E6E37903-F328-4B03-AF32-025BDA24957B}" srcOrd="7" destOrd="0" presId="urn:microsoft.com/office/officeart/2005/8/layout/hProcess11"/>
    <dgm:cxn modelId="{C899BA77-BA2D-49DD-927C-B9857196BD4B}" type="presParOf" srcId="{1FB3BF73-EB68-4B31-880E-F49E63E407E1}" destId="{8A548F2F-D1A7-4A41-B9AF-A48F22919B21}" srcOrd="8" destOrd="0" presId="urn:microsoft.com/office/officeart/2005/8/layout/hProcess11"/>
    <dgm:cxn modelId="{4E2E28A1-A4DD-4ACF-A1B1-5393D57BC14D}" type="presParOf" srcId="{8A548F2F-D1A7-4A41-B9AF-A48F22919B21}" destId="{E236EBD4-D589-4F51-9F17-671D24641EC7}" srcOrd="0" destOrd="0" presId="urn:microsoft.com/office/officeart/2005/8/layout/hProcess11"/>
    <dgm:cxn modelId="{60BE83C7-CC37-4E3B-A800-854A763D2212}" type="presParOf" srcId="{8A548F2F-D1A7-4A41-B9AF-A48F22919B21}" destId="{00A318A1-6AE1-436D-B66D-48F547650B45}" srcOrd="1" destOrd="0" presId="urn:microsoft.com/office/officeart/2005/8/layout/hProcess11"/>
    <dgm:cxn modelId="{A19D9680-7FD1-4567-9B02-0F8066F0AEAE}" type="presParOf" srcId="{8A548F2F-D1A7-4A41-B9AF-A48F22919B21}" destId="{A20E109E-3E49-4BA2-8D90-A29642CB5797}" srcOrd="2" destOrd="0" presId="urn:microsoft.com/office/officeart/2005/8/layout/hProcess11"/>
  </dgm:cxnLst>
  <dgm:bg/>
  <dgm:whole/>
</dgm:dataModel>
</file>

<file path=word/diagrams/data2.xml><?xml version="1.0" encoding="utf-8"?>
<dgm:dataModel xmlns:dgm="http://schemas.openxmlformats.org/drawingml/2006/diagram" xmlns:a="http://schemas.openxmlformats.org/drawingml/2006/main">
  <dgm:ptLst>
    <dgm:pt modelId="{35369FDC-E611-491F-AF9D-0AFB4548826E}" type="doc">
      <dgm:prSet loTypeId="urn:microsoft.com/office/officeart/2005/8/layout/hProcess11" loCatId="process" qsTypeId="urn:microsoft.com/office/officeart/2005/8/quickstyle/simple1" qsCatId="simple" csTypeId="urn:microsoft.com/office/officeart/2005/8/colors/accent2_4" csCatId="accent2" phldr="1"/>
      <dgm:spPr/>
    </dgm:pt>
    <dgm:pt modelId="{D7EAAB9E-6A9F-4BB7-9ADD-1FD8FA319841}">
      <dgm:prSet phldrT="[Texte]" custT="1"/>
      <dgm:spPr/>
      <dgm:t>
        <a:bodyPr/>
        <a:lstStyle/>
        <a:p>
          <a:r>
            <a:rPr lang="fr-FR" sz="1200" b="1"/>
            <a:t>09/2008 alpha 4  BUS/Memory Map</a:t>
          </a:r>
        </a:p>
      </dgm:t>
    </dgm:pt>
    <dgm:pt modelId="{54491E4E-BAF7-4641-BB95-3731C2BCC451}" type="parTrans" cxnId="{78A72FE2-DDCA-47EF-84DA-BE951970CD50}">
      <dgm:prSet/>
      <dgm:spPr/>
      <dgm:t>
        <a:bodyPr/>
        <a:lstStyle/>
        <a:p>
          <a:endParaRPr lang="fr-FR"/>
        </a:p>
      </dgm:t>
    </dgm:pt>
    <dgm:pt modelId="{B56E9FF2-42A0-4A43-B44F-8A88146A1A10}" type="sibTrans" cxnId="{78A72FE2-DDCA-47EF-84DA-BE951970CD50}">
      <dgm:prSet/>
      <dgm:spPr/>
      <dgm:t>
        <a:bodyPr/>
        <a:lstStyle/>
        <a:p>
          <a:endParaRPr lang="fr-FR"/>
        </a:p>
      </dgm:t>
    </dgm:pt>
    <dgm:pt modelId="{20533244-35D5-4E5D-92A2-0D2B2B9C7245}">
      <dgm:prSet phldrT="[Texte]" custT="1"/>
      <dgm:spPr/>
      <dgm:t>
        <a:bodyPr/>
        <a:lstStyle/>
        <a:p>
          <a:r>
            <a:rPr lang="fr-FR" sz="1200" b="1"/>
            <a:t>11/2008 Beta 1</a:t>
          </a:r>
        </a:p>
      </dgm:t>
    </dgm:pt>
    <dgm:pt modelId="{9990B815-8F63-44BC-9299-F3A04085B845}" type="parTrans" cxnId="{32E84915-E67F-4EF2-962D-D7CCC6E7B1B1}">
      <dgm:prSet/>
      <dgm:spPr/>
      <dgm:t>
        <a:bodyPr/>
        <a:lstStyle/>
        <a:p>
          <a:endParaRPr lang="fr-FR"/>
        </a:p>
      </dgm:t>
    </dgm:pt>
    <dgm:pt modelId="{4270DF53-8A48-4DF8-8B1D-78DC5D7B74B3}" type="sibTrans" cxnId="{32E84915-E67F-4EF2-962D-D7CCC6E7B1B1}">
      <dgm:prSet/>
      <dgm:spPr/>
      <dgm:t>
        <a:bodyPr/>
        <a:lstStyle/>
        <a:p>
          <a:endParaRPr lang="fr-FR"/>
        </a:p>
      </dgm:t>
    </dgm:pt>
    <dgm:pt modelId="{7F0A2323-14F9-4DDB-8D9D-8E473FA88153}">
      <dgm:prSet phldrT="[Texte]" custT="1"/>
      <dgm:spPr/>
      <dgm:t>
        <a:bodyPr/>
        <a:lstStyle/>
        <a:p>
          <a:r>
            <a:rPr lang="fr-FR" sz="1200" b="1"/>
            <a:t>12/2008 Release 1.0</a:t>
          </a:r>
        </a:p>
      </dgm:t>
    </dgm:pt>
    <dgm:pt modelId="{F45657CA-EC19-421B-8A33-7FF1FA89183A}" type="parTrans" cxnId="{9BF14BEE-197C-42F5-94A5-F944730F4309}">
      <dgm:prSet/>
      <dgm:spPr/>
      <dgm:t>
        <a:bodyPr/>
        <a:lstStyle/>
        <a:p>
          <a:endParaRPr lang="fr-FR"/>
        </a:p>
      </dgm:t>
    </dgm:pt>
    <dgm:pt modelId="{93FF0911-32F5-4B99-B149-28A804755C3F}" type="sibTrans" cxnId="{9BF14BEE-197C-42F5-94A5-F944730F4309}">
      <dgm:prSet/>
      <dgm:spPr/>
      <dgm:t>
        <a:bodyPr/>
        <a:lstStyle/>
        <a:p>
          <a:endParaRPr lang="fr-FR"/>
        </a:p>
      </dgm:t>
    </dgm:pt>
    <dgm:pt modelId="{FFB8DB0E-5A2B-447D-B952-E530A310B51D}">
      <dgm:prSet phldrT="[Texte]" custT="1"/>
      <dgm:spPr/>
      <dgm:t>
        <a:bodyPr/>
        <a:lstStyle/>
        <a:p>
          <a:r>
            <a:rPr lang="fr-FR" sz="1200" b="1"/>
            <a:t>07/2008 Présentation RMLL 2008</a:t>
          </a:r>
        </a:p>
      </dgm:t>
    </dgm:pt>
    <dgm:pt modelId="{731C5997-91A2-47CC-8456-D77BDC75588F}" type="parTrans" cxnId="{EE802285-8DF7-4065-B5AD-0C6F167A367B}">
      <dgm:prSet/>
      <dgm:spPr/>
      <dgm:t>
        <a:bodyPr/>
        <a:lstStyle/>
        <a:p>
          <a:endParaRPr lang="fr-FR"/>
        </a:p>
      </dgm:t>
    </dgm:pt>
    <dgm:pt modelId="{54438305-DD1F-436D-AF03-0CD1A05FF700}" type="sibTrans" cxnId="{EE802285-8DF7-4065-B5AD-0C6F167A367B}">
      <dgm:prSet/>
      <dgm:spPr/>
      <dgm:t>
        <a:bodyPr/>
        <a:lstStyle/>
        <a:p>
          <a:endParaRPr lang="fr-FR"/>
        </a:p>
      </dgm:t>
    </dgm:pt>
    <dgm:pt modelId="{F1F69252-8098-4496-90BD-7279BD9550B0}" type="pres">
      <dgm:prSet presAssocID="{35369FDC-E611-491F-AF9D-0AFB4548826E}" presName="Name0" presStyleCnt="0">
        <dgm:presLayoutVars>
          <dgm:dir/>
          <dgm:resizeHandles val="exact"/>
        </dgm:presLayoutVars>
      </dgm:prSet>
      <dgm:spPr/>
    </dgm:pt>
    <dgm:pt modelId="{F8F30F14-AE27-4557-BB94-8F0181401916}" type="pres">
      <dgm:prSet presAssocID="{35369FDC-E611-491F-AF9D-0AFB4548826E}" presName="arrow" presStyleLbl="bgShp" presStyleIdx="0" presStyleCnt="1"/>
      <dgm:spPr>
        <a:solidFill>
          <a:schemeClr val="accent1">
            <a:lumMod val="60000"/>
            <a:lumOff val="40000"/>
          </a:schemeClr>
        </a:solidFill>
      </dgm:spPr>
    </dgm:pt>
    <dgm:pt modelId="{1FB3BF73-EB68-4B31-880E-F49E63E407E1}" type="pres">
      <dgm:prSet presAssocID="{35369FDC-E611-491F-AF9D-0AFB4548826E}" presName="points" presStyleCnt="0"/>
      <dgm:spPr/>
    </dgm:pt>
    <dgm:pt modelId="{BC3BF65A-D32E-485F-B257-72D35EC10A21}" type="pres">
      <dgm:prSet presAssocID="{FFB8DB0E-5A2B-447D-B952-E530A310B51D}" presName="compositeA" presStyleCnt="0"/>
      <dgm:spPr/>
    </dgm:pt>
    <dgm:pt modelId="{49B8D1FF-48B8-477F-9987-2315123AEC46}" type="pres">
      <dgm:prSet presAssocID="{FFB8DB0E-5A2B-447D-B952-E530A310B51D}" presName="textA" presStyleLbl="revTx" presStyleIdx="0" presStyleCnt="4" custScaleX="132237">
        <dgm:presLayoutVars>
          <dgm:bulletEnabled val="1"/>
        </dgm:presLayoutVars>
      </dgm:prSet>
      <dgm:spPr/>
      <dgm:t>
        <a:bodyPr/>
        <a:lstStyle/>
        <a:p>
          <a:endParaRPr lang="fr-FR"/>
        </a:p>
      </dgm:t>
    </dgm:pt>
    <dgm:pt modelId="{1BF7E837-D15E-45A9-8653-1623C0CB89E9}" type="pres">
      <dgm:prSet presAssocID="{FFB8DB0E-5A2B-447D-B952-E530A310B51D}" presName="circleA" presStyleLbl="node1" presStyleIdx="0" presStyleCnt="4"/>
      <dgm:spPr/>
    </dgm:pt>
    <dgm:pt modelId="{7BCEAB1A-E034-43BE-A02A-5022CF9F17B9}" type="pres">
      <dgm:prSet presAssocID="{FFB8DB0E-5A2B-447D-B952-E530A310B51D}" presName="spaceA" presStyleCnt="0"/>
      <dgm:spPr/>
    </dgm:pt>
    <dgm:pt modelId="{31E1D170-26F5-42CB-8CD4-C3D90B19B277}" type="pres">
      <dgm:prSet presAssocID="{54438305-DD1F-436D-AF03-0CD1A05FF700}" presName="space" presStyleCnt="0"/>
      <dgm:spPr/>
    </dgm:pt>
    <dgm:pt modelId="{C0843647-C64B-4D7A-B093-2F67CC0AC361}" type="pres">
      <dgm:prSet presAssocID="{D7EAAB9E-6A9F-4BB7-9ADD-1FD8FA319841}" presName="compositeB" presStyleCnt="0"/>
      <dgm:spPr/>
    </dgm:pt>
    <dgm:pt modelId="{3FFF0E80-9847-4D2A-83B2-49C026A3E5C9}" type="pres">
      <dgm:prSet presAssocID="{D7EAAB9E-6A9F-4BB7-9ADD-1FD8FA319841}" presName="textB" presStyleLbl="revTx" presStyleIdx="1" presStyleCnt="4" custScaleX="187330">
        <dgm:presLayoutVars>
          <dgm:bulletEnabled val="1"/>
        </dgm:presLayoutVars>
      </dgm:prSet>
      <dgm:spPr/>
      <dgm:t>
        <a:bodyPr/>
        <a:lstStyle/>
        <a:p>
          <a:endParaRPr lang="fr-FR"/>
        </a:p>
      </dgm:t>
    </dgm:pt>
    <dgm:pt modelId="{A423313F-0022-42B7-8A51-2C88484F4A8E}" type="pres">
      <dgm:prSet presAssocID="{D7EAAB9E-6A9F-4BB7-9ADD-1FD8FA319841}" presName="circleB" presStyleLbl="node1" presStyleIdx="1" presStyleCnt="4"/>
      <dgm:spPr/>
    </dgm:pt>
    <dgm:pt modelId="{0933BB70-897B-43B2-A720-287254308F5A}" type="pres">
      <dgm:prSet presAssocID="{D7EAAB9E-6A9F-4BB7-9ADD-1FD8FA319841}" presName="spaceB" presStyleCnt="0"/>
      <dgm:spPr/>
    </dgm:pt>
    <dgm:pt modelId="{724C0122-C225-4137-91DB-65061E8415B9}" type="pres">
      <dgm:prSet presAssocID="{B56E9FF2-42A0-4A43-B44F-8A88146A1A10}" presName="space" presStyleCnt="0"/>
      <dgm:spPr/>
    </dgm:pt>
    <dgm:pt modelId="{48E93A0B-CE1A-4EE8-8D21-2FCD8F52DC51}" type="pres">
      <dgm:prSet presAssocID="{20533244-35D5-4E5D-92A2-0D2B2B9C7245}" presName="compositeA" presStyleCnt="0"/>
      <dgm:spPr/>
    </dgm:pt>
    <dgm:pt modelId="{19F0B9AA-840C-4178-AE67-1EBAFCAFC83B}" type="pres">
      <dgm:prSet presAssocID="{20533244-35D5-4E5D-92A2-0D2B2B9C7245}" presName="textA" presStyleLbl="revTx" presStyleIdx="2" presStyleCnt="4" custScaleX="167552">
        <dgm:presLayoutVars>
          <dgm:bulletEnabled val="1"/>
        </dgm:presLayoutVars>
      </dgm:prSet>
      <dgm:spPr/>
      <dgm:t>
        <a:bodyPr/>
        <a:lstStyle/>
        <a:p>
          <a:endParaRPr lang="en-US"/>
        </a:p>
      </dgm:t>
    </dgm:pt>
    <dgm:pt modelId="{8816C6A4-4BB4-43E7-88DB-F29EB22CAB25}" type="pres">
      <dgm:prSet presAssocID="{20533244-35D5-4E5D-92A2-0D2B2B9C7245}" presName="circleA" presStyleLbl="node1" presStyleIdx="2" presStyleCnt="4"/>
      <dgm:spPr/>
    </dgm:pt>
    <dgm:pt modelId="{31EA3ABE-E5F7-4C18-8ABF-9C3EB1B47A7A}" type="pres">
      <dgm:prSet presAssocID="{20533244-35D5-4E5D-92A2-0D2B2B9C7245}" presName="spaceA" presStyleCnt="0"/>
      <dgm:spPr/>
    </dgm:pt>
    <dgm:pt modelId="{691F9A79-2B71-478D-B312-730EF416D6DC}" type="pres">
      <dgm:prSet presAssocID="{4270DF53-8A48-4DF8-8B1D-78DC5D7B74B3}" presName="space" presStyleCnt="0"/>
      <dgm:spPr/>
    </dgm:pt>
    <dgm:pt modelId="{56B48CE8-F518-4AB9-9699-46A4069CC9C8}" type="pres">
      <dgm:prSet presAssocID="{7F0A2323-14F9-4DDB-8D9D-8E473FA88153}" presName="compositeB" presStyleCnt="0"/>
      <dgm:spPr/>
    </dgm:pt>
    <dgm:pt modelId="{455125BB-F7CD-45FF-B630-36087E66127C}" type="pres">
      <dgm:prSet presAssocID="{7F0A2323-14F9-4DDB-8D9D-8E473FA88153}" presName="textB" presStyleLbl="revTx" presStyleIdx="3" presStyleCnt="4" custScaleX="203885">
        <dgm:presLayoutVars>
          <dgm:bulletEnabled val="1"/>
        </dgm:presLayoutVars>
      </dgm:prSet>
      <dgm:spPr/>
      <dgm:t>
        <a:bodyPr/>
        <a:lstStyle/>
        <a:p>
          <a:endParaRPr lang="fr-FR"/>
        </a:p>
      </dgm:t>
    </dgm:pt>
    <dgm:pt modelId="{901C2024-6787-4F95-AD1A-EA795AA16FFD}" type="pres">
      <dgm:prSet presAssocID="{7F0A2323-14F9-4DDB-8D9D-8E473FA88153}" presName="circleB" presStyleLbl="node1" presStyleIdx="3" presStyleCnt="4"/>
      <dgm:spPr/>
    </dgm:pt>
    <dgm:pt modelId="{AF2FFF2E-6B33-47BC-9F0A-A6F066717F66}" type="pres">
      <dgm:prSet presAssocID="{7F0A2323-14F9-4DDB-8D9D-8E473FA88153}" presName="spaceB" presStyleCnt="0"/>
      <dgm:spPr/>
    </dgm:pt>
  </dgm:ptLst>
  <dgm:cxnLst>
    <dgm:cxn modelId="{7F463B8B-6CD5-4EEF-AE9B-C180ABEE43FD}" type="presOf" srcId="{35369FDC-E611-491F-AF9D-0AFB4548826E}" destId="{F1F69252-8098-4496-90BD-7279BD9550B0}" srcOrd="0" destOrd="0" presId="urn:microsoft.com/office/officeart/2005/8/layout/hProcess11"/>
    <dgm:cxn modelId="{78A72FE2-DDCA-47EF-84DA-BE951970CD50}" srcId="{35369FDC-E611-491F-AF9D-0AFB4548826E}" destId="{D7EAAB9E-6A9F-4BB7-9ADD-1FD8FA319841}" srcOrd="1" destOrd="0" parTransId="{54491E4E-BAF7-4641-BB95-3731C2BCC451}" sibTransId="{B56E9FF2-42A0-4A43-B44F-8A88146A1A10}"/>
    <dgm:cxn modelId="{9BF14BEE-197C-42F5-94A5-F944730F4309}" srcId="{35369FDC-E611-491F-AF9D-0AFB4548826E}" destId="{7F0A2323-14F9-4DDB-8D9D-8E473FA88153}" srcOrd="3" destOrd="0" parTransId="{F45657CA-EC19-421B-8A33-7FF1FA89183A}" sibTransId="{93FF0911-32F5-4B99-B149-28A804755C3F}"/>
    <dgm:cxn modelId="{A25F6DF4-F261-4D9B-B8E0-37D0A26E7E47}" type="presOf" srcId="{20533244-35D5-4E5D-92A2-0D2B2B9C7245}" destId="{19F0B9AA-840C-4178-AE67-1EBAFCAFC83B}" srcOrd="0" destOrd="0" presId="urn:microsoft.com/office/officeart/2005/8/layout/hProcess11"/>
    <dgm:cxn modelId="{BA615BAA-8E0B-4995-983A-8ABEA7CC27B4}" type="presOf" srcId="{D7EAAB9E-6A9F-4BB7-9ADD-1FD8FA319841}" destId="{3FFF0E80-9847-4D2A-83B2-49C026A3E5C9}" srcOrd="0" destOrd="0" presId="urn:microsoft.com/office/officeart/2005/8/layout/hProcess11"/>
    <dgm:cxn modelId="{5FC1815D-DAAB-4FFE-A6D5-30FCC87520F9}" type="presOf" srcId="{FFB8DB0E-5A2B-447D-B952-E530A310B51D}" destId="{49B8D1FF-48B8-477F-9987-2315123AEC46}" srcOrd="0" destOrd="0" presId="urn:microsoft.com/office/officeart/2005/8/layout/hProcess11"/>
    <dgm:cxn modelId="{EE802285-8DF7-4065-B5AD-0C6F167A367B}" srcId="{35369FDC-E611-491F-AF9D-0AFB4548826E}" destId="{FFB8DB0E-5A2B-447D-B952-E530A310B51D}" srcOrd="0" destOrd="0" parTransId="{731C5997-91A2-47CC-8456-D77BDC75588F}" sibTransId="{54438305-DD1F-436D-AF03-0CD1A05FF700}"/>
    <dgm:cxn modelId="{32E84915-E67F-4EF2-962D-D7CCC6E7B1B1}" srcId="{35369FDC-E611-491F-AF9D-0AFB4548826E}" destId="{20533244-35D5-4E5D-92A2-0D2B2B9C7245}" srcOrd="2" destOrd="0" parTransId="{9990B815-8F63-44BC-9299-F3A04085B845}" sibTransId="{4270DF53-8A48-4DF8-8B1D-78DC5D7B74B3}"/>
    <dgm:cxn modelId="{910A7C1C-45CF-4EC1-B9BB-5544845B0BCF}" type="presOf" srcId="{7F0A2323-14F9-4DDB-8D9D-8E473FA88153}" destId="{455125BB-F7CD-45FF-B630-36087E66127C}" srcOrd="0" destOrd="0" presId="urn:microsoft.com/office/officeart/2005/8/layout/hProcess11"/>
    <dgm:cxn modelId="{61D7DBCC-EF83-4166-A08A-4575E5B340B7}" type="presParOf" srcId="{F1F69252-8098-4496-90BD-7279BD9550B0}" destId="{F8F30F14-AE27-4557-BB94-8F0181401916}" srcOrd="0" destOrd="0" presId="urn:microsoft.com/office/officeart/2005/8/layout/hProcess11"/>
    <dgm:cxn modelId="{51305917-709F-4BB6-8244-3269FA9B68E4}" type="presParOf" srcId="{F1F69252-8098-4496-90BD-7279BD9550B0}" destId="{1FB3BF73-EB68-4B31-880E-F49E63E407E1}" srcOrd="1" destOrd="0" presId="urn:microsoft.com/office/officeart/2005/8/layout/hProcess11"/>
    <dgm:cxn modelId="{D8C3AAFC-DD10-40AE-8491-B5A866503667}" type="presParOf" srcId="{1FB3BF73-EB68-4B31-880E-F49E63E407E1}" destId="{BC3BF65A-D32E-485F-B257-72D35EC10A21}" srcOrd="0" destOrd="0" presId="urn:microsoft.com/office/officeart/2005/8/layout/hProcess11"/>
    <dgm:cxn modelId="{E2BC09AF-3D76-4D27-A248-5AB159577C34}" type="presParOf" srcId="{BC3BF65A-D32E-485F-B257-72D35EC10A21}" destId="{49B8D1FF-48B8-477F-9987-2315123AEC46}" srcOrd="0" destOrd="0" presId="urn:microsoft.com/office/officeart/2005/8/layout/hProcess11"/>
    <dgm:cxn modelId="{0C06B683-8FB8-4A45-8894-C188ADF84BDB}" type="presParOf" srcId="{BC3BF65A-D32E-485F-B257-72D35EC10A21}" destId="{1BF7E837-D15E-45A9-8653-1623C0CB89E9}" srcOrd="1" destOrd="0" presId="urn:microsoft.com/office/officeart/2005/8/layout/hProcess11"/>
    <dgm:cxn modelId="{1BA1461A-1D44-42E7-8B7B-F3E9957F4B0C}" type="presParOf" srcId="{BC3BF65A-D32E-485F-B257-72D35EC10A21}" destId="{7BCEAB1A-E034-43BE-A02A-5022CF9F17B9}" srcOrd="2" destOrd="0" presId="urn:microsoft.com/office/officeart/2005/8/layout/hProcess11"/>
    <dgm:cxn modelId="{7529098F-DFEA-43A7-A64C-3A3CCE1906D6}" type="presParOf" srcId="{1FB3BF73-EB68-4B31-880E-F49E63E407E1}" destId="{31E1D170-26F5-42CB-8CD4-C3D90B19B277}" srcOrd="1" destOrd="0" presId="urn:microsoft.com/office/officeart/2005/8/layout/hProcess11"/>
    <dgm:cxn modelId="{4828F298-720F-4B07-889F-6A74EEA220D4}" type="presParOf" srcId="{1FB3BF73-EB68-4B31-880E-F49E63E407E1}" destId="{C0843647-C64B-4D7A-B093-2F67CC0AC361}" srcOrd="2" destOrd="0" presId="urn:microsoft.com/office/officeart/2005/8/layout/hProcess11"/>
    <dgm:cxn modelId="{B282DA75-A662-47E2-AD63-69858360417B}" type="presParOf" srcId="{C0843647-C64B-4D7A-B093-2F67CC0AC361}" destId="{3FFF0E80-9847-4D2A-83B2-49C026A3E5C9}" srcOrd="0" destOrd="0" presId="urn:microsoft.com/office/officeart/2005/8/layout/hProcess11"/>
    <dgm:cxn modelId="{F4347383-606E-4766-8673-2F74DA8D24D4}" type="presParOf" srcId="{C0843647-C64B-4D7A-B093-2F67CC0AC361}" destId="{A423313F-0022-42B7-8A51-2C88484F4A8E}" srcOrd="1" destOrd="0" presId="urn:microsoft.com/office/officeart/2005/8/layout/hProcess11"/>
    <dgm:cxn modelId="{F2A88505-A88B-4DF9-A952-AD8CAF29B239}" type="presParOf" srcId="{C0843647-C64B-4D7A-B093-2F67CC0AC361}" destId="{0933BB70-897B-43B2-A720-287254308F5A}" srcOrd="2" destOrd="0" presId="urn:microsoft.com/office/officeart/2005/8/layout/hProcess11"/>
    <dgm:cxn modelId="{C2DE0BC9-3383-452A-B430-FC0103B07CD0}" type="presParOf" srcId="{1FB3BF73-EB68-4B31-880E-F49E63E407E1}" destId="{724C0122-C225-4137-91DB-65061E8415B9}" srcOrd="3" destOrd="0" presId="urn:microsoft.com/office/officeart/2005/8/layout/hProcess11"/>
    <dgm:cxn modelId="{2DAC20BD-7A3E-4916-93ED-A947A09F708D}" type="presParOf" srcId="{1FB3BF73-EB68-4B31-880E-F49E63E407E1}" destId="{48E93A0B-CE1A-4EE8-8D21-2FCD8F52DC51}" srcOrd="4" destOrd="0" presId="urn:microsoft.com/office/officeart/2005/8/layout/hProcess11"/>
    <dgm:cxn modelId="{08049084-5E19-4BE1-868D-491AEE818294}" type="presParOf" srcId="{48E93A0B-CE1A-4EE8-8D21-2FCD8F52DC51}" destId="{19F0B9AA-840C-4178-AE67-1EBAFCAFC83B}" srcOrd="0" destOrd="0" presId="urn:microsoft.com/office/officeart/2005/8/layout/hProcess11"/>
    <dgm:cxn modelId="{D4BBA3D2-00D3-4722-843B-632FE21F1DAE}" type="presParOf" srcId="{48E93A0B-CE1A-4EE8-8D21-2FCD8F52DC51}" destId="{8816C6A4-4BB4-43E7-88DB-F29EB22CAB25}" srcOrd="1" destOrd="0" presId="urn:microsoft.com/office/officeart/2005/8/layout/hProcess11"/>
    <dgm:cxn modelId="{7C13F328-0A21-4061-B212-BD28733C5D23}" type="presParOf" srcId="{48E93A0B-CE1A-4EE8-8D21-2FCD8F52DC51}" destId="{31EA3ABE-E5F7-4C18-8ABF-9C3EB1B47A7A}" srcOrd="2" destOrd="0" presId="urn:microsoft.com/office/officeart/2005/8/layout/hProcess11"/>
    <dgm:cxn modelId="{0A2E5A6C-BC06-412F-A43B-76BD0F56FAD3}" type="presParOf" srcId="{1FB3BF73-EB68-4B31-880E-F49E63E407E1}" destId="{691F9A79-2B71-478D-B312-730EF416D6DC}" srcOrd="5" destOrd="0" presId="urn:microsoft.com/office/officeart/2005/8/layout/hProcess11"/>
    <dgm:cxn modelId="{F4D467A6-1808-44F6-A118-E2B793122386}" type="presParOf" srcId="{1FB3BF73-EB68-4B31-880E-F49E63E407E1}" destId="{56B48CE8-F518-4AB9-9699-46A4069CC9C8}" srcOrd="6" destOrd="0" presId="urn:microsoft.com/office/officeart/2005/8/layout/hProcess11"/>
    <dgm:cxn modelId="{2189C7C1-8C4E-4BD0-94CF-354D96A9ACF7}" type="presParOf" srcId="{56B48CE8-F518-4AB9-9699-46A4069CC9C8}" destId="{455125BB-F7CD-45FF-B630-36087E66127C}" srcOrd="0" destOrd="0" presId="urn:microsoft.com/office/officeart/2005/8/layout/hProcess11"/>
    <dgm:cxn modelId="{081E45B9-0761-41D3-AE06-C08069D92A64}" type="presParOf" srcId="{56B48CE8-F518-4AB9-9699-46A4069CC9C8}" destId="{901C2024-6787-4F95-AD1A-EA795AA16FFD}" srcOrd="1" destOrd="0" presId="urn:microsoft.com/office/officeart/2005/8/layout/hProcess11"/>
    <dgm:cxn modelId="{378CF61B-CE52-4C55-9B28-176D4949F12A}" type="presParOf" srcId="{56B48CE8-F518-4AB9-9699-46A4069CC9C8}" destId="{AF2FFF2E-6B33-47BC-9F0A-A6F066717F66}" srcOrd="2" destOrd="0" presId="urn:microsoft.com/office/officeart/2005/8/layout/hProcess11"/>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1F497D"/>
      </a:dk2>
      <a:lt2>
        <a:srgbClr val="EEECE1"/>
      </a:lt2>
      <a:accent1>
        <a:srgbClr val="C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16A2F0-1C2D-414D-B08C-77BD6910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20</Pages>
  <Words>2969</Words>
  <Characters>16332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Plan d’assurance qualité</vt:lpstr>
    </vt:vector>
  </TitlesOfParts>
  <Company>Rathaxes</Company>
  <LinksUpToDate>false</LinksUpToDate>
  <CharactersWithSpaces>19263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dc:title>
  <dc:creator>Bob</dc:creator>
  <cp:lastModifiedBy>davestar</cp:lastModifiedBy>
  <cp:revision>175</cp:revision>
  <cp:lastPrinted>2008-06-07T10:08:00Z</cp:lastPrinted>
  <dcterms:created xsi:type="dcterms:W3CDTF">2008-06-06T19:36:00Z</dcterms:created>
  <dcterms:modified xsi:type="dcterms:W3CDTF">2008-06-29T21:44:00Z</dcterms:modified>
</cp:coreProperties>
</file>