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48"/>
      </w:tblGrid>
      <w:tr w:rsidR="00D02B51" w:rsidRPr="00D02B51" w14:paraId="69892C5A" w14:textId="7777777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470FAFD" w14:textId="77777777" w:rsidR="00D02B51" w:rsidRPr="00D02B51" w:rsidRDefault="00D02B51" w:rsidP="00D02B51">
            <w:pPr>
              <w:rPr>
                <w:b/>
                <w:bCs/>
              </w:rPr>
            </w:pPr>
            <w:r w:rsidRPr="00D02B51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59651E" w14:textId="77777777" w:rsidR="00D02B51" w:rsidRPr="00D02B51" w:rsidRDefault="00D02B51" w:rsidP="00D02B51">
            <w:pPr>
              <w:rPr>
                <w:b/>
                <w:bCs/>
              </w:rPr>
            </w:pPr>
            <w:r w:rsidRPr="00D02B51">
              <w:rPr>
                <w:b/>
                <w:bCs/>
              </w:rPr>
              <w:t>To count the records.</w:t>
            </w:r>
          </w:p>
        </w:tc>
      </w:tr>
      <w:tr w:rsidR="00D02B51" w:rsidRPr="00D02B51" w14:paraId="3A3C3BD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4E776DA8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MSSubClass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6B4A0" w14:textId="77777777" w:rsidR="00D02B51" w:rsidRPr="00D02B51" w:rsidRDefault="00D02B51" w:rsidP="00D02B51">
            <w:r w:rsidRPr="00D02B51">
              <w:t> Identifies the type of dwelling involved in the sale.</w:t>
            </w:r>
          </w:p>
        </w:tc>
      </w:tr>
      <w:tr w:rsidR="00D02B51" w:rsidRPr="00D02B51" w14:paraId="652895F7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33D149AE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MSZoning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45B1E" w14:textId="77777777" w:rsidR="00D02B51" w:rsidRPr="00D02B51" w:rsidRDefault="00D02B51" w:rsidP="00D02B51">
            <w:r w:rsidRPr="00D02B51">
              <w:t>Identifies the general zoning classification of the sale.</w:t>
            </w:r>
          </w:p>
        </w:tc>
      </w:tr>
      <w:tr w:rsidR="00D02B51" w:rsidRPr="00D02B51" w14:paraId="30B73766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610E1F89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LotArea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DCBFCE" w14:textId="77777777" w:rsidR="00D02B51" w:rsidRPr="00D02B51" w:rsidRDefault="00D02B51" w:rsidP="00D02B51">
            <w:r w:rsidRPr="00D02B51">
              <w:t> Lot size in square feet.</w:t>
            </w:r>
          </w:p>
        </w:tc>
      </w:tr>
      <w:tr w:rsidR="00D02B51" w:rsidRPr="00D02B51" w14:paraId="758942E4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7FD51DBE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LotConfig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E2EC20" w14:textId="77777777" w:rsidR="00D02B51" w:rsidRPr="00D02B51" w:rsidRDefault="00D02B51" w:rsidP="00D02B51">
            <w:r w:rsidRPr="00D02B51">
              <w:t>Configuration of the lot</w:t>
            </w:r>
          </w:p>
        </w:tc>
      </w:tr>
      <w:tr w:rsidR="00D02B51" w:rsidRPr="00D02B51" w14:paraId="1D7C07F0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2DD818AB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BldgType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372B11" w14:textId="77777777" w:rsidR="00D02B51" w:rsidRPr="00D02B51" w:rsidRDefault="00D02B51" w:rsidP="00D02B51">
            <w:r w:rsidRPr="00D02B51">
              <w:t>Type of dwelling</w:t>
            </w:r>
          </w:p>
        </w:tc>
      </w:tr>
      <w:tr w:rsidR="00D02B51" w:rsidRPr="00D02B51" w14:paraId="2070AC97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3A495715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OverallCond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9E92C0" w14:textId="77777777" w:rsidR="00D02B51" w:rsidRPr="00D02B51" w:rsidRDefault="00D02B51" w:rsidP="00D02B51">
            <w:r w:rsidRPr="00D02B51">
              <w:t>Rates the overall condition of the house</w:t>
            </w:r>
          </w:p>
        </w:tc>
      </w:tr>
      <w:tr w:rsidR="00D02B51" w:rsidRPr="00D02B51" w14:paraId="5C400BA9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1D99D25B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YearBuilt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7BB0F" w14:textId="77777777" w:rsidR="00D02B51" w:rsidRPr="00D02B51" w:rsidRDefault="00D02B51" w:rsidP="00D02B51">
            <w:r w:rsidRPr="00D02B51">
              <w:t>Original construction year</w:t>
            </w:r>
          </w:p>
        </w:tc>
      </w:tr>
      <w:tr w:rsidR="00D02B51" w:rsidRPr="00D02B51" w14:paraId="0B4F4E2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200C2ABD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YearRemodAdd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D04E0F" w14:textId="77777777" w:rsidR="00D02B51" w:rsidRPr="00D02B51" w:rsidRDefault="00D02B51" w:rsidP="00D02B51">
            <w:r w:rsidRPr="00D02B51">
              <w:t>Remodel date (same as construction date if no remodeling or additions).</w:t>
            </w:r>
          </w:p>
        </w:tc>
      </w:tr>
      <w:tr w:rsidR="00D02B51" w:rsidRPr="00D02B51" w14:paraId="1DE7BE80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7C76B4B7" w14:textId="77777777" w:rsidR="00D02B51" w:rsidRPr="00D02B51" w:rsidRDefault="00D02B51" w:rsidP="00D02B51">
            <w:pPr>
              <w:rPr>
                <w:b/>
                <w:bCs/>
              </w:rPr>
            </w:pPr>
            <w:r w:rsidRPr="00D02B51">
              <w:rPr>
                <w:b/>
                <w:bCs/>
              </w:rPr>
              <w:t>Exterior1st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FFBC4D" w14:textId="77777777" w:rsidR="00D02B51" w:rsidRPr="00D02B51" w:rsidRDefault="00D02B51" w:rsidP="00D02B51">
            <w:r w:rsidRPr="00D02B51">
              <w:t>Exterior covering on house</w:t>
            </w:r>
          </w:p>
        </w:tc>
      </w:tr>
      <w:tr w:rsidR="00D02B51" w:rsidRPr="00D02B51" w14:paraId="0A31FC4D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5E83F6F6" w14:textId="77777777" w:rsidR="00D02B51" w:rsidRPr="00D02B51" w:rsidRDefault="00D02B51" w:rsidP="00D02B51">
            <w:pPr>
              <w:rPr>
                <w:b/>
                <w:bCs/>
              </w:rPr>
            </w:pPr>
            <w:r w:rsidRPr="00D02B51">
              <w:rPr>
                <w:b/>
                <w:bCs/>
              </w:rPr>
              <w:t>BsmtFinSF2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A619A1" w14:textId="77777777" w:rsidR="00D02B51" w:rsidRPr="00D02B51" w:rsidRDefault="00D02B51" w:rsidP="00D02B51">
            <w:r w:rsidRPr="00D02B51">
              <w:t>Type 2 finished square feet.</w:t>
            </w:r>
          </w:p>
        </w:tc>
      </w:tr>
      <w:tr w:rsidR="00D02B51" w:rsidRPr="00D02B51" w14:paraId="71A594B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3AA8BC09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TotalBsmtSF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428998" w14:textId="77777777" w:rsidR="00D02B51" w:rsidRPr="00D02B51" w:rsidRDefault="00D02B51" w:rsidP="00D02B51">
            <w:r w:rsidRPr="00D02B51">
              <w:t>Total square feet of basement area</w:t>
            </w:r>
          </w:p>
        </w:tc>
      </w:tr>
      <w:tr w:rsidR="00D02B51" w:rsidRPr="00D02B51" w14:paraId="7BC7D3F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06" w:type="dxa"/>
              <w:left w:w="60" w:type="dxa"/>
              <w:bottom w:w="106" w:type="dxa"/>
              <w:right w:w="60" w:type="dxa"/>
            </w:tcMar>
            <w:vAlign w:val="bottom"/>
            <w:hideMark/>
          </w:tcPr>
          <w:p w14:paraId="7847EEB3" w14:textId="77777777" w:rsidR="00D02B51" w:rsidRPr="00D02B51" w:rsidRDefault="00D02B51" w:rsidP="00D02B51">
            <w:pPr>
              <w:rPr>
                <w:b/>
                <w:bCs/>
              </w:rPr>
            </w:pPr>
            <w:proofErr w:type="spellStart"/>
            <w:r w:rsidRPr="00D02B51">
              <w:rPr>
                <w:b/>
                <w:bCs/>
              </w:rPr>
              <w:t>SalePrice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9D3359" w14:textId="77777777" w:rsidR="00D02B51" w:rsidRPr="00D02B51" w:rsidRDefault="00D02B51" w:rsidP="00D02B51">
            <w:r w:rsidRPr="00D02B51">
              <w:t>To be predicted</w:t>
            </w:r>
          </w:p>
        </w:tc>
      </w:tr>
    </w:tbl>
    <w:p w14:paraId="627A9949" w14:textId="77777777" w:rsidR="004018C8" w:rsidRDefault="004018C8"/>
    <w:sectPr w:rsidR="0040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51"/>
    <w:rsid w:val="004018C8"/>
    <w:rsid w:val="005B2772"/>
    <w:rsid w:val="00705B24"/>
    <w:rsid w:val="00D0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8D8F"/>
  <w15:chartTrackingRefBased/>
  <w15:docId w15:val="{FF2DABCF-8D41-4364-8BB9-685CFB40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1</cp:revision>
  <dcterms:created xsi:type="dcterms:W3CDTF">2025-09-10T16:05:00Z</dcterms:created>
  <dcterms:modified xsi:type="dcterms:W3CDTF">2025-09-10T16:05:00Z</dcterms:modified>
</cp:coreProperties>
</file>