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356F7" w14:textId="60365517" w:rsidR="00B71356" w:rsidRDefault="000E62E4" w:rsidP="000E62E4">
      <w:pPr>
        <w:spacing w:line="360" w:lineRule="auto"/>
        <w:rPr>
          <w:b/>
          <w:bCs/>
        </w:rPr>
      </w:pPr>
      <w:r w:rsidRPr="000E62E4">
        <w:rPr>
          <w:b/>
          <w:bCs/>
        </w:rPr>
        <w:t xml:space="preserve">Maya </w:t>
      </w:r>
      <w:proofErr w:type="spellStart"/>
      <w:r w:rsidRPr="000E62E4">
        <w:rPr>
          <w:b/>
          <w:bCs/>
        </w:rPr>
        <w:t>Standin</w:t>
      </w:r>
      <w:proofErr w:type="spellEnd"/>
      <w:r w:rsidRPr="000E62E4">
        <w:rPr>
          <w:b/>
          <w:bCs/>
        </w:rPr>
        <w:t xml:space="preserve"> Notes</w:t>
      </w:r>
    </w:p>
    <w:p w14:paraId="1F6B416D" w14:textId="0DF525DC" w:rsidR="000E62E4" w:rsidRDefault="000E62E4" w:rsidP="000E62E4">
      <w:pPr>
        <w:spacing w:line="360" w:lineRule="auto"/>
      </w:pPr>
      <w:r>
        <w:t xml:space="preserve">A </w:t>
      </w:r>
      <w:proofErr w:type="spellStart"/>
      <w:r>
        <w:t>standin</w:t>
      </w:r>
      <w:proofErr w:type="spellEnd"/>
      <w:r>
        <w:t xml:space="preserve"> is a procedural (or proxy) file used by the Arnold renderer. It allows objects to remain hidden in the scene (while only being visible through a “</w:t>
      </w:r>
      <w:proofErr w:type="spellStart"/>
      <w:r>
        <w:t>standin</w:t>
      </w:r>
      <w:proofErr w:type="spellEnd"/>
      <w:r>
        <w:t xml:space="preserve"> node”) and appear visible in the Arnold render view.</w:t>
      </w:r>
    </w:p>
    <w:p w14:paraId="50BC5BA5" w14:textId="16F261D9" w:rsidR="000E62E4" w:rsidRPr="000E62E4" w:rsidRDefault="000E62E4" w:rsidP="000E62E4">
      <w:pPr>
        <w:spacing w:line="360" w:lineRule="auto"/>
        <w:rPr>
          <w:color w:val="AEAAAA" w:themeColor="background2" w:themeShade="BF"/>
        </w:rPr>
      </w:pPr>
      <w:r w:rsidRPr="000E62E4">
        <w:rPr>
          <w:color w:val="AEAAAA" w:themeColor="background2" w:themeShade="BF"/>
        </w:rPr>
        <w:t>(Redshift has a similar file called a “proxy.”)</w:t>
      </w:r>
    </w:p>
    <w:p w14:paraId="074EE3F2" w14:textId="2E67C9A7" w:rsidR="000E62E4" w:rsidRDefault="000E62E4" w:rsidP="000E62E4">
      <w:pPr>
        <w:spacing w:line="360" w:lineRule="auto"/>
      </w:pPr>
      <w:r>
        <w:t>EXPORTING A STANDIN</w:t>
      </w:r>
    </w:p>
    <w:p w14:paraId="634A8696" w14:textId="25FB7AC8" w:rsidR="000E62E4" w:rsidRDefault="000E62E4" w:rsidP="000E62E4">
      <w:pPr>
        <w:pStyle w:val="ListParagraph"/>
        <w:numPr>
          <w:ilvl w:val="0"/>
          <w:numId w:val="1"/>
        </w:numPr>
        <w:spacing w:line="360" w:lineRule="auto"/>
      </w:pPr>
      <w:r>
        <w:t xml:space="preserve">Select Arnold &gt; </w:t>
      </w:r>
      <w:proofErr w:type="spellStart"/>
      <w:r>
        <w:t>Standin</w:t>
      </w:r>
      <w:proofErr w:type="spellEnd"/>
      <w:r>
        <w:t xml:space="preserve"> &gt; Export </w:t>
      </w:r>
      <w:proofErr w:type="spellStart"/>
      <w:r>
        <w:t>Standin</w:t>
      </w:r>
      <w:proofErr w:type="spellEnd"/>
      <w:r>
        <w:t xml:space="preserve"> to export the current selection.</w:t>
      </w:r>
    </w:p>
    <w:p w14:paraId="3BA217FC" w14:textId="229D5F9A" w:rsidR="000E62E4" w:rsidRDefault="000E62E4" w:rsidP="000E62E4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Standin</w:t>
      </w:r>
      <w:proofErr w:type="spellEnd"/>
      <w:r>
        <w:t xml:space="preserve"> files are saved </w:t>
      </w:r>
      <w:proofErr w:type="gramStart"/>
      <w:r>
        <w:t>as .ass</w:t>
      </w:r>
      <w:proofErr w:type="gramEnd"/>
      <w:r>
        <w:t>.</w:t>
      </w:r>
    </w:p>
    <w:p w14:paraId="0A6966E6" w14:textId="7CF69389" w:rsidR="000E62E4" w:rsidRDefault="000E62E4" w:rsidP="000E62E4">
      <w:pPr>
        <w:pStyle w:val="ListParagraph"/>
        <w:numPr>
          <w:ilvl w:val="0"/>
          <w:numId w:val="1"/>
        </w:numPr>
        <w:spacing w:line="360" w:lineRule="auto"/>
      </w:pPr>
      <w:r>
        <w:t>Enable any objects you would like to export, including shaders, shapes, lights, etc.</w:t>
      </w:r>
    </w:p>
    <w:p w14:paraId="1A86F3FF" w14:textId="6908C13B" w:rsidR="000E62E4" w:rsidRDefault="000E62E4" w:rsidP="000E62E4">
      <w:pPr>
        <w:pStyle w:val="ListParagraph"/>
        <w:numPr>
          <w:ilvl w:val="0"/>
          <w:numId w:val="1"/>
        </w:numPr>
        <w:spacing w:line="360" w:lineRule="auto"/>
      </w:pPr>
      <w:r>
        <w:t>If the object has animation, make sure to enable “sequence” and select the frame range.</w:t>
      </w:r>
    </w:p>
    <w:p w14:paraId="0FE9F158" w14:textId="0F44547D" w:rsidR="000E62E4" w:rsidRDefault="000E62E4" w:rsidP="000E62E4">
      <w:pPr>
        <w:spacing w:line="360" w:lineRule="auto"/>
      </w:pPr>
      <w:r>
        <w:t>CREATING A STANDIN</w:t>
      </w:r>
    </w:p>
    <w:p w14:paraId="4B6A0458" w14:textId="31DF7CE4" w:rsidR="000E62E4" w:rsidRDefault="000E62E4" w:rsidP="000E62E4">
      <w:pPr>
        <w:pStyle w:val="ListParagraph"/>
        <w:numPr>
          <w:ilvl w:val="0"/>
          <w:numId w:val="1"/>
        </w:numPr>
        <w:spacing w:line="360" w:lineRule="auto"/>
      </w:pPr>
      <w:r>
        <w:t>Select the object you would like to import into the scene. (If there are multiple files in a sequence, simply select the first file.)</w:t>
      </w:r>
    </w:p>
    <w:p w14:paraId="65C70640" w14:textId="7D16E409" w:rsidR="000E62E4" w:rsidRDefault="000E62E4" w:rsidP="000E62E4">
      <w:pPr>
        <w:pStyle w:val="ListParagraph"/>
        <w:numPr>
          <w:ilvl w:val="0"/>
          <w:numId w:val="1"/>
        </w:numPr>
        <w:spacing w:line="360" w:lineRule="auto"/>
      </w:pPr>
      <w:r>
        <w:t xml:space="preserve">A </w:t>
      </w:r>
      <w:proofErr w:type="spellStart"/>
      <w:r>
        <w:t>standin</w:t>
      </w:r>
      <w:proofErr w:type="spellEnd"/>
      <w:r>
        <w:t xml:space="preserve"> node will be created, allowing you to move, rotate, and scale the object. (NOTE: Scaling certain objects such as an </w:t>
      </w:r>
      <w:proofErr w:type="spellStart"/>
      <w:r>
        <w:t>xgen</w:t>
      </w:r>
      <w:proofErr w:type="spellEnd"/>
      <w:r>
        <w:t xml:space="preserve"> description might have undesirable effects on the appearance.)</w:t>
      </w:r>
    </w:p>
    <w:p w14:paraId="72371A4A" w14:textId="6C6FD34B" w:rsidR="000E62E4" w:rsidRDefault="000E62E4" w:rsidP="000E62E4">
      <w:pPr>
        <w:spacing w:line="360" w:lineRule="auto"/>
      </w:pPr>
      <w:r>
        <w:t>STANDIN ANIMATION</w:t>
      </w:r>
    </w:p>
    <w:p w14:paraId="6000D2F7" w14:textId="77777777" w:rsidR="000E62E4" w:rsidRDefault="000E62E4" w:rsidP="000E62E4">
      <w:pPr>
        <w:pStyle w:val="ListParagraph"/>
        <w:numPr>
          <w:ilvl w:val="0"/>
          <w:numId w:val="1"/>
        </w:numPr>
        <w:spacing w:line="360" w:lineRule="auto"/>
      </w:pPr>
      <w:r>
        <w:t xml:space="preserve">If a </w:t>
      </w:r>
      <w:proofErr w:type="spellStart"/>
      <w:r>
        <w:t>standin</w:t>
      </w:r>
      <w:proofErr w:type="spellEnd"/>
      <w:r>
        <w:t xml:space="preserve"> object has animation, open the </w:t>
      </w:r>
      <w:proofErr w:type="spellStart"/>
      <w:r>
        <w:t>aiStandinShape</w:t>
      </w:r>
      <w:proofErr w:type="spellEnd"/>
      <w:r>
        <w:t xml:space="preserve"> attribute and enable “Use File Sequence.” This will automatically grab the associated </w:t>
      </w:r>
      <w:proofErr w:type="spellStart"/>
      <w:r>
        <w:t>standin</w:t>
      </w:r>
      <w:proofErr w:type="spellEnd"/>
      <w:r>
        <w:t xml:space="preserve"> file for the frame.</w:t>
      </w:r>
    </w:p>
    <w:p w14:paraId="037DF06F" w14:textId="10542D18" w:rsidR="000E62E4" w:rsidRDefault="000E62E4" w:rsidP="000E62E4">
      <w:pPr>
        <w:pStyle w:val="ListParagraph"/>
        <w:numPr>
          <w:ilvl w:val="0"/>
          <w:numId w:val="1"/>
        </w:numPr>
        <w:spacing w:line="360" w:lineRule="auto"/>
      </w:pPr>
      <w:r>
        <w:t>To loop the animation</w:t>
      </w:r>
      <w:r w:rsidR="00FA7295">
        <w:t>,</w:t>
      </w:r>
      <w:r>
        <w:t xml:space="preserve"> we can edit it using an expression. Right click on the frame box and choose “Edit Expression.” In the expression field, replace the code with the following:</w:t>
      </w:r>
    </w:p>
    <w:p w14:paraId="600F05BB" w14:textId="36F7B847" w:rsidR="000E62E4" w:rsidRDefault="000E62E4" w:rsidP="000E62E4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t>$</w:t>
      </w:r>
      <w:proofErr w:type="spellStart"/>
      <w:r>
        <w:t>loopFrame</w:t>
      </w:r>
      <w:proofErr w:type="spellEnd"/>
      <w:r>
        <w:t xml:space="preserve"> = </w:t>
      </w:r>
      <w:proofErr w:type="gramStart"/>
      <w:r>
        <w:t>30;</w:t>
      </w:r>
      <w:proofErr w:type="gramEnd"/>
    </w:p>
    <w:p w14:paraId="3B5BCCCC" w14:textId="316018A1" w:rsidR="000E62E4" w:rsidRDefault="000E62E4" w:rsidP="000E62E4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t>$a = frame%$</w:t>
      </w:r>
      <w:proofErr w:type="spellStart"/>
      <w:proofErr w:type="gramStart"/>
      <w:r>
        <w:t>loopFrame</w:t>
      </w:r>
      <w:proofErr w:type="spellEnd"/>
      <w:r>
        <w:t>;</w:t>
      </w:r>
      <w:proofErr w:type="gramEnd"/>
    </w:p>
    <w:p w14:paraId="4BCC7D3C" w14:textId="62A2CB95" w:rsidR="000E62E4" w:rsidRDefault="000E62E4" w:rsidP="000E62E4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t>if ($a == 0)</w:t>
      </w:r>
    </w:p>
    <w:p w14:paraId="7EED3970" w14:textId="1C590061" w:rsidR="000E62E4" w:rsidRDefault="000E62E4" w:rsidP="000E62E4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t>{</w:t>
      </w:r>
    </w:p>
    <w:p w14:paraId="6DC18B4D" w14:textId="1172B66D" w:rsidR="000E62E4" w:rsidRDefault="000E62E4" w:rsidP="000E62E4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t>$a = $</w:t>
      </w:r>
      <w:proofErr w:type="spellStart"/>
      <w:proofErr w:type="gramStart"/>
      <w:r>
        <w:t>loopFrame</w:t>
      </w:r>
      <w:proofErr w:type="spellEnd"/>
      <w:r>
        <w:t>;</w:t>
      </w:r>
      <w:proofErr w:type="gramEnd"/>
    </w:p>
    <w:p w14:paraId="3509EE80" w14:textId="44244B33" w:rsidR="000E62E4" w:rsidRDefault="000E62E4" w:rsidP="000E62E4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t>}</w:t>
      </w:r>
    </w:p>
    <w:p w14:paraId="1909DFBB" w14:textId="4389BE39" w:rsidR="000E62E4" w:rsidRDefault="000E62E4" w:rsidP="000E62E4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aiStandInShape.frameNumber</w:t>
      </w:r>
      <w:proofErr w:type="spellEnd"/>
      <w:r>
        <w:t>=$a</w:t>
      </w:r>
      <w:r>
        <w:t xml:space="preserve"> </w:t>
      </w:r>
    </w:p>
    <w:p w14:paraId="165357AB" w14:textId="4FD508D4" w:rsidR="00987FEC" w:rsidRPr="00987FEC" w:rsidRDefault="00987FEC" w:rsidP="00987FEC">
      <w:pPr>
        <w:pStyle w:val="ListParagraph"/>
        <w:numPr>
          <w:ilvl w:val="0"/>
          <w:numId w:val="1"/>
        </w:numPr>
        <w:spacing w:line="360" w:lineRule="auto"/>
        <w:rPr>
          <w:i/>
          <w:iCs/>
        </w:rPr>
      </w:pPr>
      <w:r w:rsidRPr="00987FEC">
        <w:rPr>
          <w:i/>
          <w:iCs/>
        </w:rPr>
        <w:t>“$</w:t>
      </w:r>
      <w:proofErr w:type="spellStart"/>
      <w:r w:rsidRPr="00987FEC">
        <w:rPr>
          <w:i/>
          <w:iCs/>
        </w:rPr>
        <w:t>loopFrame</w:t>
      </w:r>
      <w:proofErr w:type="spellEnd"/>
      <w:r w:rsidRPr="00987FEC">
        <w:rPr>
          <w:i/>
          <w:iCs/>
        </w:rPr>
        <w:t>” is the local variable we created for our loop number.</w:t>
      </w:r>
    </w:p>
    <w:p w14:paraId="3DA88A9D" w14:textId="4476FD80" w:rsidR="000E62E4" w:rsidRPr="00FA7295" w:rsidRDefault="00FA7295" w:rsidP="000E62E4">
      <w:pPr>
        <w:pStyle w:val="ListParagraph"/>
        <w:numPr>
          <w:ilvl w:val="0"/>
          <w:numId w:val="1"/>
        </w:numPr>
        <w:spacing w:line="360" w:lineRule="auto"/>
      </w:pPr>
      <w:r>
        <w:rPr>
          <w:i/>
          <w:iCs/>
        </w:rPr>
        <w:lastRenderedPageBreak/>
        <w:t>“frame” is the current frame of the animation playback.</w:t>
      </w:r>
    </w:p>
    <w:p w14:paraId="23E7F1F1" w14:textId="13E65E38" w:rsidR="00FA7295" w:rsidRPr="00FA7295" w:rsidRDefault="00FA7295" w:rsidP="000E62E4">
      <w:pPr>
        <w:pStyle w:val="ListParagraph"/>
        <w:numPr>
          <w:ilvl w:val="0"/>
          <w:numId w:val="1"/>
        </w:numPr>
        <w:spacing w:line="360" w:lineRule="auto"/>
      </w:pPr>
      <w:r>
        <w:rPr>
          <w:i/>
          <w:iCs/>
        </w:rPr>
        <w:t>“</w:t>
      </w:r>
      <w:proofErr w:type="spellStart"/>
      <w:r>
        <w:rPr>
          <w:i/>
          <w:iCs/>
        </w:rPr>
        <w:t>aiStandInShape.frameNumber</w:t>
      </w:r>
      <w:proofErr w:type="spellEnd"/>
      <w:r>
        <w:rPr>
          <w:i/>
          <w:iCs/>
        </w:rPr>
        <w:t>” is the frame of the animation we set.</w:t>
      </w:r>
    </w:p>
    <w:p w14:paraId="07B947CA" w14:textId="6C63964B" w:rsidR="00FA7295" w:rsidRPr="000E62E4" w:rsidRDefault="00FA7295" w:rsidP="000E62E4">
      <w:pPr>
        <w:pStyle w:val="ListParagraph"/>
        <w:numPr>
          <w:ilvl w:val="0"/>
          <w:numId w:val="1"/>
        </w:numPr>
        <w:spacing w:line="360" w:lineRule="auto"/>
      </w:pPr>
      <w:r>
        <w:rPr>
          <w:i/>
          <w:iCs/>
        </w:rPr>
        <w:t>The percent symbol used in “</w:t>
      </w:r>
      <w:proofErr w:type="spellStart"/>
      <w:r>
        <w:rPr>
          <w:i/>
          <w:iCs/>
        </w:rPr>
        <w:t>frame%loopFrame</w:t>
      </w:r>
      <w:proofErr w:type="spellEnd"/>
      <w:r>
        <w:rPr>
          <w:i/>
          <w:iCs/>
        </w:rPr>
        <w:t xml:space="preserve">” seems to </w:t>
      </w:r>
      <w:r w:rsidR="00987FEC">
        <w:rPr>
          <w:i/>
          <w:iCs/>
        </w:rPr>
        <w:t>create the loop</w:t>
      </w:r>
      <w:r>
        <w:rPr>
          <w:i/>
          <w:iCs/>
        </w:rPr>
        <w:t xml:space="preserve">, but it skips frame 30 and jumps to frame 0. Since frame 0 </w:t>
      </w:r>
      <w:proofErr w:type="gramStart"/>
      <w:r>
        <w:rPr>
          <w:i/>
          <w:iCs/>
        </w:rPr>
        <w:t>doesn’t</w:t>
      </w:r>
      <w:proofErr w:type="gramEnd"/>
      <w:r>
        <w:rPr>
          <w:i/>
          <w:iCs/>
        </w:rPr>
        <w:t xml:space="preserve"> exist in the animation we exported, we simply replace it with frame 30 and continue the loop.</w:t>
      </w:r>
    </w:p>
    <w:sectPr w:rsidR="00FA7295" w:rsidRPr="000E6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4577D0"/>
    <w:multiLevelType w:val="hybridMultilevel"/>
    <w:tmpl w:val="51AE1AF0"/>
    <w:lvl w:ilvl="0" w:tplc="C91A6D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2E4"/>
    <w:rsid w:val="000E62E4"/>
    <w:rsid w:val="0025028A"/>
    <w:rsid w:val="00434584"/>
    <w:rsid w:val="006E74DB"/>
    <w:rsid w:val="00704C5F"/>
    <w:rsid w:val="007E36CF"/>
    <w:rsid w:val="00987FEC"/>
    <w:rsid w:val="00AE0292"/>
    <w:rsid w:val="00CE109A"/>
    <w:rsid w:val="00EC5865"/>
    <w:rsid w:val="00FA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33C47"/>
  <w15:chartTrackingRefBased/>
  <w15:docId w15:val="{35D1272A-2AB6-4BB4-B9C9-544E2290B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2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E62E4"/>
    <w:pPr>
      <w:spacing w:before="100" w:beforeAutospacing="1" w:after="100" w:afterAutospacing="1" w:line="240" w:lineRule="auto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4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Behunin</dc:creator>
  <cp:keywords/>
  <dc:description/>
  <cp:lastModifiedBy>Nathan Behunin</cp:lastModifiedBy>
  <cp:revision>2</cp:revision>
  <dcterms:created xsi:type="dcterms:W3CDTF">2020-10-10T01:42:00Z</dcterms:created>
  <dcterms:modified xsi:type="dcterms:W3CDTF">2020-10-10T01:56:00Z</dcterms:modified>
</cp:coreProperties>
</file>