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E091" w14:textId="11B8296D" w:rsidR="008E3483" w:rsidRDefault="008E3483" w:rsidP="008E3483">
      <w:pPr>
        <w:ind w:left="720" w:firstLine="720"/>
        <w:rPr>
          <w:b/>
          <w:bCs/>
          <w:sz w:val="32"/>
          <w:szCs w:val="32"/>
        </w:rPr>
      </w:pPr>
      <w:r w:rsidRPr="008E3483">
        <w:rPr>
          <w:b/>
          <w:bCs/>
          <w:sz w:val="32"/>
          <w:szCs w:val="32"/>
        </w:rPr>
        <w:t xml:space="preserve"> Automatic Spiral Binding Machine</w:t>
      </w:r>
    </w:p>
    <w:p w14:paraId="595D1E49" w14:textId="77777777" w:rsidR="008E3483" w:rsidRDefault="008E3483" w:rsidP="008E3483">
      <w:pPr>
        <w:ind w:left="720" w:firstLine="720"/>
        <w:rPr>
          <w:b/>
          <w:bCs/>
          <w:sz w:val="32"/>
          <w:szCs w:val="32"/>
        </w:rPr>
      </w:pPr>
    </w:p>
    <w:p w14:paraId="0886E575" w14:textId="2654B5B3" w:rsidR="008E3483" w:rsidRDefault="008E3483" w:rsidP="008E3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</w:t>
      </w:r>
      <w:r w:rsidR="00D4415C">
        <w:rPr>
          <w:b/>
          <w:bCs/>
          <w:sz w:val="32"/>
          <w:szCs w:val="32"/>
        </w:rPr>
        <w:t>ract</w:t>
      </w:r>
    </w:p>
    <w:p w14:paraId="064BD177" w14:textId="77777777" w:rsidR="00D4415C" w:rsidRPr="00D4415C" w:rsidRDefault="00D4415C" w:rsidP="008E3483">
      <w:pPr>
        <w:rPr>
          <w:b/>
          <w:bCs/>
          <w:sz w:val="32"/>
          <w:szCs w:val="32"/>
        </w:rPr>
      </w:pPr>
    </w:p>
    <w:p w14:paraId="6D05DE82" w14:textId="7DFCAED1" w:rsidR="009C5865" w:rsidRPr="004436D9" w:rsidRDefault="008E3483" w:rsidP="008E3483">
      <w:pPr>
        <w:rPr>
          <w:sz w:val="32"/>
          <w:szCs w:val="32"/>
        </w:rPr>
      </w:pPr>
      <w:proofErr w:type="gramStart"/>
      <w:r w:rsidRPr="008E3483">
        <w:rPr>
          <w:sz w:val="32"/>
          <w:szCs w:val="32"/>
        </w:rPr>
        <w:t>This abstract outlines</w:t>
      </w:r>
      <w:proofErr w:type="gramEnd"/>
      <w:r w:rsidRPr="008E3483">
        <w:rPr>
          <w:sz w:val="32"/>
          <w:szCs w:val="32"/>
        </w:rPr>
        <w:t xml:space="preserve"> the development of an advanced automatic spiral binding machine designed to streamline the bookbinding process. The machine utilizes cutting-edge technology to automatically insert coils into pre-punched holes in book pages, eliminating the need for manual </w:t>
      </w:r>
      <w:proofErr w:type="spellStart"/>
      <w:r w:rsidRPr="008E3483">
        <w:rPr>
          <w:sz w:val="32"/>
          <w:szCs w:val="32"/>
        </w:rPr>
        <w:t>labor</w:t>
      </w:r>
      <w:proofErr w:type="spellEnd"/>
      <w:r w:rsidRPr="008E3483">
        <w:rPr>
          <w:sz w:val="32"/>
          <w:szCs w:val="32"/>
        </w:rPr>
        <w:t xml:space="preserve"> and significantly reducing production time. With customizable features and precision this innovative machine offers enhanced efficiency and accuracy in binding various types of documents and publications. By providing a seamless and efficient solution for spiral binding, this project aims to revolutionize the bookbinding industry, catering to the needs of publishers, print shops, and individuals seeking professional-quality bound documents."</w:t>
      </w:r>
    </w:p>
    <w:sectPr w:rsidR="009C5865" w:rsidRPr="0044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D9"/>
    <w:rsid w:val="004436D9"/>
    <w:rsid w:val="008E3483"/>
    <w:rsid w:val="009C5865"/>
    <w:rsid w:val="00D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E6CC"/>
  <w15:chartTrackingRefBased/>
  <w15:docId w15:val="{443392D5-ED22-4A01-B91C-21F9776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CHANDRA</dc:creator>
  <cp:keywords/>
  <dc:description/>
  <cp:lastModifiedBy>PRATYUSH CHANDRA</cp:lastModifiedBy>
  <cp:revision>1</cp:revision>
  <dcterms:created xsi:type="dcterms:W3CDTF">2024-04-28T17:18:00Z</dcterms:created>
  <dcterms:modified xsi:type="dcterms:W3CDTF">2024-04-28T17:43:00Z</dcterms:modified>
</cp:coreProperties>
</file>