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Sistema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maioria dos Clientes possui smartphone com sistema operacional Android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NPdO/H/I/ZgAfHI69S2g/Bg4w==">AMUW2mV6c46DWqfXW578PmYHx6VVoChNS7m4E4S5ZCtuPTFmG+CLI0CLGv7I3ho9FzX55xMnVT451MoHF5bSVvyISWbJDd48REd6xv/5ITffHmnMMLcvuCghhvVN/m4NBISNSlIkmVS4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2020-02-19T00:19:00Z</dcterms:created>
  <dc:creator>Natan Pereira Costa</dc:creator>
</cp:coreProperties>
</file>