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right="-40.8661417322827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52"/>
          <w:szCs w:val="52"/>
          <w:rtl w:val="0"/>
        </w:rPr>
        <w:t xml:space="preserve">Matriz de Rastreabilidade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N01: Controle de Estoque da Mercearia – Produtos Alimentícios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N02: Gestão Financeira dos custos da Mercearia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N03: Gestão Financeira dos Lucros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N04: Dashboard dos Produtos mais vendidos da Semana/Mês/Ano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N05: Acesso administrativo web/mobile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N06: Controle de Acesso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N07: Medição de vendas/ Sugestão de fidelização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center"/>
        <w:tblLayout w:type="fixed"/>
        <w:tblLook w:val="0400"/>
      </w:tblPr>
      <w:tblGrid>
        <w:gridCol w:w="570"/>
        <w:gridCol w:w="4425"/>
        <w:gridCol w:w="660"/>
        <w:gridCol w:w="735"/>
        <w:gridCol w:w="675"/>
        <w:gridCol w:w="540"/>
        <w:gridCol w:w="555"/>
        <w:gridCol w:w="495"/>
        <w:gridCol w:w="510"/>
        <w:tblGridChange w:id="0">
          <w:tblGrid>
            <w:gridCol w:w="570"/>
            <w:gridCol w:w="4425"/>
            <w:gridCol w:w="660"/>
            <w:gridCol w:w="735"/>
            <w:gridCol w:w="675"/>
            <w:gridCol w:w="540"/>
            <w:gridCol w:w="555"/>
            <w:gridCol w:w="495"/>
            <w:gridCol w:w="510"/>
          </w:tblGrid>
        </w:tblGridChange>
      </w:tblGrid>
      <w:tr>
        <w:trPr>
          <w:trHeight w:val="4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N07</w:t>
            </w:r>
          </w:p>
        </w:tc>
      </w:tr>
      <w:tr>
        <w:trPr>
          <w:trHeight w:val="67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Lines w:val="0"/>
              <w:spacing w:after="20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Alteração de Preços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Lines w:val="0"/>
              <w:spacing w:after="20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Entrada 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Lines w:val="0"/>
              <w:spacing w:after="20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Saída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Lines w:val="0"/>
              <w:spacing w:after="20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de caixa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Lines w:val="0"/>
              <w:spacing w:after="20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A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Lines w:val="0"/>
              <w:spacing w:after="20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Visão de gastos e aumento de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Lines w:val="0"/>
              <w:spacing w:after="20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1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2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3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4">
            <w:pPr>
              <w:keepLines w:val="0"/>
              <w:spacing w:after="20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Gráficos Interativos de produtos mais vendidos mensal/semestral/anual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Super Usuário (ADMIN)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Permissões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Logs de Auditoria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Verificar Produtos mais comprados pelo cliente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 de Cliente Via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 de Cliente Via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Calendário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Oferecer desconto ou brindes baseados nas compras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Cadastro de Fornecedores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Cadastro de Orçamentos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Cadastro de Funcionário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tabs>
                <w:tab w:val="center" w:pos="1122"/>
              </w:tabs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Personalizar cores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Registrar Ponto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Gestão do Ponto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Verificação de data de validade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Liberação de convênio para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Cancelamento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45F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45F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GUV+1mSaNdaeOcSftjw8rSfJyA==">AMUW2mUecEeqJQ593DRVEMO9XtG04GNlpiGAOJgoU4hl+qFZNpkhXx/JiP0Fe8A0n2Dmvjsq4L4AdTz40g9nJMjNJ8NwemSv0HzS8MShwi6uyZPEA6Urr0PiRU/6m7Svt2VN4vg/uwjt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2020-02-19T04:23:00Z</dcterms:created>
  <dc:creator>Igor Silva Santos</dc:creator>
</cp:coreProperties>
</file>