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D60CD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outlineLvl w:val="0"/>
        <w:rPr>
          <w:rFonts w:ascii="Times New Roman" w:eastAsia="Arial Unicode MS" w:hAnsi="Times New Roman" w:cs="Arial Unicode MS"/>
          <w:b/>
          <w:bCs/>
          <w:color w:val="000000"/>
          <w:kern w:val="28"/>
          <w:sz w:val="32"/>
          <w:szCs w:val="32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Toc69579223"/>
      <w:r w:rsidRPr="00FE623A">
        <w:rPr>
          <w:rFonts w:ascii="Times New Roman" w:eastAsia="Arial Unicode MS" w:hAnsi="Times New Roman" w:cs="Arial Unicode MS"/>
          <w:b/>
          <w:bCs/>
          <w:color w:val="000000"/>
          <w:kern w:val="28"/>
          <w:sz w:val="32"/>
          <w:szCs w:val="32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МІНІСТЕРСТВО ОСВІТИ І НАУКИ УКРАЇНИ</w:t>
      </w:r>
      <w:bookmarkEnd w:id="0"/>
    </w:p>
    <w:p w14:paraId="29479801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КИЇВСЬКИЙ НАЦІОНАЛЬНИЙ УНІВЕРСИТЕТ імені ТАРАСА ШЕВЧЕНКА</w:t>
      </w:r>
    </w:p>
    <w:p w14:paraId="11469D06" w14:textId="0921E65D" w:rsid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Б</w:t>
      </w:r>
      <w:r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орщагівський</w:t>
      </w:r>
      <w:r w:rsidRPr="00FE623A"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С</w:t>
      </w:r>
      <w:r w:rsidRPr="00FE623A"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Є</w:t>
      </w:r>
      <w:r w:rsidRPr="00FE623A">
        <w:rPr>
          <w:rFonts w:ascii="Times New Roman" w:eastAsia="Arial Unicode MS" w:hAnsi="Times New Roman" w:cs="Arial Unicode MS"/>
          <w:b/>
          <w:bCs/>
          <w:color w:val="000000"/>
          <w:sz w:val="31"/>
          <w:szCs w:val="31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8F2139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D02ADBE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b/>
          <w:bCs/>
          <w:color w:val="000000"/>
          <w:sz w:val="48"/>
          <w:szCs w:val="4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b/>
          <w:bCs/>
          <w:color w:val="000000"/>
          <w:sz w:val="48"/>
          <w:szCs w:val="4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ЗВІТ</w:t>
      </w:r>
    </w:p>
    <w:p w14:paraId="4AD04590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A22889E" w14:textId="6C2097A8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lang w:val="uk-UA"/>
        </w:rPr>
        <w:t>ОПЕРАЦІЙНІ ПІДСИЛЮВАЧІ З</w:t>
      </w:r>
      <w:r w:rsidRPr="00FE623A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lang w:val="uk-UA"/>
        </w:rPr>
        <w:br/>
        <w:t>НЕГАТИВНИМ ЗВОРОТНИМ ЗВ’ЯЗКОМ</w:t>
      </w:r>
    </w:p>
    <w:p w14:paraId="29DFE20D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CEFDF99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Київ. КНУ ім. Т. Шевченка, 2021</w:t>
      </w:r>
    </w:p>
    <w:p w14:paraId="18F4198F" w14:textId="3C2D4B96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УДК 001.002 (008.21)ББК 73Ц</w:t>
      </w:r>
    </w:p>
    <w:p w14:paraId="67853CF1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І-72</w:t>
      </w:r>
    </w:p>
    <w:p w14:paraId="7D7FDA04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CDBBDF2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Укладачі:</w:t>
      </w:r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Білінський</w:t>
      </w:r>
      <w:proofErr w:type="spellEnd"/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І. О.</w:t>
      </w:r>
    </w:p>
    <w:p w14:paraId="4D7E20C6" w14:textId="6117C322" w:rsid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left="720" w:hanging="12"/>
        <w:jc w:val="both"/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І-72</w:t>
      </w:r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ab/>
        <w:t xml:space="preserve">Звіт. </w:t>
      </w:r>
      <w:bookmarkStart w:id="1" w:name="_Hlk69904631"/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Операційні підсилювачі зі зворотним негативним зворотним зв’язком</w:t>
      </w:r>
      <w:bookmarkEnd w:id="1"/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./ </w:t>
      </w:r>
      <w:proofErr w:type="spellStart"/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укл</w:t>
      </w:r>
      <w:proofErr w:type="spellEnd"/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1847D2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С</w:t>
      </w:r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="001847D2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Є</w:t>
      </w:r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="001847D2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Борщагівський</w:t>
      </w:r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. – К. : КНУ ім. Т. Шевченка, 2021. – 17 с. (</w:t>
      </w:r>
      <w:proofErr w:type="spellStart"/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Укр</w:t>
      </w:r>
      <w:proofErr w:type="spellEnd"/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. мов.)</w:t>
      </w:r>
    </w:p>
    <w:p w14:paraId="07975142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left="720" w:hanging="12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DC1AAFC" w14:textId="7163F529" w:rsid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20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Наведено загальний звіт виконання роботи з моделювання електронних схем у програмі NI </w:t>
      </w:r>
      <w:proofErr w:type="spellStart"/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Multisim</w:t>
      </w:r>
      <w:proofErr w:type="spellEnd"/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™.</w:t>
      </w:r>
    </w:p>
    <w:p w14:paraId="22C11F95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20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9C961DB" w14:textId="77777777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right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УДК 001.008 (002.21)</w:t>
      </w:r>
    </w:p>
    <w:p w14:paraId="6293C33F" w14:textId="77777777" w:rsid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right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ББК 73Ц</w:t>
      </w:r>
    </w:p>
    <w:p w14:paraId="5F958040" w14:textId="2CED3D83" w:rsidR="00FE623A" w:rsidRPr="00FE623A" w:rsidRDefault="00FE623A" w:rsidP="00FE623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240" w:line="276" w:lineRule="auto"/>
        <w:ind w:firstLine="708"/>
        <w:jc w:val="right"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© Київський Національний Університет імені Тараса Шевченка, 2021</w:t>
      </w:r>
    </w:p>
    <w:p w14:paraId="056606D2" w14:textId="77777777" w:rsidR="00FE623A" w:rsidRPr="00FE623A" w:rsidRDefault="00FE623A" w:rsidP="00FE623A">
      <w:pPr>
        <w:spacing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sz w:val="28"/>
          <w:szCs w:val="28"/>
          <w:lang w:val="uk-UA"/>
        </w:rPr>
        <w:lastRenderedPageBreak/>
        <w:t>РЕФЕРАТ</w:t>
      </w:r>
    </w:p>
    <w:p w14:paraId="36206B86" w14:textId="77777777" w:rsidR="00FE623A" w:rsidRPr="00FE623A" w:rsidRDefault="00FE623A" w:rsidP="00FE623A">
      <w:pPr>
        <w:spacing w:after="240" w:line="276" w:lineRule="auto"/>
        <w:ind w:firstLine="708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E623A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Звіт про дослідження операційних підсилювачів зі зворотним негативним зворотним зв’язком</w:t>
      </w:r>
      <w:r w:rsidRPr="00FE623A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lang w:val="uk-UA" w:eastAsia="ru-RU"/>
          <w14:textOutline w14:w="0" w14:cap="flat" w14:cmpd="sng" w14:algn="ctr">
            <w14:noFill/>
            <w14:prstDash w14:val="solid"/>
            <w14:bevel/>
          </w14:textOutline>
        </w:rPr>
        <w:t>: 17 с., 15 рис.</w:t>
      </w:r>
    </w:p>
    <w:p w14:paraId="14C9C73A" w14:textId="77777777" w:rsidR="00FE623A" w:rsidRPr="00FE623A" w:rsidRDefault="00FE623A" w:rsidP="00FE623A">
      <w:pPr>
        <w:spacing w:after="0" w:line="276" w:lineRule="auto"/>
        <w:ind w:firstLine="510"/>
        <w:jc w:val="both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Об'єкт дослідження: </w:t>
      </w:r>
      <w:r w:rsidRPr="00FE623A">
        <w:rPr>
          <w:rFonts w:ascii="Times New Roman" w:eastAsia="Arial Unicode MS" w:hAnsi="Times New Roman" w:cs="Times New Roman"/>
          <w:sz w:val="28"/>
          <w:szCs w:val="28"/>
          <w:lang w:val="uk-UA"/>
        </w:rPr>
        <w:t>операційні підсилювачі зі зворотним негативним зворотним зв’язком.</w:t>
      </w:r>
    </w:p>
    <w:p w14:paraId="1BECC3DB" w14:textId="77777777" w:rsidR="00FE623A" w:rsidRPr="00FE623A" w:rsidRDefault="00FE623A" w:rsidP="00FE623A">
      <w:pPr>
        <w:spacing w:after="0" w:line="276" w:lineRule="auto"/>
        <w:ind w:firstLine="510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Мета роботи: </w:t>
      </w:r>
      <w:r w:rsidRPr="00FE623A">
        <w:rPr>
          <w:rFonts w:ascii="Times New Roman" w:eastAsia="Arial Unicode MS" w:hAnsi="Times New Roman" w:cs="Times New Roman"/>
          <w:sz w:val="28"/>
          <w:szCs w:val="28"/>
          <w:lang w:val="uk-UA"/>
        </w:rPr>
        <w:t>о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знайомитися з властивостями операційних підсилювачів, опанувати способи підсилення електричних сигналів схемами з ОП, охопленим негативним зворотним зв`язком та способи виконання математичних операцій за допомогою схем з ОП.</w:t>
      </w:r>
    </w:p>
    <w:p w14:paraId="65225C7B" w14:textId="77777777" w:rsidR="00FE623A" w:rsidRPr="00FE623A" w:rsidRDefault="00FE623A" w:rsidP="00FE623A">
      <w:pPr>
        <w:spacing w:after="0" w:line="276" w:lineRule="auto"/>
        <w:ind w:firstLine="510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val="uk-UA"/>
        </w:rPr>
        <w:t xml:space="preserve"> Метод вимірювання: 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метод співставлення – </w:t>
      </w:r>
      <w:bookmarkStart w:id="2" w:name="_Hlk69941410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одночасне спостереження вхідного та вихідного сигналів на екрані двоканального осцилографа із наступним вимірюванням і порівнянням їх параметрів. </w:t>
      </w:r>
      <w:bookmarkEnd w:id="2"/>
    </w:p>
    <w:p w14:paraId="7242D62A" w14:textId="77777777" w:rsidR="00FE623A" w:rsidRPr="00FE623A" w:rsidRDefault="00FE623A" w:rsidP="00FE623A">
      <w:pPr>
        <w:spacing w:after="0" w:line="276" w:lineRule="auto"/>
        <w:ind w:firstLine="510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В роботі використано програмне забезпечення для моделювання електронних схем NI </w:t>
      </w:r>
      <w:proofErr w:type="spellStart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Multisim</w:t>
      </w:r>
      <w:proofErr w:type="spellEnd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™.</w:t>
      </w:r>
    </w:p>
    <w:p w14:paraId="0CF8DBFD" w14:textId="78C23BA9" w:rsidR="00FE623A" w:rsidRPr="00FE623A" w:rsidRDefault="00FE623A" w:rsidP="00FE623A">
      <w:pPr>
        <w:spacing w:after="0" w:line="276" w:lineRule="auto"/>
        <w:ind w:firstLine="510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Ключові слова: ІМ – інтегральна мікросхема; НЗЗ – негативний зворотній зв’язок; ПЗЗ – позитивний зворотній зв’язок</w:t>
      </w:r>
    </w:p>
    <w:p w14:paraId="421C4317" w14:textId="77777777" w:rsidR="00FE623A" w:rsidRPr="00FE623A" w:rsidRDefault="00FE623A" w:rsidP="00FE623A">
      <w:pPr>
        <w:spacing w:after="0" w:line="276" w:lineRule="auto"/>
        <w:ind w:firstLine="510"/>
        <w:jc w:val="center"/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</w:pPr>
    </w:p>
    <w:p w14:paraId="1CECD27A" w14:textId="77777777" w:rsidR="00FE623A" w:rsidRPr="00FE623A" w:rsidRDefault="00FE623A" w:rsidP="00FE623A">
      <w:pPr>
        <w:spacing w:after="0" w:line="276" w:lineRule="auto"/>
        <w:ind w:firstLine="510"/>
        <w:jc w:val="center"/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ЗМІСТ</w:t>
      </w:r>
    </w:p>
    <w:p w14:paraId="44535EF9" w14:textId="77777777" w:rsidR="00FE623A" w:rsidRPr="00FE623A" w:rsidRDefault="00FE623A" w:rsidP="00FE623A">
      <w:pPr>
        <w:spacing w:after="0" w:line="276" w:lineRule="auto"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ВСТУП. ТЕОРЕТИЧНІ ВІДОМОСТІ………………………………………………………5</w:t>
      </w:r>
    </w:p>
    <w:p w14:paraId="4D6F4954" w14:textId="77777777" w:rsidR="00FE623A" w:rsidRPr="00FE623A" w:rsidRDefault="00FE623A" w:rsidP="00FE623A">
      <w:pPr>
        <w:spacing w:before="240" w:after="0" w:line="276" w:lineRule="auto"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ПРАКТИЧНА ЧАСТИНА…………………………………………………………………...6</w:t>
      </w:r>
    </w:p>
    <w:p w14:paraId="415CF14F" w14:textId="77777777" w:rsidR="00FE623A" w:rsidRPr="00FE623A" w:rsidRDefault="00FE623A" w:rsidP="00FE623A">
      <w:pPr>
        <w:numPr>
          <w:ilvl w:val="0"/>
          <w:numId w:val="1"/>
        </w:numPr>
        <w:spacing w:after="0" w:line="276" w:lineRule="auto"/>
        <w:contextualSpacing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Випрямляючий діод………………………………………………………………….7</w:t>
      </w:r>
    </w:p>
    <w:p w14:paraId="25A23CB7" w14:textId="77777777" w:rsidR="00FE623A" w:rsidRPr="00FE623A" w:rsidRDefault="00FE623A" w:rsidP="00FE623A">
      <w:pPr>
        <w:numPr>
          <w:ilvl w:val="0"/>
          <w:numId w:val="1"/>
        </w:numPr>
        <w:spacing w:after="0" w:line="276" w:lineRule="auto"/>
        <w:contextualSpacing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Стабілітрон……………………………………………………………………………7</w:t>
      </w:r>
    </w:p>
    <w:p w14:paraId="5C000A3A" w14:textId="77777777" w:rsidR="00FE623A" w:rsidRPr="00FE623A" w:rsidRDefault="00FE623A" w:rsidP="00FE623A">
      <w:pPr>
        <w:numPr>
          <w:ilvl w:val="0"/>
          <w:numId w:val="1"/>
        </w:numPr>
        <w:spacing w:after="0" w:line="276" w:lineRule="auto"/>
        <w:contextualSpacing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Світлодіод……………………………………………………………………………..8</w:t>
      </w:r>
    </w:p>
    <w:p w14:paraId="0895336F" w14:textId="77777777" w:rsidR="00FE623A" w:rsidRPr="00FE623A" w:rsidRDefault="00FE623A" w:rsidP="00FE623A">
      <w:pPr>
        <w:numPr>
          <w:ilvl w:val="0"/>
          <w:numId w:val="1"/>
        </w:numPr>
        <w:spacing w:after="0" w:line="276" w:lineRule="auto"/>
        <w:contextualSpacing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Фотодіод……………………………………………………………………………….8</w:t>
      </w:r>
    </w:p>
    <w:p w14:paraId="5EE2CD10" w14:textId="77777777" w:rsidR="00FE623A" w:rsidRPr="00FE623A" w:rsidRDefault="00FE623A" w:rsidP="00FE623A">
      <w:pPr>
        <w:spacing w:before="240" w:after="0" w:line="276" w:lineRule="auto"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ВИСНОВКИ…………………………………………………………………………………..9</w:t>
      </w:r>
    </w:p>
    <w:p w14:paraId="26906193" w14:textId="50A984A8" w:rsidR="00FE623A" w:rsidRDefault="00FE623A" w:rsidP="00FE623A">
      <w:pPr>
        <w:spacing w:before="240" w:after="0" w:line="276" w:lineRule="auto"/>
        <w:rPr>
          <w:rFonts w:ascii="Times New Roman" w:eastAsia="Arial Unicode MS" w:hAnsi="Times New Roman" w:cs="Times New Roman"/>
          <w:sz w:val="24"/>
          <w:szCs w:val="24"/>
          <w:lang w:val="uk-UA"/>
        </w:rPr>
      </w:pPr>
      <w:r w:rsidRPr="00FE623A">
        <w:rPr>
          <w:rFonts w:ascii="Times New Roman" w:eastAsia="Arial Unicode MS" w:hAnsi="Times New Roman" w:cs="Times New Roman"/>
          <w:sz w:val="24"/>
          <w:szCs w:val="24"/>
          <w:lang w:val="uk-UA"/>
        </w:rPr>
        <w:t>ВІДПОВІДІ НА ТЕОРЕТИЧНІ ПИТАННЯ…………………………………………………9</w:t>
      </w:r>
    </w:p>
    <w:p w14:paraId="12530810" w14:textId="77777777" w:rsidR="00FE623A" w:rsidRPr="00FE623A" w:rsidRDefault="00FE623A" w:rsidP="00FE623A">
      <w:pPr>
        <w:spacing w:before="240" w:after="0" w:line="276" w:lineRule="auto"/>
        <w:rPr>
          <w:rFonts w:ascii="Times New Roman" w:eastAsia="Arial Unicode MS" w:hAnsi="Times New Roman" w:cs="Times New Roman"/>
          <w:sz w:val="24"/>
          <w:szCs w:val="24"/>
          <w:lang w:val="uk-UA"/>
        </w:rPr>
      </w:pPr>
    </w:p>
    <w:p w14:paraId="0BFC0871" w14:textId="77777777" w:rsidR="00FE623A" w:rsidRPr="00FE623A" w:rsidRDefault="00FE62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sz w:val="28"/>
          <w:szCs w:val="28"/>
          <w:lang w:val="uk-UA"/>
        </w:rPr>
        <w:t>ВСТУП. ТЕОРЕТИЧНІ ВІДОМОСТІ</w:t>
      </w:r>
    </w:p>
    <w:p w14:paraId="5F01109E" w14:textId="3758F5F0" w:rsidR="00FE623A" w:rsidRDefault="00FE623A" w:rsidP="00FE623A">
      <w:pPr>
        <w:spacing w:after="0" w:line="276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val="uk-UA"/>
        </w:rPr>
        <w:t xml:space="preserve">Операційний підсилювач 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англ</w:t>
      </w:r>
      <w:proofErr w:type="spellEnd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. </w:t>
      </w:r>
      <w:proofErr w:type="spellStart"/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t>operational</w:t>
      </w:r>
      <w:proofErr w:type="spellEnd"/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t>amplifier</w:t>
      </w:r>
      <w:proofErr w:type="spellEnd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) – це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>диференціальний підсилювач постійного струму, який в ідеалі має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>нескінченний коефіцієнт підсилення за напругою і нульову вихідну напругу за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>відсутності сигналу на вході, великий вхідний опір і малий вихідний, а також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 xml:space="preserve">необмежену смугу частот </w:t>
      </w:r>
      <w:proofErr w:type="spellStart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підсилюваних</w:t>
      </w:r>
      <w:proofErr w:type="spellEnd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 сигналів. Раніше такі високоякісні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>підсилювачі використовувалися виключно в аналогових обчислювальних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>пристроях для виконання математичних операцій, наприклад, складання та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>інтегрування. Звідси і походить їх назва – операційні підсилювачі (ОП).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</w:r>
      <w:r w:rsidRPr="00FE623A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val="uk-UA"/>
        </w:rPr>
        <w:t xml:space="preserve">Створення зворотного зв`язку 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полягає в тому, що частина вихідного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lastRenderedPageBreak/>
        <w:t>сигналу підсилювача повертається через ланку зворотного зв`язку (ЗЗ) на його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 xml:space="preserve">вхід. Якщо сигнал зворотного зв`язку подається на вхід у </w:t>
      </w:r>
      <w:proofErr w:type="spellStart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протифазі</w:t>
      </w:r>
      <w:proofErr w:type="spellEnd"/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 до вхідного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 xml:space="preserve">сигналу (різниця фаз </w:t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sym w:font="Symbol" w:char="F046"/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t xml:space="preserve"> </w:t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sym w:font="Symbol" w:char="F03D"/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t xml:space="preserve"> </w:t>
      </w:r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t>180</w:t>
      </w:r>
      <w:r w:rsidRPr="00FE623A">
        <w:rPr>
          <w:rFonts w:ascii="Times New Roman" w:eastAsia="Arial Unicode MS" w:hAnsi="Times New Roman" w:cs="Times New Roman"/>
          <w:i/>
          <w:iCs/>
          <w:color w:val="000000"/>
          <w:sz w:val="18"/>
          <w:szCs w:val="18"/>
          <w:lang w:val="uk-UA"/>
        </w:rPr>
        <w:t>0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), то зворотний зв`язок називають </w:t>
      </w:r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t>негативним</w:t>
      </w:r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br/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(НЗЗ). Якщо ж він подається на вхід у фазі до вхідного сигналу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br/>
        <w:t>(</w:t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sym w:font="Symbol" w:char="F046"/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t xml:space="preserve"> </w:t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sym w:font="Symbol" w:char="F03D"/>
      </w:r>
      <w:r w:rsidRPr="00FE623A">
        <w:rPr>
          <w:rFonts w:ascii="Symbol" w:eastAsia="Arial Unicode MS" w:hAnsi="Symbol" w:cs="Times New Roman"/>
          <w:color w:val="000000"/>
          <w:sz w:val="30"/>
          <w:szCs w:val="30"/>
          <w:lang w:val="uk-UA"/>
        </w:rPr>
        <w:t xml:space="preserve"> </w:t>
      </w:r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t>0</w:t>
      </w:r>
      <w:r w:rsidRPr="00FE623A">
        <w:rPr>
          <w:rFonts w:ascii="Times New Roman" w:eastAsia="Arial Unicode MS" w:hAnsi="Times New Roman" w:cs="Times New Roman"/>
          <w:i/>
          <w:iCs/>
          <w:color w:val="000000"/>
          <w:sz w:val="18"/>
          <w:szCs w:val="18"/>
          <w:lang w:val="uk-UA"/>
        </w:rPr>
        <w:t>0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 xml:space="preserve">), то такий зворотний зв`язок називають </w:t>
      </w:r>
      <w:r w:rsidRPr="00FE623A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lang w:val="uk-UA"/>
        </w:rPr>
        <w:t xml:space="preserve">позитивним </w:t>
      </w:r>
      <w:r w:rsidRPr="00FE623A">
        <w:rPr>
          <w:rFonts w:ascii="Times New Roman" w:eastAsia="Arial Unicode MS" w:hAnsi="Times New Roman" w:cs="Times New Roman"/>
          <w:color w:val="000000"/>
          <w:sz w:val="28"/>
          <w:szCs w:val="28"/>
          <w:lang w:val="uk-UA"/>
        </w:rPr>
        <w:t>(ПЗЗ)</w:t>
      </w:r>
    </w:p>
    <w:p w14:paraId="6ADFC0B7" w14:textId="77777777" w:rsidR="00FE623A" w:rsidRPr="00FE623A" w:rsidRDefault="00FE623A" w:rsidP="00FE623A">
      <w:pPr>
        <w:spacing w:after="0" w:line="276" w:lineRule="auto"/>
        <w:jc w:val="both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14:paraId="2C54941F" w14:textId="4C633532" w:rsidR="00FE623A" w:rsidRDefault="00FE62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sz w:val="28"/>
          <w:szCs w:val="28"/>
          <w:lang w:val="uk-UA"/>
        </w:rPr>
        <w:t>ЗМІСТ</w:t>
      </w:r>
    </w:p>
    <w:p w14:paraId="14FCAA17" w14:textId="77777777" w:rsidR="00FE623A" w:rsidRPr="00FE623A" w:rsidRDefault="00FE62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14:paraId="43C3443A" w14:textId="1B89986B" w:rsidR="00FE623A" w:rsidRDefault="00FE62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FE623A">
        <w:rPr>
          <w:rFonts w:ascii="Times New Roman" w:eastAsia="Arial Unicode MS" w:hAnsi="Times New Roman" w:cs="Times New Roman"/>
          <w:sz w:val="28"/>
          <w:szCs w:val="28"/>
          <w:lang w:val="uk-UA"/>
        </w:rPr>
        <w:t>ПРАКТИЧНА ЧАСТИНА</w:t>
      </w:r>
    </w:p>
    <w:p w14:paraId="08A908CE" w14:textId="56377353" w:rsidR="00AA48AF" w:rsidRDefault="0044175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5017E3" wp14:editId="1115C604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74CB" w14:textId="77777777" w:rsidR="00AA48AF" w:rsidRDefault="00AA48A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1 – Схема </w:t>
      </w:r>
      <w:proofErr w:type="spellStart"/>
      <w:r w:rsidRPr="00AA48AF">
        <w:rPr>
          <w:rFonts w:ascii="Times New Roman" w:eastAsia="Arial Unicode MS" w:hAnsi="Times New Roman" w:cs="Times New Roman"/>
          <w:sz w:val="28"/>
          <w:szCs w:val="28"/>
          <w:lang w:val="uk-UA"/>
        </w:rPr>
        <w:t>Неінвертувальний</w:t>
      </w:r>
      <w:proofErr w:type="spellEnd"/>
      <w:r w:rsidRPr="00AA48AF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 підсилювач</w:t>
      </w: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а .</w:t>
      </w:r>
    </w:p>
    <w:p w14:paraId="465A2B13" w14:textId="61DC3820" w:rsidR="00880515" w:rsidRDefault="00AA48A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8620EB2" wp14:editId="3C309CB8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AD4A" w14:textId="7D8CF5DE" w:rsidR="00AA48AF" w:rsidRDefault="00AA48A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2 </w:t>
      </w:r>
      <w:r w:rsidR="00C61C5C">
        <w:rPr>
          <w:rFonts w:ascii="Times New Roman" w:eastAsia="Arial Unicode MS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 </w:t>
      </w:r>
      <w:r w:rsidR="00C61C5C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з ліва в праворуч : джерело , 5 сторонній </w:t>
      </w:r>
      <w:proofErr w:type="spellStart"/>
      <w:r w:rsidR="00C61C5C">
        <w:rPr>
          <w:rFonts w:ascii="Times New Roman" w:eastAsia="Arial Unicode MS" w:hAnsi="Times New Roman" w:cs="Times New Roman"/>
          <w:sz w:val="28"/>
          <w:szCs w:val="28"/>
          <w:lang w:val="uk-UA"/>
        </w:rPr>
        <w:t>дисциплювачь</w:t>
      </w:r>
      <w:proofErr w:type="spellEnd"/>
      <w:r w:rsidR="00C61C5C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 , Осцилограф.</w:t>
      </w:r>
    </w:p>
    <w:p w14:paraId="23C14627" w14:textId="4BC30CDA" w:rsidR="00C61C5C" w:rsidRDefault="00FB13C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D0DF9D" wp14:editId="2916AA09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C17" w14:textId="54E7E08D" w:rsidR="00C61C5C" w:rsidRDefault="00C61C5C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3 - </w:t>
      </w:r>
      <w:r w:rsidR="00441759" w:rsidRPr="00441759">
        <w:rPr>
          <w:rFonts w:ascii="Times New Roman" w:eastAsia="Arial Unicode MS" w:hAnsi="Times New Roman" w:cs="Times New Roman"/>
          <w:lang w:val="uk-UA"/>
        </w:rPr>
        <w:t>Дані спостережень для гармонічного сигналу</w:t>
      </w:r>
      <w:r w:rsidR="00441759"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5E9E5930" w14:textId="2B87574E" w:rsidR="00FB13C9" w:rsidRDefault="00FB13C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noProof/>
        </w:rPr>
        <w:lastRenderedPageBreak/>
        <w:drawing>
          <wp:inline distT="0" distB="0" distL="0" distR="0" wp14:anchorId="5276205A" wp14:editId="0B3C8357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15BE" w14:textId="5FB9699B" w:rsidR="00FB13C9" w:rsidRDefault="00FB13C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lang w:val="uk-UA"/>
        </w:rPr>
        <w:t xml:space="preserve">Рис 4 - </w:t>
      </w:r>
      <w:r w:rsidRPr="00FB13C9">
        <w:rPr>
          <w:rFonts w:ascii="Times New Roman" w:eastAsia="Arial Unicode MS" w:hAnsi="Times New Roman" w:cs="Times New Roman"/>
          <w:lang w:val="uk-UA"/>
        </w:rPr>
        <w:t xml:space="preserve">Схема </w:t>
      </w:r>
      <w:proofErr w:type="spellStart"/>
      <w:r w:rsidRPr="00FB13C9">
        <w:rPr>
          <w:rFonts w:ascii="Times New Roman" w:eastAsia="Arial Unicode MS" w:hAnsi="Times New Roman" w:cs="Times New Roman"/>
          <w:lang w:val="uk-UA"/>
        </w:rPr>
        <w:t>інвертувального</w:t>
      </w:r>
      <w:proofErr w:type="spellEnd"/>
      <w:r w:rsidRPr="00FB13C9">
        <w:rPr>
          <w:rFonts w:ascii="Times New Roman" w:eastAsia="Arial Unicode MS" w:hAnsi="Times New Roman" w:cs="Times New Roman"/>
          <w:lang w:val="uk-UA"/>
        </w:rPr>
        <w:t xml:space="preserve"> підсилювача</w:t>
      </w:r>
      <w:r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67BDA5E3" w14:textId="36461A34" w:rsidR="00441759" w:rsidRDefault="00FB13C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93BD51" wp14:editId="42D31129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FB3B" w14:textId="3C298EF8" w:rsidR="00FB13C9" w:rsidRDefault="00FB13C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Ріс 5 - </w:t>
      </w:r>
      <w:r w:rsidRPr="00FB13C9">
        <w:rPr>
          <w:rFonts w:ascii="Times New Roman" w:eastAsia="Arial Unicode MS" w:hAnsi="Times New Roman" w:cs="Times New Roman"/>
          <w:lang w:val="uk-UA"/>
        </w:rPr>
        <w:t xml:space="preserve">Дані досліджень </w:t>
      </w:r>
      <w:proofErr w:type="spellStart"/>
      <w:r w:rsidRPr="00FB13C9">
        <w:rPr>
          <w:rFonts w:ascii="Times New Roman" w:eastAsia="Arial Unicode MS" w:hAnsi="Times New Roman" w:cs="Times New Roman"/>
          <w:lang w:val="uk-UA"/>
        </w:rPr>
        <w:t>інвертувального</w:t>
      </w:r>
      <w:proofErr w:type="spellEnd"/>
      <w:r w:rsidRPr="00FB13C9">
        <w:rPr>
          <w:rFonts w:ascii="Times New Roman" w:eastAsia="Arial Unicode MS" w:hAnsi="Times New Roman" w:cs="Times New Roman"/>
          <w:lang w:val="uk-UA"/>
        </w:rPr>
        <w:t xml:space="preserve"> </w:t>
      </w:r>
      <w:proofErr w:type="spellStart"/>
      <w:r w:rsidRPr="00FB13C9">
        <w:rPr>
          <w:rFonts w:ascii="Times New Roman" w:eastAsia="Arial Unicode MS" w:hAnsi="Times New Roman" w:cs="Times New Roman"/>
          <w:lang w:val="uk-UA"/>
        </w:rPr>
        <w:t>підилювача</w:t>
      </w:r>
      <w:proofErr w:type="spellEnd"/>
      <w:r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215E949D" w14:textId="68EED058" w:rsidR="00FB13C9" w:rsidRDefault="00FB13C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43E7BB8" wp14:editId="1AAC8ECB">
            <wp:extent cx="5940425" cy="33413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AE90" w14:textId="4CC5DF2B" w:rsidR="00FB13C9" w:rsidRDefault="00FB13C9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6 - </w:t>
      </w:r>
      <w:r w:rsidR="00575F9F" w:rsidRPr="00575F9F">
        <w:rPr>
          <w:rFonts w:ascii="Times New Roman" w:eastAsia="Arial Unicode MS" w:hAnsi="Times New Roman" w:cs="Times New Roman"/>
          <w:lang w:val="uk-UA"/>
        </w:rPr>
        <w:t xml:space="preserve">. Схема інтегратора на базі </w:t>
      </w:r>
      <w:proofErr w:type="spellStart"/>
      <w:r w:rsidR="00575F9F" w:rsidRPr="00575F9F">
        <w:rPr>
          <w:rFonts w:ascii="Times New Roman" w:eastAsia="Arial Unicode MS" w:hAnsi="Times New Roman" w:cs="Times New Roman"/>
          <w:lang w:val="uk-UA"/>
        </w:rPr>
        <w:t>інвертуючого</w:t>
      </w:r>
      <w:proofErr w:type="spellEnd"/>
      <w:r w:rsidR="00575F9F" w:rsidRPr="00575F9F">
        <w:rPr>
          <w:rFonts w:ascii="Times New Roman" w:eastAsia="Arial Unicode MS" w:hAnsi="Times New Roman" w:cs="Times New Roman"/>
          <w:lang w:val="uk-UA"/>
        </w:rPr>
        <w:t xml:space="preserve"> підсилювача</w:t>
      </w:r>
      <w:r w:rsidR="00575F9F"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5E0F4518" w14:textId="4201C137" w:rsidR="00575F9F" w:rsidRDefault="00575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717FEB" wp14:editId="2165307C">
            <wp:extent cx="5940425" cy="33413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2F59" w14:textId="75A33921" w:rsidR="00575F9F" w:rsidRDefault="00575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7 - </w:t>
      </w:r>
      <w:r w:rsidRPr="00575F9F">
        <w:rPr>
          <w:rFonts w:ascii="Times New Roman" w:eastAsia="Arial Unicode MS" w:hAnsi="Times New Roman" w:cs="Times New Roman"/>
          <w:lang w:val="uk-UA"/>
        </w:rPr>
        <w:t>Дані з осцилографа та його та його параметри</w:t>
      </w:r>
      <w:r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11D39536" w14:textId="5605AC69" w:rsidR="00575F9F" w:rsidRDefault="00771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771F9F">
        <w:rPr>
          <w:rFonts w:ascii="Times New Roman" w:eastAsia="Arial Unicode MS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6C757C30" wp14:editId="722A3685">
            <wp:extent cx="5198745" cy="374205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1B93" w14:textId="5138BDAB" w:rsidR="00771F9F" w:rsidRDefault="00771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Рис 8 -</w:t>
      </w:r>
      <w:r w:rsidRPr="00771F9F">
        <w:rPr>
          <w:rFonts w:ascii="Times New Roman" w:eastAsia="Arial Unicode MS" w:hAnsi="Times New Roman" w:cs="Times New Roman"/>
          <w:lang w:val="uk-UA"/>
        </w:rPr>
        <w:t>. Дані дослідження інтегратора</w:t>
      </w:r>
      <w:r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08D12F41" w14:textId="46F7CD0E" w:rsidR="00771F9F" w:rsidRDefault="00771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noProof/>
        </w:rPr>
        <w:drawing>
          <wp:inline distT="0" distB="0" distL="0" distR="0" wp14:anchorId="2B82602A" wp14:editId="3AB6B141">
            <wp:extent cx="5940425" cy="33413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F4AC" w14:textId="183EAF2F" w:rsidR="00771F9F" w:rsidRDefault="00771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9 – </w:t>
      </w:r>
      <w:r w:rsidRPr="00771F9F">
        <w:rPr>
          <w:rFonts w:ascii="Times New Roman" w:eastAsia="Arial Unicode MS" w:hAnsi="Times New Roman" w:cs="Times New Roman"/>
          <w:sz w:val="28"/>
          <w:szCs w:val="28"/>
          <w:lang w:val="uk-UA"/>
        </w:rPr>
        <w:t>Диференціатор</w:t>
      </w: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>а .</w:t>
      </w:r>
    </w:p>
    <w:p w14:paraId="6DBBBB19" w14:textId="2BBA8D45" w:rsidR="00771F9F" w:rsidRDefault="00771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4A1DADF" wp14:editId="3B8656BE">
            <wp:extent cx="5940425" cy="334137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D2B" w14:textId="42792229" w:rsidR="00771F9F" w:rsidRDefault="00771F9F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10 - </w:t>
      </w:r>
      <w:r w:rsidR="00921A3A" w:rsidRPr="00921A3A">
        <w:rPr>
          <w:rFonts w:ascii="Times New Roman" w:eastAsia="Arial Unicode MS" w:hAnsi="Times New Roman" w:cs="Times New Roman"/>
          <w:lang w:val="uk-UA"/>
        </w:rPr>
        <w:t>Дія диференціатору на гармонічний сигнал</w:t>
      </w:r>
      <w:r w:rsidR="00921A3A"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3C2069E5" w14:textId="168B9884" w:rsidR="00921A3A" w:rsidRDefault="00921A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noProof/>
        </w:rPr>
        <w:drawing>
          <wp:inline distT="0" distB="0" distL="0" distR="0" wp14:anchorId="0466ADAA" wp14:editId="00BD462B">
            <wp:extent cx="5940425" cy="33413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BD71" w14:textId="4CB669F0" w:rsidR="00921A3A" w:rsidRDefault="00921A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lang w:val="uk-UA"/>
        </w:rPr>
      </w:pPr>
      <w:r>
        <w:rPr>
          <w:rFonts w:ascii="Times New Roman" w:eastAsia="Arial Unicode MS" w:hAnsi="Times New Roman" w:cs="Times New Roman"/>
          <w:lang w:val="uk-UA"/>
        </w:rPr>
        <w:t>Ріс 11 -</w:t>
      </w:r>
      <w:r w:rsidRPr="00921A3A">
        <w:rPr>
          <w:rFonts w:ascii="Times New Roman" w:eastAsia="Arial Unicode MS" w:hAnsi="Times New Roman" w:cs="Times New Roman"/>
          <w:lang w:val="uk-UA"/>
        </w:rPr>
        <w:t xml:space="preserve"> </w:t>
      </w:r>
      <w:r w:rsidRPr="00921A3A">
        <w:rPr>
          <w:rFonts w:ascii="Times New Roman" w:eastAsia="Arial Unicode MS" w:hAnsi="Times New Roman" w:cs="Times New Roman"/>
          <w:lang w:val="uk-UA"/>
        </w:rPr>
        <w:t>Дія диференціатору на трикутні сигнали</w:t>
      </w:r>
    </w:p>
    <w:p w14:paraId="0D0AEFF7" w14:textId="4265AF09" w:rsidR="00921A3A" w:rsidRDefault="00921A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76DA85" wp14:editId="1214C8BD">
            <wp:extent cx="5940425" cy="3253105"/>
            <wp:effectExtent l="0" t="0" r="3175" b="4445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4D6" w14:textId="34E82F23" w:rsidR="00921A3A" w:rsidRPr="00FE623A" w:rsidRDefault="00921A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Рис 12 - </w:t>
      </w:r>
      <w:r w:rsidRPr="00921A3A">
        <w:rPr>
          <w:rFonts w:ascii="Times New Roman" w:eastAsia="Arial Unicode MS" w:hAnsi="Times New Roman" w:cs="Times New Roman"/>
          <w:lang w:val="uk-UA"/>
        </w:rPr>
        <w:t>Дія диференціатору на послідовність прямокутних імпульсів</w:t>
      </w:r>
      <w:r>
        <w:rPr>
          <w:rFonts w:ascii="Times New Roman" w:eastAsia="Arial Unicode MS" w:hAnsi="Times New Roman" w:cs="Times New Roman"/>
          <w:lang w:val="uk-UA"/>
        </w:rPr>
        <w:t xml:space="preserve"> .</w:t>
      </w:r>
    </w:p>
    <w:p w14:paraId="0FB05BC8" w14:textId="77777777" w:rsidR="00880515" w:rsidRPr="00880515" w:rsidRDefault="00880515" w:rsidP="00880515">
      <w:pPr>
        <w:spacing w:after="0" w:line="240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ВИСНОВКИ</w:t>
      </w:r>
    </w:p>
    <w:p w14:paraId="7BBDC458" w14:textId="3D4BE4BD" w:rsidR="00880515" w:rsidRPr="00880515" w:rsidRDefault="00880515" w:rsidP="00880515">
      <w:pPr>
        <w:spacing w:after="0" w:line="240" w:lineRule="auto"/>
        <w:jc w:val="both"/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</w:pPr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В ході роботи ми </w:t>
      </w:r>
      <w:r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дослідили </w:t>
      </w:r>
      <w:r w:rsidRPr="00880515"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>операційн</w:t>
      </w:r>
      <w:r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>і</w:t>
      </w:r>
      <w:r w:rsidRPr="00880515"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 xml:space="preserve"> підсилювачі зі зворотним негативним зворотним зв’язком, оцінили характер поведінки сигналу після проходження крізь них. </w:t>
      </w:r>
      <w:r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 xml:space="preserve">При </w:t>
      </w:r>
      <w:r w:rsidRPr="00880515"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>робот</w:t>
      </w:r>
      <w:r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>і</w:t>
      </w:r>
      <w:r w:rsidRPr="00880515"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 xml:space="preserve"> був використаний метод співставлення – метод одночасного спостереження вхідного та вихідного сигналів на екрані двоканального осцилографа із наступним вимірюванням і порівнянням їх параметрів.</w:t>
      </w:r>
    </w:p>
    <w:p w14:paraId="3A22691E" w14:textId="77777777" w:rsidR="00880515" w:rsidRPr="00880515" w:rsidRDefault="00880515" w:rsidP="00880515">
      <w:pPr>
        <w:spacing w:after="0" w:line="240" w:lineRule="auto"/>
        <w:jc w:val="both"/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</w:pPr>
      <w:r w:rsidRPr="00880515">
        <w:rPr>
          <w:rFonts w:ascii="Times New Roman" w:eastAsia="Arial Unicode MS" w:hAnsi="Times New Roman" w:cs="Times New Roman"/>
          <w:spacing w:val="-7"/>
          <w:sz w:val="28"/>
          <w:szCs w:val="28"/>
          <w:lang w:val="uk-UA"/>
        </w:rPr>
        <w:t>Як результат, ми наочно пересвідчились у дії інтегратора та диференціатора, результати схожі до описаних теоретично.</w:t>
      </w:r>
    </w:p>
    <w:p w14:paraId="55277532" w14:textId="77777777" w:rsidR="00880515" w:rsidRPr="00880515" w:rsidRDefault="00880515" w:rsidP="00880515">
      <w:pPr>
        <w:spacing w:after="0" w:line="240" w:lineRule="auto"/>
        <w:jc w:val="center"/>
        <w:rPr>
          <w:rFonts w:ascii="Times New Roman" w:eastAsia="Arial Unicode MS" w:hAnsi="Times New Roman" w:cs="Times New Roman"/>
          <w:spacing w:val="-7"/>
          <w:sz w:val="24"/>
          <w:szCs w:val="24"/>
          <w:lang w:val="ru-RU"/>
        </w:rPr>
      </w:pPr>
    </w:p>
    <w:p w14:paraId="65C7DC13" w14:textId="77777777" w:rsidR="00880515" w:rsidRPr="00880515" w:rsidRDefault="00880515" w:rsidP="00880515">
      <w:pPr>
        <w:spacing w:after="0" w:line="240" w:lineRule="auto"/>
        <w:jc w:val="center"/>
        <w:rPr>
          <w:rFonts w:ascii="Times New Roman" w:eastAsia="Arial Unicode MS" w:hAnsi="Times New Roman" w:cs="Times New Roman"/>
          <w:spacing w:val="-7"/>
          <w:sz w:val="24"/>
          <w:szCs w:val="24"/>
          <w:lang w:val="uk-UA"/>
        </w:rPr>
      </w:pPr>
      <w:r w:rsidRPr="00880515">
        <w:rPr>
          <w:rFonts w:ascii="Times New Roman" w:eastAsia="Arial Unicode MS" w:hAnsi="Times New Roman" w:cs="Times New Roman"/>
          <w:spacing w:val="-7"/>
          <w:sz w:val="24"/>
          <w:szCs w:val="24"/>
          <w:lang w:val="uk-UA"/>
        </w:rPr>
        <w:t>СПИСОК ВИКОРИСТАНИХ ДЖЕРЕЛ</w:t>
      </w:r>
    </w:p>
    <w:p w14:paraId="3F52A7BC" w14:textId="77777777" w:rsidR="00880515" w:rsidRPr="00880515" w:rsidRDefault="00880515" w:rsidP="00880515">
      <w:pPr>
        <w:spacing w:after="0" w:line="240" w:lineRule="auto"/>
        <w:jc w:val="center"/>
        <w:rPr>
          <w:rFonts w:ascii="Times New Roman" w:eastAsia="Arial Unicode MS" w:hAnsi="Times New Roman" w:cs="Times New Roman"/>
          <w:spacing w:val="-7"/>
          <w:sz w:val="24"/>
          <w:szCs w:val="24"/>
          <w:lang w:val="uk-UA"/>
        </w:rPr>
      </w:pPr>
    </w:p>
    <w:p w14:paraId="60F9A12D" w14:textId="77777777" w:rsidR="00880515" w:rsidRPr="00880515" w:rsidRDefault="00880515" w:rsidP="00880515">
      <w:pPr>
        <w:spacing w:after="0" w:line="276" w:lineRule="auto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1.   Методичні вказівки до практикуму «Основи радіоелектроніки» для студентів фізичного факультету /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Упоряд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О.В.Слободянюк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,</w:t>
      </w:r>
    </w:p>
    <w:p w14:paraId="63A918EE" w14:textId="77777777" w:rsidR="00880515" w:rsidRPr="00880515" w:rsidRDefault="00880515" w:rsidP="00880515">
      <w:pPr>
        <w:spacing w:after="0" w:line="276" w:lineRule="auto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2.  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Ю.О.Мягченко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В.М.Кравченко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.- К.: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Поліграфічнии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̆ центр «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Принт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лайн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», 2007.- 120 с. </w:t>
      </w:r>
    </w:p>
    <w:p w14:paraId="692E5DA4" w14:textId="77777777" w:rsidR="00880515" w:rsidRPr="00880515" w:rsidRDefault="00880515" w:rsidP="00880515">
      <w:pPr>
        <w:spacing w:after="0" w:line="276" w:lineRule="auto"/>
        <w:rPr>
          <w:rFonts w:ascii="Times New Roman" w:eastAsia="Arial Unicode MS" w:hAnsi="Times New Roman" w:cs="Times New Roman"/>
          <w:sz w:val="28"/>
          <w:szCs w:val="28"/>
          <w:lang w:val="uk-UA"/>
        </w:rPr>
      </w:pPr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3.   Ю.О.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Мягченко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, Ю.М.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Дулич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>А.В.Хачатрян</w:t>
      </w:r>
      <w:proofErr w:type="spellEnd"/>
      <w:r w:rsidRPr="00880515">
        <w:rPr>
          <w:rFonts w:ascii="Times New Roman" w:eastAsia="Arial Unicode MS" w:hAnsi="Times New Roman" w:cs="Times New Roman"/>
          <w:sz w:val="28"/>
          <w:szCs w:val="28"/>
          <w:lang w:val="uk-UA"/>
        </w:rPr>
        <w:t xml:space="preserve"> “Вивчення радіоелектронних схем методом комп’ютерного моделювання” : Методичне видання. – К.: 2006.- с.</w:t>
      </w:r>
    </w:p>
    <w:p w14:paraId="32CB4E18" w14:textId="77777777" w:rsidR="00880515" w:rsidRPr="00880515" w:rsidRDefault="00880515" w:rsidP="00880515">
      <w:pPr>
        <w:spacing w:after="0" w:line="240" w:lineRule="auto"/>
        <w:jc w:val="center"/>
        <w:rPr>
          <w:rFonts w:ascii="Times New Roman" w:eastAsia="Arial Unicode MS" w:hAnsi="Times New Roman" w:cs="Times New Roman"/>
          <w:sz w:val="24"/>
          <w:szCs w:val="24"/>
          <w:lang w:val="uk-UA"/>
        </w:rPr>
      </w:pPr>
    </w:p>
    <w:p w14:paraId="3C7FCFAD" w14:textId="77777777" w:rsidR="00880515" w:rsidRPr="00880515" w:rsidRDefault="00880515" w:rsidP="00880515">
      <w:pP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lang w:val="uk-UA"/>
        </w:rPr>
      </w:pPr>
    </w:p>
    <w:p w14:paraId="351D2C2E" w14:textId="77777777" w:rsidR="00FE623A" w:rsidRPr="00FE623A" w:rsidRDefault="00FE623A" w:rsidP="00FE623A">
      <w:pPr>
        <w:spacing w:after="0" w:line="276" w:lineRule="auto"/>
        <w:jc w:val="center"/>
        <w:rPr>
          <w:rFonts w:ascii="Times New Roman" w:eastAsia="Arial Unicode MS" w:hAnsi="Times New Roman" w:cs="Times New Roman"/>
          <w:sz w:val="28"/>
          <w:szCs w:val="28"/>
          <w:lang w:val="uk-UA"/>
        </w:rPr>
      </w:pPr>
    </w:p>
    <w:p w14:paraId="6F4C605A" w14:textId="77777777" w:rsidR="00A40611" w:rsidRDefault="00A40611"/>
    <w:sectPr w:rsidR="00A40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45A51"/>
    <w:multiLevelType w:val="hybridMultilevel"/>
    <w:tmpl w:val="14380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3E5"/>
    <w:rsid w:val="001843E5"/>
    <w:rsid w:val="001847D2"/>
    <w:rsid w:val="00441759"/>
    <w:rsid w:val="00575F9F"/>
    <w:rsid w:val="00771F9F"/>
    <w:rsid w:val="00880515"/>
    <w:rsid w:val="00921A3A"/>
    <w:rsid w:val="00A40611"/>
    <w:rsid w:val="00AA48AF"/>
    <w:rsid w:val="00C61C5C"/>
    <w:rsid w:val="00FB13C9"/>
    <w:rsid w:val="00FE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A75EB"/>
  <w15:chartTrackingRefBased/>
  <w15:docId w15:val="{4749959D-711D-4582-A9F1-5339F0B1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Борщаговский</dc:creator>
  <cp:keywords/>
  <dc:description/>
  <cp:lastModifiedBy>Стас Борщаговский</cp:lastModifiedBy>
  <cp:revision>2</cp:revision>
  <dcterms:created xsi:type="dcterms:W3CDTF">2021-04-23T15:24:00Z</dcterms:created>
  <dcterms:modified xsi:type="dcterms:W3CDTF">2021-04-23T18:15:00Z</dcterms:modified>
</cp:coreProperties>
</file>