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docx" ContentType="application/vnd.openxmlformats-officedocument.wordprocessingml.document"/>
  <Override PartName="/word/embeddings/oleObject2.docx" ContentType="application/vnd.openxmlformats-officedocument.wordprocessingml.document"/>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0" w:after="1020"/>
        <w:rPr/>
      </w:pPr>
      <w:r>
        <w:rPr/>
        <mc:AlternateContent>
          <mc:Choice Requires="wps">
            <w:drawing>
              <wp:anchor behindDoc="0" distT="0" distB="0" distL="0" distR="0" simplePos="0" locked="0" layoutInCell="1" allowOverlap="1" relativeHeight="2">
                <wp:simplePos x="0" y="0"/>
                <wp:positionH relativeFrom="column">
                  <wp:posOffset>938530</wp:posOffset>
                </wp:positionH>
                <wp:positionV relativeFrom="paragraph">
                  <wp:posOffset>-52070</wp:posOffset>
                </wp:positionV>
                <wp:extent cx="5191125" cy="971550"/>
                <wp:effectExtent l="0" t="0" r="0" b="0"/>
                <wp:wrapNone/>
                <wp:docPr id="1" name="Text Box 7"/>
                <a:graphic xmlns:a="http://schemas.openxmlformats.org/drawingml/2006/main">
                  <a:graphicData uri="http://schemas.microsoft.com/office/word/2010/wordprocessingShape">
                    <wps:wsp>
                      <wps:cNvSpPr/>
                      <wps:spPr>
                        <a:xfrm>
                          <a:off x="0" y="0"/>
                          <a:ext cx="5190480" cy="970920"/>
                        </a:xfrm>
                        <a:prstGeom prst="rect">
                          <a:avLst/>
                        </a:prstGeom>
                        <a:solidFill>
                          <a:srgbClr val="ffffff"/>
                        </a:solidFill>
                        <a:ln>
                          <a:noFill/>
                        </a:ln>
                      </wps:spPr>
                      <wps:style>
                        <a:lnRef idx="0"/>
                        <a:fillRef idx="0"/>
                        <a:effectRef idx="0"/>
                        <a:fontRef idx="minor"/>
                      </wps:style>
                      <wps:txbx>
                        <w:txbxContent>
                          <w:p>
                            <w:pPr>
                              <w:pStyle w:val="Rahmeninhalt"/>
                              <w:spacing w:before="0" w:after="240"/>
                              <w:rPr/>
                            </w:pPr>
                            <w:bookmarkStart w:id="0" w:name="_MON_1475400382"/>
                            <w:bookmarkEnd w:id="0"/>
                            <w:r>
                              <w:rPr/>
                              <w:object w:dxaOrig="7884" w:dyaOrig="1123">
                                <v:shape id="ole_rId2" style="width:394.2pt;height:56.15pt" o:ole="">
                                  <v:imagedata r:id="rId3" o:title=""/>
                                </v:shape>
                                <o:OLEObject Type="Embed" ProgID="Word.Document.12" ShapeID="ole_rId2" DrawAspect="Content" ObjectID="_638773791" r:id="rId2"/>
                              </w:object>
                            </w:r>
                          </w:p>
                        </w:txbxContent>
                      </wps:txbx>
                      <wps:bodyPr lIns="90000" rIns="90000" tIns="45000" bIns="45000">
                        <a:noAutofit/>
                      </wps:bodyPr>
                    </wps:wsp>
                  </a:graphicData>
                </a:graphic>
              </wp:anchor>
            </w:drawing>
          </mc:Choice>
          <mc:Fallback>
            <w:pict>
              <v:rect id="shape_0" ID="Text Box 7" fillcolor="white" stroked="f" style="position:absolute;margin-left:73.9pt;margin-top:-4.1pt;width:408.65pt;height:76.4pt">
                <w10:wrap type="none"/>
                <v:fill o:detectmouseclick="t" type="solid" color2="black"/>
                <v:stroke color="#3465a4" joinstyle="round" endcap="flat"/>
                <v:textbox>
                  <w:txbxContent>
                    <w:p>
                      <w:pPr>
                        <w:pStyle w:val="Rahmeninhalt"/>
                        <w:spacing w:before="0" w:after="240"/>
                        <w:rPr/>
                      </w:pPr>
                      <w:bookmarkStart w:id="1" w:name="_MON_1475400382"/>
                      <w:bookmarkEnd w:id="1"/>
                      <w:r>
                        <w:rPr/>
                        <w:object w:dxaOrig="7884" w:dyaOrig="1123">
                          <v:shape id="ole_rId4" style="width:394.2pt;height:56.15pt" o:ole="">
                            <v:imagedata r:id="rId5" o:title=""/>
                          </v:shape>
                          <o:OLEObject Type="Embed" ProgID="Word.Document.12" ShapeID="ole_rId4" DrawAspect="Content" ObjectID="_1399585857" r:id="rId4"/>
                        </w:object>
                      </w:r>
                    </w:p>
                  </w:txbxContent>
                </v:textbox>
              </v:rect>
            </w:pict>
          </mc:Fallback>
        </mc:AlternateContent>
        <w:drawing>
          <wp:inline distT="0" distB="0" distL="0" distR="0">
            <wp:extent cx="654050" cy="647700"/>
            <wp:effectExtent l="0" t="0" r="0" b="0"/>
            <wp:docPr id="3"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8" descr=""/>
                    <pic:cNvPicPr>
                      <a:picLocks noChangeAspect="1" noChangeArrowheads="1"/>
                    </pic:cNvPicPr>
                  </pic:nvPicPr>
                  <pic:blipFill>
                    <a:blip r:embed="rId6"/>
                    <a:srcRect l="18051" t="10740" r="0" b="8032"/>
                    <a:stretch>
                      <a:fillRect/>
                    </a:stretch>
                  </pic:blipFill>
                  <pic:spPr bwMode="auto">
                    <a:xfrm>
                      <a:off x="0" y="0"/>
                      <a:ext cx="654050" cy="647700"/>
                    </a:xfrm>
                    <a:prstGeom prst="rect">
                      <a:avLst/>
                    </a:prstGeom>
                  </pic:spPr>
                </pic:pic>
              </a:graphicData>
            </a:graphic>
          </wp:inline>
        </w:drawing>
      </w:r>
      <w:bookmarkStart w:id="2" w:name="_GoBack"/>
      <w:bookmarkEnd w:id="2"/>
    </w:p>
    <w:p>
      <w:pPr>
        <w:pStyle w:val="Normal"/>
        <w:spacing w:before="0" w:after="0"/>
        <w:jc w:val="center"/>
        <w:rPr>
          <w:b/>
          <w:b/>
          <w:sz w:val="72"/>
          <w:szCs w:val="72"/>
        </w:rPr>
      </w:pPr>
      <w:r>
        <w:rPr>
          <w:b/>
          <w:sz w:val="72"/>
          <w:szCs w:val="72"/>
        </w:rPr>
      </w:r>
    </w:p>
    <w:p>
      <w:pPr>
        <w:pStyle w:val="Normal"/>
        <w:spacing w:before="0" w:after="0"/>
        <w:jc w:val="center"/>
        <w:rPr>
          <w:b/>
          <w:b/>
          <w:sz w:val="72"/>
          <w:szCs w:val="72"/>
        </w:rPr>
      </w:pPr>
      <w:r>
        <w:rPr>
          <w:b/>
          <w:sz w:val="72"/>
          <w:szCs w:val="72"/>
        </w:rPr>
        <w:t>Theorieübungen zur Vorlesung Rechnernetze</w:t>
      </w:r>
    </w:p>
    <w:p>
      <w:pPr>
        <w:pStyle w:val="Normal"/>
        <w:spacing w:before="0" w:after="0"/>
        <w:jc w:val="center"/>
        <w:rPr>
          <w:b/>
          <w:b/>
          <w:sz w:val="40"/>
          <w:szCs w:val="40"/>
        </w:rPr>
      </w:pPr>
      <w:r>
        <w:rPr>
          <w:b/>
          <w:sz w:val="40"/>
          <w:szCs w:val="40"/>
        </w:rPr>
      </w:r>
    </w:p>
    <w:p>
      <w:pPr>
        <w:pStyle w:val="Normal"/>
        <w:jc w:val="center"/>
        <w:rPr>
          <w:b/>
          <w:b/>
          <w:sz w:val="36"/>
          <w:szCs w:val="40"/>
        </w:rPr>
      </w:pPr>
      <w:r>
        <w:rPr>
          <w:b/>
          <w:sz w:val="36"/>
          <w:szCs w:val="40"/>
        </w:rPr>
        <w:t>Paketverlust</w:t>
      </w:r>
    </w:p>
    <w:p>
      <w:pPr>
        <w:pStyle w:val="Normal"/>
        <w:spacing w:before="0" w:after="0"/>
        <w:jc w:val="center"/>
        <w:rPr>
          <w:b/>
          <w:b/>
          <w:sz w:val="24"/>
        </w:rPr>
      </w:pPr>
      <w:r>
        <w:rPr>
          <w:b/>
          <w:sz w:val="24"/>
        </w:rPr>
        <w:t>Prof. Dr. Dirk Staehle</w:t>
      </w:r>
    </w:p>
    <w:p>
      <w:pPr>
        <w:pStyle w:val="Normal"/>
        <w:jc w:val="left"/>
        <w:rPr>
          <w:rFonts w:ascii="Calibri" w:hAnsi="Calibri" w:eastAsia="" w:cs="" w:asciiTheme="minorHAnsi" w:cstheme="minorBidi" w:eastAsiaTheme="minorEastAsia" w:hAnsiTheme="minorHAnsi"/>
          <w:szCs w:val="22"/>
          <w:lang w:eastAsia="de-DE"/>
        </w:rPr>
      </w:pPr>
      <w:r>
        <w:rPr>
          <w:b/>
          <w:sz w:val="32"/>
          <w:szCs w:val="40"/>
        </w:rPr>
        <w:br/>
      </w:r>
      <w:r>
        <w:rPr>
          <w:rFonts w:eastAsia="" w:cs="" w:ascii="Calibri" w:hAnsi="Calibri" w:asciiTheme="minorHAnsi" w:cstheme="minorBidi" w:eastAsiaTheme="minorEastAsia" w:hAnsiTheme="minorHAnsi"/>
          <w:szCs w:val="22"/>
          <w:lang w:eastAsia="de-DE"/>
        </w:rPr>
        <w:t>Die Abgabe erfolgt durch Hochladen der Lösung in Moodle und exemplarisches Vorrechnen in der Laborübung.</w:t>
      </w:r>
    </w:p>
    <w:p>
      <w:pPr>
        <w:pStyle w:val="Normal"/>
        <w:jc w:val="left"/>
        <w:rPr>
          <w:b/>
          <w:b/>
          <w:sz w:val="28"/>
          <w:szCs w:val="40"/>
        </w:rPr>
      </w:pPr>
      <w:r>
        <w:rPr>
          <w:b/>
          <w:sz w:val="28"/>
          <w:szCs w:val="40"/>
        </w:rPr>
        <w:t>Bearbeitung in Zweier-Teams</w:t>
      </w:r>
    </w:p>
    <w:p>
      <w:pPr>
        <w:pStyle w:val="Normal"/>
        <w:ind w:firstLine="720"/>
        <w:jc w:val="left"/>
        <w:rPr>
          <w:b/>
          <w:b/>
          <w:sz w:val="28"/>
          <w:szCs w:val="40"/>
        </w:rPr>
      </w:pPr>
      <w:r>
        <w:rPr>
          <w:b/>
          <w:sz w:val="28"/>
          <w:szCs w:val="40"/>
        </w:rPr>
        <w:t xml:space="preserve">Team-Mitglied 1: </w:t>
        <w:tab/>
        <w:tab/>
      </w:r>
      <w:r>
        <w:rPr>
          <w:b/>
          <w:sz w:val="28"/>
          <w:szCs w:val="40"/>
        </w:rPr>
        <w:t>Niklas Pelz</w:t>
        <w:tab/>
      </w:r>
      <w:r>
        <w:rPr>
          <w:b/>
          <w:sz w:val="28"/>
          <w:szCs w:val="40"/>
        </w:rPr>
        <w:tab/>
      </w:r>
    </w:p>
    <w:p>
      <w:pPr>
        <w:pStyle w:val="Normal"/>
        <w:ind w:firstLine="720"/>
        <w:rPr>
          <w:b/>
          <w:b/>
          <w:sz w:val="28"/>
          <w:szCs w:val="40"/>
        </w:rPr>
      </w:pPr>
      <w:r>
        <w:rPr>
          <w:b/>
          <w:sz w:val="28"/>
          <w:szCs w:val="40"/>
        </w:rPr>
        <w:t>Team-Mitglied 2:</w:t>
        <w:tab/>
        <w:tab/>
      </w:r>
      <w:r>
        <w:rPr>
          <w:b/>
          <w:sz w:val="28"/>
          <w:szCs w:val="40"/>
        </w:rPr>
        <w:t>Roland Burke</w:t>
      </w:r>
    </w:p>
    <w:p>
      <w:pPr>
        <w:pStyle w:val="Normal"/>
        <w:ind w:firstLine="720"/>
        <w:rPr>
          <w:b/>
          <w:b/>
          <w:sz w:val="28"/>
          <w:szCs w:val="40"/>
        </w:rPr>
      </w:pPr>
      <w:r>
        <w:rPr>
          <w:b/>
          <w:sz w:val="28"/>
          <w:szCs w:val="40"/>
        </w:rPr>
        <w:t>T</w:t>
      </w:r>
      <w:r>
        <w:rPr>
          <w:b/>
          <w:sz w:val="28"/>
          <w:szCs w:val="40"/>
        </w:rPr>
        <w:t>eam-Mitglied 3:</w:t>
        <w:tab/>
        <w:tab/>
        <w:t>Marin Dötterer</w:t>
      </w:r>
    </w:p>
    <w:p>
      <w:pPr>
        <w:sectPr>
          <w:footerReference w:type="default" r:id="rId7"/>
          <w:type w:val="nextPage"/>
          <w:pgSz w:w="12240" w:h="15840"/>
          <w:pgMar w:left="1417" w:right="1417" w:header="0" w:top="1417" w:footer="0" w:bottom="1134" w:gutter="0"/>
          <w:pgNumType w:start="1" w:fmt="decimal"/>
          <w:formProt w:val="false"/>
          <w:textDirection w:val="lrTb"/>
          <w:docGrid w:type="default" w:linePitch="299" w:charSpace="0"/>
        </w:sectPr>
        <w:pStyle w:val="Normal"/>
        <w:spacing w:before="0" w:after="0"/>
        <w:jc w:val="left"/>
        <w:rPr/>
      </w:pPr>
      <w:r>
        <w:rPr/>
      </w:r>
    </w:p>
    <w:p>
      <w:pPr>
        <w:pStyle w:val="Normal"/>
        <w:rPr/>
      </w:pPr>
      <w:r>
        <w:rPr/>
        <w:t xml:space="preserve">Gegeben sei die in </w:t>
      </w:r>
      <w:r>
        <w:rPr/>
        <w:fldChar w:fldCharType="begin"/>
      </w:r>
      <w:r>
        <w:rPr/>
        <w:instrText> REF _Ref409769331 \h </w:instrText>
      </w:r>
      <w:r>
        <w:rPr/>
        <w:fldChar w:fldCharType="separate"/>
      </w:r>
      <w:r>
        <w:rPr/>
        <w:t>Abbildung 1</w:t>
      </w:r>
      <w:r>
        <w:rPr/>
        <w:fldChar w:fldCharType="end"/>
      </w:r>
      <w:r>
        <w:rPr/>
        <w:t xml:space="preserve"> dargestellte Übertragungsstrecke von einer Quelle Q zu einem Ziel Z, die über drei Router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w:r>
        <w:rPr/>
        <w:t xml:space="preserve"> und </w:t>
      </w:r>
      <w:r>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t xml:space="preserve"> verläuft. Die Link-Kapazitäten sowie die Ausbreitungsverzögerungen der vier Links sind in der Abbildung angegeben. Ebenso können Sie der Grafik die Größe der Output-Buffer für alle Links entnehmen. Jedes Paket enthält 250 Bytes.</w:t>
      </w:r>
    </w:p>
    <w:p>
      <w:pPr>
        <w:pStyle w:val="Normal"/>
        <w:rPr/>
      </w:pPr>
      <w:r>
        <w:rPr>
          <w:u w:val="single"/>
        </w:rPr>
        <w:t>Hinweis</w:t>
      </w:r>
      <w:r>
        <w:rPr/>
        <w:t>: Geben Sie alle zeitlichen Ergebnisse in Mikrosekunden (abgerundet) an.</w:t>
      </w:r>
    </w:p>
    <w:p>
      <w:pPr>
        <w:pStyle w:val="Normal"/>
        <w:keepNext w:val="true"/>
        <w:jc w:val="center"/>
        <w:rPr/>
      </w:pPr>
      <w:r>
        <w:rPr/>
        <w:drawing>
          <wp:inline distT="0" distB="0" distL="0" distR="0">
            <wp:extent cx="5709920" cy="723900"/>
            <wp:effectExtent l="0" t="0" r="0" b="0"/>
            <wp:docPr id="4" name="Grafik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18" descr=""/>
                    <pic:cNvPicPr>
                      <a:picLocks noChangeAspect="1" noChangeArrowheads="1"/>
                    </pic:cNvPicPr>
                  </pic:nvPicPr>
                  <pic:blipFill>
                    <a:blip r:embed="rId8"/>
                    <a:stretch>
                      <a:fillRect/>
                    </a:stretch>
                  </pic:blipFill>
                  <pic:spPr bwMode="auto">
                    <a:xfrm>
                      <a:off x="0" y="0"/>
                      <a:ext cx="5709920" cy="723900"/>
                    </a:xfrm>
                    <a:prstGeom prst="rect">
                      <a:avLst/>
                    </a:prstGeom>
                  </pic:spPr>
                </pic:pic>
              </a:graphicData>
            </a:graphic>
          </wp:inline>
        </w:drawing>
      </w:r>
    </w:p>
    <w:p>
      <w:pPr>
        <w:pStyle w:val="Caption"/>
        <w:rPr/>
      </w:pPr>
      <w:bookmarkStart w:id="3" w:name="_Ref409769331"/>
      <w:r>
        <w:rPr/>
        <w:t xml:space="preserve">Abbildung </w:t>
      </w:r>
      <w:r>
        <w:rPr/>
        <w:fldChar w:fldCharType="begin"/>
      </w:r>
      <w:r>
        <w:rPr/>
        <w:instrText> SEQ Abbildung \* ARABIC </w:instrText>
      </w:r>
      <w:r>
        <w:rPr/>
        <w:fldChar w:fldCharType="separate"/>
      </w:r>
      <w:r>
        <w:rPr/>
        <w:t>1</w:t>
      </w:r>
      <w:r>
        <w:rPr/>
        <w:fldChar w:fldCharType="end"/>
      </w:r>
      <w:bookmarkEnd w:id="3"/>
      <w:r>
        <w:rPr/>
        <w:t>: Übertragungsstrecke</w:t>
      </w:r>
    </w:p>
    <w:p>
      <w:pPr>
        <w:pStyle w:val="ListParagraph"/>
        <w:numPr>
          <w:ilvl w:val="0"/>
          <w:numId w:val="2"/>
        </w:numPr>
        <w:spacing w:lineRule="auto" w:line="240" w:before="0" w:after="120"/>
        <w:contextualSpacing/>
        <w:jc w:val="both"/>
        <w:rPr/>
      </w:pPr>
      <w:r>
        <w:rPr/>
        <w:t>Bestimmen Sie die Ende-zu-Ende Übertragungsdauer für ein Paket.</w:t>
        <w:tab/>
        <w:tab/>
        <w:t xml:space="preserve">             </w:t>
      </w:r>
    </w:p>
    <w:p>
      <w:pPr>
        <w:pStyle w:val="ListParagraph"/>
        <w:numPr>
          <w:ilvl w:val="0"/>
          <w:numId w:val="2"/>
        </w:numPr>
        <w:spacing w:lineRule="auto" w:line="240" w:before="0" w:after="120"/>
        <w:contextualSpacing/>
        <w:jc w:val="both"/>
        <w:rPr/>
      </w:pPr>
      <w:r>
        <w:rPr/>
        <w:t>Wie lange dauert die Übertragung von 35 Paketen von Q nach Z? Gehen Sie hier davon aus, dass die Puffer groß genug sind, so dass kein Paket verloren geht.</w:t>
        <w:tab/>
        <w:t xml:space="preserve">        </w:t>
        <w:tab/>
        <w:t xml:space="preserve">   </w:t>
        <w:tab/>
        <w:t xml:space="preserve">   </w:t>
      </w:r>
    </w:p>
    <w:p>
      <w:pPr>
        <w:pStyle w:val="ListParagraph"/>
        <w:numPr>
          <w:ilvl w:val="0"/>
          <w:numId w:val="2"/>
        </w:numPr>
        <w:spacing w:lineRule="auto" w:line="240" w:before="0" w:after="120"/>
        <w:contextualSpacing/>
        <w:jc w:val="both"/>
        <w:rPr/>
      </w:pPr>
      <w:r>
        <w:rPr/>
        <w:t xml:space="preserve">Bestimmen Sie, welche Pakete am Ziel Z ankommen, wenn Q 35 Pakete auf einmal absendet. Berücksichtigen Sie jetzt die angegebenen Puffer-Kapazitäten. </w:t>
        <w:tab/>
        <w:br/>
        <w:br/>
      </w:r>
      <w:r>
        <w:rPr>
          <w:u w:val="single"/>
        </w:rPr>
        <w:t>Tipp</w:t>
      </w:r>
      <w:r>
        <w:rPr/>
        <w:t>: Überlegen Sie sich zunächst, ob vor einem Link Pakete verloren gehen. Bestimmen Sie dazu den zeitlichen Abstand, in dem Pakete ankommen, sowie die Übertragungsverzögerung des Links. Bestimmen Sie außerdem die Speicherkapazität des Puffers in Paketen. Pakete können verloren gehen, wenn (a) die Pakete schneller ankommen als sie übertragen werden und (b) die Speicherkapazität kleiner ist, als die Anzahl von Paketen, die in den vorhergehenden Links nicht verworfen wird.</w:t>
      </w:r>
    </w:p>
    <w:p>
      <w:pPr>
        <w:pStyle w:val="Normal"/>
        <w:spacing w:before="0" w:after="120"/>
        <w:ind w:left="360" w:hanging="0"/>
        <w:rPr/>
      </w:pPr>
      <w:r>
        <w:rPr>
          <w:u w:val="single"/>
        </w:rPr>
        <w:t>Hinweis</w:t>
      </w:r>
      <w:r>
        <w:rPr/>
        <w:t>: Stellen Sie für alle Links eine Tabelle auf, wenn Sie vermuten, dass dort Pakete verloren gehen können. In der Tabelle simulieren Sie die ankommenden und übertragenen Pakete aus Sicht eines Links. Die Tabelle enthält folgende Spalten: Zeitpunkt, ankommendes Paket, Pufferinhalt, Pufferfüllstand, momentan übertragenes Paket, verbleibende Übertragungsverzögerung für das gerade übertragene Paket</w:t>
        <w:tab/>
      </w:r>
    </w:p>
    <w:p>
      <w:pPr>
        <w:pStyle w:val="Normal"/>
        <w:spacing w:before="0" w:after="120"/>
        <w:ind w:left="360" w:hanging="0"/>
        <w:rPr/>
      </w:pPr>
      <w:r>
        <w:rPr>
          <w:u w:val="single"/>
        </w:rPr>
        <w:t>Tipp</w:t>
      </w:r>
      <w:r>
        <w:rPr/>
        <w:t xml:space="preserve">: Versuchen Sie die Tabelle möglichst schnell aufzustellen, indem Sie (a) sich nur die ankommenden Pakete und den Pufferfüllstand notieren und (b) darauf achten, wann sich die Veränderung des Pufferfüllstandes wiederholt. </w:t>
      </w:r>
    </w:p>
    <w:p>
      <w:pPr>
        <w:pStyle w:val="Normal"/>
        <w:spacing w:before="0" w:after="120"/>
        <w:ind w:left="360" w:hanging="0"/>
        <w:rPr/>
      </w:pPr>
      <w:r>
        <w:rPr>
          <w:u w:val="single"/>
        </w:rPr>
        <w:t>Tipp</w:t>
      </w:r>
      <w:r>
        <w:rPr/>
        <w:t xml:space="preserve">: Das Ergebnis einer Tabelle ist für alle Links gültig, die das gleiche Verhältnis von Paketankunftsrate zu Datenrate des Links haben. </w:t>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tab/>
        <w:tab/>
        <w:tab/>
        <w:tab/>
        <w:tab/>
        <w:tab/>
        <w:tab/>
        <w:tab/>
        <w:tab/>
        <w:tab/>
        <w:tab/>
        <w:tab/>
        <w:tab/>
      </w:r>
    </w:p>
    <w:p>
      <w:pPr>
        <w:pStyle w:val="Normal"/>
        <w:spacing w:before="0" w:after="120"/>
        <w:ind w:left="360" w:hanging="0"/>
        <w:rPr/>
      </w:pPr>
      <w:r>
        <w:rPr/>
      </w:r>
    </w:p>
    <w:p>
      <w:pPr>
        <w:pStyle w:val="Normal"/>
        <w:spacing w:before="0" w:after="120"/>
        <w:ind w:left="360" w:hanging="0"/>
        <w:rPr/>
      </w:pPr>
      <w:r>
        <w:rPr/>
        <w:t>1)</w:t>
      </w:r>
    </w:p>
    <w:p>
      <w:pPr>
        <w:pStyle w:val="Normal"/>
        <w:spacing w:before="0" w:after="120"/>
        <w:ind w:left="360" w:hanging="0"/>
        <w:rPr/>
      </w:pPr>
      <w:r>
        <w:rPr/>
        <w:t>250 Byte * 8 = 2000 Bit</w:t>
      </w:r>
    </w:p>
    <w:p>
      <w:pPr>
        <w:pStyle w:val="Normal"/>
        <w:spacing w:before="0" w:after="120"/>
        <w:ind w:left="360" w:hanging="0"/>
        <w:rPr/>
      </w:pPr>
      <w:r>
        <w:rPr/>
        <w:t>20 Mbps = 20 000 000 bps</w:t>
      </w:r>
    </w:p>
    <w:p>
      <w:pPr>
        <w:pStyle w:val="Normal"/>
        <w:spacing w:before="0" w:after="120"/>
        <w:ind w:left="360" w:hanging="0"/>
        <w:rPr/>
      </w:pPr>
      <w:r>
        <w:rPr/>
        <w:t>2000 Bit / 20 000 000 bps = 0,0001 s</w:t>
      </w:r>
    </w:p>
    <w:p>
      <w:pPr>
        <w:pStyle w:val="Normal"/>
        <w:spacing w:before="0" w:after="120"/>
        <w:ind w:left="360" w:hanging="0"/>
        <w:rPr/>
      </w:pPr>
      <w:r>
        <w:rPr/>
        <w:t>0,0001s + 10ms = 0,0101s</w:t>
      </w:r>
    </w:p>
    <w:p>
      <w:pPr>
        <w:pStyle w:val="Normal"/>
        <w:spacing w:before="0" w:after="120"/>
        <w:ind w:left="360" w:hanging="0"/>
        <w:rPr/>
      </w:pPr>
      <w:r>
        <w:rPr/>
        <w:t>10,1ms</w:t>
      </w:r>
    </w:p>
    <w:p>
      <w:pPr>
        <w:pStyle w:val="Normal"/>
        <w:spacing w:before="0" w:after="120"/>
        <w:ind w:left="360" w:hanging="0"/>
        <w:rPr/>
      </w:pPr>
      <w:r>
        <w:rPr/>
      </w:r>
    </w:p>
    <w:p>
      <w:pPr>
        <w:pStyle w:val="Normal"/>
        <w:spacing w:before="0" w:after="120"/>
        <w:ind w:left="360" w:hanging="0"/>
        <w:rPr/>
      </w:pPr>
      <w:r>
        <w:rPr/>
        <w:t>4 Mbps = 4 000 000 bps</w:t>
      </w:r>
    </w:p>
    <w:p>
      <w:pPr>
        <w:pStyle w:val="Normal"/>
        <w:spacing w:before="0" w:after="120"/>
        <w:ind w:left="360" w:hanging="0"/>
        <w:rPr/>
      </w:pPr>
      <w:r>
        <w:rPr/>
        <w:t>2000 Bit / 4 000 000 bps = 0,0005s</w:t>
      </w:r>
    </w:p>
    <w:p>
      <w:pPr>
        <w:pStyle w:val="Normal"/>
        <w:spacing w:before="0" w:after="120"/>
        <w:ind w:left="360" w:hanging="0"/>
        <w:rPr/>
      </w:pPr>
      <w:r>
        <w:rPr/>
        <w:t>0,0005s + 10 ms = 0,0105s</w:t>
      </w:r>
    </w:p>
    <w:p>
      <w:pPr>
        <w:pStyle w:val="Normal"/>
        <w:spacing w:before="0" w:after="120"/>
        <w:ind w:left="360" w:hanging="0"/>
        <w:rPr/>
      </w:pPr>
      <w:r>
        <w:rPr/>
        <w:t>10,5ms</w:t>
      </w:r>
    </w:p>
    <w:p>
      <w:pPr>
        <w:pStyle w:val="Normal"/>
        <w:spacing w:before="0" w:after="120"/>
        <w:ind w:left="360" w:hanging="0"/>
        <w:rPr/>
      </w:pPr>
      <w:r>
        <w:rPr/>
      </w:r>
    </w:p>
    <w:p>
      <w:pPr>
        <w:pStyle w:val="Normal"/>
        <w:spacing w:before="0" w:after="120"/>
        <w:ind w:left="360" w:hanging="0"/>
        <w:rPr/>
      </w:pPr>
      <w:r>
        <w:rPr/>
        <w:t>800 kbps = 800 000 bps</w:t>
      </w:r>
    </w:p>
    <w:p>
      <w:pPr>
        <w:pStyle w:val="Normal"/>
        <w:spacing w:before="0" w:after="120"/>
        <w:ind w:left="360" w:hanging="0"/>
        <w:rPr/>
      </w:pPr>
      <w:r>
        <w:rPr/>
        <w:t>2000 Bit / 800 000 bps = 0,0025s</w:t>
      </w:r>
    </w:p>
    <w:p>
      <w:pPr>
        <w:pStyle w:val="Normal"/>
        <w:spacing w:before="0" w:after="120"/>
        <w:ind w:left="360" w:hanging="0"/>
        <w:rPr/>
      </w:pPr>
      <w:r>
        <w:rPr/>
        <w:t>0,0025s + 1ms = 0,0035s</w:t>
      </w:r>
    </w:p>
    <w:p>
      <w:pPr>
        <w:pStyle w:val="Normal"/>
        <w:spacing w:before="0" w:after="120"/>
        <w:ind w:left="360" w:hanging="0"/>
        <w:rPr/>
      </w:pPr>
      <w:r>
        <w:rPr/>
        <w:t>3,5ms</w:t>
      </w:r>
    </w:p>
    <w:p>
      <w:pPr>
        <w:pStyle w:val="Normal"/>
        <w:spacing w:before="0" w:after="120"/>
        <w:ind w:left="360" w:hanging="0"/>
        <w:rPr/>
      </w:pPr>
      <w:r>
        <w:rPr/>
      </w:r>
    </w:p>
    <w:p>
      <w:pPr>
        <w:pStyle w:val="Normal"/>
        <w:spacing w:before="0" w:after="120"/>
        <w:ind w:left="360" w:hanging="0"/>
        <w:rPr/>
      </w:pPr>
      <w:r>
        <w:rPr/>
        <w:t>80 Mbps = 80 000 000 bps</w:t>
      </w:r>
    </w:p>
    <w:p>
      <w:pPr>
        <w:pStyle w:val="Normal"/>
        <w:spacing w:before="0" w:after="120"/>
        <w:ind w:left="360" w:hanging="0"/>
        <w:rPr/>
      </w:pPr>
      <w:r>
        <w:rPr/>
        <w:t>2000 Bit / 80 000 000 bps = 0,000025s</w:t>
      </w:r>
    </w:p>
    <w:p>
      <w:pPr>
        <w:pStyle w:val="Normal"/>
        <w:spacing w:before="0" w:after="120"/>
        <w:ind w:left="360" w:hanging="0"/>
        <w:rPr/>
      </w:pPr>
      <w:r>
        <w:rPr/>
        <w:t>0,000025s + 10ms = 0,010025s</w:t>
      </w:r>
    </w:p>
    <w:p>
      <w:pPr>
        <w:pStyle w:val="Normal"/>
        <w:spacing w:before="0" w:after="120"/>
        <w:ind w:left="360" w:hanging="0"/>
        <w:rPr/>
      </w:pPr>
      <w:r>
        <w:rPr/>
        <w:t>10,025ms</w:t>
      </w:r>
    </w:p>
    <w:p>
      <w:pPr>
        <w:pStyle w:val="Normal"/>
        <w:spacing w:before="0" w:after="120"/>
        <w:ind w:left="360" w:hanging="0"/>
        <w:rPr/>
      </w:pPr>
      <w:r>
        <w:rPr/>
      </w:r>
    </w:p>
    <w:p>
      <w:pPr>
        <w:pStyle w:val="Normal"/>
        <w:spacing w:before="0" w:after="120"/>
        <w:ind w:left="360" w:hanging="0"/>
        <w:rPr/>
      </w:pPr>
      <w:r>
        <w:rPr/>
        <w:t>0,0101s + 0,0105s + 0,0035s + 0,010025s = 0,034125s</w:t>
      </w:r>
    </w:p>
    <w:p>
      <w:pPr>
        <w:pStyle w:val="Normal"/>
        <w:spacing w:before="0" w:after="120"/>
        <w:ind w:left="360" w:hanging="0"/>
        <w:rPr/>
      </w:pPr>
      <w:r>
        <w:rPr/>
        <w:t>34,125ms</w:t>
      </w:r>
    </w:p>
    <w:p>
      <w:pPr>
        <w:pStyle w:val="Normal"/>
        <w:spacing w:before="0" w:after="120"/>
        <w:ind w:left="360" w:hanging="0"/>
        <w:rPr/>
      </w:pPr>
      <w:r>
        <w:rPr/>
      </w:r>
    </w:p>
    <w:p>
      <w:pPr>
        <w:pStyle w:val="Normal"/>
        <w:spacing w:before="0" w:after="120"/>
        <w:ind w:left="360" w:hanging="0"/>
        <w:rPr/>
      </w:pPr>
      <w:r>
        <w:rPr/>
        <w:t>2)</w:t>
      </w:r>
    </w:p>
    <w:p>
      <w:pPr>
        <w:pStyle w:val="Normal"/>
        <w:spacing w:before="0" w:after="120"/>
        <w:ind w:left="360" w:hanging="0"/>
        <w:rPr/>
      </w:pPr>
      <w:r>
        <w:rPr/>
      </w:r>
    </w:p>
    <w:p>
      <w:pPr>
        <w:pStyle w:val="Normal"/>
        <w:spacing w:before="0" w:after="120"/>
        <w:ind w:left="360" w:hanging="0"/>
        <w:rPr/>
      </w:pPr>
      <w:r>
        <w:rPr/>
        <w:t>34,125 + 34 * 2,5ms = 119,125ms</w:t>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jc w:val="center"/>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t>Pakete im Buffer vor Link 2 4 Pakete passen in den Buffer</w:t>
      </w:r>
    </w:p>
    <w:tbl>
      <w:tblPr>
        <w:tblW w:w="11512" w:type="dxa"/>
        <w:jc w:val="left"/>
        <w:tblInd w:w="-1087" w:type="dxa"/>
        <w:tblCellMar>
          <w:top w:w="0" w:type="dxa"/>
          <w:left w:w="0" w:type="dxa"/>
          <w:bottom w:w="0" w:type="dxa"/>
          <w:right w:w="0" w:type="dxa"/>
        </w:tblCellMar>
      </w:tblPr>
      <w:tblGrid>
        <w:gridCol w:w="795"/>
        <w:gridCol w:w="1080"/>
        <w:gridCol w:w="3795"/>
        <w:gridCol w:w="2220"/>
        <w:gridCol w:w="3622"/>
      </w:tblGrid>
      <w:tr>
        <w:trPr/>
        <w:tc>
          <w:tcPr>
            <w:tcW w:w="795" w:type="dxa"/>
            <w:tcBorders/>
            <w:shd w:fill="DDDDDD" w:val="clear"/>
          </w:tcPr>
          <w:p>
            <w:pPr>
              <w:pStyle w:val="Tabelleninhalt"/>
              <w:spacing w:before="0" w:after="240"/>
              <w:rPr/>
            </w:pPr>
            <w:r>
              <w:rPr/>
              <w:t>Zeit</w:t>
            </w:r>
          </w:p>
        </w:tc>
        <w:tc>
          <w:tcPr>
            <w:tcW w:w="1080" w:type="dxa"/>
            <w:tcBorders/>
            <w:shd w:fill="DDDDDD" w:val="clear"/>
          </w:tcPr>
          <w:p>
            <w:pPr>
              <w:pStyle w:val="Tabelleninhalt"/>
              <w:spacing w:before="0" w:after="240"/>
              <w:rPr/>
            </w:pPr>
            <w:r>
              <w:rPr/>
              <w:t>Ereignisse</w:t>
            </w:r>
          </w:p>
        </w:tc>
        <w:tc>
          <w:tcPr>
            <w:tcW w:w="3795" w:type="dxa"/>
            <w:tcBorders/>
            <w:shd w:fill="DDDDDD" w:val="clear"/>
          </w:tcPr>
          <w:p>
            <w:pPr>
              <w:pStyle w:val="Tabelleninhalt"/>
              <w:spacing w:before="0" w:after="240"/>
              <w:rPr>
                <w:rFonts w:ascii="Palatino Linotype" w:hAnsi="Palatino Linotype"/>
                <w:sz w:val="22"/>
                <w:szCs w:val="24"/>
                <w:lang w:eastAsia="en-US"/>
              </w:rPr>
            </w:pPr>
            <w:r>
              <w:rPr>
                <w:sz w:val="22"/>
                <w:szCs w:val="24"/>
                <w:lang w:eastAsia="en-US"/>
              </w:rPr>
              <w:t>Pakete im Buffer (kurz nach Ereignis)</w:t>
            </w:r>
          </w:p>
        </w:tc>
        <w:tc>
          <w:tcPr>
            <w:tcW w:w="2220" w:type="dxa"/>
            <w:tcBorders/>
            <w:shd w:fill="DDDDDD" w:val="clear"/>
          </w:tcPr>
          <w:p>
            <w:pPr>
              <w:pStyle w:val="Tabelleninhalt"/>
              <w:spacing w:before="0" w:after="240"/>
              <w:rPr>
                <w:rFonts w:ascii="Palatino Linotype" w:hAnsi="Palatino Linotype"/>
                <w:sz w:val="22"/>
                <w:szCs w:val="24"/>
                <w:lang w:eastAsia="en-US"/>
              </w:rPr>
            </w:pPr>
            <w:r>
              <w:rPr>
                <w:sz w:val="22"/>
                <w:szCs w:val="24"/>
                <w:lang w:eastAsia="en-US"/>
              </w:rPr>
              <w:t>Übertragenes Paket (kurz nach Ankunft)</w:t>
            </w:r>
          </w:p>
        </w:tc>
        <w:tc>
          <w:tcPr>
            <w:tcW w:w="3622" w:type="dxa"/>
            <w:tcBorders/>
            <w:shd w:fill="DDDDDD" w:val="clear"/>
          </w:tcPr>
          <w:p>
            <w:pPr>
              <w:pStyle w:val="Tabelleninhalt"/>
              <w:spacing w:before="0" w:after="240"/>
              <w:rPr>
                <w:rFonts w:ascii="Palatino Linotype" w:hAnsi="Palatino Linotype"/>
                <w:sz w:val="22"/>
                <w:szCs w:val="24"/>
                <w:lang w:eastAsia="en-US"/>
              </w:rPr>
            </w:pPr>
            <w:r>
              <w:rPr>
                <w:sz w:val="22"/>
                <w:szCs w:val="24"/>
                <w:lang w:eastAsia="en-US"/>
              </w:rPr>
              <w:t>Ende der Übertragungsverzögerung (Paket vollständig auf dem Link)</w:t>
            </w:r>
          </w:p>
        </w:tc>
      </w:tr>
      <w:tr>
        <w:trPr/>
        <w:tc>
          <w:tcPr>
            <w:tcW w:w="795" w:type="dxa"/>
            <w:tcBorders/>
          </w:tcPr>
          <w:p>
            <w:pPr>
              <w:pStyle w:val="Tabelleninhalt"/>
              <w:spacing w:before="0" w:after="240"/>
              <w:rPr/>
            </w:pPr>
            <w:r>
              <w:rPr/>
              <w:t xml:space="preserve"> </w:t>
            </w:r>
            <w:r>
              <w:rPr/>
              <w:t>0µs</w:t>
            </w:r>
          </w:p>
        </w:tc>
        <w:tc>
          <w:tcPr>
            <w:tcW w:w="1080" w:type="dxa"/>
            <w:tcBorders/>
          </w:tcPr>
          <w:p>
            <w:pPr>
              <w:pStyle w:val="Tabelleninhalt"/>
              <w:spacing w:before="0" w:after="240"/>
              <w:jc w:val="both"/>
              <w:rPr/>
            </w:pPr>
            <w:r>
              <w:rPr/>
              <w:t xml:space="preserve">       </w:t>
            </w:r>
            <w:r>
              <w:rPr/>
              <w:t>A1</w:t>
            </w:r>
          </w:p>
        </w:tc>
        <w:tc>
          <w:tcPr>
            <w:tcW w:w="3795" w:type="dxa"/>
            <w:tcBorders/>
          </w:tcPr>
          <w:p>
            <w:pPr>
              <w:pStyle w:val="Tabelleninhalt"/>
              <w:spacing w:before="0" w:after="240"/>
              <w:jc w:val="center"/>
              <w:rPr/>
            </w:pPr>
            <w:r>
              <w:rPr/>
              <w:t xml:space="preserve"> </w:t>
            </w:r>
          </w:p>
        </w:tc>
        <w:tc>
          <w:tcPr>
            <w:tcW w:w="2220" w:type="dxa"/>
            <w:tcBorders/>
          </w:tcPr>
          <w:p>
            <w:pPr>
              <w:pStyle w:val="Tabelleninhalt"/>
              <w:spacing w:before="0" w:after="240"/>
              <w:jc w:val="center"/>
              <w:rPr/>
            </w:pPr>
            <w:r>
              <w:rPr/>
              <w:t>P1</w:t>
            </w:r>
          </w:p>
        </w:tc>
        <w:tc>
          <w:tcPr>
            <w:tcW w:w="3622" w:type="dxa"/>
            <w:tcBorders/>
          </w:tcPr>
          <w:p>
            <w:pPr>
              <w:pStyle w:val="Tabelleninhalt"/>
              <w:spacing w:before="0" w:after="240"/>
              <w:jc w:val="center"/>
              <w:rPr/>
            </w:pPr>
            <w:r>
              <w:rPr/>
              <w:t>500µs</w:t>
            </w:r>
          </w:p>
        </w:tc>
      </w:tr>
      <w:tr>
        <w:trPr/>
        <w:tc>
          <w:tcPr>
            <w:tcW w:w="795" w:type="dxa"/>
            <w:tcBorders/>
          </w:tcPr>
          <w:p>
            <w:pPr>
              <w:pStyle w:val="Tabelleninhalt"/>
              <w:spacing w:before="0" w:after="240"/>
              <w:rPr/>
            </w:pPr>
            <w:r>
              <w:rPr/>
              <w:t>100µs</w:t>
            </w:r>
          </w:p>
        </w:tc>
        <w:tc>
          <w:tcPr>
            <w:tcW w:w="1080" w:type="dxa"/>
            <w:tcBorders/>
          </w:tcPr>
          <w:p>
            <w:pPr>
              <w:pStyle w:val="Tabelleninhalt"/>
              <w:spacing w:before="0" w:after="240"/>
              <w:jc w:val="center"/>
              <w:rPr/>
            </w:pPr>
            <w:r>
              <w:rPr/>
              <w:t>A2</w:t>
            </w:r>
          </w:p>
        </w:tc>
        <w:tc>
          <w:tcPr>
            <w:tcW w:w="3795" w:type="dxa"/>
            <w:tcBorders/>
          </w:tcPr>
          <w:p>
            <w:pPr>
              <w:pStyle w:val="Tabelleninhalt"/>
              <w:spacing w:before="0" w:after="240"/>
              <w:jc w:val="center"/>
              <w:rPr/>
            </w:pPr>
            <w:r>
              <w:rPr/>
              <w:t>P1</w:t>
            </w:r>
          </w:p>
        </w:tc>
        <w:tc>
          <w:tcPr>
            <w:tcW w:w="2220" w:type="dxa"/>
            <w:tcBorders/>
          </w:tcPr>
          <w:p>
            <w:pPr>
              <w:pStyle w:val="Tabelleninhalt"/>
              <w:spacing w:before="0" w:after="240"/>
              <w:jc w:val="center"/>
              <w:rPr/>
            </w:pPr>
            <w:r>
              <w:rPr/>
            </w:r>
          </w:p>
        </w:tc>
        <w:tc>
          <w:tcPr>
            <w:tcW w:w="3622" w:type="dxa"/>
            <w:tcBorders/>
          </w:tcPr>
          <w:p>
            <w:pPr>
              <w:pStyle w:val="Tabelleninhalt"/>
              <w:spacing w:before="0" w:after="240"/>
              <w:jc w:val="center"/>
              <w:rPr/>
            </w:pPr>
            <w:r>
              <w:rPr/>
              <w:t>-</w:t>
            </w:r>
          </w:p>
        </w:tc>
      </w:tr>
      <w:tr>
        <w:trPr/>
        <w:tc>
          <w:tcPr>
            <w:tcW w:w="795" w:type="dxa"/>
            <w:tcBorders/>
          </w:tcPr>
          <w:p>
            <w:pPr>
              <w:pStyle w:val="Tabelleninhalt"/>
              <w:spacing w:before="0" w:after="240"/>
              <w:rPr/>
            </w:pPr>
            <w:r>
              <w:rPr/>
              <w:t>200µs</w:t>
            </w:r>
          </w:p>
        </w:tc>
        <w:tc>
          <w:tcPr>
            <w:tcW w:w="1080" w:type="dxa"/>
            <w:tcBorders/>
          </w:tcPr>
          <w:p>
            <w:pPr>
              <w:pStyle w:val="Tabelleninhalt"/>
              <w:spacing w:before="0" w:after="240"/>
              <w:jc w:val="center"/>
              <w:rPr/>
            </w:pPr>
            <w:r>
              <w:rPr/>
              <w:t>A3</w:t>
            </w:r>
          </w:p>
        </w:tc>
        <w:tc>
          <w:tcPr>
            <w:tcW w:w="3795" w:type="dxa"/>
            <w:tcBorders/>
          </w:tcPr>
          <w:p>
            <w:pPr>
              <w:pStyle w:val="Tabelleninhalt"/>
              <w:spacing w:before="0" w:after="240"/>
              <w:jc w:val="center"/>
              <w:rPr/>
            </w:pPr>
            <w:r>
              <w:rPr/>
              <w:t>P1,P2</w:t>
            </w:r>
          </w:p>
        </w:tc>
        <w:tc>
          <w:tcPr>
            <w:tcW w:w="2220" w:type="dxa"/>
            <w:tcBorders/>
          </w:tcPr>
          <w:p>
            <w:pPr>
              <w:pStyle w:val="Tabelleninhalt"/>
              <w:spacing w:before="0" w:after="240"/>
              <w:rPr/>
            </w:pPr>
            <w:r>
              <w:rPr/>
              <w:t xml:space="preserve">                  </w:t>
            </w:r>
          </w:p>
        </w:tc>
        <w:tc>
          <w:tcPr>
            <w:tcW w:w="3622" w:type="dxa"/>
            <w:tcBorders/>
          </w:tcPr>
          <w:p>
            <w:pPr>
              <w:pStyle w:val="Tabelleninhalt"/>
              <w:suppressLineNumbers/>
              <w:spacing w:before="0" w:after="240"/>
              <w:jc w:val="center"/>
              <w:rPr/>
            </w:pPr>
            <w:r>
              <w:rPr/>
              <w:t>-</w:t>
            </w:r>
          </w:p>
        </w:tc>
      </w:tr>
      <w:tr>
        <w:trPr/>
        <w:tc>
          <w:tcPr>
            <w:tcW w:w="795" w:type="dxa"/>
            <w:tcBorders/>
          </w:tcPr>
          <w:p>
            <w:pPr>
              <w:pStyle w:val="Tabelleninhalt"/>
              <w:spacing w:before="0" w:after="240"/>
              <w:rPr/>
            </w:pPr>
            <w:r>
              <w:rPr/>
              <w:t>300µs</w:t>
            </w:r>
          </w:p>
        </w:tc>
        <w:tc>
          <w:tcPr>
            <w:tcW w:w="1080" w:type="dxa"/>
            <w:tcBorders/>
          </w:tcPr>
          <w:p>
            <w:pPr>
              <w:pStyle w:val="Tabelleninhalt"/>
              <w:suppressLineNumbers/>
              <w:spacing w:before="0" w:after="240"/>
              <w:rPr/>
            </w:pPr>
            <w:r>
              <w:rPr/>
              <w:t xml:space="preserve">        </w:t>
            </w:r>
            <w:r>
              <w:rPr/>
              <w:t>A4</w:t>
            </w:r>
          </w:p>
        </w:tc>
        <w:tc>
          <w:tcPr>
            <w:tcW w:w="3795" w:type="dxa"/>
            <w:tcBorders/>
          </w:tcPr>
          <w:p>
            <w:pPr>
              <w:pStyle w:val="Tabelleninhalt"/>
              <w:suppressLineNumbers/>
              <w:spacing w:before="0" w:after="240"/>
              <w:jc w:val="center"/>
              <w:rPr/>
            </w:pPr>
            <w:r>
              <w:rPr/>
              <w:t>P1,P2,P3</w:t>
            </w:r>
          </w:p>
        </w:tc>
        <w:tc>
          <w:tcPr>
            <w:tcW w:w="2220" w:type="dxa"/>
            <w:tcBorders/>
          </w:tcPr>
          <w:p>
            <w:pPr>
              <w:pStyle w:val="Tabelleninhalt"/>
              <w:suppressLineNumbers/>
              <w:spacing w:before="0" w:after="240"/>
              <w:rPr/>
            </w:pPr>
            <w:r>
              <w:rPr/>
              <w:t xml:space="preserve">                  </w:t>
            </w:r>
          </w:p>
        </w:tc>
        <w:tc>
          <w:tcPr>
            <w:tcW w:w="3622" w:type="dxa"/>
            <w:tcBorders/>
          </w:tcPr>
          <w:p>
            <w:pPr>
              <w:pStyle w:val="Tabelleninhalt"/>
              <w:suppressLineNumbers/>
              <w:spacing w:before="0" w:after="240"/>
              <w:jc w:val="center"/>
              <w:rPr/>
            </w:pPr>
            <w:r>
              <w:rPr/>
              <w:t>-</w:t>
            </w:r>
          </w:p>
        </w:tc>
      </w:tr>
      <w:tr>
        <w:trPr/>
        <w:tc>
          <w:tcPr>
            <w:tcW w:w="795" w:type="dxa"/>
            <w:tcBorders/>
          </w:tcPr>
          <w:p>
            <w:pPr>
              <w:pStyle w:val="Tabelleninhalt"/>
              <w:spacing w:before="0" w:after="240"/>
              <w:rPr/>
            </w:pPr>
            <w:r>
              <w:rPr/>
              <w:t>400µs</w:t>
            </w:r>
          </w:p>
        </w:tc>
        <w:tc>
          <w:tcPr>
            <w:tcW w:w="1080" w:type="dxa"/>
            <w:tcBorders/>
          </w:tcPr>
          <w:p>
            <w:pPr>
              <w:pStyle w:val="Tabelleninhalt"/>
              <w:spacing w:before="0" w:after="240"/>
              <w:jc w:val="center"/>
              <w:rPr/>
            </w:pPr>
            <w:r>
              <w:rPr/>
              <w:t xml:space="preserve">      </w:t>
            </w:r>
            <w:r>
              <w:rPr/>
              <w:t>A5 (dropped)</w:t>
            </w:r>
          </w:p>
        </w:tc>
        <w:tc>
          <w:tcPr>
            <w:tcW w:w="3795" w:type="dxa"/>
            <w:tcBorders/>
          </w:tcPr>
          <w:p>
            <w:pPr>
              <w:pStyle w:val="Tabelleninhalt"/>
              <w:suppressLineNumbers/>
              <w:spacing w:before="0" w:after="240"/>
              <w:jc w:val="center"/>
              <w:rPr/>
            </w:pPr>
            <w:r>
              <w:rPr/>
              <w:t>P1,P2,P3,P4</w:t>
            </w:r>
          </w:p>
        </w:tc>
        <w:tc>
          <w:tcPr>
            <w:tcW w:w="2220" w:type="dxa"/>
            <w:tcBorders/>
          </w:tcPr>
          <w:p>
            <w:pPr>
              <w:pStyle w:val="Tabelleninhalt"/>
              <w:suppressLineNumbers/>
              <w:spacing w:before="0" w:after="240"/>
              <w:rPr/>
            </w:pPr>
            <w:r>
              <w:rPr/>
              <w:t xml:space="preserve">                  </w:t>
            </w:r>
          </w:p>
        </w:tc>
        <w:tc>
          <w:tcPr>
            <w:tcW w:w="3622" w:type="dxa"/>
            <w:tcBorders/>
          </w:tcPr>
          <w:p>
            <w:pPr>
              <w:pStyle w:val="Tabelleninhalt"/>
              <w:suppressLineNumbers/>
              <w:spacing w:before="0" w:after="240"/>
              <w:jc w:val="center"/>
              <w:rPr/>
            </w:pPr>
            <w:r>
              <w:rPr/>
              <w:t>-</w:t>
            </w:r>
          </w:p>
        </w:tc>
      </w:tr>
      <w:tr>
        <w:trPr/>
        <w:tc>
          <w:tcPr>
            <w:tcW w:w="795" w:type="dxa"/>
            <w:tcBorders/>
          </w:tcPr>
          <w:p>
            <w:pPr>
              <w:pStyle w:val="Tabelleninhalt"/>
              <w:spacing w:before="0" w:after="240"/>
              <w:rPr/>
            </w:pPr>
            <w:r>
              <w:rPr/>
              <w:t>500µs</w:t>
            </w:r>
          </w:p>
        </w:tc>
        <w:tc>
          <w:tcPr>
            <w:tcW w:w="1080" w:type="dxa"/>
            <w:tcBorders/>
          </w:tcPr>
          <w:p>
            <w:pPr>
              <w:pStyle w:val="Tabelleninhalt"/>
              <w:suppressLineNumbers/>
              <w:spacing w:before="0" w:after="240"/>
              <w:rPr/>
            </w:pPr>
            <w:r>
              <w:rPr/>
              <w:t xml:space="preserve">        </w:t>
            </w:r>
            <w:r>
              <w:rPr/>
              <w:t>D1</w:t>
            </w:r>
          </w:p>
        </w:tc>
        <w:tc>
          <w:tcPr>
            <w:tcW w:w="3795" w:type="dxa"/>
            <w:tcBorders/>
          </w:tcPr>
          <w:p>
            <w:pPr>
              <w:pStyle w:val="Tabelleninhalt"/>
              <w:suppressLineNumbers/>
              <w:spacing w:before="0" w:after="240"/>
              <w:jc w:val="center"/>
              <w:rPr/>
            </w:pPr>
            <w:r>
              <w:rPr/>
              <w:t>P2,P3,P4</w:t>
            </w:r>
          </w:p>
        </w:tc>
        <w:tc>
          <w:tcPr>
            <w:tcW w:w="2220" w:type="dxa"/>
            <w:tcBorders/>
          </w:tcPr>
          <w:p>
            <w:pPr>
              <w:pStyle w:val="Tabelleninhalt"/>
              <w:suppressLineNumbers/>
              <w:spacing w:before="0" w:after="240"/>
              <w:jc w:val="center"/>
              <w:rPr/>
            </w:pPr>
            <w:r>
              <w:rPr/>
              <w:t>P2</w:t>
            </w:r>
          </w:p>
        </w:tc>
        <w:tc>
          <w:tcPr>
            <w:tcW w:w="3622" w:type="dxa"/>
            <w:tcBorders/>
          </w:tcPr>
          <w:p>
            <w:pPr>
              <w:pStyle w:val="Tabelleninhalt"/>
              <w:suppressLineNumbers/>
              <w:spacing w:before="0" w:after="240"/>
              <w:jc w:val="center"/>
              <w:rPr/>
            </w:pPr>
            <w:r>
              <w:rPr/>
              <w:t>1000µs</w:t>
            </w:r>
          </w:p>
        </w:tc>
      </w:tr>
      <w:tr>
        <w:trPr/>
        <w:tc>
          <w:tcPr>
            <w:tcW w:w="795" w:type="dxa"/>
            <w:tcBorders/>
          </w:tcPr>
          <w:p>
            <w:pPr>
              <w:pStyle w:val="Tabelleninhalt"/>
              <w:suppressLineNumbers/>
              <w:spacing w:before="0" w:after="240"/>
              <w:rPr/>
            </w:pPr>
            <w:r>
              <w:rPr/>
            </w:r>
          </w:p>
        </w:tc>
        <w:tc>
          <w:tcPr>
            <w:tcW w:w="1080" w:type="dxa"/>
            <w:tcBorders/>
          </w:tcPr>
          <w:p>
            <w:pPr>
              <w:pStyle w:val="Tabelleninhalt"/>
              <w:suppressLineNumbers/>
              <w:spacing w:before="0" w:after="240"/>
              <w:rPr/>
            </w:pPr>
            <w:r>
              <w:rPr/>
              <w:t xml:space="preserve">        </w:t>
            </w:r>
            <w:r>
              <w:rPr/>
              <w:t>A6</w:t>
            </w:r>
          </w:p>
        </w:tc>
        <w:tc>
          <w:tcPr>
            <w:tcW w:w="3795" w:type="dxa"/>
            <w:tcBorders/>
          </w:tcPr>
          <w:p>
            <w:pPr>
              <w:pStyle w:val="Tabelleninhalt"/>
              <w:suppressLineNumbers/>
              <w:spacing w:before="0" w:after="240"/>
              <w:jc w:val="center"/>
              <w:rPr/>
            </w:pPr>
            <w:r>
              <w:rPr/>
              <w:t>P2,P3,P4,P6</w:t>
            </w:r>
          </w:p>
        </w:tc>
        <w:tc>
          <w:tcPr>
            <w:tcW w:w="2220" w:type="dxa"/>
            <w:tcBorders/>
          </w:tcPr>
          <w:p>
            <w:pPr>
              <w:pStyle w:val="Tabelleninhalt"/>
              <w:suppressLineNumbers/>
              <w:spacing w:before="0" w:after="240"/>
              <w:rPr/>
            </w:pPr>
            <w:r>
              <w:rPr/>
              <w:t xml:space="preserve">                   </w:t>
            </w:r>
          </w:p>
        </w:tc>
        <w:tc>
          <w:tcPr>
            <w:tcW w:w="3622" w:type="dxa"/>
            <w:tcBorders/>
          </w:tcPr>
          <w:p>
            <w:pPr>
              <w:pStyle w:val="Tabelleninhalt"/>
              <w:suppressLineNumbers/>
              <w:spacing w:before="0" w:after="240"/>
              <w:jc w:val="center"/>
              <w:rPr/>
            </w:pPr>
            <w:r>
              <w:rPr/>
              <w:t>-</w:t>
            </w:r>
          </w:p>
        </w:tc>
      </w:tr>
      <w:tr>
        <w:trPr/>
        <w:tc>
          <w:tcPr>
            <w:tcW w:w="795" w:type="dxa"/>
            <w:tcBorders/>
          </w:tcPr>
          <w:p>
            <w:pPr>
              <w:pStyle w:val="Tabelleninhalt"/>
              <w:spacing w:before="0" w:after="240"/>
              <w:rPr/>
            </w:pPr>
            <w:r>
              <w:rPr/>
              <w:t>600µs</w:t>
            </w:r>
          </w:p>
        </w:tc>
        <w:tc>
          <w:tcPr>
            <w:tcW w:w="1080" w:type="dxa"/>
            <w:tcBorders/>
          </w:tcPr>
          <w:p>
            <w:pPr>
              <w:pStyle w:val="Tabelleninhalt"/>
              <w:suppressLineNumbers/>
              <w:spacing w:before="0" w:after="240"/>
              <w:jc w:val="center"/>
              <w:rPr/>
            </w:pPr>
            <w:r>
              <w:rPr/>
              <w:t xml:space="preserve">A7 </w:t>
            </w:r>
            <w:r>
              <w:rPr/>
              <w:t>(dropped)</w:t>
            </w:r>
          </w:p>
        </w:tc>
        <w:tc>
          <w:tcPr>
            <w:tcW w:w="3795" w:type="dxa"/>
            <w:tcBorders/>
          </w:tcPr>
          <w:p>
            <w:pPr>
              <w:pStyle w:val="Tabelleninhalt"/>
              <w:suppressLineNumbers/>
              <w:spacing w:before="0" w:after="240"/>
              <w:jc w:val="center"/>
              <w:rPr/>
            </w:pPr>
            <w:r>
              <w:rPr/>
              <w:t>P2,P3,P4,P5</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jc w:val="center"/>
              <w:rPr/>
            </w:pPr>
            <w:r>
              <w:rPr/>
              <w:t>-</w:t>
            </w:r>
          </w:p>
        </w:tc>
      </w:tr>
      <w:tr>
        <w:trPr/>
        <w:tc>
          <w:tcPr>
            <w:tcW w:w="795" w:type="dxa"/>
            <w:tcBorders/>
          </w:tcPr>
          <w:p>
            <w:pPr>
              <w:pStyle w:val="Tabelleninhalt"/>
              <w:suppressLineNumbers/>
              <w:spacing w:before="0" w:after="240"/>
              <w:rPr/>
            </w:pPr>
            <w:r>
              <w:rPr/>
              <w:t>700µs</w:t>
            </w:r>
          </w:p>
        </w:tc>
        <w:tc>
          <w:tcPr>
            <w:tcW w:w="1080" w:type="dxa"/>
            <w:tcBorders/>
          </w:tcPr>
          <w:p>
            <w:pPr>
              <w:pStyle w:val="Tabelleninhalt"/>
              <w:suppressLineNumbers/>
              <w:spacing w:before="0" w:after="240"/>
              <w:jc w:val="center"/>
              <w:rPr/>
            </w:pPr>
            <w:r>
              <w:rPr/>
              <w:t>A8 (dropped)</w:t>
            </w:r>
          </w:p>
        </w:tc>
        <w:tc>
          <w:tcPr>
            <w:tcW w:w="3795" w:type="dxa"/>
            <w:tcBorders/>
          </w:tcPr>
          <w:p>
            <w:pPr>
              <w:pStyle w:val="Tabelleninhalt"/>
              <w:suppressLineNumbers/>
              <w:spacing w:before="0" w:after="240"/>
              <w:jc w:val="center"/>
              <w:rPr/>
            </w:pPr>
            <w:r>
              <w:rPr/>
              <w:t>P2,P3,P4,P5</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pacing w:before="0" w:after="240"/>
              <w:rPr/>
            </w:pPr>
            <w:r>
              <w:rPr/>
              <w:t>800µs</w:t>
            </w:r>
          </w:p>
        </w:tc>
        <w:tc>
          <w:tcPr>
            <w:tcW w:w="1080" w:type="dxa"/>
            <w:tcBorders/>
          </w:tcPr>
          <w:p>
            <w:pPr>
              <w:pStyle w:val="Tabelleninhalt"/>
              <w:suppressLineNumbers/>
              <w:spacing w:before="0" w:after="240"/>
              <w:jc w:val="center"/>
              <w:rPr/>
            </w:pPr>
            <w:r>
              <w:rPr/>
              <w:t>A9 (dropped)</w:t>
            </w:r>
          </w:p>
        </w:tc>
        <w:tc>
          <w:tcPr>
            <w:tcW w:w="3795" w:type="dxa"/>
            <w:tcBorders/>
          </w:tcPr>
          <w:p>
            <w:pPr>
              <w:pStyle w:val="Tabelleninhalt"/>
              <w:suppressLineNumbers/>
              <w:spacing w:before="0" w:after="240"/>
              <w:jc w:val="center"/>
              <w:rPr/>
            </w:pPr>
            <w:r>
              <w:rPr/>
              <w:t>P2,P3,P4,P5</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uppressLineNumbers/>
              <w:spacing w:before="0" w:after="240"/>
              <w:rPr/>
            </w:pPr>
            <w:r>
              <w:rPr/>
              <w:t>900µs</w:t>
            </w:r>
          </w:p>
        </w:tc>
        <w:tc>
          <w:tcPr>
            <w:tcW w:w="1080" w:type="dxa"/>
            <w:tcBorders/>
          </w:tcPr>
          <w:p>
            <w:pPr>
              <w:pStyle w:val="Tabelleninhalt"/>
              <w:suppressLineNumbers/>
              <w:spacing w:before="0" w:after="240"/>
              <w:jc w:val="center"/>
              <w:rPr/>
            </w:pPr>
            <w:r>
              <w:rPr/>
              <w:t>A10 (dropped)</w:t>
            </w:r>
          </w:p>
        </w:tc>
        <w:tc>
          <w:tcPr>
            <w:tcW w:w="3795" w:type="dxa"/>
            <w:tcBorders/>
          </w:tcPr>
          <w:p>
            <w:pPr>
              <w:pStyle w:val="Tabelleninhalt"/>
              <w:suppressLineNumbers/>
              <w:spacing w:before="0" w:after="240"/>
              <w:jc w:val="center"/>
              <w:rPr/>
            </w:pPr>
            <w:r>
              <w:rPr/>
              <w:t>P2,P3,P4,P5</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pacing w:before="0" w:after="240"/>
              <w:rPr/>
            </w:pPr>
            <w:r>
              <w:rPr/>
              <w:t>1000µs</w:t>
            </w:r>
          </w:p>
        </w:tc>
        <w:tc>
          <w:tcPr>
            <w:tcW w:w="1080" w:type="dxa"/>
            <w:tcBorders/>
          </w:tcPr>
          <w:p>
            <w:pPr>
              <w:pStyle w:val="Tabelleninhalt"/>
              <w:suppressLineNumbers/>
              <w:spacing w:before="0" w:after="240"/>
              <w:jc w:val="center"/>
              <w:rPr/>
            </w:pPr>
            <w:r>
              <w:rPr/>
              <w:t>D2</w:t>
            </w:r>
          </w:p>
        </w:tc>
        <w:tc>
          <w:tcPr>
            <w:tcW w:w="3795" w:type="dxa"/>
            <w:tcBorders/>
          </w:tcPr>
          <w:p>
            <w:pPr>
              <w:pStyle w:val="Tabelleninhalt"/>
              <w:suppressLineNumbers/>
              <w:spacing w:before="0" w:after="240"/>
              <w:jc w:val="center"/>
              <w:rPr/>
            </w:pPr>
            <w:r>
              <w:rPr/>
              <w:t>P3,P4,P5</w:t>
            </w:r>
          </w:p>
        </w:tc>
        <w:tc>
          <w:tcPr>
            <w:tcW w:w="2220" w:type="dxa"/>
            <w:tcBorders/>
          </w:tcPr>
          <w:p>
            <w:pPr>
              <w:pStyle w:val="Tabelleninhalt"/>
              <w:suppressLineNumbers/>
              <w:spacing w:before="0" w:after="240"/>
              <w:jc w:val="center"/>
              <w:rPr/>
            </w:pPr>
            <w:r>
              <w:rPr/>
              <w:t>P3</w:t>
            </w:r>
          </w:p>
        </w:tc>
        <w:tc>
          <w:tcPr>
            <w:tcW w:w="3622" w:type="dxa"/>
            <w:tcBorders/>
          </w:tcPr>
          <w:p>
            <w:pPr>
              <w:pStyle w:val="Tabelleninhalt"/>
              <w:suppressLineNumbers/>
              <w:spacing w:before="0" w:after="240"/>
              <w:jc w:val="center"/>
              <w:rPr/>
            </w:pPr>
            <w:r>
              <w:rPr/>
              <w:t>1500µs</w:t>
            </w:r>
          </w:p>
        </w:tc>
      </w:tr>
      <w:tr>
        <w:trPr/>
        <w:tc>
          <w:tcPr>
            <w:tcW w:w="795" w:type="dxa"/>
            <w:tcBorders/>
          </w:tcPr>
          <w:p>
            <w:pPr>
              <w:pStyle w:val="Tabelleninhalt"/>
              <w:suppressLineNumbers/>
              <w:spacing w:before="0" w:after="240"/>
              <w:rPr/>
            </w:pPr>
            <w:r>
              <w:rPr/>
            </w:r>
          </w:p>
        </w:tc>
        <w:tc>
          <w:tcPr>
            <w:tcW w:w="1080" w:type="dxa"/>
            <w:tcBorders/>
          </w:tcPr>
          <w:p>
            <w:pPr>
              <w:pStyle w:val="Tabelleninhalt"/>
              <w:suppressLineNumbers/>
              <w:spacing w:before="0" w:after="240"/>
              <w:jc w:val="center"/>
              <w:rPr/>
            </w:pPr>
            <w:r>
              <w:rPr/>
              <w:t>A11</w:t>
            </w:r>
          </w:p>
        </w:tc>
        <w:tc>
          <w:tcPr>
            <w:tcW w:w="3795" w:type="dxa"/>
            <w:tcBorders/>
          </w:tcPr>
          <w:p>
            <w:pPr>
              <w:pStyle w:val="Tabelleninhalt"/>
              <w:suppressLineNumbers/>
              <w:spacing w:before="0" w:after="240"/>
              <w:jc w:val="center"/>
              <w:rPr/>
            </w:pPr>
            <w:r>
              <w:rPr/>
              <w:t>P3,P4,P5,P11</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pacing w:before="0" w:after="240"/>
              <w:rPr/>
            </w:pPr>
            <w:r>
              <w:rPr/>
              <w:t>1100µs</w:t>
            </w:r>
          </w:p>
        </w:tc>
        <w:tc>
          <w:tcPr>
            <w:tcW w:w="1080" w:type="dxa"/>
            <w:tcBorders/>
          </w:tcPr>
          <w:p>
            <w:pPr>
              <w:pStyle w:val="Tabelleninhalt"/>
              <w:suppressLineNumbers/>
              <w:spacing w:before="0" w:after="240"/>
              <w:jc w:val="center"/>
              <w:rPr/>
            </w:pPr>
            <w:r>
              <w:rPr/>
              <w:t>A12 (dropped)</w:t>
            </w:r>
          </w:p>
        </w:tc>
        <w:tc>
          <w:tcPr>
            <w:tcW w:w="3795" w:type="dxa"/>
            <w:tcBorders/>
          </w:tcPr>
          <w:p>
            <w:pPr>
              <w:pStyle w:val="Tabelleninhalt"/>
              <w:suppressLineNumbers/>
              <w:spacing w:before="0" w:after="240"/>
              <w:jc w:val="center"/>
              <w:rPr/>
            </w:pPr>
            <w:r>
              <w:rPr/>
              <w:t>P3,P4,P5,P11</w:t>
            </w:r>
          </w:p>
        </w:tc>
        <w:tc>
          <w:tcPr>
            <w:tcW w:w="2220" w:type="dxa"/>
            <w:tcBorders/>
          </w:tcPr>
          <w:p>
            <w:pPr>
              <w:pStyle w:val="Tabelleninhalt"/>
              <w:suppressLineNumbers/>
              <w:spacing w:before="0" w:after="240"/>
              <w:jc w:val="center"/>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pacing w:before="0" w:after="240"/>
              <w:rPr/>
            </w:pPr>
            <w:r>
              <w:rPr/>
              <w:t>1200µs</w:t>
            </w:r>
          </w:p>
        </w:tc>
        <w:tc>
          <w:tcPr>
            <w:tcW w:w="1080" w:type="dxa"/>
            <w:tcBorders/>
          </w:tcPr>
          <w:p>
            <w:pPr>
              <w:pStyle w:val="Tabelleninhalt"/>
              <w:suppressLineNumbers/>
              <w:spacing w:before="0" w:after="240"/>
              <w:jc w:val="center"/>
              <w:rPr/>
            </w:pPr>
            <w:r>
              <w:rPr/>
              <w:t>A13 (dropped)</w:t>
            </w:r>
          </w:p>
        </w:tc>
        <w:tc>
          <w:tcPr>
            <w:tcW w:w="3795" w:type="dxa"/>
            <w:tcBorders/>
          </w:tcPr>
          <w:p>
            <w:pPr>
              <w:pStyle w:val="Tabelleninhalt"/>
              <w:suppressLineNumbers/>
              <w:spacing w:before="0" w:after="240"/>
              <w:jc w:val="center"/>
              <w:rPr/>
            </w:pPr>
            <w:r>
              <w:rPr/>
              <w:t>P3,P4,P5,P11</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pacing w:before="0" w:after="240"/>
              <w:rPr/>
            </w:pPr>
            <w:r>
              <w:rPr/>
              <w:t>1300</w:t>
            </w:r>
          </w:p>
        </w:tc>
        <w:tc>
          <w:tcPr>
            <w:tcW w:w="1080" w:type="dxa"/>
            <w:tcBorders/>
          </w:tcPr>
          <w:p>
            <w:pPr>
              <w:pStyle w:val="Tabelleninhalt"/>
              <w:suppressLineNumbers/>
              <w:spacing w:before="0" w:after="240"/>
              <w:jc w:val="center"/>
              <w:rPr/>
            </w:pPr>
            <w:r>
              <w:rPr/>
              <w:t>A14 (dropped)</w:t>
            </w:r>
          </w:p>
        </w:tc>
        <w:tc>
          <w:tcPr>
            <w:tcW w:w="3795" w:type="dxa"/>
            <w:tcBorders/>
          </w:tcPr>
          <w:p>
            <w:pPr>
              <w:pStyle w:val="Tabelleninhalt"/>
              <w:suppressLineNumbers/>
              <w:spacing w:before="0" w:after="240"/>
              <w:jc w:val="center"/>
              <w:rPr/>
            </w:pPr>
            <w:r>
              <w:rPr/>
              <w:t>P3,P4,P5,P11</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uppressLineNumbers/>
              <w:spacing w:before="0" w:after="240"/>
              <w:rPr/>
            </w:pPr>
            <w:r>
              <w:rPr/>
              <w:t>1400µs</w:t>
            </w:r>
          </w:p>
        </w:tc>
        <w:tc>
          <w:tcPr>
            <w:tcW w:w="1080" w:type="dxa"/>
            <w:tcBorders/>
          </w:tcPr>
          <w:p>
            <w:pPr>
              <w:pStyle w:val="Tabelleninhalt"/>
              <w:suppressLineNumbers/>
              <w:spacing w:before="0" w:after="240"/>
              <w:jc w:val="center"/>
              <w:rPr/>
            </w:pPr>
            <w:r>
              <w:rPr/>
              <w:t>A15 (dropped)</w:t>
            </w:r>
          </w:p>
        </w:tc>
        <w:tc>
          <w:tcPr>
            <w:tcW w:w="3795" w:type="dxa"/>
            <w:tcBorders/>
          </w:tcPr>
          <w:p>
            <w:pPr>
              <w:pStyle w:val="Tabelleninhalt"/>
              <w:suppressLineNumbers/>
              <w:spacing w:before="0" w:after="240"/>
              <w:jc w:val="center"/>
              <w:rPr/>
            </w:pPr>
            <w:r>
              <w:rPr/>
              <w:t>P3,P4,P5,P11</w:t>
            </w:r>
          </w:p>
        </w:tc>
        <w:tc>
          <w:tcPr>
            <w:tcW w:w="2220" w:type="dxa"/>
            <w:tcBorders/>
          </w:tcPr>
          <w:p>
            <w:pPr>
              <w:pStyle w:val="Tabelleninhalt"/>
              <w:suppressLineNumbers/>
              <w:spacing w:before="0" w:after="240"/>
              <w:rPr/>
            </w:pPr>
            <w:r>
              <w:rPr/>
            </w:r>
          </w:p>
        </w:tc>
        <w:tc>
          <w:tcPr>
            <w:tcW w:w="3622" w:type="dxa"/>
            <w:tcBorders/>
          </w:tcPr>
          <w:p>
            <w:pPr>
              <w:pStyle w:val="Tabelleninhalt"/>
              <w:suppressLineNumbers/>
              <w:spacing w:before="0" w:after="240"/>
              <w:rPr/>
            </w:pPr>
            <w:r>
              <w:rPr/>
            </w:r>
          </w:p>
        </w:tc>
      </w:tr>
      <w:tr>
        <w:trPr/>
        <w:tc>
          <w:tcPr>
            <w:tcW w:w="795" w:type="dxa"/>
            <w:tcBorders/>
          </w:tcPr>
          <w:p>
            <w:pPr>
              <w:pStyle w:val="Tabelleninhalt"/>
              <w:suppressLineNumbers/>
              <w:spacing w:before="0" w:after="240"/>
              <w:rPr/>
            </w:pPr>
            <w:r>
              <w:rPr/>
              <w:t>1500µs</w:t>
            </w:r>
          </w:p>
        </w:tc>
        <w:tc>
          <w:tcPr>
            <w:tcW w:w="1080" w:type="dxa"/>
            <w:tcBorders/>
          </w:tcPr>
          <w:p>
            <w:pPr>
              <w:pStyle w:val="Tabelleninhalt"/>
              <w:suppressLineNumbers/>
              <w:spacing w:before="0" w:after="240"/>
              <w:jc w:val="center"/>
              <w:rPr/>
            </w:pPr>
            <w:r>
              <w:rPr/>
              <w:t>D3</w:t>
            </w:r>
          </w:p>
        </w:tc>
        <w:tc>
          <w:tcPr>
            <w:tcW w:w="3795" w:type="dxa"/>
            <w:tcBorders/>
          </w:tcPr>
          <w:p>
            <w:pPr>
              <w:pStyle w:val="Tabelleninhalt"/>
              <w:suppressLineNumbers/>
              <w:spacing w:before="0" w:after="240"/>
              <w:jc w:val="center"/>
              <w:rPr/>
            </w:pPr>
            <w:r>
              <w:rPr/>
              <w:t>P4,P5,P11</w:t>
            </w:r>
          </w:p>
        </w:tc>
        <w:tc>
          <w:tcPr>
            <w:tcW w:w="2220" w:type="dxa"/>
            <w:tcBorders/>
          </w:tcPr>
          <w:p>
            <w:pPr>
              <w:pStyle w:val="Tabelleninhalt"/>
              <w:suppressLineNumbers/>
              <w:spacing w:before="0" w:after="240"/>
              <w:jc w:val="center"/>
              <w:rPr/>
            </w:pPr>
            <w:r>
              <w:rPr/>
              <w:t>P4</w:t>
            </w:r>
          </w:p>
        </w:tc>
        <w:tc>
          <w:tcPr>
            <w:tcW w:w="3622" w:type="dxa"/>
            <w:tcBorders/>
          </w:tcPr>
          <w:p>
            <w:pPr>
              <w:pStyle w:val="Tabelleninhalt"/>
              <w:suppressLineNumbers/>
              <w:spacing w:before="0" w:after="240"/>
              <w:jc w:val="center"/>
              <w:rPr/>
            </w:pPr>
            <w:r>
              <w:rPr/>
              <w:t>2000µs</w:t>
            </w:r>
          </w:p>
        </w:tc>
      </w:tr>
      <w:tr>
        <w:trPr/>
        <w:tc>
          <w:tcPr>
            <w:tcW w:w="795" w:type="dxa"/>
            <w:tcBorders/>
          </w:tcPr>
          <w:p>
            <w:pPr>
              <w:pStyle w:val="Tabelleninhalt"/>
              <w:suppressLineNumbers/>
              <w:spacing w:before="0" w:after="240"/>
              <w:rPr/>
            </w:pPr>
            <w:r>
              <w:rPr/>
            </w:r>
          </w:p>
        </w:tc>
        <w:tc>
          <w:tcPr>
            <w:tcW w:w="1080" w:type="dxa"/>
            <w:tcBorders/>
          </w:tcPr>
          <w:p>
            <w:pPr>
              <w:pStyle w:val="Tabelleninhalt"/>
              <w:suppressLineNumbers/>
              <w:spacing w:before="0" w:after="240"/>
              <w:jc w:val="center"/>
              <w:rPr/>
            </w:pPr>
            <w:r>
              <w:rPr/>
              <w:t>A16</w:t>
            </w:r>
          </w:p>
        </w:tc>
        <w:tc>
          <w:tcPr>
            <w:tcW w:w="3795" w:type="dxa"/>
            <w:tcBorders/>
          </w:tcPr>
          <w:p>
            <w:pPr>
              <w:pStyle w:val="Tabelleninhalt"/>
              <w:suppressLineNumbers/>
              <w:spacing w:before="0" w:after="240"/>
              <w:jc w:val="center"/>
              <w:rPr/>
            </w:pPr>
            <w:r>
              <w:rPr/>
              <w:t>P4,P5,P11,P16</w:t>
            </w:r>
          </w:p>
        </w:tc>
        <w:tc>
          <w:tcPr>
            <w:tcW w:w="2220" w:type="dxa"/>
            <w:tcBorders/>
          </w:tcPr>
          <w:p>
            <w:pPr>
              <w:pStyle w:val="Tabelleninhalt"/>
              <w:suppressLineNumbers/>
              <w:spacing w:before="0" w:after="240"/>
              <w:jc w:val="center"/>
              <w:rPr/>
            </w:pPr>
            <w:r>
              <w:rPr/>
            </w:r>
          </w:p>
        </w:tc>
        <w:tc>
          <w:tcPr>
            <w:tcW w:w="3622" w:type="dxa"/>
            <w:tcBorders/>
          </w:tcPr>
          <w:p>
            <w:pPr>
              <w:pStyle w:val="Tabelleninhalt"/>
              <w:suppressLineNumbers/>
              <w:spacing w:before="0" w:after="240"/>
              <w:rPr/>
            </w:pPr>
            <w:r>
              <w:rPr/>
            </w:r>
          </w:p>
        </w:tc>
      </w:tr>
    </w:tbl>
    <w:p>
      <w:pPr>
        <w:pStyle w:val="Textkrper"/>
        <w:rPr/>
      </w:pPr>
      <w:r>
        <w:rPr/>
      </w:r>
    </w:p>
    <w:p>
      <w:pPr>
        <w:pStyle w:val="Textkrper"/>
        <w:rPr/>
      </w:pPr>
      <w:r>
        <w:rPr/>
        <w:t>Nachdem der Buffer einmal voll läuft wird jedes 5te Paket gedropped.</w:t>
      </w:r>
    </w:p>
    <w:p>
      <w:pPr>
        <w:pStyle w:val="Textkrper"/>
        <w:rPr/>
      </w:pPr>
      <w:r>
        <w:rPr/>
        <w:t>1 + 4 + (30/5) = 11 Pakete die ankommen</w:t>
      </w:r>
    </w:p>
    <w:p>
      <w:pPr>
        <w:pStyle w:val="Textkrper"/>
        <w:rPr/>
      </w:pPr>
      <w:r>
        <w:rPr/>
        <w:t>1 = das erste Paket was direkt auf den Link übertragen wird.</w:t>
      </w:r>
    </w:p>
    <w:p>
      <w:pPr>
        <w:pStyle w:val="Textkrper"/>
        <w:rPr/>
      </w:pPr>
      <w:r>
        <w:rPr/>
        <w:t>4 = die vier Pakete die direkt auf den Buffer gelegt werden.</w:t>
      </w:r>
    </w:p>
    <w:p>
      <w:pPr>
        <w:pStyle w:val="Textkrper"/>
        <w:rPr/>
      </w:pPr>
      <w:r>
        <w:rPr/>
        <w:t>30/5 = von den restlichen 30 Paketen werden jeweils nur 5 weitergeschickt.</w:t>
      </w:r>
    </w:p>
    <w:p>
      <w:pPr>
        <w:pStyle w:val="Textkrper"/>
        <w:rPr/>
      </w:pPr>
      <w:r>
        <w:rPr/>
      </w:r>
    </w:p>
    <w:p>
      <w:pPr>
        <w:pStyle w:val="Textkrper"/>
        <w:rPr/>
      </w:pPr>
      <w:r>
        <w:rPr/>
        <w:t>Der zweite Bottleneck Link erhält Pakete im 500µs Abstand und überträgt mit einer Rate von 2500µs. Das ist das selbe 1/5 Verhältnis wie der zweite Link, deswegen braucht man keine Tabelle mehr.</w:t>
      </w:r>
    </w:p>
    <w:p>
      <w:pPr>
        <w:pStyle w:val="Textkrper"/>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p>
      <w:pPr>
        <w:pStyle w:val="Normal"/>
        <w:spacing w:before="0" w:after="120"/>
        <w:ind w:left="360" w:hanging="0"/>
        <w:rPr/>
      </w:pPr>
      <w:r>
        <w:rPr/>
      </w:r>
    </w:p>
    <w:sectPr>
      <w:footerReference w:type="default" r:id="rId9"/>
      <w:type w:val="nextPage"/>
      <w:pgSz w:w="12240" w:h="15840"/>
      <w:pgMar w:left="1417" w:right="1417" w:header="0" w:top="1417"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alatino Linotype">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center"/>
      <w:rPr>
        <w:sz w:val="32"/>
        <w:szCs w:val="32"/>
      </w:rPr>
    </w:pPr>
    <w:r>
      <w:rPr>
        <w:sz w:val="32"/>
        <w:szCs w:val="3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center"/>
      <w:rPr>
        <w:sz w:val="32"/>
        <w:szCs w:val="32"/>
      </w:rPr>
    </w:pPr>
    <w:r>
      <w:rPr>
        <w:sz w:val="32"/>
        <w:szCs w:val="3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a2e6c"/>
    <w:pPr>
      <w:widowControl/>
      <w:suppressAutoHyphens w:val="true"/>
      <w:bidi w:val="0"/>
      <w:spacing w:before="0" w:after="240"/>
      <w:jc w:val="both"/>
    </w:pPr>
    <w:rPr>
      <w:rFonts w:ascii="Palatino Linotype" w:hAnsi="Palatino Linotype" w:eastAsia="Times New Roman" w:cs="Times New Roman"/>
      <w:color w:val="auto"/>
      <w:kern w:val="0"/>
      <w:sz w:val="22"/>
      <w:szCs w:val="24"/>
      <w:lang w:val="de-DE" w:eastAsia="en-US" w:bidi="ar-SA"/>
    </w:rPr>
  </w:style>
  <w:style w:type="paragraph" w:styleId="Berschrift1">
    <w:name w:val="Heading 1"/>
    <w:basedOn w:val="Normal"/>
    <w:next w:val="Normal"/>
    <w:link w:val="berschrift1Zchn"/>
    <w:uiPriority w:val="9"/>
    <w:qFormat/>
    <w:rsid w:val="008f616d"/>
    <w:pPr>
      <w:keepNext w:val="true"/>
      <w:keepLines/>
      <w:numPr>
        <w:ilvl w:val="0"/>
        <w:numId w:val="1"/>
      </w:numPr>
      <w:spacing w:lineRule="auto" w:line="276" w:before="480" w:after="0"/>
      <w:jc w:val="left"/>
      <w:outlineLvl w:val="0"/>
    </w:pPr>
    <w:rPr>
      <w:rFonts w:ascii="Cambria" w:hAnsi="Cambria" w:eastAsia="" w:cs="" w:asciiTheme="majorHAnsi" w:cstheme="majorBidi" w:eastAsiaTheme="majorEastAsia" w:hAnsiTheme="majorHAnsi"/>
      <w:b/>
      <w:bCs/>
      <w:color w:val="365F91" w:themeColor="accent1" w:themeShade="bf"/>
      <w:sz w:val="28"/>
      <w:szCs w:val="28"/>
      <w:lang w:eastAsia="de-DE"/>
    </w:rPr>
  </w:style>
  <w:style w:type="paragraph" w:styleId="Berschrift2">
    <w:name w:val="Heading 2"/>
    <w:basedOn w:val="Normal"/>
    <w:next w:val="Normal"/>
    <w:link w:val="berschrift2Zchn"/>
    <w:uiPriority w:val="9"/>
    <w:unhideWhenUsed/>
    <w:qFormat/>
    <w:rsid w:val="008f616d"/>
    <w:pPr>
      <w:keepNext w:val="true"/>
      <w:keepLines/>
      <w:numPr>
        <w:ilvl w:val="1"/>
        <w:numId w:val="1"/>
      </w:numPr>
      <w:spacing w:lineRule="auto" w:line="276" w:before="200" w:after="0"/>
      <w:jc w:val="left"/>
      <w:outlineLvl w:val="1"/>
    </w:pPr>
    <w:rPr>
      <w:rFonts w:ascii="Cambria" w:hAnsi="Cambria" w:eastAsia="" w:cs="" w:asciiTheme="majorHAnsi" w:cstheme="majorBidi" w:eastAsiaTheme="majorEastAsia" w:hAnsiTheme="majorHAnsi"/>
      <w:b/>
      <w:bCs/>
      <w:color w:val="4F81BD" w:themeColor="accent1"/>
      <w:sz w:val="26"/>
      <w:szCs w:val="26"/>
      <w:lang w:eastAsia="de-DE"/>
    </w:rPr>
  </w:style>
  <w:style w:type="paragraph" w:styleId="Berschrift3">
    <w:name w:val="Heading 3"/>
    <w:basedOn w:val="Normal"/>
    <w:next w:val="Normal"/>
    <w:link w:val="berschrift3Zchn"/>
    <w:uiPriority w:val="9"/>
    <w:unhideWhenUsed/>
    <w:qFormat/>
    <w:rsid w:val="008f616d"/>
    <w:pPr>
      <w:keepNext w:val="true"/>
      <w:keepLines/>
      <w:numPr>
        <w:ilvl w:val="2"/>
        <w:numId w:val="1"/>
      </w:numPr>
      <w:spacing w:lineRule="auto" w:line="276" w:before="200" w:after="0"/>
      <w:jc w:val="left"/>
      <w:outlineLvl w:val="2"/>
    </w:pPr>
    <w:rPr>
      <w:rFonts w:ascii="Cambria" w:hAnsi="Cambria" w:eastAsia="" w:cs="" w:asciiTheme="majorHAnsi" w:cstheme="majorBidi" w:eastAsiaTheme="majorEastAsia" w:hAnsiTheme="majorHAnsi"/>
      <w:b/>
      <w:bCs/>
      <w:color w:val="4F81BD" w:themeColor="accent1"/>
      <w:szCs w:val="22"/>
      <w:lang w:eastAsia="de-DE"/>
    </w:rPr>
  </w:style>
  <w:style w:type="paragraph" w:styleId="Berschrift4">
    <w:name w:val="Heading 4"/>
    <w:basedOn w:val="Normal"/>
    <w:next w:val="Normal"/>
    <w:link w:val="berschrift4Zchn"/>
    <w:uiPriority w:val="9"/>
    <w:unhideWhenUsed/>
    <w:qFormat/>
    <w:rsid w:val="008f616d"/>
    <w:pPr>
      <w:keepNext w:val="true"/>
      <w:keepLines/>
      <w:numPr>
        <w:ilvl w:val="3"/>
        <w:numId w:val="1"/>
      </w:numPr>
      <w:spacing w:lineRule="auto" w:line="276" w:before="200" w:after="0"/>
      <w:jc w:val="left"/>
      <w:outlineLvl w:val="3"/>
    </w:pPr>
    <w:rPr>
      <w:rFonts w:ascii="Cambria" w:hAnsi="Cambria" w:eastAsia="" w:cs="" w:asciiTheme="majorHAnsi" w:cstheme="majorBidi" w:eastAsiaTheme="majorEastAsia" w:hAnsiTheme="majorHAnsi"/>
      <w:b/>
      <w:bCs/>
      <w:i/>
      <w:iCs/>
      <w:color w:val="4F81BD" w:themeColor="accent1"/>
      <w:szCs w:val="22"/>
      <w:lang w:eastAsia="de-DE"/>
    </w:rPr>
  </w:style>
  <w:style w:type="paragraph" w:styleId="Berschrift5">
    <w:name w:val="Heading 5"/>
    <w:basedOn w:val="Normal"/>
    <w:next w:val="Normal"/>
    <w:link w:val="berschrift5Zchn"/>
    <w:uiPriority w:val="9"/>
    <w:unhideWhenUsed/>
    <w:qFormat/>
    <w:rsid w:val="008f616d"/>
    <w:pPr>
      <w:keepNext w:val="true"/>
      <w:keepLines/>
      <w:numPr>
        <w:ilvl w:val="4"/>
        <w:numId w:val="1"/>
      </w:numPr>
      <w:spacing w:lineRule="auto" w:line="276" w:before="200" w:after="0"/>
      <w:jc w:val="left"/>
      <w:outlineLvl w:val="4"/>
    </w:pPr>
    <w:rPr>
      <w:rFonts w:ascii="Cambria" w:hAnsi="Cambria" w:eastAsia="" w:cs="" w:asciiTheme="majorHAnsi" w:cstheme="majorBidi" w:eastAsiaTheme="majorEastAsia" w:hAnsiTheme="majorHAnsi"/>
      <w:color w:val="243F60" w:themeColor="accent1" w:themeShade="7f"/>
      <w:szCs w:val="22"/>
      <w:lang w:eastAsia="de-DE"/>
    </w:rPr>
  </w:style>
  <w:style w:type="paragraph" w:styleId="Berschrift6">
    <w:name w:val="Heading 6"/>
    <w:basedOn w:val="Normal"/>
    <w:next w:val="Normal"/>
    <w:link w:val="berschrift6Zchn"/>
    <w:uiPriority w:val="9"/>
    <w:unhideWhenUsed/>
    <w:qFormat/>
    <w:rsid w:val="008f616d"/>
    <w:pPr>
      <w:keepNext w:val="true"/>
      <w:keepLines/>
      <w:numPr>
        <w:ilvl w:val="5"/>
        <w:numId w:val="1"/>
      </w:numPr>
      <w:spacing w:lineRule="auto" w:line="276" w:before="200" w:after="0"/>
      <w:jc w:val="left"/>
      <w:outlineLvl w:val="5"/>
    </w:pPr>
    <w:rPr>
      <w:rFonts w:ascii="Cambria" w:hAnsi="Cambria" w:eastAsia="" w:cs="" w:asciiTheme="majorHAnsi" w:cstheme="majorBidi" w:eastAsiaTheme="majorEastAsia" w:hAnsiTheme="majorHAnsi"/>
      <w:i/>
      <w:iCs/>
      <w:color w:val="243F60" w:themeColor="accent1" w:themeShade="7f"/>
      <w:szCs w:val="22"/>
      <w:lang w:eastAsia="de-DE"/>
    </w:rPr>
  </w:style>
  <w:style w:type="paragraph" w:styleId="Berschrift7">
    <w:name w:val="Heading 7"/>
    <w:basedOn w:val="Normal"/>
    <w:next w:val="Normal"/>
    <w:link w:val="berschrift7Zchn"/>
    <w:uiPriority w:val="9"/>
    <w:unhideWhenUsed/>
    <w:qFormat/>
    <w:rsid w:val="008f616d"/>
    <w:pPr>
      <w:keepNext w:val="true"/>
      <w:keepLines/>
      <w:numPr>
        <w:ilvl w:val="6"/>
        <w:numId w:val="1"/>
      </w:numPr>
      <w:spacing w:lineRule="auto" w:line="276" w:before="200" w:after="0"/>
      <w:jc w:val="left"/>
      <w:outlineLvl w:val="6"/>
    </w:pPr>
    <w:rPr>
      <w:rFonts w:ascii="Cambria" w:hAnsi="Cambria" w:eastAsia="" w:cs="" w:asciiTheme="majorHAnsi" w:cstheme="majorBidi" w:eastAsiaTheme="majorEastAsia" w:hAnsiTheme="majorHAnsi"/>
      <w:i/>
      <w:iCs/>
      <w:color w:val="404040" w:themeColor="text1" w:themeTint="bf"/>
      <w:szCs w:val="22"/>
      <w:lang w:eastAsia="de-DE"/>
    </w:rPr>
  </w:style>
  <w:style w:type="paragraph" w:styleId="Berschrift8">
    <w:name w:val="Heading 8"/>
    <w:basedOn w:val="Normal"/>
    <w:next w:val="Normal"/>
    <w:link w:val="berschrift8Zchn"/>
    <w:uiPriority w:val="9"/>
    <w:unhideWhenUsed/>
    <w:qFormat/>
    <w:rsid w:val="008f616d"/>
    <w:pPr>
      <w:keepNext w:val="true"/>
      <w:keepLines/>
      <w:numPr>
        <w:ilvl w:val="7"/>
        <w:numId w:val="1"/>
      </w:numPr>
      <w:spacing w:lineRule="auto" w:line="276" w:before="200" w:after="0"/>
      <w:jc w:val="left"/>
      <w:outlineLvl w:val="7"/>
    </w:pPr>
    <w:rPr>
      <w:rFonts w:ascii="Cambria" w:hAnsi="Cambria" w:eastAsia="" w:cs="" w:asciiTheme="majorHAnsi" w:cstheme="majorBidi" w:eastAsiaTheme="majorEastAsia" w:hAnsiTheme="majorHAnsi"/>
      <w:color w:val="4F81BD" w:themeColor="accent1"/>
      <w:sz w:val="20"/>
      <w:szCs w:val="20"/>
      <w:lang w:eastAsia="de-DE"/>
    </w:rPr>
  </w:style>
  <w:style w:type="paragraph" w:styleId="Berschrift9">
    <w:name w:val="Heading 9"/>
    <w:basedOn w:val="Normal"/>
    <w:next w:val="Normal"/>
    <w:link w:val="berschrift9Zchn"/>
    <w:uiPriority w:val="9"/>
    <w:unhideWhenUsed/>
    <w:qFormat/>
    <w:rsid w:val="008f616d"/>
    <w:pPr>
      <w:keepNext w:val="true"/>
      <w:keepLines/>
      <w:numPr>
        <w:ilvl w:val="8"/>
        <w:numId w:val="1"/>
      </w:numPr>
      <w:spacing w:lineRule="auto" w:line="276" w:before="200" w:after="0"/>
      <w:jc w:val="left"/>
      <w:outlineLvl w:val="8"/>
    </w:pPr>
    <w:rPr>
      <w:rFonts w:ascii="Cambria" w:hAnsi="Cambria" w:eastAsia="" w:cs="" w:asciiTheme="majorHAnsi" w:cstheme="majorBidi" w:eastAsiaTheme="majorEastAsia" w:hAnsiTheme="majorHAnsi"/>
      <w:i/>
      <w:iCs/>
      <w:color w:val="404040" w:themeColor="text1" w:themeTint="bf"/>
      <w:sz w:val="20"/>
      <w:szCs w:val="20"/>
      <w:lang w:eastAsia="de-DE"/>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8f616d"/>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8f616d"/>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8f616d"/>
    <w:rPr>
      <w:rFonts w:ascii="Cambria" w:hAnsi="Cambria" w:eastAsia="" w:cs="" w:asciiTheme="majorHAnsi" w:cstheme="majorBidi" w:eastAsiaTheme="majorEastAsia" w:hAnsiTheme="majorHAnsi"/>
      <w:b/>
      <w:bCs/>
      <w:color w:val="4F81BD" w:themeColor="accent1"/>
      <w:sz w:val="22"/>
      <w:szCs w:val="22"/>
    </w:rPr>
  </w:style>
  <w:style w:type="character" w:styleId="Berschrift4Zchn" w:customStyle="1">
    <w:name w:val="Überschrift 4 Zchn"/>
    <w:basedOn w:val="DefaultParagraphFont"/>
    <w:link w:val="berschrift4"/>
    <w:uiPriority w:val="9"/>
    <w:qFormat/>
    <w:rsid w:val="008f616d"/>
    <w:rPr>
      <w:rFonts w:ascii="Cambria" w:hAnsi="Cambria" w:eastAsia="" w:cs="" w:asciiTheme="majorHAnsi" w:cstheme="majorBidi" w:eastAsiaTheme="majorEastAsia" w:hAnsiTheme="majorHAnsi"/>
      <w:b/>
      <w:bCs/>
      <w:i/>
      <w:iCs/>
      <w:color w:val="4F81BD" w:themeColor="accent1"/>
      <w:sz w:val="22"/>
      <w:szCs w:val="22"/>
    </w:rPr>
  </w:style>
  <w:style w:type="character" w:styleId="Berschrift5Zchn" w:customStyle="1">
    <w:name w:val="Überschrift 5 Zchn"/>
    <w:basedOn w:val="DefaultParagraphFont"/>
    <w:link w:val="berschrift5"/>
    <w:uiPriority w:val="9"/>
    <w:qFormat/>
    <w:rsid w:val="008f616d"/>
    <w:rPr>
      <w:rFonts w:ascii="Cambria" w:hAnsi="Cambria" w:eastAsia="" w:cs="" w:asciiTheme="majorHAnsi" w:cstheme="majorBidi" w:eastAsiaTheme="majorEastAsia" w:hAnsiTheme="majorHAnsi"/>
      <w:color w:val="243F60" w:themeColor="accent1" w:themeShade="7f"/>
      <w:sz w:val="22"/>
      <w:szCs w:val="22"/>
    </w:rPr>
  </w:style>
  <w:style w:type="character" w:styleId="Berschrift6Zchn" w:customStyle="1">
    <w:name w:val="Überschrift 6 Zchn"/>
    <w:basedOn w:val="DefaultParagraphFont"/>
    <w:link w:val="berschrift6"/>
    <w:uiPriority w:val="9"/>
    <w:qFormat/>
    <w:rsid w:val="008f616d"/>
    <w:rPr>
      <w:rFonts w:ascii="Cambria" w:hAnsi="Cambria" w:eastAsia="" w:cs="" w:asciiTheme="majorHAnsi" w:cstheme="majorBidi" w:eastAsiaTheme="majorEastAsia" w:hAnsiTheme="majorHAnsi"/>
      <w:i/>
      <w:iCs/>
      <w:color w:val="243F60" w:themeColor="accent1" w:themeShade="7f"/>
      <w:sz w:val="22"/>
      <w:szCs w:val="22"/>
    </w:rPr>
  </w:style>
  <w:style w:type="character" w:styleId="Berschrift7Zchn" w:customStyle="1">
    <w:name w:val="Überschrift 7 Zchn"/>
    <w:basedOn w:val="DefaultParagraphFont"/>
    <w:link w:val="berschrift7"/>
    <w:uiPriority w:val="9"/>
    <w:qFormat/>
    <w:rsid w:val="008f616d"/>
    <w:rPr>
      <w:rFonts w:ascii="Cambria" w:hAnsi="Cambria" w:eastAsia="" w:cs="" w:asciiTheme="majorHAnsi" w:cstheme="majorBidi" w:eastAsiaTheme="majorEastAsia" w:hAnsiTheme="majorHAnsi"/>
      <w:i/>
      <w:iCs/>
      <w:color w:val="404040" w:themeColor="text1" w:themeTint="bf"/>
      <w:sz w:val="22"/>
      <w:szCs w:val="22"/>
    </w:rPr>
  </w:style>
  <w:style w:type="character" w:styleId="Berschrift8Zchn" w:customStyle="1">
    <w:name w:val="Überschrift 8 Zchn"/>
    <w:basedOn w:val="DefaultParagraphFont"/>
    <w:link w:val="berschrift8"/>
    <w:uiPriority w:val="9"/>
    <w:qFormat/>
    <w:rsid w:val="008f616d"/>
    <w:rPr>
      <w:rFonts w:ascii="Cambria" w:hAnsi="Cambria" w:eastAsia="" w:cs="" w:asciiTheme="majorHAnsi" w:cstheme="majorBidi" w:eastAsiaTheme="majorEastAsia" w:hAnsiTheme="majorHAnsi"/>
      <w:color w:val="4F81BD" w:themeColor="accent1"/>
    </w:rPr>
  </w:style>
  <w:style w:type="character" w:styleId="Berschrift9Zchn" w:customStyle="1">
    <w:name w:val="Überschrift 9 Zchn"/>
    <w:basedOn w:val="DefaultParagraphFont"/>
    <w:link w:val="berschrift9"/>
    <w:uiPriority w:val="9"/>
    <w:qFormat/>
    <w:rsid w:val="008f616d"/>
    <w:rPr>
      <w:rFonts w:ascii="Cambria" w:hAnsi="Cambria" w:eastAsia="" w:cs="" w:asciiTheme="majorHAnsi" w:cstheme="majorBidi" w:eastAsiaTheme="majorEastAsia" w:hAnsiTheme="majorHAnsi"/>
      <w:i/>
      <w:iCs/>
      <w:color w:val="404040" w:themeColor="text1" w:themeTint="bf"/>
    </w:rPr>
  </w:style>
  <w:style w:type="character" w:styleId="Internetverknpfung">
    <w:name w:val="Internetverknüpfung"/>
    <w:uiPriority w:val="99"/>
    <w:rsid w:val="008f616d"/>
    <w:rPr>
      <w:color w:val="0000FF"/>
      <w:u w:val="single"/>
    </w:rPr>
  </w:style>
  <w:style w:type="character" w:styleId="KopfzeileZchn" w:customStyle="1">
    <w:name w:val="Kopfzeile Zchn"/>
    <w:basedOn w:val="DefaultParagraphFont"/>
    <w:link w:val="Kopfzeile"/>
    <w:uiPriority w:val="99"/>
    <w:qFormat/>
    <w:rsid w:val="008f616d"/>
    <w:rPr>
      <w:rFonts w:ascii="Palatino Linotype" w:hAnsi="Palatino Linotype"/>
      <w:sz w:val="22"/>
      <w:szCs w:val="24"/>
      <w:lang w:val="en-US" w:eastAsia="en-US"/>
    </w:rPr>
  </w:style>
  <w:style w:type="character" w:styleId="SprechblasentextZchn" w:customStyle="1">
    <w:name w:val="Sprechblasentext Zchn"/>
    <w:basedOn w:val="DefaultParagraphFont"/>
    <w:link w:val="Sprechblasentext"/>
    <w:uiPriority w:val="99"/>
    <w:semiHidden/>
    <w:qFormat/>
    <w:rsid w:val="008f616d"/>
    <w:rPr>
      <w:rFonts w:ascii="Tahoma" w:hAnsi="Tahoma" w:cs="Tahoma"/>
      <w:sz w:val="16"/>
      <w:szCs w:val="16"/>
      <w:lang w:val="en-US" w:eastAsia="en-US"/>
    </w:rPr>
  </w:style>
  <w:style w:type="character" w:styleId="BesuchteInternetverknpfung">
    <w:name w:val="Besuchte Internetverknüpfung"/>
    <w:basedOn w:val="DefaultParagraphFont"/>
    <w:uiPriority w:val="99"/>
    <w:semiHidden/>
    <w:unhideWhenUsed/>
    <w:rsid w:val="004408a6"/>
    <w:rPr>
      <w:color w:val="800080" w:themeColor="followedHyperlink"/>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Default" w:customStyle="1">
    <w:name w:val="Defaul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de-DE" w:eastAsia="de-DE" w:bidi="ar-SA"/>
    </w:rPr>
  </w:style>
  <w:style w:type="paragraph" w:styleId="CM1" w:customStyle="1">
    <w:name w:val="CM1"/>
    <w:basedOn w:val="Default"/>
    <w:next w:val="Default"/>
    <w:qFormat/>
    <w:pPr/>
    <w:rPr>
      <w:color w:val="auto"/>
    </w:rPr>
  </w:style>
  <w:style w:type="paragraph" w:styleId="KopfundFuzeile">
    <w:name w:val="Kopf- und Fußzeile"/>
    <w:basedOn w:val="Normal"/>
    <w:qFormat/>
    <w:pPr/>
    <w:rPr/>
  </w:style>
  <w:style w:type="paragraph" w:styleId="Kopfzeile">
    <w:name w:val="Header"/>
    <w:basedOn w:val="Normal"/>
    <w:link w:val="KopfzeileZchn"/>
    <w:uiPriority w:val="99"/>
    <w:rsid w:val="004a2e6c"/>
    <w:pPr>
      <w:tabs>
        <w:tab w:val="clear" w:pos="720"/>
        <w:tab w:val="center" w:pos="4536" w:leader="none"/>
        <w:tab w:val="right" w:pos="9072" w:leader="none"/>
      </w:tabs>
    </w:pPr>
    <w:rPr/>
  </w:style>
  <w:style w:type="paragraph" w:styleId="Fuzeile">
    <w:name w:val="Footer"/>
    <w:basedOn w:val="Normal"/>
    <w:rsid w:val="004a2e6c"/>
    <w:pPr>
      <w:tabs>
        <w:tab w:val="clear" w:pos="720"/>
        <w:tab w:val="center" w:pos="4536" w:leader="none"/>
        <w:tab w:val="right" w:pos="9072" w:leader="none"/>
      </w:tabs>
    </w:pPr>
    <w:rPr/>
  </w:style>
  <w:style w:type="paragraph" w:styleId="ListParagraph">
    <w:name w:val="List Paragraph"/>
    <w:basedOn w:val="Normal"/>
    <w:uiPriority w:val="34"/>
    <w:qFormat/>
    <w:rsid w:val="000b5e56"/>
    <w:pPr>
      <w:spacing w:lineRule="auto" w:line="276" w:before="0" w:after="200"/>
      <w:ind w:left="720" w:hanging="0"/>
      <w:contextualSpacing/>
      <w:jc w:val="left"/>
    </w:pPr>
    <w:rPr>
      <w:rFonts w:eastAsia="" w:cs="" w:cstheme="minorBidi" w:eastAsiaTheme="minorEastAsia"/>
      <w:szCs w:val="22"/>
      <w:lang w:eastAsia="de-DE"/>
    </w:rPr>
  </w:style>
  <w:style w:type="paragraph" w:styleId="BalloonText">
    <w:name w:val="Balloon Text"/>
    <w:basedOn w:val="Normal"/>
    <w:link w:val="SprechblasentextZchn"/>
    <w:uiPriority w:val="99"/>
    <w:semiHidden/>
    <w:unhideWhenUsed/>
    <w:qFormat/>
    <w:rsid w:val="008f616d"/>
    <w:pPr>
      <w:spacing w:before="0" w:after="0"/>
    </w:pPr>
    <w:rPr>
      <w:rFonts w:ascii="Tahoma" w:hAnsi="Tahoma" w:cs="Tahoma"/>
      <w:sz w:val="16"/>
      <w:szCs w:val="16"/>
    </w:rPr>
  </w:style>
  <w:style w:type="paragraph" w:styleId="Caption">
    <w:name w:val="caption"/>
    <w:basedOn w:val="Normal"/>
    <w:next w:val="Normal"/>
    <w:uiPriority w:val="35"/>
    <w:unhideWhenUsed/>
    <w:qFormat/>
    <w:rsid w:val="00e30fa1"/>
    <w:pPr>
      <w:spacing w:before="0" w:after="200"/>
    </w:pPr>
    <w:rPr>
      <w:i/>
      <w:iCs/>
      <w:color w:val="1F497D" w:themeColor="text2"/>
      <w:sz w:val="18"/>
      <w:szCs w:val="18"/>
    </w:rPr>
  </w:style>
  <w:style w:type="paragraph" w:styleId="Uebungen" w:customStyle="1">
    <w:name w:val="Uebungen"/>
    <w:basedOn w:val="Normal"/>
    <w:next w:val="Normal"/>
    <w:qFormat/>
    <w:rsid w:val="00f2680e"/>
    <w:pPr>
      <w:widowControl w:val="false"/>
      <w:spacing w:before="0" w:after="113"/>
    </w:pPr>
    <w:rPr>
      <w:rFonts w:ascii="Arial" w:hAnsi="Arial" w:eastAsia="Bitstream Vera Sans" w:cs="Arial"/>
      <w:kern w:val="2"/>
      <w:sz w:val="28"/>
      <w:lang w:eastAsia="de-DE"/>
    </w:rPr>
  </w:style>
  <w:style w:type="paragraph" w:styleId="Rahmeninhalt">
    <w:name w:val="Rahmeninhalt"/>
    <w:basedOn w:val="Normal"/>
    <w:qFormat/>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8e43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emf"/><Relationship Id="rId4" Type="http://schemas.openxmlformats.org/officeDocument/2006/relationships/package" Target="embeddings/oleObject2.docx"/><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6D971-0650-4A55-9A9A-EA7E515F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LibreOffice/6.4.6.2$Windows_X86_64 LibreOffice_project/0ce51a4fd21bff07a5c061082cc82c5ed232f115</Application>
  <Pages>5</Pages>
  <Words>651</Words>
  <Characters>3453</Characters>
  <CharactersWithSpaces>4155</CharactersWithSpaces>
  <Paragraphs>127</Paragraphs>
  <Company>XXX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2018-04-08T21:07:00Z</dcterms:created>
  <dc:creator>otw</dc:creator>
  <dc:description/>
  <dc:language>de-DE</dc:language>
  <cp:lastModifiedBy/>
  <cp:lastPrinted>2014-04-09T15:53:00Z</cp:lastPrinted>
  <dcterms:modified xsi:type="dcterms:W3CDTF">2020-11-19T15:52:37Z</dcterms:modified>
  <cp:revision>5</cp:revision>
  <dc:subject/>
  <dc:title>Microsoft Word - masterthesis_deckblatt.doc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XXX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