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A94C00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>Task-23: MySQL</w:t>
      </w:r>
    </w:p>
    <w:p w14:paraId="40525F52">
      <w:pPr>
        <w:rPr>
          <w:rFonts w:hint="default"/>
          <w:b/>
          <w:bCs/>
          <w:sz w:val="28"/>
          <w:szCs w:val="28"/>
          <w:lang w:val="en-IN"/>
        </w:rPr>
      </w:pPr>
    </w:p>
    <w:p w14:paraId="21880580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Empl table</w:t>
      </w:r>
    </w:p>
    <w:p w14:paraId="75587C5E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30BE6D41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67960" cy="2910840"/>
            <wp:effectExtent l="0" t="0" r="25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5ADFE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75BC1061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1DCB22DC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66EAEEBB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Display Employee Name and Salary where Salary is greater than or equal to 2200</w:t>
      </w:r>
    </w:p>
    <w:p w14:paraId="18387058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3BB1A605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5C38E734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69230" cy="2792095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1BD0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66293D6D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2E0BD34E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28DEA129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68ACF88C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Display Employee Details who are not getting commission</w:t>
      </w:r>
    </w:p>
    <w:p w14:paraId="5A53A36D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34D767BF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71770" cy="1558925"/>
            <wp:effectExtent l="0" t="0" r="1143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F5A9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4367BDC5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3E616FA5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Display Employee Name and Salary where the salary is not in the range of 2500 to 4000</w:t>
      </w:r>
    </w:p>
    <w:p w14:paraId="1101F830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43F6AE50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4940300" cy="273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D090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2E948C79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Display Employee Name, Job Title and Salary who doesn’t have a manager</w:t>
      </w:r>
    </w:p>
    <w:p w14:paraId="76F95772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43B01F0E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490220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2215B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0ADD957C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4929CE26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Display Employee Name where Employee Name has Alphabet A in the third position</w:t>
      </w:r>
    </w:p>
    <w:p w14:paraId="12C99F56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1C4B2385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73675" cy="1894205"/>
            <wp:effectExtent l="0" t="0" r="952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51CC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3CDC7B17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Display Employee name whose name ends with T</w:t>
      </w:r>
    </w:p>
    <w:p w14:paraId="4D5C0E20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27A4CE3E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38750" cy="12827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657A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4662C1B7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783C7B"/>
    <w:multiLevelType w:val="singleLevel"/>
    <w:tmpl w:val="18783C7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32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2024-07-09T11:17:26Z</dcterms:created>
  <dc:creator>Ganga</dc:creator>
  <cp:lastModifiedBy>gangadevi palanisamy</cp:lastModifiedBy>
  <dcterms:modified xsi:type="dcterms:W3CDTF">2024-07-09T15:46:33Z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5449DEA4530841D385D886B4D154B7D9_12</vt:lpwstr>
  </property>
</Properties>
</file>