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CSE 554: Systems for Machine Learning – Assignment 2</w:t>
      </w:r>
    </w:p>
    <w:p w:rsidR="00000000" w:rsidDel="00000000" w:rsidP="00000000" w:rsidRDefault="00000000" w:rsidRPr="00000000" w14:paraId="00000002">
      <w:pPr>
        <w:spacing w:after="240" w:before="240" w:lineRule="auto"/>
        <w:rPr/>
      </w:pPr>
      <w:r w:rsidDel="00000000" w:rsidR="00000000" w:rsidRPr="00000000">
        <w:rPr>
          <w:rtl w:val="0"/>
        </w:rPr>
        <w:t xml:space="preserve">In this assignment, you will get familiar with the transformer architecture and implement a component of efficient LLM serving, i.e., the KV cache. The assignment consists of two parts: Quick Q&amp;A and the KV cache Implementation. </w:t>
      </w:r>
      <w:r w:rsidDel="00000000" w:rsidR="00000000" w:rsidRPr="00000000">
        <w:rPr>
          <w:rtl w:val="0"/>
        </w:rPr>
        <w:t xml:space="preserve">Your submission </w:t>
      </w:r>
      <w:r w:rsidDel="00000000" w:rsidR="00000000" w:rsidRPr="00000000">
        <w:rPr>
          <w:rtl w:val="0"/>
        </w:rPr>
        <w:t xml:space="preserve">will be in the form of a .zip file upload on Canvas, and must include a </w:t>
      </w:r>
      <w:r w:rsidDel="00000000" w:rsidR="00000000" w:rsidRPr="00000000">
        <w:rPr>
          <w:b w:val="1"/>
          <w:bCs w:val="1"/>
          <w:rtl w:val="0"/>
        </w:rPr>
        <w:t xml:space="preserve">short report with answers to the following questions (.pdf)</w:t>
      </w:r>
      <w:r w:rsidDel="00000000" w:rsidR="00000000" w:rsidRPr="00000000">
        <w:rPr>
          <w:rtl w:val="0"/>
        </w:rPr>
        <w:t xml:space="preserve"> and the </w:t>
      </w:r>
      <w:r w:rsidDel="00000000" w:rsidR="00000000" w:rsidRPr="00000000">
        <w:rPr>
          <w:b w:val="1"/>
          <w:bCs w:val="1"/>
          <w:rtl w:val="0"/>
        </w:rPr>
        <w:t xml:space="preserve">code</w:t>
      </w:r>
      <w:r w:rsidDel="00000000" w:rsidR="00000000" w:rsidRPr="00000000">
        <w:rPr>
          <w:rtl w:val="0"/>
        </w:rPr>
        <w:t xml:space="preserve">. In this assignment, we will mainly focus on the torch implementation, thus, the absolute performance is </w:t>
      </w:r>
      <w:r w:rsidDel="00000000" w:rsidR="00000000" w:rsidRPr="00000000">
        <w:rPr>
          <w:b w:val="1"/>
          <w:bCs w:val="1"/>
          <w:rtl w:val="0"/>
        </w:rPr>
        <w:t xml:space="preserve">not </w:t>
      </w:r>
      <w:r w:rsidDel="00000000" w:rsidR="00000000" w:rsidRPr="00000000">
        <w:rPr>
          <w:rtl w:val="0"/>
        </w:rPr>
        <w:t xml:space="preserve">the main target. Instead, the score will be given based on the correctness of the implementation.</w:t>
      </w:r>
    </w:p>
    <w:p w:rsidR="00000000" w:rsidDel="00000000" w:rsidP="00000000" w:rsidRDefault="00000000" w:rsidRPr="00000000" w14:paraId="00000003">
      <w:pPr>
        <w:spacing w:after="240" w:before="240" w:lineRule="auto"/>
        <w:rPr/>
      </w:pPr>
      <w:r w:rsidDel="00000000" w:rsidR="00000000" w:rsidRPr="00000000">
        <w:rPr>
          <w:rtl w:val="0"/>
        </w:rPr>
        <w:t xml:space="preserve">The template code can be found at </w:t>
      </w:r>
      <w:hyperlink r:id="rId6">
        <w:r w:rsidDel="00000000" w:rsidR="00000000" w:rsidRPr="00000000">
          <w:rPr>
            <w:color w:val="1155cc"/>
            <w:u w:val="single"/>
            <w:rtl w:val="0"/>
          </w:rPr>
          <w:t xml:space="preserve">https://github.com/efeslab/cse554-winter-2026</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n7b90diwuek" w:id="0"/>
      <w:bookmarkEnd w:id="0"/>
      <w:r w:rsidDel="00000000" w:rsidR="00000000" w:rsidRPr="00000000">
        <w:rPr>
          <w:b w:val="1"/>
          <w:bCs w:val="1"/>
          <w:color w:val="000000"/>
          <w:sz w:val="26"/>
          <w:szCs w:val="26"/>
          <w:rtl w:val="0"/>
        </w:rPr>
        <w:t xml:space="preserve">Section 1: Quick QA</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7refsntnmadg" w:id="1"/>
      <w:bookmarkEnd w:id="1"/>
      <w:r w:rsidDel="00000000" w:rsidR="00000000" w:rsidRPr="00000000">
        <w:rPr>
          <w:b w:val="1"/>
          <w:bCs w:val="1"/>
          <w:color w:val="000000"/>
          <w:sz w:val="22"/>
          <w:szCs w:val="22"/>
          <w:rtl w:val="0"/>
        </w:rPr>
        <w:t xml:space="preserve">Q1.  2 + 2 + 2 + 3 + 8 + 8 points</w:t>
      </w:r>
    </w:p>
    <w:p w:rsidR="00000000" w:rsidDel="00000000" w:rsidP="00000000" w:rsidRDefault="00000000" w:rsidRPr="00000000" w14:paraId="00000007">
      <w:pPr>
        <w:pStyle w:val="Heading4"/>
        <w:keepNext w:val="0"/>
        <w:keepLines w:val="0"/>
        <w:numPr>
          <w:ilvl w:val="0"/>
          <w:numId w:val="4"/>
        </w:numPr>
        <w:spacing w:after="0" w:afterAutospacing="0" w:before="240" w:lineRule="auto"/>
        <w:ind w:left="720" w:hanging="360"/>
        <w:rPr>
          <w:b w:val="1"/>
          <w:bCs w:val="1"/>
          <w:color w:val="000000"/>
          <w:sz w:val="22"/>
          <w:szCs w:val="22"/>
          <w:u w:val="none"/>
        </w:rPr>
      </w:pPr>
      <w:bookmarkStart w:colFirst="0" w:colLast="0" w:name="_y6mm5up7eh6s" w:id="2"/>
      <w:bookmarkEnd w:id="2"/>
      <w:r w:rsidDel="00000000" w:rsidR="00000000" w:rsidRPr="00000000">
        <w:rPr>
          <w:color w:val="000000"/>
          <w:sz w:val="22"/>
          <w:szCs w:val="22"/>
          <w:rtl w:val="0"/>
        </w:rPr>
        <w:t xml:space="preserve">What is a KV cache in the transformer architecture? </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Why is there no Q cache?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If we only perform prefill to get the first response token, which part of the computation (e.g., which layer, for which token, which operation) is not necessary?</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What is the performance implication if we apply rope before inserting a token into the KV cache, compared to applying rope after loading the KV cache and before performing attention?</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If request A has input sequence [Text][Question] and request B has input sequence [Question][Text] (Questions are the same, Texts are the same, assume tokens are all unique), will they have a segment of KV cache with the same content (may be in different position) if rope is applied to tokens before inserting into the KV cache? If any, which part will be the same? Explain your answer in detail.</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What if the rope is applied after the KV cache during the attention computation? If any, which part will be the same? Explain your answer in detail.</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Q2. 4 + 4 points</w:t>
      </w:r>
      <w:r w:rsidDel="00000000" w:rsidR="00000000" w:rsidRPr="00000000">
        <w:rPr>
          <w:rtl w:val="0"/>
        </w:rPr>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What is the number of floating-point computations in MLP with and without KV cache for a request with input length p, output length d (use O() notation)?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What is the number of floating-point computations in Attention with and without KV cache for a request input length p, output length d (use O() notation)?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Q3. 4 + 3 points</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Assuming the datatype is fp16, express the size of the KV cache in terms of sequence length s, head dimension h, number of heads n, and number of layers L.</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For the llama3.2-1b model with fp16 weight and KV cache, what is the maximum sequence length that a GPU with 24 GB memory like the Quadro RTX 6000 can store (ignore the context length limits of the llama3.2-1b model)?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tawbwm6rn4g" w:id="3"/>
      <w:bookmarkEnd w:id="3"/>
      <w:r w:rsidDel="00000000" w:rsidR="00000000" w:rsidRPr="00000000">
        <w:rPr>
          <w:b w:val="1"/>
          <w:bCs w:val="1"/>
          <w:color w:val="000000"/>
          <w:sz w:val="26"/>
          <w:szCs w:val="26"/>
          <w:rtl w:val="0"/>
        </w:rPr>
        <w:t xml:space="preserve">Section 2: Implementing a KV cache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ufxbf62elzl1" w:id="4"/>
      <w:bookmarkEnd w:id="4"/>
      <w:r w:rsidDel="00000000" w:rsidR="00000000" w:rsidRPr="00000000">
        <w:rPr>
          <w:b w:val="1"/>
          <w:bCs w:val="1"/>
          <w:color w:val="000000"/>
          <w:sz w:val="22"/>
          <w:szCs w:val="22"/>
          <w:rtl w:val="0"/>
        </w:rPr>
        <w:t xml:space="preserve">Q1. 15 + 5 + 5 points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Add the KV cache to the code base in a non-batching scenario (one request at a time) in </w:t>
      </w:r>
      <w:r w:rsidDel="00000000" w:rsidR="00000000" w:rsidRPr="00000000">
        <w:rPr>
          <w:rFonts w:ascii="Roboto Mono" w:cs="Roboto Mono" w:eastAsia="Roboto Mono" w:hAnsi="Roboto Mono"/>
          <w:color w:val="188038"/>
          <w:rtl w:val="0"/>
        </w:rPr>
        <w:t xml:space="preserve">single_batch.py</w:t>
      </w:r>
      <w:r w:rsidDel="00000000" w:rsidR="00000000" w:rsidRPr="00000000">
        <w:rPr>
          <w:rtl w:val="0"/>
        </w:rPr>
        <w:t xml:space="preserve">. </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Draw a plot of end-to-end generation time, excluding model loading and other overhead. Fix the input length at 1024 tokens, and vary the output length from 128 to 2048 in steps of 128. Compare two implementations: the original implementation without KV cache, and your implementation with KV cache.</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What trends do you observe in the generation time as the output length increases in both cases?</w: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gl6nylh4biz0" w:id="5"/>
      <w:bookmarkEnd w:id="5"/>
      <w:r w:rsidDel="00000000" w:rsidR="00000000" w:rsidRPr="00000000">
        <w:rPr>
          <w:b w:val="1"/>
          <w:bCs w:val="1"/>
          <w:color w:val="000000"/>
          <w:sz w:val="22"/>
          <w:szCs w:val="22"/>
          <w:rtl w:val="0"/>
        </w:rPr>
        <w:t xml:space="preserve">Q2. 15 + 10 + 10 points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Extend your KV cache implementation to handle a batch of requests in </w:t>
      </w:r>
      <w:r w:rsidDel="00000000" w:rsidR="00000000" w:rsidRPr="00000000">
        <w:rPr>
          <w:rFonts w:ascii="Roboto Mono" w:cs="Roboto Mono" w:eastAsia="Roboto Mono" w:hAnsi="Roboto Mono"/>
          <w:color w:val="188038"/>
          <w:rtl w:val="0"/>
        </w:rPr>
        <w:t xml:space="preserve">uniform_prefill.py</w:t>
      </w:r>
      <w:r w:rsidDel="00000000" w:rsidR="00000000" w:rsidRPr="00000000">
        <w:rPr>
          <w:rtl w:val="0"/>
        </w:rPr>
        <w:t xml:space="preserve">, assuming the prompts have the same length.</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Extend your KV cache implementation to handle a batch of requests in </w:t>
      </w:r>
      <w:r w:rsidDel="00000000" w:rsidR="00000000" w:rsidRPr="00000000">
        <w:rPr>
          <w:rFonts w:ascii="Roboto Mono" w:cs="Roboto Mono" w:eastAsia="Roboto Mono" w:hAnsi="Roboto Mono"/>
          <w:color w:val="188038"/>
          <w:rtl w:val="0"/>
        </w:rPr>
        <w:t xml:space="preserve">different_prefill.py</w:t>
      </w:r>
      <w:r w:rsidDel="00000000" w:rsidR="00000000" w:rsidRPr="00000000">
        <w:rPr>
          <w:rtl w:val="0"/>
        </w:rPr>
        <w:t xml:space="preserve">, assuming the prompts have different lengths </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Profile the end-to-end generation time (only consider the generation, exclude model loading and other overheads) with a batch size of 2**0 - 2**6. Each request has an input length of 512 and an output length of 128. Compute the throughput token/s for different batch sizes. Plot the generation time vs batch size and the throughput vs batch size. What trend do you observe? Why is this the case?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feslab/cse554-winter-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