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Epic: Hủy chuyến ghép (RikkeiGo)</w:t>
      </w:r>
    </w:p>
    <w:p>
      <w:pPr>
        <w:pStyle w:val="Heading1"/>
        <w:spacing w:after="140" w:before="280"/>
      </w:pPr>
      <w:r>
        <w:rPr>
          <w:rFonts w:ascii="Arial" w:cs="Arial" w:eastAsia="Arial" w:hAnsi="Arial"/>
          <w:b/>
          <w:bCs/>
          <w:sz w:val="30"/>
          <w:szCs w:val="30"/>
        </w:rPr>
        <w:t xml:space="preserve">Phần 1 - Đề xuất 2 chiến lược phân rã</w:t>
      </w:r>
    </w:p>
    <w:p>
      <w:pPr>
        <w:pStyle w:val="Heading2"/>
        <w:spacing w:after="100" w:before="200"/>
      </w:pPr>
      <w:r>
        <w:rPr>
          <w:rFonts w:ascii="Arial" w:cs="Arial" w:eastAsia="Arial" w:hAnsi="Arial"/>
          <w:b/>
          <w:bCs/>
          <w:sz w:val="25"/>
          <w:szCs w:val="25"/>
        </w:rPr>
        <w:t xml:space="preserve">Chiến lược A: Theo kịch bản nghiệp vụ (vertical slice)</w:t>
      </w:r>
    </w:p>
    <w:p>
      <w:pPr>
        <w:spacing w:after="100"/>
      </w:pPr>
      <w:r>
        <w:rPr>
          <w:rFonts w:ascii="Arial" w:cs="Arial" w:eastAsia="Arial" w:hAnsi="Arial"/>
          <w:sz w:val="22"/>
          <w:szCs w:val="22"/>
        </w:rPr>
        <w:t xml:space="preserve">Mỗi Feature là một lát cắt chạy trọn từ giao diện đến dữ liệu, ứng với một quy tắc nghiệp vụ.</w:t>
      </w:r>
    </w:p>
    <w:p>
      <w:pPr>
        <w:pStyle w:val="ListParagraph"/>
        <w:numPr>
          <w:ilvl w:val="0"/>
          <w:numId w:val="2"/>
        </w:numPr>
        <w:spacing w:after="60"/>
      </w:pPr>
      <w:r>
        <w:rPr>
          <w:rFonts w:ascii="Arial" w:cs="Arial" w:eastAsia="Arial" w:hAnsi="Arial"/>
          <w:b/>
          <w:bCs/>
          <w:sz w:val="22"/>
          <w:szCs w:val="22"/>
        </w:rPr>
        <w:t xml:space="preserve">A1. </w:t>
      </w:r>
      <w:r>
        <w:rPr>
          <w:rFonts w:ascii="Arial" w:cs="Arial" w:eastAsia="Arial" w:hAnsi="Arial"/>
          <w:sz w:val="22"/>
          <w:szCs w:val="22"/>
        </w:rPr>
        <w:t xml:space="preserve">Hủy chuyến miễn phí (trước khi tài xế nhận)</w:t>
      </w:r>
    </w:p>
    <w:p>
      <w:pPr>
        <w:pStyle w:val="ListParagraph"/>
        <w:numPr>
          <w:ilvl w:val="0"/>
          <w:numId w:val="2"/>
        </w:numPr>
        <w:spacing w:after="60"/>
      </w:pPr>
      <w:r>
        <w:rPr>
          <w:rFonts w:ascii="Arial" w:cs="Arial" w:eastAsia="Arial" w:hAnsi="Arial"/>
          <w:b/>
          <w:bCs/>
          <w:sz w:val="22"/>
          <w:szCs w:val="22"/>
        </w:rPr>
        <w:t xml:space="preserve">A2. </w:t>
      </w:r>
      <w:r>
        <w:rPr>
          <w:rFonts w:ascii="Arial" w:cs="Arial" w:eastAsia="Arial" w:hAnsi="Arial"/>
          <w:sz w:val="22"/>
          <w:szCs w:val="22"/>
        </w:rPr>
        <w:t xml:space="preserve">Hủy chuyến có phí 10.000đ (sau khi tài xế nhận)</w:t>
      </w:r>
    </w:p>
    <w:p>
      <w:pPr>
        <w:pStyle w:val="ListParagraph"/>
        <w:numPr>
          <w:ilvl w:val="0"/>
          <w:numId w:val="2"/>
        </w:numPr>
        <w:spacing w:after="60"/>
      </w:pPr>
      <w:r>
        <w:rPr>
          <w:rFonts w:ascii="Arial" w:cs="Arial" w:eastAsia="Arial" w:hAnsi="Arial"/>
          <w:b/>
          <w:bCs/>
          <w:sz w:val="22"/>
          <w:szCs w:val="22"/>
        </w:rPr>
        <w:t xml:space="preserve">A3. </w:t>
      </w:r>
      <w:r>
        <w:rPr>
          <w:rFonts w:ascii="Arial" w:cs="Arial" w:eastAsia="Arial" w:hAnsi="Arial"/>
          <w:sz w:val="22"/>
          <w:szCs w:val="22"/>
        </w:rPr>
        <w:t xml:space="preserve">Xác định phí hủy theo thời điểm ghi nhận trên máy chủ (hủy sát lúc tài xế nhận)</w:t>
      </w:r>
    </w:p>
    <w:p>
      <w:pPr>
        <w:pStyle w:val="ListParagraph"/>
        <w:numPr>
          <w:ilvl w:val="0"/>
          <w:numId w:val="2"/>
        </w:numPr>
        <w:spacing w:after="60"/>
      </w:pPr>
      <w:r>
        <w:rPr>
          <w:rFonts w:ascii="Arial" w:cs="Arial" w:eastAsia="Arial" w:hAnsi="Arial"/>
          <w:b/>
          <w:bCs/>
          <w:sz w:val="22"/>
          <w:szCs w:val="22"/>
        </w:rPr>
        <w:t xml:space="preserve">A4. </w:t>
      </w:r>
      <w:r>
        <w:rPr>
          <w:rFonts w:ascii="Arial" w:cs="Arial" w:eastAsia="Arial" w:hAnsi="Arial"/>
          <w:sz w:val="22"/>
          <w:szCs w:val="22"/>
        </w:rPr>
        <w:t xml:space="preserve">Tính lại giá và thông báo ngay cho khách còn lại trong chuyến</w:t>
      </w:r>
    </w:p>
    <w:p>
      <w:pPr>
        <w:pStyle w:val="Heading2"/>
        <w:spacing w:after="100" w:before="200"/>
      </w:pPr>
      <w:r>
        <w:rPr>
          <w:rFonts w:ascii="Arial" w:cs="Arial" w:eastAsia="Arial" w:hAnsi="Arial"/>
          <w:b/>
          <w:bCs/>
          <w:sz w:val="25"/>
          <w:szCs w:val="25"/>
        </w:rPr>
        <w:t xml:space="preserve">Chiến lược B: Theo tầng kỹ thuật (horizontal slice)</w:t>
      </w:r>
    </w:p>
    <w:p>
      <w:pPr>
        <w:spacing w:after="100"/>
      </w:pPr>
      <w:r>
        <w:rPr>
          <w:rFonts w:ascii="Arial" w:cs="Arial" w:eastAsia="Arial" w:hAnsi="Arial"/>
          <w:sz w:val="22"/>
          <w:szCs w:val="22"/>
        </w:rPr>
        <w:t xml:space="preserve">Mỗi Feature là một thành phần hệ thống, ghép lại mới thành chức năng hoàn chỉnh.</w:t>
      </w:r>
    </w:p>
    <w:p>
      <w:pPr>
        <w:pStyle w:val="ListParagraph"/>
        <w:numPr>
          <w:ilvl w:val="0"/>
          <w:numId w:val="2"/>
        </w:numPr>
        <w:spacing w:after="60"/>
      </w:pPr>
      <w:r>
        <w:rPr>
          <w:rFonts w:ascii="Arial" w:cs="Arial" w:eastAsia="Arial" w:hAnsi="Arial"/>
          <w:b/>
          <w:bCs/>
          <w:sz w:val="22"/>
          <w:szCs w:val="22"/>
        </w:rPr>
        <w:t xml:space="preserve">B1. </w:t>
      </w:r>
      <w:r>
        <w:rPr>
          <w:rFonts w:ascii="Arial" w:cs="Arial" w:eastAsia="Arial" w:hAnsi="Arial"/>
          <w:sz w:val="22"/>
          <w:szCs w:val="22"/>
        </w:rPr>
        <w:t xml:space="preserve">Giao diện và API hủy chuyến</w:t>
      </w:r>
    </w:p>
    <w:p>
      <w:pPr>
        <w:pStyle w:val="ListParagraph"/>
        <w:numPr>
          <w:ilvl w:val="0"/>
          <w:numId w:val="2"/>
        </w:numPr>
        <w:spacing w:after="60"/>
      </w:pPr>
      <w:r>
        <w:rPr>
          <w:rFonts w:ascii="Arial" w:cs="Arial" w:eastAsia="Arial" w:hAnsi="Arial"/>
          <w:b/>
          <w:bCs/>
          <w:sz w:val="22"/>
          <w:szCs w:val="22"/>
        </w:rPr>
        <w:t xml:space="preserve">B2. </w:t>
      </w:r>
      <w:r>
        <w:rPr>
          <w:rFonts w:ascii="Arial" w:cs="Arial" w:eastAsia="Arial" w:hAnsi="Arial"/>
          <w:sz w:val="22"/>
          <w:szCs w:val="22"/>
        </w:rPr>
        <w:t xml:space="preserve">Dịch vụ tính phí hủy</w:t>
      </w:r>
    </w:p>
    <w:p>
      <w:pPr>
        <w:pStyle w:val="ListParagraph"/>
        <w:numPr>
          <w:ilvl w:val="0"/>
          <w:numId w:val="2"/>
        </w:numPr>
        <w:spacing w:after="60"/>
      </w:pPr>
      <w:r>
        <w:rPr>
          <w:rFonts w:ascii="Arial" w:cs="Arial" w:eastAsia="Arial" w:hAnsi="Arial"/>
          <w:b/>
          <w:bCs/>
          <w:sz w:val="22"/>
          <w:szCs w:val="22"/>
        </w:rPr>
        <w:t xml:space="preserve">B3. </w:t>
      </w:r>
      <w:r>
        <w:rPr>
          <w:rFonts w:ascii="Arial" w:cs="Arial" w:eastAsia="Arial" w:hAnsi="Arial"/>
          <w:sz w:val="22"/>
          <w:szCs w:val="22"/>
        </w:rPr>
        <w:t xml:space="preserve">Dịch vụ tính lại giá chuyến ghép</w:t>
      </w:r>
    </w:p>
    <w:p>
      <w:pPr>
        <w:pStyle w:val="ListParagraph"/>
        <w:numPr>
          <w:ilvl w:val="0"/>
          <w:numId w:val="2"/>
        </w:numPr>
        <w:spacing w:after="60"/>
      </w:pPr>
      <w:r>
        <w:rPr>
          <w:rFonts w:ascii="Arial" w:cs="Arial" w:eastAsia="Arial" w:hAnsi="Arial"/>
          <w:b/>
          <w:bCs/>
          <w:sz w:val="22"/>
          <w:szCs w:val="22"/>
        </w:rPr>
        <w:t xml:space="preserve">B4. </w:t>
      </w:r>
      <w:r>
        <w:rPr>
          <w:rFonts w:ascii="Arial" w:cs="Arial" w:eastAsia="Arial" w:hAnsi="Arial"/>
          <w:sz w:val="22"/>
          <w:szCs w:val="22"/>
        </w:rPr>
        <w:t xml:space="preserve">Dịch vụ thông báo realtime cho khách còn lại</w:t>
      </w:r>
    </w:p>
    <w:p>
      <w:pPr>
        <w:pStyle w:val="Heading1"/>
        <w:spacing w:after="140" w:before="280"/>
      </w:pPr>
      <w:r>
        <w:rPr>
          <w:rFonts w:ascii="Arial" w:cs="Arial" w:eastAsia="Arial" w:hAnsi="Arial"/>
          <w:b/>
          <w:bCs/>
          <w:sz w:val="30"/>
          <w:szCs w:val="30"/>
        </w:rPr>
        <w:t xml:space="preserve">Phần 2 - So sánh theo 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60"/>
            </w:pPr>
            <w:r>
              <w:rPr>
                <w:rFonts w:ascii="Arial" w:cs="Arial" w:eastAsia="Arial" w:hAnsi="Arial"/>
                <w:b/>
                <w:bCs/>
                <w:sz w:val="22"/>
                <w:szCs w:val="22"/>
              </w:rPr>
              <w:t xml:space="preserve">Tiêu chí</w:t>
            </w:r>
          </w:p>
        </w:tc>
        <w:tc>
          <w:tcPr>
            <w:tcW w:type="dxa" w:w="38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60"/>
            </w:pPr>
            <w:r>
              <w:rPr>
                <w:rFonts w:ascii="Arial" w:cs="Arial" w:eastAsia="Arial" w:hAnsi="Arial"/>
                <w:b/>
                <w:bCs/>
                <w:sz w:val="22"/>
                <w:szCs w:val="22"/>
              </w:rPr>
              <w:t xml:space="preserve">Chiến lược A (theo kịch bản)</w:t>
            </w:r>
          </w:p>
        </w:tc>
        <w:tc>
          <w:tcPr>
            <w:tcW w:type="dxa" w:w="38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60"/>
            </w:pPr>
            <w:r>
              <w:rPr>
                <w:rFonts w:ascii="Arial" w:cs="Arial" w:eastAsia="Arial" w:hAnsi="Arial"/>
                <w:b/>
                <w:bCs/>
                <w:sz w:val="22"/>
                <w:szCs w:val="22"/>
              </w:rPr>
              <w:t xml:space="preserve">Chiến lược B (theo tầng kỹ thuật)</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b/>
                <w:bCs/>
                <w:sz w:val="22"/>
                <w:szCs w:val="22"/>
              </w:rPr>
              <w:t xml:space="preserve">Independent</w:t>
            </w:r>
          </w:p>
        </w:tc>
        <w:tc>
          <w:tcPr>
            <w:tcW w:type="dxa" w:w="3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sz w:val="22"/>
                <w:szCs w:val="22"/>
              </w:rPr>
              <w:t xml:space="preserve">(+) A1, A2 chạy và phát hành riêng được, không cần chờ nhau.</w:t>
            </w:r>
          </w:p>
          <w:p>
            <w:pPr>
              <w:spacing w:after="60"/>
            </w:pPr>
            <w:r>
              <w:rPr>
                <w:rFonts w:ascii="Arial" w:cs="Arial" w:eastAsia="Arial" w:hAnsi="Arial"/>
                <w:sz w:val="22"/>
                <w:szCs w:val="22"/>
              </w:rPr>
              <w:t xml:space="preserve">(–) A4 cần sự kiện hủy từ A1/A2 nên phải xếp sau.</w:t>
            </w:r>
          </w:p>
        </w:tc>
        <w:tc>
          <w:tcPr>
            <w:tcW w:type="dxa" w:w="3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sz w:val="22"/>
                <w:szCs w:val="22"/>
              </w:rPr>
              <w:t xml:space="preserve">(–) Phụ thuộc chặt: thiếu một tầng thì cả luồng hủy không chạy được, phải làm hết mới phát hành.</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b/>
                <w:bCs/>
                <w:sz w:val="22"/>
                <w:szCs w:val="22"/>
              </w:rPr>
              <w:t xml:space="preserve">Small</w:t>
            </w:r>
          </w:p>
        </w:tc>
        <w:tc>
          <w:tcPr>
            <w:tcW w:type="dxa" w:w="3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sz w:val="22"/>
                <w:szCs w:val="22"/>
              </w:rPr>
              <w:t xml:space="preserve">(+) Mỗi Feature chỉ gói một quy tắc, ước lượng được và vừa một Sprint.</w:t>
            </w:r>
          </w:p>
        </w:tc>
        <w:tc>
          <w:tcPr>
            <w:tcW w:type="dxa" w:w="3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sz w:val="22"/>
                <w:szCs w:val="22"/>
              </w:rPr>
              <w:t xml:space="preserve">(+) Mỗi tầng nhỏ, phạm vi kỹ thuật rõ ràng.</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b/>
                <w:bCs/>
                <w:sz w:val="22"/>
                <w:szCs w:val="22"/>
              </w:rPr>
              <w:t xml:space="preserve">Valuable</w:t>
            </w:r>
          </w:p>
        </w:tc>
        <w:tc>
          <w:tcPr>
            <w:tcW w:type="dxa" w:w="3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sz w:val="22"/>
                <w:szCs w:val="22"/>
              </w:rPr>
              <w:t xml:space="preserve">(+) A1 xong là khách đã hủy được, giải quyết ngay phản ánh. Mỗi Feature đều có giá trị với người dùng.</w:t>
            </w:r>
          </w:p>
        </w:tc>
        <w:tc>
          <w:tcPr>
            <w:tcW w:type="dxa" w:w="3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rFonts w:ascii="Arial" w:cs="Arial" w:eastAsia="Arial" w:hAnsi="Arial"/>
                <w:sz w:val="22"/>
                <w:szCs w:val="22"/>
              </w:rPr>
              <w:t xml:space="preserve">(–) Không tầng nào đứng riêng mang lại giá trị cho khách hay tài xế, chỉ có giá trị sau khi ghép đủ.</w:t>
            </w:r>
          </w:p>
        </w:tc>
      </w:tr>
    </w:tbl>
    <w:p>
      <w:pPr>
        <w:pStyle w:val="Heading1"/>
        <w:spacing w:after="140" w:before="280"/>
      </w:pPr>
      <w:r>
        <w:rPr>
          <w:rFonts w:ascii="Arial" w:cs="Arial" w:eastAsia="Arial" w:hAnsi="Arial"/>
          <w:b/>
          <w:bCs/>
          <w:sz w:val="30"/>
          <w:szCs w:val="30"/>
        </w:rPr>
        <w:t xml:space="preserve">Phần 3 - Lựa chọn &amp; đặc tả</w:t>
      </w:r>
    </w:p>
    <w:p>
      <w:pPr>
        <w:spacing w:after="100"/>
      </w:pPr>
      <w:r>
        <w:rPr>
          <w:rFonts w:ascii="Arial" w:cs="Arial" w:eastAsia="Arial" w:hAnsi="Arial"/>
          <w:b/>
          <w:bCs/>
          <w:sz w:val="22"/>
          <w:szCs w:val="22"/>
        </w:rPr>
        <w:t xml:space="preserve">Chiến lược chọn: A.</w:t>
      </w:r>
    </w:p>
    <w:p>
      <w:pPr>
        <w:spacing w:after="100"/>
      </w:pPr>
      <w:r>
        <w:rPr>
          <w:rFonts w:ascii="Arial" w:cs="Arial" w:eastAsia="Arial" w:hAnsi="Arial"/>
          <w:b/>
          <w:bCs/>
          <w:sz w:val="22"/>
          <w:szCs w:val="22"/>
        </w:rPr>
        <w:t xml:space="preserve">Lý do: </w:t>
      </w:r>
      <w:r>
        <w:rPr>
          <w:rFonts w:ascii="Arial" w:cs="Arial" w:eastAsia="Arial" w:hAnsi="Arial"/>
          <w:sz w:val="22"/>
          <w:szCs w:val="22"/>
        </w:rPr>
        <w:t xml:space="preserve">A cho phép phát hành sớm theo từng Sprint (A1 trước, rồi A2, A3, A4) và Feature nào cũng có giá trị với người dùng, còn B độc lập kém và không có giá trị khi đứng riêng. Các quy tắc phí hủy và bẫy dữ liệu "hủy đúng lúc tài xế nhận" cũng ánh xạ trực tiếp vào A2 và A3.</w:t>
      </w:r>
    </w:p>
    <w:p>
      <w:pPr>
        <w:pStyle w:val="Heading2"/>
        <w:spacing w:after="100" w:before="200"/>
      </w:pPr>
      <w:r>
        <w:rPr>
          <w:rFonts w:ascii="Arial" w:cs="Arial" w:eastAsia="Arial" w:hAnsi="Arial"/>
          <w:b/>
          <w:bCs/>
          <w:sz w:val="25"/>
          <w:szCs w:val="25"/>
        </w:rPr>
        <w:t xml:space="preserve">User Story (Feature A3)</w:t>
      </w:r>
    </w:p>
    <w:p>
      <w:pPr>
        <w:spacing w:after="100"/>
      </w:pPr>
      <w:r>
        <w:rPr>
          <w:rFonts w:ascii="Arial" w:cs="Arial" w:eastAsia="Arial" w:hAnsi="Arial"/>
          <w:b/>
          <w:bCs/>
          <w:sz w:val="22"/>
          <w:szCs w:val="22"/>
        </w:rPr>
        <w:t xml:space="preserve">Là </w:t>
      </w:r>
      <w:r>
        <w:rPr>
          <w:rFonts w:ascii="Arial" w:cs="Arial" w:eastAsia="Arial" w:hAnsi="Arial"/>
          <w:sz w:val="22"/>
          <w:szCs w:val="22"/>
        </w:rPr>
        <w:t xml:space="preserve">khách đang đi chuyến ghép,</w:t>
      </w:r>
    </w:p>
    <w:p>
      <w:pPr>
        <w:spacing w:after="100"/>
      </w:pPr>
      <w:r>
        <w:rPr>
          <w:rFonts w:ascii="Arial" w:cs="Arial" w:eastAsia="Arial" w:hAnsi="Arial"/>
          <w:b/>
          <w:bCs/>
          <w:sz w:val="22"/>
          <w:szCs w:val="22"/>
        </w:rPr>
        <w:t xml:space="preserve">tôi muốn </w:t>
      </w:r>
      <w:r>
        <w:rPr>
          <w:rFonts w:ascii="Arial" w:cs="Arial" w:eastAsia="Arial" w:hAnsi="Arial"/>
          <w:sz w:val="22"/>
          <w:szCs w:val="22"/>
        </w:rPr>
        <w:t xml:space="preserve">hệ thống xác định phí hủy dựa trên thời điểm ghi nhận trên máy chủ,</w:t>
      </w:r>
    </w:p>
    <w:p>
      <w:pPr>
        <w:spacing w:after="100"/>
      </w:pPr>
      <w:r>
        <w:rPr>
          <w:rFonts w:ascii="Arial" w:cs="Arial" w:eastAsia="Arial" w:hAnsi="Arial"/>
          <w:b/>
          <w:bCs/>
          <w:sz w:val="22"/>
          <w:szCs w:val="22"/>
        </w:rPr>
        <w:t xml:space="preserve">để </w:t>
      </w:r>
      <w:r>
        <w:rPr>
          <w:rFonts w:ascii="Arial" w:cs="Arial" w:eastAsia="Arial" w:hAnsi="Arial"/>
          <w:sz w:val="22"/>
          <w:szCs w:val="22"/>
        </w:rPr>
        <w:t xml:space="preserve">tôi bị tính phí minh bạch, công bằng kể cả khi bấm hủy sát lúc tài xế nhận chuyến.</w:t>
      </w:r>
    </w:p>
    <w:p>
      <w:pPr>
        <w:pStyle w:val="Heading2"/>
        <w:spacing w:after="100" w:before="200"/>
      </w:pPr>
      <w:r>
        <w:rPr>
          <w:rFonts w:ascii="Arial" w:cs="Arial" w:eastAsia="Arial" w:hAnsi="Arial"/>
          <w:b/>
          <w:bCs/>
          <w:sz w:val="25"/>
          <w:szCs w:val="25"/>
        </w:rPr>
        <w:t xml:space="preserve">Acceptance Criteria (Given – When – Then)</w:t>
      </w:r>
    </w:p>
    <w:p>
      <w:pPr>
        <w:spacing w:after="100"/>
      </w:pPr>
      <w:r>
        <w:rPr>
          <w:rFonts w:ascii="Arial" w:cs="Arial" w:eastAsia="Arial" w:hAnsi="Arial"/>
          <w:b/>
          <w:bCs/>
          <w:sz w:val="22"/>
          <w:szCs w:val="22"/>
        </w:rPr>
        <w:t xml:space="preserve">Kịch bản: Khách bấm hủy đúng lúc tài xế vừa nhận chuyến</w:t>
      </w:r>
    </w:p>
    <w:p>
      <w:pPr>
        <w:pStyle w:val="ListParagraph"/>
        <w:numPr>
          <w:ilvl w:val="0"/>
          <w:numId w:val="2"/>
        </w:numPr>
        <w:spacing w:after="60"/>
      </w:pPr>
      <w:r>
        <w:rPr>
          <w:rFonts w:ascii="Arial" w:cs="Arial" w:eastAsia="Arial" w:hAnsi="Arial"/>
          <w:b/>
          <w:bCs/>
          <w:sz w:val="22"/>
          <w:szCs w:val="22"/>
        </w:rPr>
        <w:t xml:space="preserve">Given </w:t>
      </w:r>
      <w:r>
        <w:rPr>
          <w:rFonts w:ascii="Arial" w:cs="Arial" w:eastAsia="Arial" w:hAnsi="Arial"/>
          <w:sz w:val="22"/>
          <w:szCs w:val="22"/>
        </w:rPr>
        <w:t xml:space="preserve">khách A đang ở trạng thái "chờ tài xế" trong chuyến ghép có khách B, và phí hủy sau khi nhận chuyến là 10.000đ</w:t>
      </w:r>
    </w:p>
    <w:p>
      <w:pPr>
        <w:pStyle w:val="ListParagraph"/>
        <w:numPr>
          <w:ilvl w:val="0"/>
          <w:numId w:val="2"/>
        </w:numPr>
        <w:spacing w:after="60"/>
      </w:pPr>
      <w:r>
        <w:rPr>
          <w:rFonts w:ascii="Arial" w:cs="Arial" w:eastAsia="Arial" w:hAnsi="Arial"/>
          <w:b/>
          <w:bCs/>
          <w:sz w:val="22"/>
          <w:szCs w:val="22"/>
        </w:rPr>
        <w:t xml:space="preserve">And </w:t>
      </w:r>
      <w:r>
        <w:rPr>
          <w:rFonts w:ascii="Arial" w:cs="Arial" w:eastAsia="Arial" w:hAnsi="Arial"/>
          <w:sz w:val="22"/>
          <w:szCs w:val="22"/>
        </w:rPr>
        <w:t xml:space="preserve">máy chủ ghi nhận yêu cầu hủy của khách A lúc 10:00:00.300 và thao tác nhận chuyến của tài xế lúc 10:00:00.800</w:t>
      </w:r>
    </w:p>
    <w:p>
      <w:pPr>
        <w:pStyle w:val="ListParagraph"/>
        <w:numPr>
          <w:ilvl w:val="0"/>
          <w:numId w:val="2"/>
        </w:numPr>
        <w:spacing w:after="60"/>
      </w:pPr>
      <w:r>
        <w:rPr>
          <w:rFonts w:ascii="Arial" w:cs="Arial" w:eastAsia="Arial" w:hAnsi="Arial"/>
          <w:b/>
          <w:bCs/>
          <w:sz w:val="22"/>
          <w:szCs w:val="22"/>
        </w:rPr>
        <w:t xml:space="preserve">When </w:t>
      </w:r>
      <w:r>
        <w:rPr>
          <w:rFonts w:ascii="Arial" w:cs="Arial" w:eastAsia="Arial" w:hAnsi="Arial"/>
          <w:sz w:val="22"/>
          <w:szCs w:val="22"/>
        </w:rPr>
        <w:t xml:space="preserve">hệ thống xử lý cả hai yêu cầu</w:t>
      </w:r>
    </w:p>
    <w:p>
      <w:pPr>
        <w:pStyle w:val="ListParagraph"/>
        <w:numPr>
          <w:ilvl w:val="0"/>
          <w:numId w:val="2"/>
        </w:numPr>
        <w:spacing w:after="60"/>
      </w:pPr>
      <w:r>
        <w:rPr>
          <w:rFonts w:ascii="Arial" w:cs="Arial" w:eastAsia="Arial" w:hAnsi="Arial"/>
          <w:b/>
          <w:bCs/>
          <w:sz w:val="22"/>
          <w:szCs w:val="22"/>
        </w:rPr>
        <w:t xml:space="preserve">Then </w:t>
      </w:r>
      <w:r>
        <w:rPr>
          <w:rFonts w:ascii="Arial" w:cs="Arial" w:eastAsia="Arial" w:hAnsi="Arial"/>
          <w:sz w:val="22"/>
          <w:szCs w:val="22"/>
        </w:rPr>
        <w:t xml:space="preserve">căn cứ vào thời điểm máy chủ, yêu cầu hủy có trước nên khách A được hủy miễn phí (0đ)</w:t>
      </w:r>
    </w:p>
    <w:p>
      <w:pPr>
        <w:pStyle w:val="ListParagraph"/>
        <w:numPr>
          <w:ilvl w:val="0"/>
          <w:numId w:val="2"/>
        </w:numPr>
        <w:spacing w:after="60"/>
      </w:pPr>
      <w:r>
        <w:rPr>
          <w:rFonts w:ascii="Arial" w:cs="Arial" w:eastAsia="Arial" w:hAnsi="Arial"/>
          <w:b/>
          <w:bCs/>
          <w:sz w:val="22"/>
          <w:szCs w:val="22"/>
        </w:rPr>
        <w:t xml:space="preserve">And </w:t>
      </w:r>
      <w:r>
        <w:rPr>
          <w:rFonts w:ascii="Arial" w:cs="Arial" w:eastAsia="Arial" w:hAnsi="Arial"/>
          <w:sz w:val="22"/>
          <w:szCs w:val="22"/>
        </w:rPr>
        <w:t xml:space="preserve">giá chuyến của khách B được tính lại và gửi thông báo ngay.</w:t>
      </w:r>
    </w:p>
    <w:p>
      <w:pPr>
        <w:spacing w:after="100" w:before="120"/>
      </w:pPr>
      <w:r>
        <w:rPr>
          <w:rFonts w:ascii="Arial" w:cs="Arial" w:eastAsia="Arial" w:hAnsi="Arial"/>
          <w:b/>
          <w:bCs/>
          <w:sz w:val="22"/>
          <w:szCs w:val="22"/>
        </w:rPr>
        <w:t xml:space="preserve">Kịch bản đối ứng: </w:t>
      </w:r>
      <w:r>
        <w:rPr>
          <w:rFonts w:ascii="Arial" w:cs="Arial" w:eastAsia="Arial" w:hAnsi="Arial"/>
          <w:sz w:val="22"/>
          <w:szCs w:val="22"/>
        </w:rPr>
        <w:t xml:space="preserve">nếu máy chủ ghi nhận thao tác nhận chuyến (10:00:00.300) trước yêu cầu hủy (10:00:00.800), khách A bị tính phí hủy 10.000đ và giá của khách B vẫn được tính lại, thông báo ngay.</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2026-10-07T03:35:53.718Z</dcterms:created>
  <dcterms:modified xsi:type="dcterms:W3CDTF">2026-10-07T03:35:53.723Z</dcterms:modified>
</cp:coreProperties>
</file>

<file path=docProps/custom.xml><?xml version="1.0" encoding="utf-8"?>
<Properties xmlns="http://schemas.openxmlformats.org/officeDocument/2006/custom-properties" xmlns:vt="http://schemas.openxmlformats.org/officeDocument/2006/docPropsVTypes"/>
</file>