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6"/>
          <w:szCs w:val="36"/>
        </w:rPr>
        <w:t xml:space="preserve">Epic: Minh bạch hành trình xe ghép (RikkeiGo)</w:t>
      </w:r>
    </w:p>
    <w:p>
      <w:pPr>
        <w:pStyle w:val="Heading1"/>
        <w:spacing w:after="140" w:before="280"/>
      </w:pPr>
      <w:r>
        <w:rPr>
          <w:rFonts w:ascii="Arial" w:cs="Arial" w:eastAsia="Arial" w:hAnsi="Arial"/>
          <w:b/>
          <w:bCs/>
          <w:sz w:val="30"/>
          <w:szCs w:val="30"/>
        </w:rPr>
        <w:t xml:space="preserve">Phần 1 - Thiết kế</w:t>
      </w:r>
    </w:p>
    <w:p>
      <w:pPr>
        <w:spacing w:after="80"/>
      </w:pPr>
      <w:r>
        <w:rPr>
          <w:rFonts w:ascii="Arial" w:cs="Arial" w:eastAsia="Arial" w:hAnsi="Arial"/>
          <w:b/>
          <w:bCs/>
          <w:sz w:val="22"/>
          <w:szCs w:val="22"/>
        </w:rPr>
        <w:t xml:space="preserve">EPIC: Minh bạch hành trình xe ghép</w:t>
      </w:r>
    </w:p>
    <w:p>
      <w:pPr>
        <w:spacing w:after="80"/>
        <w:ind w:left="600" w:hanging="600"/>
      </w:pPr>
      <w:r>
        <w:rPr>
          <w:rFonts w:ascii="Courier New" w:cs="Courier New" w:eastAsia="Courier New" w:hAnsi="Courier New"/>
          <w:sz w:val="22"/>
          <w:szCs w:val="22"/>
        </w:rPr>
        <w:t xml:space="preserve">├─	</w:t>
      </w:r>
      <w:r>
        <w:rPr>
          <w:rFonts w:ascii="Arial" w:cs="Arial" w:eastAsia="Arial" w:hAnsi="Arial"/>
          <w:b/>
          <w:bCs/>
          <w:sz w:val="22"/>
          <w:szCs w:val="22"/>
        </w:rPr>
        <w:t xml:space="preserve">Feature 1: </w:t>
      </w:r>
      <w:r>
        <w:rPr>
          <w:rFonts w:ascii="Arial" w:cs="Arial" w:eastAsia="Arial" w:hAnsi="Arial"/>
          <w:sz w:val="22"/>
          <w:szCs w:val="22"/>
        </w:rPr>
        <w:t xml:space="preserve">Theo dõi hành trình ghép</w:t>
      </w:r>
    </w:p>
    <w:p>
      <w:pPr>
        <w:spacing w:after="80"/>
        <w:ind w:left="1500" w:hanging="900"/>
      </w:pPr>
      <w:r>
        <w:rPr>
          <w:rFonts w:ascii="Courier New" w:cs="Courier New" w:eastAsia="Courier New" w:hAnsi="Courier New"/>
          <w:sz w:val="22"/>
          <w:szCs w:val="22"/>
        </w:rPr>
        <w:t xml:space="preserve">│  ├─	</w:t>
      </w:r>
      <w:r>
        <w:rPr>
          <w:rFonts w:ascii="Arial" w:cs="Arial" w:eastAsia="Arial" w:hAnsi="Arial"/>
          <w:b/>
          <w:bCs/>
          <w:sz w:val="22"/>
          <w:szCs w:val="22"/>
        </w:rPr>
        <w:t xml:space="preserve">US1: </w:t>
      </w:r>
      <w:r>
        <w:rPr>
          <w:rFonts w:ascii="Arial" w:cs="Arial" w:eastAsia="Arial" w:hAnsi="Arial"/>
          <w:sz w:val="22"/>
          <w:szCs w:val="22"/>
        </w:rPr>
        <w:t xml:space="preserve">Là khách đi xe ghép, tôi muốn xem thứ tự đón các khách trong chuyến, để biết xe đang đón ai và khi nào đến lượt mình.</w:t>
      </w:r>
    </w:p>
    <w:p>
      <w:pPr>
        <w:spacing w:after="80"/>
        <w:ind w:left="1500" w:hanging="900"/>
      </w:pPr>
      <w:r>
        <w:rPr>
          <w:rFonts w:ascii="Courier New" w:cs="Courier New" w:eastAsia="Courier New" w:hAnsi="Courier New"/>
          <w:sz w:val="22"/>
          <w:szCs w:val="22"/>
        </w:rPr>
        <w:t xml:space="preserve">│  └─	</w:t>
      </w:r>
      <w:r>
        <w:rPr>
          <w:rFonts w:ascii="Arial" w:cs="Arial" w:eastAsia="Arial" w:hAnsi="Arial"/>
          <w:b/>
          <w:bCs/>
          <w:sz w:val="22"/>
          <w:szCs w:val="22"/>
        </w:rPr>
        <w:t xml:space="preserve">US2: </w:t>
      </w:r>
      <w:r>
        <w:rPr>
          <w:rFonts w:ascii="Arial" w:cs="Arial" w:eastAsia="Arial" w:hAnsi="Arial"/>
          <w:sz w:val="22"/>
          <w:szCs w:val="22"/>
        </w:rPr>
        <w:t xml:space="preserve">Là khách đi xe ghép, tôi muốn xem vị trí xe và thời gian dự kiến xe đến điểm đón của mình, để biết còn phải chờ bao lâu.</w:t>
      </w:r>
    </w:p>
    <w:p>
      <w:pPr>
        <w:spacing w:after="80"/>
        <w:ind w:left="600" w:hanging="600"/>
      </w:pPr>
      <w:r>
        <w:rPr>
          <w:rFonts w:ascii="Courier New" w:cs="Courier New" w:eastAsia="Courier New" w:hAnsi="Courier New"/>
          <w:sz w:val="22"/>
          <w:szCs w:val="22"/>
        </w:rPr>
        <w:t xml:space="preserve">└─	</w:t>
      </w:r>
      <w:r>
        <w:rPr>
          <w:rFonts w:ascii="Arial" w:cs="Arial" w:eastAsia="Arial" w:hAnsi="Arial"/>
          <w:b/>
          <w:bCs/>
          <w:sz w:val="22"/>
          <w:szCs w:val="22"/>
        </w:rPr>
        <w:t xml:space="preserve">Feature 2: </w:t>
      </w:r>
      <w:r>
        <w:rPr>
          <w:rFonts w:ascii="Arial" w:cs="Arial" w:eastAsia="Arial" w:hAnsi="Arial"/>
          <w:sz w:val="22"/>
          <w:szCs w:val="22"/>
        </w:rPr>
        <w:t xml:space="preserve">Hỗ trợ khi có sự cố</w:t>
      </w:r>
    </w:p>
    <w:p>
      <w:pPr>
        <w:spacing w:after="80"/>
        <w:ind w:left="1500" w:hanging="900"/>
      </w:pPr>
      <w:r>
        <w:rPr>
          <w:rFonts w:ascii="Courier New" w:cs="Courier New" w:eastAsia="Courier New" w:hAnsi="Courier New"/>
          <w:sz w:val="22"/>
          <w:szCs w:val="22"/>
        </w:rPr>
        <w:t xml:space="preserve">   ├─	</w:t>
      </w:r>
      <w:r>
        <w:rPr>
          <w:rFonts w:ascii="Arial" w:cs="Arial" w:eastAsia="Arial" w:hAnsi="Arial"/>
          <w:b/>
          <w:bCs/>
          <w:sz w:val="22"/>
          <w:szCs w:val="22"/>
        </w:rPr>
        <w:t xml:space="preserve">US3: </w:t>
      </w:r>
      <w:r>
        <w:rPr>
          <w:rFonts w:ascii="Arial" w:cs="Arial" w:eastAsia="Arial" w:hAnsi="Arial"/>
          <w:sz w:val="22"/>
          <w:szCs w:val="22"/>
        </w:rPr>
        <w:t xml:space="preserve">Là khách đi xe ghép, tôi muốn bấm nút báo sự cố và chọn loại sự cố ngay trong chuyến, để được bộ phận hỗ trợ ghi nhận kịp thời.</w:t>
      </w:r>
    </w:p>
    <w:p>
      <w:pPr>
        <w:spacing w:after="80"/>
        <w:ind w:left="1500" w:hanging="900"/>
      </w:pPr>
      <w:r>
        <w:rPr>
          <w:rFonts w:ascii="Courier New" w:cs="Courier New" w:eastAsia="Courier New" w:hAnsi="Courier New"/>
          <w:sz w:val="22"/>
          <w:szCs w:val="22"/>
        </w:rPr>
        <w:t xml:space="preserve">   └─	</w:t>
      </w:r>
      <w:r>
        <w:rPr>
          <w:rFonts w:ascii="Arial" w:cs="Arial" w:eastAsia="Arial" w:hAnsi="Arial"/>
          <w:b/>
          <w:bCs/>
          <w:sz w:val="22"/>
          <w:szCs w:val="22"/>
        </w:rPr>
        <w:t xml:space="preserve">US4: </w:t>
      </w:r>
      <w:r>
        <w:rPr>
          <w:rFonts w:ascii="Arial" w:cs="Arial" w:eastAsia="Arial" w:hAnsi="Arial"/>
          <w:sz w:val="22"/>
          <w:szCs w:val="22"/>
        </w:rPr>
        <w:t xml:space="preserve">Là khách đi xe ghép, tôi muốn xem hướng dẫn xử lý các tình huống thường gặp trong ứng dụng, để biết mình cần làm gì mà không phải chờ nhân viên.</w:t>
      </w:r>
    </w:p>
    <w:p>
      <w:pPr>
        <w:spacing w:after="100" w:before="160"/>
      </w:pPr>
      <w:r>
        <w:rPr>
          <w:rFonts w:ascii="Arial" w:cs="Arial" w:eastAsia="Arial" w:hAnsi="Arial"/>
          <w:b/>
          <w:bCs/>
          <w:sz w:val="22"/>
          <w:szCs w:val="22"/>
        </w:rPr>
        <w:t xml:space="preserve">Kiểm tra INVEST cho từng User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00"/>
        <w:gridCol w:w="600"/>
        <w:gridCol w:w="600"/>
        <w:gridCol w:w="600"/>
        <w:gridCol w:w="600"/>
        <w:gridCol w:w="600"/>
        <w:gridCol w:w="4960"/>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20"/>
              <w:jc w:val="left"/>
            </w:pPr>
            <w:r>
              <w:rPr>
                <w:rFonts w:ascii="Arial" w:cs="Arial" w:eastAsia="Arial" w:hAnsi="Arial"/>
                <w:b/>
                <w:bCs/>
                <w:sz w:val="20"/>
                <w:szCs w:val="20"/>
              </w:rPr>
              <w:t xml:space="preserve">Story</w:t>
            </w:r>
          </w:p>
        </w:tc>
        <w:tc>
          <w:tcPr>
            <w:tcW w:type="dxa" w:w="6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20"/>
              <w:jc w:val="center"/>
            </w:pPr>
            <w:r>
              <w:rPr>
                <w:rFonts w:ascii="Arial" w:cs="Arial" w:eastAsia="Arial" w:hAnsi="Arial"/>
                <w:b/>
                <w:bCs/>
                <w:sz w:val="20"/>
                <w:szCs w:val="20"/>
              </w:rPr>
              <w:t xml:space="preserve">I</w:t>
            </w:r>
          </w:p>
        </w:tc>
        <w:tc>
          <w:tcPr>
            <w:tcW w:type="dxa" w:w="6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20"/>
              <w:jc w:val="center"/>
            </w:pPr>
            <w:r>
              <w:rPr>
                <w:rFonts w:ascii="Arial" w:cs="Arial" w:eastAsia="Arial" w:hAnsi="Arial"/>
                <w:b/>
                <w:bCs/>
                <w:sz w:val="20"/>
                <w:szCs w:val="20"/>
              </w:rPr>
              <w:t xml:space="preserve">N</w:t>
            </w:r>
          </w:p>
        </w:tc>
        <w:tc>
          <w:tcPr>
            <w:tcW w:type="dxa" w:w="6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20"/>
              <w:jc w:val="center"/>
            </w:pPr>
            <w:r>
              <w:rPr>
                <w:rFonts w:ascii="Arial" w:cs="Arial" w:eastAsia="Arial" w:hAnsi="Arial"/>
                <w:b/>
                <w:bCs/>
                <w:sz w:val="20"/>
                <w:szCs w:val="20"/>
              </w:rPr>
              <w:t xml:space="preserve">E</w:t>
            </w:r>
          </w:p>
        </w:tc>
        <w:tc>
          <w:tcPr>
            <w:tcW w:type="dxa" w:w="6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20"/>
              <w:jc w:val="center"/>
            </w:pPr>
            <w:r>
              <w:rPr>
                <w:rFonts w:ascii="Arial" w:cs="Arial" w:eastAsia="Arial" w:hAnsi="Arial"/>
                <w:b/>
                <w:bCs/>
                <w:sz w:val="20"/>
                <w:szCs w:val="20"/>
              </w:rPr>
              <w:t xml:space="preserve">S</w:t>
            </w:r>
          </w:p>
        </w:tc>
        <w:tc>
          <w:tcPr>
            <w:tcW w:type="dxa" w:w="6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20"/>
              <w:jc w:val="center"/>
            </w:pPr>
            <w:r>
              <w:rPr>
                <w:rFonts w:ascii="Arial" w:cs="Arial" w:eastAsia="Arial" w:hAnsi="Arial"/>
                <w:b/>
                <w:bCs/>
                <w:sz w:val="20"/>
                <w:szCs w:val="20"/>
              </w:rPr>
              <w:t xml:space="preserve">T</w:t>
            </w:r>
          </w:p>
        </w:tc>
        <w:tc>
          <w:tcPr>
            <w:tcW w:type="dxa" w:w="6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20"/>
              <w:jc w:val="center"/>
            </w:pPr>
            <w:r>
              <w:rPr>
                <w:rFonts w:ascii="Arial" w:cs="Arial" w:eastAsia="Arial" w:hAnsi="Arial"/>
                <w:b/>
                <w:bCs/>
                <w:sz w:val="20"/>
                <w:szCs w:val="20"/>
              </w:rPr>
              <w:t xml:space="preserve">V</w:t>
            </w:r>
          </w:p>
        </w:tc>
        <w:tc>
          <w:tcPr>
            <w:tcW w:type="dxa" w:w="496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20"/>
              <w:jc w:val="left"/>
            </w:pPr>
            <w:r>
              <w:rPr>
                <w:rFonts w:ascii="Arial" w:cs="Arial" w:eastAsia="Arial" w:hAnsi="Arial"/>
                <w:b/>
                <w:bCs/>
                <w:sz w:val="20"/>
                <w:szCs w:val="20"/>
              </w:rPr>
              <w:t xml:space="preserve">Căn cứ</w:t>
            </w:r>
          </w:p>
        </w:tc>
      </w:tr>
      <w:tr>
        <w:trPr>
          <w:tblHeader w:val="false"/>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left"/>
            </w:pPr>
            <w:r>
              <w:rPr>
                <w:rFonts w:ascii="Arial" w:cs="Arial" w:eastAsia="Arial" w:hAnsi="Arial"/>
                <w:b/>
                <w:bCs/>
                <w:sz w:val="20"/>
                <w:szCs w:val="20"/>
              </w:rPr>
              <w:t xml:space="preserve">US1</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val="false"/>
                <w:bCs w:val="false"/>
                <w:sz w:val="20"/>
                <w:szCs w:val="20"/>
              </w:rPr>
              <w:t xml:space="preserve">Đạt</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val="false"/>
                <w:bCs w:val="false"/>
                <w:sz w:val="20"/>
                <w:szCs w:val="20"/>
              </w:rPr>
              <w:t xml:space="preserve">Đạt</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val="false"/>
                <w:bCs w:val="false"/>
                <w:sz w:val="20"/>
                <w:szCs w:val="20"/>
              </w:rPr>
              <w:t xml:space="preserve">Đạt</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val="false"/>
                <w:bCs w:val="false"/>
                <w:sz w:val="20"/>
                <w:szCs w:val="20"/>
              </w:rPr>
              <w:t xml:space="preserve">Đạt</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val="false"/>
                <w:bCs w:val="false"/>
                <w:sz w:val="20"/>
                <w:szCs w:val="20"/>
              </w:rPr>
              <w:t xml:space="preserve">Đạt</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val="false"/>
                <w:bCs w:val="false"/>
                <w:sz w:val="20"/>
                <w:szCs w:val="20"/>
              </w:rPr>
              <w:t xml:space="preserve">Đạt</w:t>
            </w:r>
          </w:p>
        </w:tc>
        <w:tc>
          <w:tcPr>
            <w:tcW w:type="dxa" w:w="49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left"/>
            </w:pPr>
            <w:r>
              <w:rPr>
                <w:rFonts w:ascii="Arial" w:cs="Arial" w:eastAsia="Arial" w:hAnsi="Arial"/>
                <w:b w:val="false"/>
                <w:bCs w:val="false"/>
                <w:sz w:val="20"/>
                <w:szCs w:val="20"/>
              </w:rPr>
              <w:t xml:space="preserve">Dữ liệu thứ tự đón lấy từ hệ thống ghép nội bộ; kiểm thử được bằng danh sách hiển thị đúng thứ tự đón.</w:t>
            </w:r>
          </w:p>
        </w:tc>
      </w:tr>
      <w:tr>
        <w:trPr>
          <w:tblHeader w:val="false"/>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left"/>
            </w:pPr>
            <w:r>
              <w:rPr>
                <w:rFonts w:ascii="Arial" w:cs="Arial" w:eastAsia="Arial" w:hAnsi="Arial"/>
                <w:b/>
                <w:bCs/>
                <w:sz w:val="20"/>
                <w:szCs w:val="20"/>
              </w:rPr>
              <w:t xml:space="preserve">US2</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val="false"/>
                <w:bCs w:val="false"/>
                <w:sz w:val="20"/>
                <w:szCs w:val="20"/>
              </w:rPr>
              <w:t xml:space="preserve">Đạt</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val="false"/>
                <w:bCs w:val="false"/>
                <w:sz w:val="20"/>
                <w:szCs w:val="20"/>
              </w:rPr>
              <w:t xml:space="preserve">Đạt</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val="false"/>
                <w:bCs w:val="false"/>
                <w:sz w:val="20"/>
                <w:szCs w:val="20"/>
              </w:rPr>
              <w:t xml:space="preserve">Đạt</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val="false"/>
                <w:bCs w:val="false"/>
                <w:sz w:val="20"/>
                <w:szCs w:val="20"/>
              </w:rPr>
              <w:t xml:space="preserve">Đạt</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val="false"/>
                <w:bCs w:val="false"/>
                <w:sz w:val="20"/>
                <w:szCs w:val="20"/>
              </w:rPr>
              <w:t xml:space="preserve">Đạt</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val="false"/>
                <w:bCs w:val="false"/>
                <w:sz w:val="20"/>
                <w:szCs w:val="20"/>
              </w:rPr>
              <w:t xml:space="preserve">Đạt</w:t>
            </w:r>
          </w:p>
        </w:tc>
        <w:tc>
          <w:tcPr>
            <w:tcW w:type="dxa" w:w="49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left"/>
            </w:pPr>
            <w:r>
              <w:rPr>
                <w:rFonts w:ascii="Arial" w:cs="Arial" w:eastAsia="Arial" w:hAnsi="Arial"/>
                <w:b w:val="false"/>
                <w:bCs w:val="false"/>
                <w:sz w:val="20"/>
                <w:szCs w:val="20"/>
              </w:rPr>
              <w:t xml:space="preserve">Không phụ thuộc story nào khác (chỉ phụ thuộc dữ liệu đối tác, xử lý ở Phần 3); kiểm thử được bằng vị trí xe và thời gian dự kiến hiển thị trên bản đồ.</w:t>
            </w:r>
          </w:p>
        </w:tc>
      </w:tr>
      <w:tr>
        <w:trPr>
          <w:tblHeader w:val="false"/>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left"/>
            </w:pPr>
            <w:r>
              <w:rPr>
                <w:rFonts w:ascii="Arial" w:cs="Arial" w:eastAsia="Arial" w:hAnsi="Arial"/>
                <w:b/>
                <w:bCs/>
                <w:sz w:val="20"/>
                <w:szCs w:val="20"/>
              </w:rPr>
              <w:t xml:space="preserve">US3</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val="false"/>
                <w:bCs w:val="false"/>
                <w:sz w:val="20"/>
                <w:szCs w:val="20"/>
              </w:rPr>
              <w:t xml:space="preserve">Đạt</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val="false"/>
                <w:bCs w:val="false"/>
                <w:sz w:val="20"/>
                <w:szCs w:val="20"/>
              </w:rPr>
              <w:t xml:space="preserve">Đạt</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val="false"/>
                <w:bCs w:val="false"/>
                <w:sz w:val="20"/>
                <w:szCs w:val="20"/>
              </w:rPr>
              <w:t xml:space="preserve">Đạt</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val="false"/>
                <w:bCs w:val="false"/>
                <w:sz w:val="20"/>
                <w:szCs w:val="20"/>
              </w:rPr>
              <w:t xml:space="preserve">Đạt</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val="false"/>
                <w:bCs w:val="false"/>
                <w:sz w:val="20"/>
                <w:szCs w:val="20"/>
              </w:rPr>
              <w:t xml:space="preserve">Đạt</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val="false"/>
                <w:bCs w:val="false"/>
                <w:sz w:val="20"/>
                <w:szCs w:val="20"/>
              </w:rPr>
              <w:t xml:space="preserve">Đạt</w:t>
            </w:r>
          </w:p>
        </w:tc>
        <w:tc>
          <w:tcPr>
            <w:tcW w:type="dxa" w:w="49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left"/>
            </w:pPr>
            <w:r>
              <w:rPr>
                <w:rFonts w:ascii="Arial" w:cs="Arial" w:eastAsia="Arial" w:hAnsi="Arial"/>
                <w:b w:val="false"/>
                <w:bCs w:val="false"/>
                <w:sz w:val="20"/>
                <w:szCs w:val="20"/>
              </w:rPr>
              <w:t xml:space="preserve">Một nút, một luồng ghi nhận sự cố; kiểm thử được bằng sự cố xuất hiện ở bộ phận hỗ trợ.</w:t>
            </w:r>
          </w:p>
        </w:tc>
      </w:tr>
      <w:tr>
        <w:trPr>
          <w:tblHeader w:val="false"/>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left"/>
            </w:pPr>
            <w:r>
              <w:rPr>
                <w:rFonts w:ascii="Arial" w:cs="Arial" w:eastAsia="Arial" w:hAnsi="Arial"/>
                <w:b/>
                <w:bCs/>
                <w:sz w:val="20"/>
                <w:szCs w:val="20"/>
              </w:rPr>
              <w:t xml:space="preserve">US4</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val="false"/>
                <w:bCs w:val="false"/>
                <w:sz w:val="20"/>
                <w:szCs w:val="20"/>
              </w:rPr>
              <w:t xml:space="preserve">Đạt</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val="false"/>
                <w:bCs w:val="false"/>
                <w:sz w:val="20"/>
                <w:szCs w:val="20"/>
              </w:rPr>
              <w:t xml:space="preserve">Đạt</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val="false"/>
                <w:bCs w:val="false"/>
                <w:sz w:val="20"/>
                <w:szCs w:val="20"/>
              </w:rPr>
              <w:t xml:space="preserve">Đạt</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val="false"/>
                <w:bCs w:val="false"/>
                <w:sz w:val="20"/>
                <w:szCs w:val="20"/>
              </w:rPr>
              <w:t xml:space="preserve">Đạt</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val="false"/>
                <w:bCs w:val="false"/>
                <w:sz w:val="20"/>
                <w:szCs w:val="20"/>
              </w:rPr>
              <w:t xml:space="preserve">Đạt</w:t>
            </w:r>
          </w:p>
        </w:tc>
        <w:tc>
          <w:tcPr>
            <w:tcW w:type="dxa" w:w="6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val="false"/>
                <w:bCs w:val="false"/>
                <w:sz w:val="20"/>
                <w:szCs w:val="20"/>
              </w:rPr>
              <w:t xml:space="preserve">Đạt</w:t>
            </w:r>
          </w:p>
        </w:tc>
        <w:tc>
          <w:tcPr>
            <w:tcW w:type="dxa" w:w="49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left"/>
            </w:pPr>
            <w:r>
              <w:rPr>
                <w:rFonts w:ascii="Arial" w:cs="Arial" w:eastAsia="Arial" w:hAnsi="Arial"/>
                <w:b w:val="false"/>
                <w:bCs w:val="false"/>
                <w:sz w:val="20"/>
                <w:szCs w:val="20"/>
              </w:rPr>
              <w:t xml:space="preserve">Nội dung hướng dẫn độc lập với US3; kiểm thử được bằng mở đúng hướng dẫn cho từng tình huống.</w:t>
            </w:r>
          </w:p>
        </w:tc>
      </w:tr>
    </w:tbl>
    <w:p>
      <w:pPr>
        <w:pStyle w:val="Heading1"/>
        <w:spacing w:after="140" w:before="280"/>
      </w:pPr>
      <w:r>
        <w:rPr>
          <w:rFonts w:ascii="Arial" w:cs="Arial" w:eastAsia="Arial" w:hAnsi="Arial"/>
          <w:b/>
          <w:bCs/>
          <w:sz w:val="30"/>
          <w:szCs w:val="30"/>
        </w:rPr>
        <w:t xml:space="preserve">Phần 2 - Sắp xếp Product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300"/>
        <w:gridCol w:w="5060"/>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20"/>
              <w:jc w:val="center"/>
            </w:pPr>
            <w:r>
              <w:rPr>
                <w:rFonts w:ascii="Arial" w:cs="Arial" w:eastAsia="Arial" w:hAnsi="Arial"/>
                <w:b/>
                <w:bCs/>
                <w:sz w:val="20"/>
                <w:szCs w:val="20"/>
              </w:rPr>
              <w:t xml:space="preserve">Thứ tự</w:t>
            </w:r>
          </w:p>
        </w:tc>
        <w:tc>
          <w:tcPr>
            <w:tcW w:type="dxa" w:w="22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20"/>
              <w:jc w:val="left"/>
            </w:pPr>
            <w:r>
              <w:rPr>
                <w:rFonts w:ascii="Arial" w:cs="Arial" w:eastAsia="Arial" w:hAnsi="Arial"/>
                <w:b/>
                <w:bCs/>
                <w:sz w:val="20"/>
                <w:szCs w:val="20"/>
              </w:rPr>
              <w:t xml:space="preserve">User Story</w:t>
            </w:r>
          </w:p>
        </w:tc>
        <w:tc>
          <w:tcPr>
            <w:tcW w:type="dxa" w:w="13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20"/>
              <w:jc w:val="left"/>
            </w:pPr>
            <w:r>
              <w:rPr>
                <w:rFonts w:ascii="Arial" w:cs="Arial" w:eastAsia="Arial" w:hAnsi="Arial"/>
                <w:b/>
                <w:bCs/>
                <w:sz w:val="20"/>
                <w:szCs w:val="20"/>
              </w:rPr>
              <w:t xml:space="preserve">Giá trị cho khách</w:t>
            </w:r>
          </w:p>
        </w:tc>
        <w:tc>
          <w:tcPr>
            <w:tcW w:type="dxa" w:w="506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pPr>
              <w:spacing w:after="20"/>
              <w:jc w:val="left"/>
            </w:pPr>
            <w:r>
              <w:rPr>
                <w:rFonts w:ascii="Arial" w:cs="Arial" w:eastAsia="Arial" w:hAnsi="Arial"/>
                <w:b/>
                <w:bCs/>
                <w:sz w:val="20"/>
                <w:szCs w:val="20"/>
              </w:rPr>
              <w:t xml:space="preserve">Lý do xếp vị trí này</w:t>
            </w:r>
          </w:p>
        </w:tc>
      </w:tr>
      <w:tr>
        <w:trPr>
          <w:tblHeader w:val="false"/>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bCs/>
                <w:sz w:val="20"/>
                <w:szCs w:val="20"/>
              </w:rPr>
              <w:t xml:space="preserve">1</w:t>
            </w:r>
          </w:p>
        </w:tc>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left"/>
            </w:pPr>
            <w:r>
              <w:rPr>
                <w:rFonts w:ascii="Arial" w:cs="Arial" w:eastAsia="Arial" w:hAnsi="Arial"/>
                <w:b w:val="false"/>
                <w:bCs w:val="false"/>
                <w:sz w:val="20"/>
                <w:szCs w:val="20"/>
              </w:rPr>
              <w:t xml:space="preserve">US1 - Thứ tự đón, đang đón ai</w:t>
            </w:r>
          </w:p>
        </w:tc>
        <w:tc>
          <w:tcPr>
            <w:tcW w:type="dxa" w:w="1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left"/>
            </w:pPr>
            <w:r>
              <w:rPr>
                <w:rFonts w:ascii="Arial" w:cs="Arial" w:eastAsia="Arial" w:hAnsi="Arial"/>
                <w:b w:val="false"/>
                <w:bCs w:val="false"/>
                <w:sz w:val="20"/>
                <w:szCs w:val="20"/>
              </w:rPr>
              <w:t xml:space="preserve">Cao</w:t>
            </w:r>
          </w:p>
        </w:tc>
        <w:tc>
          <w:tcPr>
            <w:tcW w:type="dxa" w:w="50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left"/>
            </w:pPr>
            <w:r>
              <w:rPr>
                <w:rFonts w:ascii="Arial" w:cs="Arial" w:eastAsia="Arial" w:hAnsi="Arial"/>
                <w:b w:val="false"/>
                <w:bCs w:val="false"/>
                <w:sz w:val="20"/>
                <w:szCs w:val="20"/>
              </w:rPr>
              <w:t xml:space="preserve">Trả lời trực tiếp 2 trong 3 phản ánh ("đón ai", "bao giờ đến lượt"); dữ liệu nội bộ nên làm được ngay.</w:t>
            </w:r>
          </w:p>
        </w:tc>
      </w:tr>
      <w:tr>
        <w:trPr>
          <w:tblHeader w:val="false"/>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bCs/>
                <w:sz w:val="20"/>
                <w:szCs w:val="20"/>
              </w:rPr>
              <w:t xml:space="preserve">2</w:t>
            </w:r>
          </w:p>
        </w:tc>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left"/>
            </w:pPr>
            <w:r>
              <w:rPr>
                <w:rFonts w:ascii="Arial" w:cs="Arial" w:eastAsia="Arial" w:hAnsi="Arial"/>
                <w:b w:val="false"/>
                <w:bCs w:val="false"/>
                <w:sz w:val="20"/>
                <w:szCs w:val="20"/>
              </w:rPr>
              <w:t xml:space="preserve">US3 - Báo sự cố trong chuyến</w:t>
            </w:r>
          </w:p>
        </w:tc>
        <w:tc>
          <w:tcPr>
            <w:tcW w:type="dxa" w:w="1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left"/>
            </w:pPr>
            <w:r>
              <w:rPr>
                <w:rFonts w:ascii="Arial" w:cs="Arial" w:eastAsia="Arial" w:hAnsi="Arial"/>
                <w:b w:val="false"/>
                <w:bCs w:val="false"/>
                <w:sz w:val="20"/>
                <w:szCs w:val="20"/>
              </w:rPr>
              <w:t xml:space="preserve">Cao</w:t>
            </w:r>
          </w:p>
        </w:tc>
        <w:tc>
          <w:tcPr>
            <w:tcW w:type="dxa" w:w="50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left"/>
            </w:pPr>
            <w:r>
              <w:rPr>
                <w:rFonts w:ascii="Arial" w:cs="Arial" w:eastAsia="Arial" w:hAnsi="Arial"/>
                <w:b w:val="false"/>
                <w:bCs w:val="false"/>
                <w:sz w:val="20"/>
                <w:szCs w:val="20"/>
              </w:rPr>
              <w:t xml:space="preserve">Trả lời phản ánh "có vấn đề thì làm gì" bằng thao tác trực tiếp; liên quan an toàn; dữ liệu nội bộ nên làm được ngay.</w:t>
            </w:r>
          </w:p>
        </w:tc>
      </w:tr>
      <w:tr>
        <w:trPr>
          <w:tblHeader w:val="false"/>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bCs/>
                <w:sz w:val="20"/>
                <w:szCs w:val="20"/>
              </w:rPr>
              <w:t xml:space="preserve">3</w:t>
            </w:r>
          </w:p>
        </w:tc>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left"/>
            </w:pPr>
            <w:r>
              <w:rPr>
                <w:rFonts w:ascii="Arial" w:cs="Arial" w:eastAsia="Arial" w:hAnsi="Arial"/>
                <w:b w:val="false"/>
                <w:bCs w:val="false"/>
                <w:sz w:val="20"/>
                <w:szCs w:val="20"/>
              </w:rPr>
              <w:t xml:space="preserve">US2 - Vị trí xe và thời gian dự kiến đến</w:t>
            </w:r>
          </w:p>
        </w:tc>
        <w:tc>
          <w:tcPr>
            <w:tcW w:type="dxa" w:w="1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left"/>
            </w:pPr>
            <w:r>
              <w:rPr>
                <w:rFonts w:ascii="Arial" w:cs="Arial" w:eastAsia="Arial" w:hAnsi="Arial"/>
                <w:b w:val="false"/>
                <w:bCs w:val="false"/>
                <w:sz w:val="20"/>
                <w:szCs w:val="20"/>
              </w:rPr>
              <w:t xml:space="preserve">Cao</w:t>
            </w:r>
          </w:p>
        </w:tc>
        <w:tc>
          <w:tcPr>
            <w:tcW w:type="dxa" w:w="50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left"/>
            </w:pPr>
            <w:r>
              <w:rPr>
                <w:rFonts w:ascii="Arial" w:cs="Arial" w:eastAsia="Arial" w:hAnsi="Arial"/>
                <w:b w:val="false"/>
                <w:bCs w:val="false"/>
                <w:sz w:val="20"/>
                <w:szCs w:val="20"/>
              </w:rPr>
              <w:t xml:space="preserve">Giá trị cao nhưng cần dữ liệu từ đối tác bản đồ chưa bàn giao, nên đứng sau hai story đã sẵn sàng.</w:t>
            </w:r>
          </w:p>
        </w:tc>
      </w:tr>
      <w:tr>
        <w:trPr>
          <w:tblHeader w:val="false"/>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center"/>
            </w:pPr>
            <w:r>
              <w:rPr>
                <w:rFonts w:ascii="Arial" w:cs="Arial" w:eastAsia="Arial" w:hAnsi="Arial"/>
                <w:b/>
                <w:bCs/>
                <w:sz w:val="20"/>
                <w:szCs w:val="20"/>
              </w:rPr>
              <w:t xml:space="preserve">4</w:t>
            </w:r>
          </w:p>
        </w:tc>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left"/>
            </w:pPr>
            <w:r>
              <w:rPr>
                <w:rFonts w:ascii="Arial" w:cs="Arial" w:eastAsia="Arial" w:hAnsi="Arial"/>
                <w:b w:val="false"/>
                <w:bCs w:val="false"/>
                <w:sz w:val="20"/>
                <w:szCs w:val="20"/>
              </w:rPr>
              <w:t xml:space="preserve">US4 - Hướng dẫn xử lý tình huống thường gặp</w:t>
            </w:r>
          </w:p>
        </w:tc>
        <w:tc>
          <w:tcPr>
            <w:tcW w:type="dxa" w:w="1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left"/>
            </w:pPr>
            <w:r>
              <w:rPr>
                <w:rFonts w:ascii="Arial" w:cs="Arial" w:eastAsia="Arial" w:hAnsi="Arial"/>
                <w:b w:val="false"/>
                <w:bCs w:val="false"/>
                <w:sz w:val="20"/>
                <w:szCs w:val="20"/>
              </w:rPr>
              <w:t xml:space="preserve">Trung bình</w:t>
            </w:r>
          </w:p>
        </w:tc>
        <w:tc>
          <w:tcPr>
            <w:tcW w:type="dxa" w:w="506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20"/>
              <w:jc w:val="left"/>
            </w:pPr>
            <w:r>
              <w:rPr>
                <w:rFonts w:ascii="Arial" w:cs="Arial" w:eastAsia="Arial" w:hAnsi="Arial"/>
                <w:b w:val="false"/>
                <w:bCs w:val="false"/>
                <w:sz w:val="20"/>
                <w:szCs w:val="20"/>
              </w:rPr>
              <w:t xml:space="preserve">Giúp khách tự xử lý nhưng giá trị thấp hơn việc báo sự cố trực tiếp (US3).</w:t>
            </w:r>
          </w:p>
        </w:tc>
      </w:tr>
    </w:tbl>
    <w:p>
      <w:pPr>
        <w:spacing w:after="100" w:before="200"/>
      </w:pPr>
      <w:r>
        <w:rPr>
          <w:rFonts w:ascii="Arial" w:cs="Arial" w:eastAsia="Arial" w:hAnsi="Arial"/>
          <w:b/>
          <w:bCs/>
          <w:sz w:val="22"/>
          <w:szCs w:val="22"/>
        </w:rPr>
        <w:t xml:space="preserve">Story cần chi tiết nhất: US1. </w:t>
      </w:r>
      <w:r>
        <w:rPr>
          <w:rFonts w:ascii="Arial" w:cs="Arial" w:eastAsia="Arial" w:hAnsi="Arial"/>
          <w:sz w:val="22"/>
          <w:szCs w:val="22"/>
        </w:rPr>
        <w:t xml:space="preserve">Lý do theo D.E.E.P:</w:t>
      </w:r>
    </w:p>
    <w:p>
      <w:pPr>
        <w:pStyle w:val="ListParagraph"/>
        <w:numPr>
          <w:ilvl w:val="0"/>
          <w:numId w:val="2"/>
        </w:numPr>
        <w:spacing w:after="60"/>
      </w:pPr>
      <w:r>
        <w:rPr>
          <w:rFonts w:ascii="Arial" w:cs="Arial" w:eastAsia="Arial" w:hAnsi="Arial"/>
          <w:b/>
          <w:bCs/>
          <w:sz w:val="22"/>
          <w:szCs w:val="22"/>
        </w:rPr>
        <w:t xml:space="preserve">Detailed appropriately (chi tiết vừa đủ): </w:t>
      </w:r>
      <w:r>
        <w:rPr>
          <w:rFonts w:ascii="Arial" w:cs="Arial" w:eastAsia="Arial" w:hAnsi="Arial"/>
          <w:sz w:val="22"/>
          <w:szCs w:val="22"/>
        </w:rPr>
        <w:t xml:space="preserve">US1 nằm đầu Backlog và sẽ vào Sprint sớm nhất nên cần Acceptance Criteria rõ ràng (hiển thị thế nào khi có khách hủy hoặc đổi thứ tự đón). US2, US4 ở phía sau chỉ cần mô tả sơ bộ.</w:t>
      </w:r>
    </w:p>
    <w:p>
      <w:pPr>
        <w:pStyle w:val="ListParagraph"/>
        <w:numPr>
          <w:ilvl w:val="0"/>
          <w:numId w:val="2"/>
        </w:numPr>
        <w:spacing w:after="60"/>
      </w:pPr>
      <w:r>
        <w:rPr>
          <w:rFonts w:ascii="Arial" w:cs="Arial" w:eastAsia="Arial" w:hAnsi="Arial"/>
          <w:b/>
          <w:bCs/>
          <w:sz w:val="22"/>
          <w:szCs w:val="22"/>
        </w:rPr>
        <w:t xml:space="preserve">Estimated (ước lượng): </w:t>
      </w:r>
      <w:r>
        <w:rPr>
          <w:rFonts w:ascii="Arial" w:cs="Arial" w:eastAsia="Arial" w:hAnsi="Arial"/>
          <w:sz w:val="22"/>
          <w:szCs w:val="22"/>
        </w:rPr>
        <w:t xml:space="preserve">chi tiết đủ thì Developers ước lượng US1 chắc chắn; story phía sau ước lượng thô và sẽ tinh chỉnh khi lên gần đầu Backlog.</w:t>
      </w:r>
    </w:p>
    <w:p>
      <w:pPr>
        <w:pStyle w:val="ListParagraph"/>
        <w:numPr>
          <w:ilvl w:val="0"/>
          <w:numId w:val="2"/>
        </w:numPr>
        <w:spacing w:after="60"/>
      </w:pPr>
      <w:r>
        <w:rPr>
          <w:rFonts w:ascii="Arial" w:cs="Arial" w:eastAsia="Arial" w:hAnsi="Arial"/>
          <w:b/>
          <w:bCs/>
          <w:sz w:val="22"/>
          <w:szCs w:val="22"/>
        </w:rPr>
        <w:t xml:space="preserve">Emergent (nổi lên, thay đổi): </w:t>
      </w:r>
      <w:r>
        <w:rPr>
          <w:rFonts w:ascii="Arial" w:cs="Arial" w:eastAsia="Arial" w:hAnsi="Arial"/>
          <w:sz w:val="22"/>
          <w:szCs w:val="22"/>
        </w:rPr>
        <w:t xml:space="preserve">US2, US4 có thể đổi sau khi khách dùng thử US1, US3 và khi biết dữ liệu bản đồ, nên chưa đầu tư chi tiết sớm.</w:t>
      </w:r>
    </w:p>
    <w:p>
      <w:pPr>
        <w:pStyle w:val="ListParagraph"/>
        <w:numPr>
          <w:ilvl w:val="0"/>
          <w:numId w:val="2"/>
        </w:numPr>
        <w:spacing w:after="60"/>
      </w:pPr>
      <w:r>
        <w:rPr>
          <w:rFonts w:ascii="Arial" w:cs="Arial" w:eastAsia="Arial" w:hAnsi="Arial"/>
          <w:b/>
          <w:bCs/>
          <w:sz w:val="22"/>
          <w:szCs w:val="22"/>
        </w:rPr>
        <w:t xml:space="preserve">Prioritized (ưu tiên): </w:t>
      </w:r>
      <w:r>
        <w:rPr>
          <w:rFonts w:ascii="Arial" w:cs="Arial" w:eastAsia="Arial" w:hAnsi="Arial"/>
          <w:sz w:val="22"/>
          <w:szCs w:val="22"/>
        </w:rPr>
        <w:t xml:space="preserve">thứ tự theo giá trị cho khách quyết định mức chi tiết: càng gần đầu Backlog càng chi tiết.</w:t>
      </w:r>
    </w:p>
    <w:p>
      <w:pPr>
        <w:pStyle w:val="Heading1"/>
        <w:spacing w:after="140" w:before="280"/>
      </w:pPr>
      <w:r>
        <w:rPr>
          <w:rFonts w:ascii="Arial" w:cs="Arial" w:eastAsia="Arial" w:hAnsi="Arial"/>
          <w:b/>
          <w:bCs/>
          <w:sz w:val="30"/>
          <w:szCs w:val="30"/>
        </w:rPr>
        <w:t xml:space="preserve">Phần 3 - Xử lý tình huống</w:t>
      </w:r>
    </w:p>
    <w:p>
      <w:pPr>
        <w:pStyle w:val="Heading2"/>
        <w:spacing w:after="100" w:before="200"/>
      </w:pPr>
      <w:r>
        <w:rPr>
          <w:rFonts w:ascii="Arial" w:cs="Arial" w:eastAsia="Arial" w:hAnsi="Arial"/>
          <w:b/>
          <w:bCs/>
          <w:sz w:val="25"/>
          <w:szCs w:val="25"/>
        </w:rPr>
        <w:t xml:space="preserve">Tình huống 1: Burndown Chart đi ngang 3 ngày liền do đối tác bản đồ chưa bàn giao dữ liệu vị trí</w:t>
      </w:r>
    </w:p>
    <w:p>
      <w:pPr>
        <w:spacing w:after="100"/>
      </w:pPr>
      <w:r>
        <w:rPr>
          <w:rFonts w:ascii="Arial" w:cs="Arial" w:eastAsia="Arial" w:hAnsi="Arial"/>
          <w:b/>
          <w:bCs/>
          <w:sz w:val="22"/>
          <w:szCs w:val="22"/>
        </w:rPr>
        <w:t xml:space="preserve">Dấu hiệu nhận biết: </w:t>
      </w:r>
      <w:r>
        <w:rPr>
          <w:rFonts w:ascii="Arial" w:cs="Arial" w:eastAsia="Arial" w:hAnsi="Arial"/>
          <w:sz w:val="22"/>
          <w:szCs w:val="22"/>
        </w:rPr>
        <w:t xml:space="preserve">đường thực tế nằm ngang 3 ngày liền (khối lượng công việc còn lại không giảm) trong khi đường lý tưởng vẫn dốc xuống; đường thực tế nằm phía trên và cách đường lý tưởng ngày càng xa, báo hiệu nguy cơ không đạt Sprint Goal.</w:t>
      </w:r>
    </w:p>
    <w:p>
      <w:pPr>
        <w:spacing w:after="100"/>
      </w:pPr>
      <w:r>
        <w:rPr>
          <w:rFonts w:ascii="Arial" w:cs="Arial" w:eastAsia="Arial" w:hAnsi="Arial"/>
          <w:b/>
          <w:bCs/>
          <w:sz w:val="22"/>
          <w:szCs w:val="22"/>
        </w:rPr>
        <w:t xml:space="preserve">Ai xử lý và xử lý thế nào:</w:t>
      </w:r>
    </w:p>
    <w:p>
      <w:pPr>
        <w:pStyle w:val="ListParagraph"/>
        <w:numPr>
          <w:ilvl w:val="0"/>
          <w:numId w:val="2"/>
        </w:numPr>
        <w:spacing w:after="60"/>
      </w:pPr>
      <w:r>
        <w:rPr>
          <w:rFonts w:ascii="Arial" w:cs="Arial" w:eastAsia="Arial" w:hAnsi="Arial"/>
          <w:b/>
          <w:bCs/>
          <w:sz w:val="22"/>
          <w:szCs w:val="22"/>
        </w:rPr>
        <w:t xml:space="preserve">Developers </w:t>
      </w:r>
      <w:r>
        <w:rPr>
          <w:rFonts w:ascii="Arial" w:cs="Arial" w:eastAsia="Arial" w:hAnsi="Arial"/>
          <w:sz w:val="22"/>
          <w:szCs w:val="22"/>
        </w:rPr>
        <w:t xml:space="preserve">nêu trở ngại ở Daily Scrum và tự điều chỉnh, chuyển sang các story không phụ thuộc dữ liệu bản đồ (US1, US3) để đường thực tế tiếp tục đi xuống.</w:t>
      </w:r>
    </w:p>
    <w:p>
      <w:pPr>
        <w:pStyle w:val="ListParagraph"/>
        <w:numPr>
          <w:ilvl w:val="0"/>
          <w:numId w:val="2"/>
        </w:numPr>
        <w:spacing w:after="60"/>
      </w:pPr>
      <w:r>
        <w:rPr>
          <w:rFonts w:ascii="Arial" w:cs="Arial" w:eastAsia="Arial" w:hAnsi="Arial"/>
          <w:b/>
          <w:bCs/>
          <w:sz w:val="22"/>
          <w:szCs w:val="22"/>
        </w:rPr>
        <w:t xml:space="preserve">Scrum Master </w:t>
      </w:r>
      <w:r>
        <w:rPr>
          <w:rFonts w:ascii="Arial" w:cs="Arial" w:eastAsia="Arial" w:hAnsi="Arial"/>
          <w:sz w:val="22"/>
          <w:szCs w:val="22"/>
        </w:rPr>
        <w:t xml:space="preserve">gỡ trở ngại: làm việc với đối tác bản đồ, đẩy cấp lên (escalate) để chốt thời hạn bàn giao.</w:t>
      </w:r>
    </w:p>
    <w:p>
      <w:pPr>
        <w:pStyle w:val="ListParagraph"/>
        <w:numPr>
          <w:ilvl w:val="0"/>
          <w:numId w:val="2"/>
        </w:numPr>
        <w:spacing w:after="60"/>
      </w:pPr>
      <w:r>
        <w:rPr>
          <w:rFonts w:ascii="Arial" w:cs="Arial" w:eastAsia="Arial" w:hAnsi="Arial"/>
          <w:b/>
          <w:bCs/>
          <w:sz w:val="22"/>
          <w:szCs w:val="22"/>
        </w:rPr>
        <w:t xml:space="preserve">Product Owner (Đức) </w:t>
      </w:r>
      <w:r>
        <w:rPr>
          <w:rFonts w:ascii="Arial" w:cs="Arial" w:eastAsia="Arial" w:hAnsi="Arial"/>
          <w:sz w:val="22"/>
          <w:szCs w:val="22"/>
        </w:rPr>
        <w:t xml:space="preserve">nếu đối tác vẫn chưa bàn giao thì cùng Developers thương lượng lại phạm vi Sprint Backlog: đưa US2 ra khỏi Sprint và giữ nguyên Sprint Goal. Không kéo dài Sprint, không bắt Developers tăng ca.</w:t>
      </w:r>
    </w:p>
    <w:p>
      <w:pPr>
        <w:pStyle w:val="Heading2"/>
        <w:spacing w:after="100" w:before="200"/>
      </w:pPr>
      <w:r>
        <w:rPr>
          <w:rFonts w:ascii="Arial" w:cs="Arial" w:eastAsia="Arial" w:hAnsi="Arial"/>
          <w:b/>
          <w:bCs/>
          <w:sz w:val="25"/>
          <w:szCs w:val="25"/>
        </w:rPr>
        <w:t xml:space="preserve">Tình huống 2: Đức muốn đưa nguyên Epic vào Sprint Backlog để "làm một lần cho xong"</w:t>
      </w:r>
    </w:p>
    <w:p>
      <w:pPr>
        <w:spacing w:after="100"/>
      </w:pPr>
      <w:r>
        <w:rPr>
          <w:rFonts w:ascii="Arial" w:cs="Arial" w:eastAsia="Arial" w:hAnsi="Arial"/>
          <w:b/>
          <w:bCs/>
          <w:sz w:val="22"/>
          <w:szCs w:val="22"/>
        </w:rPr>
        <w:t xml:space="preserve">Ai xử lý và xử lý thế nào:</w:t>
      </w:r>
    </w:p>
    <w:p>
      <w:pPr>
        <w:pStyle w:val="ListParagraph"/>
        <w:numPr>
          <w:ilvl w:val="0"/>
          <w:numId w:val="2"/>
        </w:numPr>
        <w:spacing w:after="60"/>
      </w:pPr>
      <w:r>
        <w:rPr>
          <w:rFonts w:ascii="Arial" w:cs="Arial" w:eastAsia="Arial" w:hAnsi="Arial"/>
          <w:b/>
          <w:bCs/>
          <w:sz w:val="22"/>
          <w:szCs w:val="22"/>
        </w:rPr>
        <w:t xml:space="preserve">Developers </w:t>
      </w:r>
      <w:r>
        <w:rPr>
          <w:rFonts w:ascii="Arial" w:cs="Arial" w:eastAsia="Arial" w:hAnsi="Arial"/>
          <w:sz w:val="22"/>
          <w:szCs w:val="22"/>
        </w:rPr>
        <w:t xml:space="preserve">quyết định khối lượng nhận vào Sprint dựa trên năng lực thực tế; Product Owner sắp thứ tự Product Backlog nhưng không áp đặt lượng việc vào Sprint. Epic là hạng mục quá lớn để hoàn thành (Done) trong một Sprint, và US2 còn bị chặn bởi đối tác.</w:t>
      </w:r>
    </w:p>
    <w:p>
      <w:pPr>
        <w:pStyle w:val="ListParagraph"/>
        <w:numPr>
          <w:ilvl w:val="0"/>
          <w:numId w:val="2"/>
        </w:numPr>
        <w:spacing w:after="60"/>
      </w:pPr>
      <w:r>
        <w:rPr>
          <w:rFonts w:ascii="Arial" w:cs="Arial" w:eastAsia="Arial" w:hAnsi="Arial"/>
          <w:b/>
          <w:bCs/>
          <w:sz w:val="22"/>
          <w:szCs w:val="22"/>
        </w:rPr>
        <w:t xml:space="preserve">Scrum Master </w:t>
      </w:r>
      <w:r>
        <w:rPr>
          <w:rFonts w:ascii="Arial" w:cs="Arial" w:eastAsia="Arial" w:hAnsi="Arial"/>
          <w:sz w:val="22"/>
          <w:szCs w:val="22"/>
        </w:rPr>
        <w:t xml:space="preserve">giải thích với Đức ở Sprint Planning: nhận cả Epic sẽ khiến Sprint quá tải và khó tạo ra Increment dùng được.</w:t>
      </w:r>
    </w:p>
    <w:p>
      <w:pPr>
        <w:pStyle w:val="ListParagraph"/>
        <w:numPr>
          <w:ilvl w:val="0"/>
          <w:numId w:val="2"/>
        </w:numPr>
        <w:spacing w:after="60"/>
      </w:pPr>
      <w:r>
        <w:rPr>
          <w:rFonts w:ascii="Arial" w:cs="Arial" w:eastAsia="Arial" w:hAnsi="Arial"/>
          <w:b/>
          <w:bCs/>
          <w:sz w:val="22"/>
          <w:szCs w:val="22"/>
        </w:rPr>
        <w:t xml:space="preserve">Đề xuất cho Đức: </w:t>
      </w:r>
      <w:r>
        <w:rPr>
          <w:rFonts w:ascii="Arial" w:cs="Arial" w:eastAsia="Arial" w:hAnsi="Arial"/>
          <w:sz w:val="22"/>
          <w:szCs w:val="22"/>
        </w:rPr>
        <w:t xml:space="preserve">Sprint này chọn US1 và US3 (giá trị cao, không bị chặn) với Sprint Goal "khách xem được thứ tự đón và báo được sự cố"; US2, US4 giữ trong Product Backlog cho các Sprint kế tiếp. Epic vẫn được hoàn thành trọn vẹn qua các Sprint liên tiếp.</w:t>
      </w:r>
    </w:p>
    <w:sectPr>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2026-10-08T07:44:08.892Z</dcterms:created>
  <dcterms:modified xsi:type="dcterms:W3CDTF">2026-10-08T07:44:08.901Z</dcterms:modified>
</cp:coreProperties>
</file>

<file path=docProps/custom.xml><?xml version="1.0" encoding="utf-8"?>
<Properties xmlns="http://schemas.openxmlformats.org/officeDocument/2006/custom-properties" xmlns:vt="http://schemas.openxmlformats.org/officeDocument/2006/docPropsVTypes"/>
</file>