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Blank.xml" ContentType="application/vnd.openxmlformats-officedocument.wordprocessingml.footer+xml"/>
  <Override PartName="/word/footerPage.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400" w:line="360" w:lineRule="auto"/>
        <w:ind w:firstLine="0"/>
      </w:pPr>
    </w:p>
    <w:p>
      <w:pPr>
        <w:jc w:val="center"/>
        <w:spacing w:before="0" w:after="120" w:line="360" w:lineRule="auto"/>
        <w:ind w:firstLine="0"/>
      </w:pPr>
      <w:r>
        <w:rPr>
          <w:rFonts w:ascii="Times New Roman" w:hAnsi="Times New Roman" w:cs="Times New Roman"/>
          <w:sz w:val="26"/>
          <w:b/>
        </w:rPr>
        <w:t xml:space="preserve">ĐẠI HỌC QUỐC GIA TP. HỒ CHÍ MINH</w:t>
      </w:r>
    </w:p>
    <w:p>
      <w:pPr>
        <w:jc w:val="center"/>
        <w:spacing w:before="0" w:after="120" w:line="360" w:lineRule="auto"/>
        <w:ind w:firstLine="0"/>
      </w:pPr>
      <w:r>
        <w:rPr>
          <w:rFonts w:ascii="Times New Roman" w:hAnsi="Times New Roman" w:cs="Times New Roman"/>
          <w:sz w:val="26"/>
          <w:b/>
        </w:rPr>
        <w:t xml:space="preserve">TRƯỜNG ĐẠI HỌC CÔNG NGHỆ THÔNG TIN</w:t>
      </w:r>
    </w:p>
    <w:p>
      <w:pPr>
        <w:jc w:val="center"/>
        <w:spacing w:before="0" w:after="700" w:line="360" w:lineRule="auto"/>
        <w:ind w:firstLine="0"/>
      </w:pPr>
      <w:r>
        <w:rPr>
          <w:rFonts w:ascii="Times New Roman" w:hAnsi="Times New Roman" w:cs="Times New Roman"/>
          <w:sz w:val="26"/>
        </w:rPr>
        <w:t xml:space="preserve">KHOA KHOA HỌC MÁY TÍNH</w:t>
      </w:r>
    </w:p>
    <w:p>
      <w:pPr>
        <w:jc w:val="center"/>
        <w:spacing w:before="0" w:after="1100" w:line="360" w:lineRule="auto"/>
        <w:ind w:firstLine="0"/>
      </w:pPr>
      <w:r>
        <w:rPr>
          <w:rFonts w:ascii="Times New Roman" w:hAnsi="Times New Roman" w:cs="Times New Roman"/>
          <w:sz w:val="28"/>
        </w:rPr>
        <w:t xml:space="preserve">NGUYỄN PHƯỚC THỌ</w:t>
      </w:r>
    </w:p>
    <w:p>
      <w:pPr>
        <w:jc w:val="center"/>
        <w:spacing w:before="0" w:after="600" w:line="360" w:lineRule="auto"/>
        <w:ind w:firstLine="0"/>
      </w:pPr>
      <w:r>
        <w:rPr>
          <w:rFonts w:ascii="Times New Roman" w:hAnsi="Times New Roman" w:cs="Times New Roman"/>
          <w:sz w:val="32"/>
          <w:b/>
        </w:rPr>
        <w:t xml:space="preserve">ĐỒ ÁN TỐT NGHIỆP</w:t>
      </w:r>
    </w:p>
    <w:p>
      <w:pPr>
        <w:jc w:val="center"/>
        <w:spacing w:before="0" w:after="300" w:line="360" w:lineRule="auto"/>
        <w:ind w:firstLine="0"/>
      </w:pPr>
      <w:r>
        <w:rPr>
          <w:rFonts w:ascii="Times New Roman" w:hAnsi="Times New Roman" w:cs="Times New Roman"/>
          <w:sz w:val="30"/>
          <w:b/>
        </w:rPr>
        <w:t xml:space="preserve">Xây dựng hệ thống dự báo xu hướng biến động giá cổ phiếu dựa trên phân tích cảm xúc tin tức tài chính bằng mô hình Transformer và chuỗi thời gian</w:t>
      </w:r>
    </w:p>
    <w:p>
      <w:pPr>
        <w:jc w:val="center"/>
        <w:spacing w:before="0" w:after="1100" w:line="360" w:lineRule="auto"/>
        <w:ind w:firstLine="0"/>
      </w:pPr>
      <w:r>
        <w:rPr>
          <w:rFonts w:ascii="Times New Roman" w:hAnsi="Times New Roman" w:cs="Times New Roman"/>
          <w:sz w:val="26"/>
          <w:i/>
        </w:rPr>
        <w:t xml:space="preserve">Building a stock price movement forecasting system based on financial news sentiment analysis using Transformer and time-series models</w:t>
      </w:r>
    </w:p>
    <w:p>
      <w:pPr>
        <w:jc w:val="center"/>
        <w:spacing w:before="0" w:after="700" w:line="360" w:lineRule="auto"/>
        <w:ind w:firstLine="0"/>
      </w:pPr>
      <w:r>
        <w:rPr>
          <w:rFonts w:ascii="Times New Roman" w:hAnsi="Times New Roman" w:cs="Times New Roman"/>
          <w:sz w:val="28"/>
        </w:rPr>
        <w:t xml:space="preserve">CỬ NHÂN NGÀNH TRÍ TUỆ NHÂN TẠO</w:t>
      </w:r>
    </w:p>
    <w:p>
      <w:pPr>
        <w:jc w:val="center"/>
        <w:spacing w:before="0" w:after="900" w:line="360" w:lineRule="auto"/>
        <w:ind w:firstLine="0"/>
      </w:pPr>
    </w:p>
    <w:p>
      <w:pPr>
        <w:jc w:val="center"/>
        <w:spacing w:before="500" w:after="0" w:line="360" w:lineRule="auto"/>
        <w:ind w:firstLine="0"/>
      </w:pPr>
      <w:r>
        <w:rPr>
          <w:rFonts w:ascii="Times New Roman" w:hAnsi="Times New Roman" w:cs="Times New Roman"/>
          <w:sz w:val="26"/>
        </w:rPr>
        <w:t xml:space="preserve">TP. HỒ CHÍ MINH, 2026</w:t>
      </w:r>
    </w:p>
    <w:p>
      <w:pPr>
        <w:jc w:val="center"/>
        <w:spacing w:before="0" w:after="400" w:line="360" w:lineRule="auto"/>
        <w:ind w:firstLine="0"/>
      </w:pPr>
    </w:p>
    <w:p>
      <w:pPr>
        <w:jc w:val="center"/>
        <w:spacing w:before="0" w:after="120" w:line="360" w:lineRule="auto"/>
        <w:ind w:firstLine="0"/>
      </w:pPr>
      <w:r>
        <w:rPr>
          <w:rFonts w:ascii="Times New Roman" w:hAnsi="Times New Roman" w:cs="Times New Roman"/>
          <w:sz w:val="26"/>
          <w:b/>
        </w:rPr>
        <w:t xml:space="preserve">ĐẠI HỌC QUỐC GIA TP. HỒ CHÍ MINH</w:t>
      </w:r>
    </w:p>
    <w:p>
      <w:pPr>
        <w:jc w:val="center"/>
        <w:spacing w:before="0" w:after="120" w:line="360" w:lineRule="auto"/>
        <w:ind w:firstLine="0"/>
      </w:pPr>
      <w:r>
        <w:rPr>
          <w:rFonts w:ascii="Times New Roman" w:hAnsi="Times New Roman" w:cs="Times New Roman"/>
          <w:sz w:val="26"/>
          <w:b/>
        </w:rPr>
        <w:t xml:space="preserve">TRƯỜNG ĐẠI HỌC CÔNG NGHỆ THÔNG TIN</w:t>
      </w:r>
    </w:p>
    <w:p>
      <w:pPr>
        <w:jc w:val="center"/>
        <w:spacing w:before="0" w:after="700" w:line="360" w:lineRule="auto"/>
        <w:ind w:firstLine="0"/>
      </w:pPr>
      <w:r>
        <w:rPr>
          <w:rFonts w:ascii="Times New Roman" w:hAnsi="Times New Roman" w:cs="Times New Roman"/>
          <w:sz w:val="26"/>
        </w:rPr>
        <w:t xml:space="preserve">KHOA KHOA HỌC MÁY TÍNH</w:t>
      </w:r>
    </w:p>
    <w:p>
      <w:pPr>
        <w:jc w:val="center"/>
        <w:spacing w:before="0" w:after="1100" w:line="360" w:lineRule="auto"/>
        <w:ind w:firstLine="0"/>
      </w:pPr>
      <w:r>
        <w:rPr>
          <w:rFonts w:ascii="Times New Roman" w:hAnsi="Times New Roman" w:cs="Times New Roman"/>
          <w:sz w:val="28"/>
        </w:rPr>
        <w:t xml:space="preserve">NGUYỄN PHƯỚC THỌ – 25410139</w:t>
      </w:r>
    </w:p>
    <w:p>
      <w:pPr>
        <w:jc w:val="center"/>
        <w:spacing w:before="0" w:after="600" w:line="360" w:lineRule="auto"/>
        <w:ind w:firstLine="0"/>
      </w:pPr>
      <w:r>
        <w:rPr>
          <w:rFonts w:ascii="Times New Roman" w:hAnsi="Times New Roman" w:cs="Times New Roman"/>
          <w:sz w:val="32"/>
          <w:b/>
        </w:rPr>
        <w:t xml:space="preserve">ĐỒ ÁN TỐT NGHIỆP</w:t>
      </w:r>
    </w:p>
    <w:p>
      <w:pPr>
        <w:jc w:val="center"/>
        <w:spacing w:before="0" w:after="300" w:line="360" w:lineRule="auto"/>
        <w:ind w:firstLine="0"/>
      </w:pPr>
      <w:r>
        <w:rPr>
          <w:rFonts w:ascii="Times New Roman" w:hAnsi="Times New Roman" w:cs="Times New Roman"/>
          <w:sz w:val="30"/>
          <w:b/>
        </w:rPr>
        <w:t xml:space="preserve">Xây dựng hệ thống dự báo xu hướng biến động giá cổ phiếu dựa trên phân tích cảm xúc tin tức tài chính bằng mô hình Transformer và chuỗi thời gian</w:t>
      </w:r>
    </w:p>
    <w:p>
      <w:pPr>
        <w:jc w:val="center"/>
        <w:spacing w:before="0" w:after="1100" w:line="360" w:lineRule="auto"/>
        <w:ind w:firstLine="0"/>
      </w:pPr>
      <w:r>
        <w:rPr>
          <w:rFonts w:ascii="Times New Roman" w:hAnsi="Times New Roman" w:cs="Times New Roman"/>
          <w:sz w:val="26"/>
          <w:i/>
        </w:rPr>
        <w:t xml:space="preserve">Building a stock price movement forecasting system based on financial news sentiment analysis using Transformer and time-series models</w:t>
      </w:r>
    </w:p>
    <w:p>
      <w:pPr>
        <w:jc w:val="center"/>
        <w:spacing w:before="0" w:after="700" w:line="360" w:lineRule="auto"/>
        <w:ind w:firstLine="0"/>
      </w:pPr>
      <w:r>
        <w:rPr>
          <w:rFonts w:ascii="Times New Roman" w:hAnsi="Times New Roman" w:cs="Times New Roman"/>
          <w:sz w:val="28"/>
        </w:rPr>
        <w:t xml:space="preserve">CỬ NHÂN NGÀNH TRÍ TUỆ NHÂN TẠO</w:t>
      </w:r>
    </w:p>
    <w:p>
      <w:pPr>
        <w:jc w:val="center"/>
        <w:spacing w:before="0" w:after="120" w:line="360" w:lineRule="auto"/>
        <w:ind w:firstLine="0"/>
      </w:pPr>
      <w:r>
        <w:rPr>
          <w:rFonts w:ascii="Times New Roman" w:hAnsi="Times New Roman" w:cs="Times New Roman"/>
          <w:sz w:val="26"/>
        </w:rPr>
        <w:t xml:space="preserve">GIẢNG VIÊN HƯỚNG DẪN</w:t>
      </w:r>
    </w:p>
    <w:p>
      <w:pPr>
        <w:jc w:val="center"/>
        <w:spacing w:before="0" w:after="700" w:line="360" w:lineRule="auto"/>
        <w:ind w:firstLine="0"/>
      </w:pPr>
      <w:r>
        <w:rPr>
          <w:rFonts w:ascii="Times New Roman" w:hAnsi="Times New Roman" w:cs="Times New Roman"/>
          <w:sz w:val="26"/>
        </w:rPr>
        <w:t xml:space="preserve">TS. Đặng Văn Thìn</w:t>
      </w:r>
    </w:p>
    <w:p>
      <w:pPr>
        <w:jc w:val="center"/>
        <w:spacing w:before="500" w:after="0" w:line="360" w:lineRule="auto"/>
        <w:ind w:firstLine="0"/>
      </w:pPr>
      <w:r>
        <w:rPr>
          <w:rFonts w:ascii="Times New Roman" w:hAnsi="Times New Roman" w:cs="Times New Roman"/>
          <w:sz w:val="26"/>
        </w:rPr>
        <w:t xml:space="preserve">TP. HỒ CHÍ MINH, 2026</w:t>
      </w:r>
    </w:p>
    <w:p>
      <w:pPr>
        <w:sectPr>
          <w:footerReference w:type="default" r:id="rId1"/>
          <w:pgSz w:w="11906" w:h="16838"/>
          <w:pgMar w:top="1701" w:right="1134" w:bottom="1984" w:left="1984" w:header="851" w:footer="851" w:gutter="0"/>
          <w:pgBorders w:offsetFrom="page">
            <w:top w:val="double" w:sz="12" w:space="24" w:color="000000"/>
            <w:left w:val="double" w:sz="12" w:space="24" w:color="000000"/>
            <w:bottom w:val="double" w:sz="12" w:space="24" w:color="000000"/>
            <w:right w:val="double" w:sz="12" w:space="24" w:color="000000"/>
          </w:pgBorders>
        </w:sectPr>
      </w:pPr>
    </w:p>
    <w:p>
      <w:pPr>
        <w:pStyle w:val="Heading1"/>
      </w:pPr>
      <w:r>
        <w:t xml:space="preserve">THÔNG TIN HỘI ĐỒNG CHẤM ĐỒ ÁN TỐT NGHIỆP</w:t>
      </w:r>
    </w:p>
    <w:p>
      <w:pPr>
        <w:pStyle w:val="FirstParagraph"/>
      </w:pPr>
      <w:r>
        <w:t xml:space="preserve">Hội đồng chấm Đồ án tốt nghiệp, thành lập theo Quyết định số</w:t>
      </w:r>
      <w:r>
        <w:t xml:space="preserve"> </w:t>
      </w:r>
      <w:r>
        <w:rPr>
          <w:u w:val="single"/>
        </w:rPr>
        <w:t xml:space="preserve"> </w:t>
      </w:r>
      <w:r>
        <w:t xml:space="preserve"> </w:t>
      </w:r>
      <w:r>
        <w:t xml:space="preserve">ngày</w:t>
      </w:r>
      <w:r>
        <w:t xml:space="preserve"> </w:t>
      </w:r>
      <w:r>
        <w:rPr>
          <w:u w:val="single"/>
        </w:rPr>
        <w:t xml:space="preserve"> </w:t>
      </w:r>
      <w:r>
        <w:t xml:space="preserve"> </w:t>
      </w:r>
      <w:r>
        <w:t xml:space="preserve">của Hiệu trưởng Trường Đại học Công nghệ Thông tin.</w:t>
      </w:r>
    </w:p>
    <w:p>
      <w:pPr>
        <w:numPr>
          <w:ilvl w:val="0"/>
          <w:numId w:val="1001"/>
        </w:numPr>
      </w:pPr>
      <w:r>
        <w:rPr>
          <w:u w:val="single"/>
        </w:rPr>
        <w:t xml:space="preserve"> </w:t>
      </w:r>
      <w:r>
        <w:t xml:space="preserve">, Chủ tịch.</w:t>
      </w:r>
    </w:p>
    <w:p>
      <w:pPr>
        <w:numPr>
          <w:ilvl w:val="0"/>
          <w:numId w:val="1001"/>
        </w:numPr>
      </w:pPr>
      <w:r>
        <w:rPr>
          <w:u w:val="single"/>
        </w:rPr>
        <w:t xml:space="preserve"> </w:t>
      </w:r>
      <w:r>
        <w:t xml:space="preserve">, Thư ký.</w:t>
      </w:r>
    </w:p>
    <w:p>
      <w:pPr>
        <w:numPr>
          <w:ilvl w:val="0"/>
          <w:numId w:val="1001"/>
        </w:numPr>
      </w:pPr>
      <w:r>
        <w:rPr>
          <w:u w:val="single"/>
        </w:rPr>
        <w:t xml:space="preserve"> </w:t>
      </w:r>
      <w:r>
        <w:t xml:space="preserve">, Ủy viên.</w:t>
      </w:r>
    </w:p>
    <w:bookmarkEnd w:id="18"/>
    <w:bookmarkStart w:id="19" w:name="lời-cảm-ơn"/>
    <w:p>
      <w:pPr>
        <w:pStyle w:val="Heading1"/>
      </w:pPr>
      <w:r>
        <w:t xml:space="preserve">LỜI CẢM ƠN</w:t>
      </w:r>
    </w:p>
    <w:p>
      <w:pPr>
        <w:pStyle w:val="FirstParagraph"/>
      </w:pPr>
      <w:r>
        <w:t xml:space="preserve">Em xin gửi lời cảm ơn chân thành đến giảng viên hướng dẫn TS. Đặng Văn Thìn đã tận tình</w:t>
      </w:r>
      <w:r>
        <w:t xml:space="preserve"> </w:t>
      </w:r>
      <w:r>
        <w:t xml:space="preserve">định hướng và góp ý trong suốt quá trình thực hiện đồ án.</w:t>
      </w:r>
    </w:p>
    <w:p>
      <w:pPr>
        <w:pStyle w:val="BodyText"/>
      </w:pPr>
      <w:r>
        <w:t xml:space="preserve">Em cũng xin cảm ơn quý thầy cô Khoa Khoa học Máy tính, Trường Đại học Công nghệ</w:t>
      </w:r>
      <w:r>
        <w:t xml:space="preserve"> </w:t>
      </w:r>
      <w:r>
        <w:t xml:space="preserve">Thông tin đã trang bị cho em nền tảng kiến thức để hoàn thành đồ án này.</w:t>
      </w:r>
    </w:p>
    <w:p>
      <w:pPr>
        <w:pStyle w:val="BodyText"/>
        <w:jc w:val="right"/>
      </w:pPr>
      <w:r>
        <w:t xml:space="preserve">TP. Hồ Chí Minh, 2026</w:t>
      </w:r>
      <w:r>
        <w:br/>
      </w:r>
      <w:r>
        <w:t xml:space="preserve">Sinh viên thực hiện</w:t>
      </w:r>
      <w:r>
        <w:br/>
      </w:r>
      <w:r>
        <w:t xml:space="preserve">Nguyễn Phước Thọ</w:t>
      </w:r>
    </w:p>
    <w:bookmarkEnd w:id="19"/>
    <w:bookmarkStart w:id="20" w:name="danh-mục-từ-viết-tắt"/>
    <w:p>
      <w:pPr>
        <w:pStyle w:val="Heading1"/>
      </w:pPr>
      <w:r>
        <w:t xml:space="preserve">MỤC LỤC</w:t>
      </w:r>
    </w:p>
    <w:p>
      <w:r>
        <w:fldChar w:fldCharType="begin"/>
      </w:r>
      <w:r>
        <w:instrText xml:space="preserve"> TOC \o "1-3" \h \z \u </w:instrText>
      </w:r>
      <w:r>
        <w:fldChar w:fldCharType="separate"/>
      </w:r>
      <w:r>
        <w:t>Nhấp chuột phải → Cập nhật trường để hiển thị mục lục.</w:t>
      </w:r>
      <w:r>
        <w:fldChar w:fldCharType="end"/>
      </w:r>
    </w:p>
    <w:p>
      <w:pPr>
        <w:pStyle w:val="Heading1"/>
      </w:pPr>
      <w:r>
        <w:t xml:space="preserve">DANH MỤC HÌNH VẼ</w:t>
      </w:r>
    </w:p>
    <w:p>
      <w:pPr>
        <w:spacing w:after="60" w:line="360" w:lineRule="auto"/>
      </w:pPr>
      <w:r>
        <w:rPr>
          <w:b/>
        </w:rPr>
        <w:t xml:space="preserve">Hình 3.1: </w:t>
      </w:r>
      <w:r>
        <w:t xml:space="preserve">Kiến trúc tổng thể của quy trình dự báo xu hướng giá. Khối xanh dương thể hiện mô hình cảm xúc PhoBERT, khối xanh lá là mức sàn tốt nghiệp, khối nét đứt là phần mở rộng.</w:t>
      </w:r>
    </w:p>
    <w:p>
      <w:pPr>
        <w:spacing w:after="60" w:line="360" w:lineRule="auto"/>
      </w:pPr>
      <w:r>
        <w:rPr>
          <w:b/>
        </w:rPr>
        <w:t xml:space="preserve">Hình A.1: </w:t>
      </w:r>
      <w:r>
        <w:t xml:space="preserve">Sơ đồ luồng xử lý và báo cáo kết quả của hệ thống.</w:t>
      </w:r>
    </w:p>
    <w:p>
      <w:pPr>
        <w:pStyle w:val="Heading1"/>
      </w:pPr>
      <w:r>
        <w:t xml:space="preserve">DANH MỤC BẢNG BIỂU</w:t>
      </w:r>
    </w:p>
    <w:p>
      <w:pPr>
        <w:spacing w:after="60" w:line="360" w:lineRule="auto"/>
      </w:pPr>
      <w:r>
        <w:rPr>
          <w:b/>
        </w:rPr>
        <w:t xml:space="preserve">Bảng 2.1: </w:t>
      </w:r>
      <w:r>
        <w:t xml:space="preserve">So sánh các nhóm nghiên cứu liên quan với phạm vi đề tài.</w:t>
      </w:r>
    </w:p>
    <w:p>
      <w:pPr>
        <w:spacing w:after="60" w:line="360" w:lineRule="auto"/>
      </w:pPr>
      <w:r>
        <w:rPr>
          <w:b/>
        </w:rPr>
        <w:t xml:space="preserve">Bảng 3.1: </w:t>
      </w:r>
      <w:r>
        <w:t xml:space="preserve">Tóm tắt các quyết định thiết kế chính.</w:t>
      </w:r>
    </w:p>
    <w:p>
      <w:pPr>
        <w:spacing w:after="60" w:line="360" w:lineRule="auto"/>
      </w:pPr>
      <w:r>
        <w:rPr>
          <w:b/>
        </w:rPr>
        <w:t xml:space="preserve">Bảng 4.1: </w:t>
      </w:r>
      <w:r>
        <w:t xml:space="preserve">Tổng hợp số liệu đầu vào đã kiểm kê (kho tin là toàn bộ lần thu thập, gồm cả năm 2026; số dòng giá là của cửa sổ 2020–2025).</w:t>
      </w:r>
    </w:p>
    <w:p>
      <w:pPr>
        <w:spacing w:after="60" w:line="360" w:lineRule="auto"/>
      </w:pPr>
      <w:r>
        <w:rPr>
          <w:b/>
        </w:rPr>
        <w:t xml:space="preserve">Bảng 4.2: </w:t>
      </w:r>
      <w:r>
        <w:t xml:space="preserve">Thiết lập thực nghiệm đã ghi nhận của hai nhánh.</w:t>
      </w:r>
    </w:p>
    <w:p>
      <w:pPr>
        <w:spacing w:after="60" w:line="360" w:lineRule="auto"/>
      </w:pPr>
      <w:r>
        <w:rPr>
          <w:b/>
        </w:rPr>
        <w:t xml:space="preserve">Bảng 4.3: </w:t>
      </w:r>
      <w:r>
        <w:t xml:space="preserve">Năm cửa sổ cuốn chiếu và ngưỡng nhãn học từ phần huấn luyện.</w:t>
      </w:r>
    </w:p>
    <w:p>
      <w:pPr>
        <w:spacing w:after="60" w:line="360" w:lineRule="auto"/>
      </w:pPr>
      <w:r>
        <w:rPr>
          <w:b/>
        </w:rPr>
        <w:t xml:space="preserve">Bảng 4.4: </w:t>
      </w:r>
      <w:r>
        <w:t xml:space="preserve">Thống kê kho ngữ liệu tin tức và độ phủ theo phiên.</w:t>
      </w:r>
    </w:p>
    <w:p>
      <w:pPr>
        <w:spacing w:after="60" w:line="360" w:lineRule="auto"/>
      </w:pPr>
      <w:r>
        <w:rPr>
          <w:b/>
        </w:rPr>
        <w:t xml:space="preserve">Bảng 4.5: </w:t>
      </w:r>
      <w:r>
        <w:t xml:space="preserve">Phân bố nhãn ba lớp trên tập kiểm thử của năm cửa sổ.</w:t>
      </w:r>
    </w:p>
    <w:p>
      <w:pPr>
        <w:spacing w:after="60" w:line="360" w:lineRule="auto"/>
      </w:pPr>
      <w:r>
        <w:rPr>
          <w:b/>
        </w:rPr>
        <w:t xml:space="preserve">Bảng 4.6: </w:t>
      </w:r>
      <w:r>
        <w:t xml:space="preserve">Thông tin gán nhãn tập cảm xúc trong miền dữ liệu.</w:t>
      </w:r>
    </w:p>
    <w:p>
      <w:pPr>
        <w:spacing w:after="60" w:line="360" w:lineRule="auto"/>
      </w:pPr>
      <w:r>
        <w:rPr>
          <w:b/>
        </w:rPr>
        <w:t xml:space="preserve">Bảng 4.7: </w:t>
      </w:r>
      <w:r>
        <w:t xml:space="preserve">Kết quả phân loại cảm xúc, trung bình trên 5 lượt.</w:t>
      </w:r>
    </w:p>
    <w:p>
      <w:pPr>
        <w:spacing w:after="60" w:line="360" w:lineRule="auto"/>
      </w:pPr>
      <w:r>
        <w:rPr>
          <w:b/>
        </w:rPr>
        <w:t xml:space="preserve">Bảng 4.8: </w:t>
      </w:r>
      <w:r>
        <w:t xml:space="preserve">F1 và độ bao phủ theo lớp, cấu hình 1.306 mẫu có trọng số, trung bình 5 lượt.</w:t>
      </w:r>
    </w:p>
    <w:p>
      <w:pPr>
        <w:spacing w:after="60" w:line="360" w:lineRule="auto"/>
      </w:pPr>
      <w:r>
        <w:rPr>
          <w:b/>
        </w:rPr>
        <w:t xml:space="preserve">Bảng 4.9: </w:t>
      </w:r>
      <w:r>
        <w:t xml:space="preserve">So sánh thang mô hình dự báo xu hướng phiên kế tiếp.</w:t>
      </w:r>
    </w:p>
    <w:p>
      <w:pPr>
        <w:spacing w:after="60" w:line="360" w:lineRule="auto"/>
      </w:pPr>
      <w:r>
        <w:rPr>
          <w:b/>
        </w:rPr>
        <w:t xml:space="preserve">Bảng 4.10: </w:t>
      </w:r>
      <w:r>
        <w:t xml:space="preserve">Chỉ số theo lớp, trung bình 15 lượt chạy; nhánh hai có cảm xúc là kết quả hồi cứu.</w:t>
      </w:r>
    </w:p>
    <w:p>
      <w:pPr>
        <w:spacing w:after="60" w:line="360" w:lineRule="auto"/>
      </w:pPr>
      <w:r>
        <w:rPr>
          <w:b/>
        </w:rPr>
        <w:t xml:space="preserve">Bảng 4.11: </w:t>
      </w:r>
      <w:r>
        <w:t xml:space="preserve">Tách hiệu ứng kiến trúc–sự hiện diện–khối lượng tin và đóng góp thông tin phân cực, F1 vĩ mô.</w:t>
      </w:r>
    </w:p>
    <w:p>
      <w:pPr>
        <w:spacing w:after="60" w:line="360" w:lineRule="auto"/>
      </w:pPr>
      <w:r>
        <w:rPr>
          <w:b/>
        </w:rPr>
        <w:t xml:space="preserve">Bảng 4.12: </w:t>
      </w:r>
      <w:r>
        <w:t xml:space="preserve">Đóng góp thông tin của cảm xúc: một ước lượng điểm, hai cách lấy mẫu lặp.</w:t>
      </w:r>
    </w:p>
    <w:p>
      <w:pPr>
        <w:spacing w:after="60" w:line="360" w:lineRule="auto"/>
      </w:pPr>
      <w:r>
        <w:rPr>
          <w:b/>
        </w:rPr>
        <w:t xml:space="preserve">Bảng 4.13: </w:t>
      </w:r>
      <w:r>
        <w:t xml:space="preserve">Đóng góp thông tin phân cực (F1 vĩ mô) của LSTM hai nhánh theo ba điểm kiểm cảm xúc, cùng cửa sổ kiểm thử.</w:t>
      </w:r>
    </w:p>
    <w:p>
      <w:pPr>
        <w:spacing w:after="60" w:line="360" w:lineRule="auto"/>
      </w:pPr>
      <w:r>
        <w:rPr>
          <w:b/>
        </w:rPr>
        <w:t xml:space="preserve">Bảng 4.14: </w:t>
      </w:r>
      <w:r>
        <w:t xml:space="preserve">Tương quan hạng Spearman giữa sent_pos_minus_neg và lợi suất thực hiện, điểm kiểm đóng băng.</w:t>
      </w:r>
    </w:p>
    <w:p>
      <w:pPr>
        <w:spacing w:after="60" w:line="360" w:lineRule="auto"/>
      </w:pPr>
      <w:r>
        <w:rPr>
          <w:b/>
        </w:rPr>
        <w:t xml:space="preserve">Bảng 4.15: </w:t>
      </w:r>
      <w:r>
        <w:t xml:space="preserve">F1 vĩ mô theo hai cách gán nhãn, cùng điểm kiểm đóng băng và cùng cửa sổ kiểm thử.</w:t>
      </w:r>
    </w:p>
    <w:p>
      <w:pPr>
        <w:spacing w:after="60" w:line="360" w:lineRule="auto"/>
      </w:pPr>
      <w:r>
        <w:rPr>
          <w:b/>
        </w:rPr>
        <w:t xml:space="preserve">Bảng 4.16: </w:t>
      </w:r>
      <w:r>
        <w:t xml:space="preserve">F1 vĩ mô và đóng góp thông tin phân cực theo chân trời dự báo, điểm kiểm đóng băng.</w:t>
      </w:r>
    </w:p>
    <w:p>
      <w:pPr>
        <w:spacing w:after="60" w:line="360" w:lineRule="auto"/>
      </w:pPr>
      <w:r>
        <w:rPr>
          <w:b/>
        </w:rPr>
        <w:t xml:space="preserve">Bảng 4.17: </w:t>
      </w:r>
      <w:r>
        <w:t xml:space="preserve">Chẩn đoán kinh tế của các nhánh trên 300 phiên kiểm thử, điểm kiểm đóng băng, phí 20 điểm cơ bản.</w:t>
      </w:r>
    </w:p>
    <w:p>
      <w:pPr>
        <w:spacing w:after="60" w:line="360" w:lineRule="auto"/>
      </w:pPr>
      <w:r>
        <w:rPr>
          <w:b/>
        </w:rPr>
        <w:t xml:space="preserve">Bảng 4.18: </w:t>
      </w:r>
      <w:r>
        <w:t xml:space="preserve">Thiết kế ba tầng của đợt rút mẫu mở rộng.</w:t>
      </w:r>
    </w:p>
    <w:p>
      <w:pPr>
        <w:spacing w:after="60" w:line="360" w:lineRule="auto"/>
      </w:pPr>
      <w:r>
        <w:rPr>
          <w:b/>
        </w:rPr>
        <w:t xml:space="preserve">Bảng 4.19: </w:t>
      </w:r>
      <w:r>
        <w:t xml:space="preserve">Nguồn artifact của các bảng kết quả.</w:t>
      </w:r>
    </w:p>
    <w:bookmarkStart w:id="18" w:name="thông-tin-hội-đồng-chấm-đồ-án-tốt-nghiệp"/>
    <w:p>
      <w:pPr>
        <w:pStyle w:val="Heading1"/>
      </w:pPr>
      <w:r>
        <w:t xml:space="preserve">DANH MỤC TỪ VIẾT TẮT</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Từ viết tắt</w:t>
            </w:r>
          </w:p>
        </w:tc>
        <w:tc>
          <w:tcPr/>
          <w:p>
            <w:pPr>
              <w:pStyle w:val="Compact"/>
              <w:jc w:val="left"/>
            </w:pPr>
            <w:r>
              <w:t xml:space="preserve">Diễn giải</w:t>
            </w:r>
          </w:p>
        </w:tc>
      </w:tr>
      <w:tr>
        <w:tc>
          <w:tcPr/>
          <w:p>
            <w:pPr>
              <w:pStyle w:val="Compact"/>
              <w:jc w:val="left"/>
            </w:pPr>
            <w:r>
              <w:t xml:space="preserve">AUC</w:t>
            </w:r>
          </w:p>
        </w:tc>
        <w:tc>
          <w:tcPr/>
          <w:p>
            <w:pPr>
              <w:pStyle w:val="Compact"/>
              <w:jc w:val="left"/>
            </w:pPr>
            <w:r>
              <w:t xml:space="preserve">Diện tích dưới đường cong ROC</w:t>
            </w:r>
          </w:p>
        </w:tc>
      </w:tr>
      <w:tr>
        <w:tc>
          <w:tcPr/>
          <w:p>
            <w:pPr>
              <w:pStyle w:val="Compact"/>
              <w:jc w:val="left"/>
            </w:pPr>
            <w:r>
              <w:t xml:space="preserve">BiLSTM</w:t>
            </w:r>
          </w:p>
        </w:tc>
        <w:tc>
          <w:tcPr/>
          <w:p>
            <w:pPr>
              <w:pStyle w:val="Compact"/>
              <w:jc w:val="left"/>
            </w:pPr>
            <w:r>
              <w:t xml:space="preserve">Mạng ghi nhớ dài-ngắn hai chiều</w:t>
            </w:r>
          </w:p>
        </w:tc>
      </w:tr>
      <w:tr>
        <w:tc>
          <w:tcPr/>
          <w:p>
            <w:pPr>
              <w:pStyle w:val="Compact"/>
              <w:jc w:val="left"/>
            </w:pPr>
            <w:r>
              <w:t xml:space="preserve">CI</w:t>
            </w:r>
          </w:p>
        </w:tc>
        <w:tc>
          <w:tcPr/>
          <w:p>
            <w:pPr>
              <w:pStyle w:val="Compact"/>
              <w:jc w:val="left"/>
            </w:pPr>
            <w:r>
              <w:t xml:space="preserve">Khoảng tin cậy</w:t>
            </w:r>
          </w:p>
        </w:tc>
      </w:tr>
      <w:tr>
        <w:tc>
          <w:tcPr/>
          <w:p>
            <w:pPr>
              <w:pStyle w:val="Compact"/>
              <w:jc w:val="left"/>
            </w:pPr>
            <w:r>
              <w:t xml:space="preserve">HOSE</w:t>
            </w:r>
          </w:p>
        </w:tc>
        <w:tc>
          <w:tcPr/>
          <w:p>
            <w:pPr>
              <w:pStyle w:val="Compact"/>
              <w:jc w:val="left"/>
            </w:pPr>
            <w:r>
              <w:t xml:space="preserve">Sở Giao dịch Chứng khoán Thành phố Hồ Chí Minh</w:t>
            </w:r>
          </w:p>
        </w:tc>
      </w:tr>
      <w:tr>
        <w:tc>
          <w:tcPr/>
          <w:p>
            <w:pPr>
              <w:pStyle w:val="Compact"/>
              <w:jc w:val="left"/>
            </w:pPr>
            <w:r>
              <w:t xml:space="preserve">LSTM</w:t>
            </w:r>
          </w:p>
        </w:tc>
        <w:tc>
          <w:tcPr/>
          <w:p>
            <w:pPr>
              <w:pStyle w:val="Compact"/>
              <w:jc w:val="left"/>
            </w:pPr>
            <w:r>
              <w:t xml:space="preserve">Mạng ghi nhớ dài-ngắn</w:t>
            </w:r>
          </w:p>
        </w:tc>
      </w:tr>
      <w:tr>
        <w:tc>
          <w:tcPr/>
          <w:p>
            <w:pPr>
              <w:pStyle w:val="Compact"/>
              <w:jc w:val="left"/>
            </w:pPr>
            <w:r>
              <w:t xml:space="preserve">NLP</w:t>
            </w:r>
          </w:p>
        </w:tc>
        <w:tc>
          <w:tcPr/>
          <w:p>
            <w:pPr>
              <w:pStyle w:val="Compact"/>
              <w:jc w:val="left"/>
            </w:pPr>
            <w:r>
              <w:t xml:space="preserve">Xử lý ngôn ngữ tự nhiên</w:t>
            </w:r>
          </w:p>
        </w:tc>
      </w:tr>
      <w:tr>
        <w:tc>
          <w:tcPr/>
          <w:p>
            <w:pPr>
              <w:pStyle w:val="Compact"/>
              <w:jc w:val="left"/>
            </w:pPr>
            <w:r>
              <w:t xml:space="preserve">OHLCV</w:t>
            </w:r>
          </w:p>
        </w:tc>
        <w:tc>
          <w:tcPr/>
          <w:p>
            <w:pPr>
              <w:pStyle w:val="Compact"/>
              <w:jc w:val="left"/>
            </w:pPr>
            <w:r>
              <w:t xml:space="preserve">Giá mở cửa - cao nhất - thấp nhất - đóng cửa - khối lượng</w:t>
            </w:r>
          </w:p>
        </w:tc>
      </w:tr>
      <w:tr>
        <w:tc>
          <w:tcPr/>
          <w:p>
            <w:pPr>
              <w:pStyle w:val="Compact"/>
              <w:jc w:val="left"/>
            </w:pPr>
            <w:r>
              <w:t xml:space="preserve">PhoBERT</w:t>
            </w:r>
          </w:p>
        </w:tc>
        <w:tc>
          <w:tcPr/>
          <w:p>
            <w:pPr>
              <w:pStyle w:val="Compact"/>
              <w:jc w:val="left"/>
            </w:pPr>
            <w:r>
              <w:t xml:space="preserve">Mô hình ngôn ngữ tiền huấn luyện cho tiếng Việt</w:t>
            </w:r>
          </w:p>
        </w:tc>
      </w:tr>
      <w:tr>
        <w:tc>
          <w:tcPr/>
          <w:p>
            <w:pPr>
              <w:pStyle w:val="Compact"/>
              <w:jc w:val="left"/>
            </w:pPr>
            <w:r>
              <w:t xml:space="preserve">TFT</w:t>
            </w:r>
          </w:p>
        </w:tc>
        <w:tc>
          <w:tcPr/>
          <w:p>
            <w:pPr>
              <w:pStyle w:val="Compact"/>
              <w:jc w:val="left"/>
            </w:pPr>
            <w:r>
              <w:t xml:space="preserve">Bộ biến đổi hợp nhất theo thời gian</w:t>
            </w:r>
          </w:p>
        </w:tc>
      </w:tr>
      <w:tr>
        <w:tc>
          <w:tcPr/>
          <w:p>
            <w:pPr>
              <w:pStyle w:val="Compact"/>
              <w:jc w:val="left"/>
            </w:pPr>
            <w:r>
              <w:t xml:space="preserve">VN30</w:t>
            </w:r>
          </w:p>
        </w:tc>
        <w:tc>
          <w:tcPr/>
          <w:p>
            <w:pPr>
              <w:pStyle w:val="Compact"/>
              <w:jc w:val="left"/>
            </w:pPr>
            <w:r>
              <w:t xml:space="preserve">Chỉ số 30 cổ phiếu vốn hóa lớn trên HOSE</w:t>
            </w:r>
          </w:p>
        </w:tc>
      </w:tr>
    </w:tbl>
    <w:bookmarkEnd w:id="20"/>
    <w:bookmarkStart w:id="21" w:name="tóm-tắt-đồ-án"/>
    <w:p>
      <w:pPr>
        <w:sectPr>
          <w:footerReference w:type="default" r:id="rId1"/>
          <w:pgSz w:w="11906" w:h="16838"/>
          <w:pgMar w:top="1701" w:right="1134" w:bottom="1984" w:left="1984" w:header="851" w:footer="851" w:gutter="0"/>
        </w:sectPr>
      </w:pPr>
    </w:p>
    <w:p>
      <w:pPr>
        <w:pStyle w:val="Heading1"/>
      </w:pPr>
      <w:r>
        <w:t xml:space="preserve">TÓM TẮT ĐỒ ÁN</w:t>
      </w:r>
    </w:p>
    <w:p>
      <w:pPr>
        <w:pStyle w:val="FirstParagraph"/>
      </w:pPr>
      <w:r>
        <w:t xml:space="preserve">Đồ án nghiên cứu bài toán dự báo xu hướng biến động giá cổ phiếu trên thị trường chứng</w:t>
      </w:r>
      <w:r>
        <w:t xml:space="preserve"> </w:t>
      </w:r>
      <w:r>
        <w:t xml:space="preserve">khoán Việt Nam bằng cách kết hợp tin tức tài chính tiếng Việt với dữ liệu giá theo chuỗi</w:t>
      </w:r>
      <w:r>
        <w:t xml:space="preserve"> </w:t>
      </w:r>
      <w:r>
        <w:t xml:space="preserve">thời gian. Bối cảnh của bài toán xuất phát từ thực tế giá cổ phiếu không chỉ phản ánh</w:t>
      </w:r>
      <w:r>
        <w:t xml:space="preserve"> </w:t>
      </w:r>
      <w:r>
        <w:t xml:space="preserve">lịch sử giao dịch mà còn phản ứng trước những thông tin về kết quả kinh doanh, kế hoạch</w:t>
      </w:r>
      <w:r>
        <w:t xml:space="preserve"> </w:t>
      </w:r>
      <w:r>
        <w:t xml:space="preserve">đầu tư, thay đổi quản trị, chính sách, rủi ro pháp lý và các sự kiện bất thường. Phạm</w:t>
      </w:r>
      <w:r>
        <w:t xml:space="preserve"> </w:t>
      </w:r>
      <w:r>
        <w:t xml:space="preserve">vi nghiên cứu tập trung vào sàn HOSE và một nhóm mã thuộc VN30. Mục tiêu là xác định</w:t>
      </w:r>
      <w:r>
        <w:t xml:space="preserve"> </w:t>
      </w:r>
      <w:r>
        <w:t xml:space="preserve">hướng biến động của phiên giao dịch kế tiếp theo ba lớp tăng, đi ngang và giảm, thay vì</w:t>
      </w:r>
      <w:r>
        <w:t xml:space="preserve"> </w:t>
      </w:r>
      <w:r>
        <w:t xml:space="preserve">dự báo trực tiếp giá trị tuyệt đối.</w:t>
      </w:r>
    </w:p>
    <w:p>
      <w:pPr>
        <w:pStyle w:val="BodyText"/>
      </w:pPr>
      <w:r>
        <w:t xml:space="preserve">Hệ thống được tổ chức thành hai nhánh. Nhánh thứ nhất sử dụng PhoBERT, một mô hình</w:t>
      </w:r>
      <w:r>
        <w:t xml:space="preserve"> </w:t>
      </w:r>
      <w:r>
        <w:t xml:space="preserve">Transformer tiền huấn luyện cho tiếng Việt, để phân loại tin tức tài chính thành ba</w:t>
      </w:r>
      <w:r>
        <w:t xml:space="preserve"> </w:t>
      </w:r>
      <w:r>
        <w:t xml:space="preserve">lớp tích cực, trung tính và tiêu cực</w:t>
      </w:r>
      <w:r>
        <w:t xml:space="preserve"> </w:t>
      </w:r>
      <w:hyperlink w:anchor="ref-Nguyen2020_200300744v3">
        <w:r>
          <w:rPr>
            <w:rStyle w:val="Hyperlink"/>
          </w:rPr>
          <w:t xml:space="preserve">[16]</w:t>
        </w:r>
      </w:hyperlink>
      <w:r>
        <w:t xml:space="preserve">. Nhãn được hiểu theo</w:t>
      </w:r>
      <w:r>
        <w:t xml:space="preserve"> </w:t>
      </w:r>
      <w:r>
        <w:t xml:space="preserve">tác động kỳ vọng của nội dung đối với doanh nghiệp hoặc cổ phiếu liên quan, không chỉ</w:t>
      </w:r>
      <w:r>
        <w:t xml:space="preserve"> </w:t>
      </w:r>
      <w:r>
        <w:t xml:space="preserve">theo sắc thái chung của câu văn. Sau khi suy luận, hệ thống giữ lại xác suất của cả ba</w:t>
      </w:r>
      <w:r>
        <w:t xml:space="preserve"> </w:t>
      </w:r>
      <w:r>
        <w:t xml:space="preserve">lớp thay vì chỉ giữ nhãn có xác suất cao nhất. Các xác suất này được tổng hợp theo mã</w:t>
      </w:r>
      <w:r>
        <w:t xml:space="preserve"> </w:t>
      </w:r>
      <w:r>
        <w:t xml:space="preserve">cổ phiếu và ngày giao dịch cùng số lượng tin, tỷ lệ lớp, độ phân tán và cờ cho biết có</w:t>
      </w:r>
      <w:r>
        <w:t xml:space="preserve"> </w:t>
      </w:r>
      <w:r>
        <w:t xml:space="preserve">tin.</w:t>
      </w:r>
    </w:p>
    <w:p>
      <w:pPr>
        <w:pStyle w:val="BodyText"/>
      </w:pPr>
      <w:r>
        <w:t xml:space="preserve">Nhánh thứ hai sử dụng dữ liệu OHLCV điều chỉnh cùng các đặc trưng nhân quả gồm lợi suất,</w:t>
      </w:r>
      <w:r>
        <w:t xml:space="preserve"> </w:t>
      </w:r>
      <w:r>
        <w:t xml:space="preserve">lợi suất log, tỷ lệ giá đóng cửa với đường trung bình động, thay đổi khối lượng và độ</w:t>
      </w:r>
      <w:r>
        <w:t xml:space="preserve"> </w:t>
      </w:r>
      <w:r>
        <w:t xml:space="preserve">biến động. Hai nhánh được căn chỉnh theo mã và ngày sau khi áp dụng quy tắc thời điểm.</w:t>
      </w:r>
      <w:r>
        <w:t xml:space="preserve"> </w:t>
      </w:r>
      <w:r>
        <w:t xml:space="preserve">Tin được chuyển về múi giờ Việt Nam; tin sau mốc cắt thông tin, tin cuối tuần hoặc tin</w:t>
      </w:r>
      <w:r>
        <w:t xml:space="preserve"> </w:t>
      </w:r>
      <w:r>
        <w:t xml:space="preserve">vào ngày nghỉ được ánh xạ sang phiên giao dịch kế tiếp. Quy tắc này bảo đảm thời điểm của</w:t>
      </w:r>
      <w:r>
        <w:t xml:space="preserve"> </w:t>
      </w:r>
      <w:r>
        <w:t xml:space="preserve">mỗi bài tin phù hợp với phiên sử dụng nó; giới hạn thời điểm của điểm kiểm cảm xúc hồi cứu</w:t>
      </w:r>
      <w:r>
        <w:t xml:space="preserve"> </w:t>
      </w:r>
      <w:r>
        <w:t xml:space="preserve">được nêu rõ trong phần kết quả.</w:t>
      </w:r>
    </w:p>
    <w:p>
      <w:pPr>
        <w:pStyle w:val="BodyText"/>
      </w:pPr>
      <w:r>
        <w:t xml:space="preserve">Về kiến trúc, các mô hình được xếp theo từng tầng để tách câu hỏi về dữ liệu khỏi câu</w:t>
      </w:r>
      <w:r>
        <w:t xml:space="preserve"> </w:t>
      </w:r>
      <w:r>
        <w:t xml:space="preserve">hỏi về độ phức tạp. Tầng đầu gồm mô hình luôn chọn lớp phổ biến nhất và mô hình ngẫu</w:t>
      </w:r>
      <w:r>
        <w:t xml:space="preserve"> </w:t>
      </w:r>
      <w:r>
        <w:t xml:space="preserve">nhiên theo phân bố lớp. Tầng cơ sở gồm LSTM chỉ sử dụng giá và LSTM hai nhánh kết hợp</w:t>
      </w:r>
      <w:r>
        <w:t xml:space="preserve"> </w:t>
      </w:r>
      <w:r>
        <w:t xml:space="preserve">giá với cảm xúc. Bộ biến đổi hợp nhất theo thời gian chỉ là phương án mở rộng khi dữ</w:t>
      </w:r>
      <w:r>
        <w:t xml:space="preserve"> </w:t>
      </w:r>
      <w:r>
        <w:t xml:space="preserve">liệu, tài nguyên và kết quả của cấu hình cơ sở cho phép.</w:t>
      </w:r>
    </w:p>
    <w:p>
      <w:pPr>
        <w:pStyle w:val="BodyText"/>
      </w:pPr>
      <w:r>
        <w:t xml:space="preserve">Về phương pháp, đồ án xây dựng quy trình xử lý từ khảo sát tài liệu, thu thập và làm sạch</w:t>
      </w:r>
      <w:r>
        <w:t xml:space="preserve"> </w:t>
      </w:r>
      <w:r>
        <w:t xml:space="preserve">dữ liệu, loại bỏ bản ghi trùng, lưu thông tin truy nguyên, gắn tin với mã cổ phiếu, đồng</w:t>
      </w:r>
      <w:r>
        <w:t xml:space="preserve"> </w:t>
      </w:r>
      <w:r>
        <w:t xml:space="preserve">bộ theo phiên, tinh chỉnh mô hình cảm xúc, tạo đặc trưng, huấn luyện và đánh giá. Bộ dữ</w:t>
      </w:r>
      <w:r>
        <w:t xml:space="preserve"> </w:t>
      </w:r>
      <w:r>
        <w:t xml:space="preserve">liệu tin tức gồm tiêu đề, nội dung khi có thể thu thập, nguồn, URL, thời điểm công bố và</w:t>
      </w:r>
      <w:r>
        <w:t xml:space="preserve"> </w:t>
      </w:r>
      <w:r>
        <w:t xml:space="preserve">mã liên quan. Những bài đề cập nhiều mã được lưu theo quan hệ nhiều mã; những bản ghi</w:t>
      </w:r>
      <w:r>
        <w:t xml:space="preserve"> </w:t>
      </w:r>
      <w:r>
        <w:t xml:space="preserve">thiếu thời điểm hoặc không xác định được mã được đánh dấu và không đưa trực tiếp vào</w:t>
      </w:r>
      <w:r>
        <w:t xml:space="preserve"> </w:t>
      </w:r>
      <w:r>
        <w:t xml:space="preserve">bảng đặc trưng chính.</w:t>
      </w:r>
    </w:p>
    <w:p>
      <w:pPr>
        <w:pStyle w:val="BodyText"/>
      </w:pPr>
      <w:r>
        <w:t xml:space="preserve">Dữ liệu giá được chia theo thứ tự thời gian bằng kiểm định cuốn chiếu với năm đoạn kiểm</w:t>
      </w:r>
      <w:r>
        <w:t xml:space="preserve"> </w:t>
      </w:r>
      <w:r>
        <w:t xml:space="preserve">thử tách biệt; không có tập kiểm thử cuối tách riêng vì cấu hình được cố định trước lần</w:t>
      </w:r>
      <w:r>
        <w:t xml:space="preserve"> </w:t>
      </w:r>
      <w:r>
        <w:t xml:space="preserve">chạy và mỗi đoạn kiểm thử chỉ được chấm một lần. Bộ chuẩn hóa, bộ điền khuyết, ngưỡng tạo</w:t>
      </w:r>
      <w:r>
        <w:t xml:space="preserve"> </w:t>
      </w:r>
      <w:r>
        <w:t xml:space="preserve">nhãn, lựa chọn đặc trưng và các tham số của nhánh giá chỉ được học từ phần huấn luyện từng</w:t>
      </w:r>
      <w:r>
        <w:t xml:space="preserve"> </w:t>
      </w:r>
      <w:r>
        <w:t xml:space="preserve">cửa sổ. Mô hình có cảm xúc được so sánh với mô hình chỉ dùng giá trên cùng ngày huấn luyện,</w:t>
      </w:r>
      <w:r>
        <w:t xml:space="preserve"> </w:t>
      </w:r>
      <w:r>
        <w:t xml:space="preserve">xác thực và kiểm thử, cùng cách tiền xử lý, hạt giống ngẫu nhiên hoặc tập hạt giống và</w:t>
      </w:r>
      <w:r>
        <w:t xml:space="preserve"> </w:t>
      </w:r>
      <w:r>
        <w:t xml:space="preserve">tiêu chí dừng. Đối chứng giữ nguyên kiến trúc và độ phủ tin để tách phần chênh hồi cứu do</w:t>
      </w:r>
      <w:r>
        <w:t xml:space="preserve"> </w:t>
      </w:r>
      <w:r>
        <w:t xml:space="preserve">xác suất cảm xúc khỏi ảnh hưởng của kiến trúc hoặc cách chia mẫu.</w:t>
      </w:r>
    </w:p>
    <w:p>
      <w:pPr>
        <w:pStyle w:val="BodyText"/>
      </w:pPr>
      <w:r>
        <w:t xml:space="preserve">Về dữ liệu, kho tin đã lưu 10.695 bản ghi có URL, thời điểm đăng và nội dung trong cửa sổ</w:t>
      </w:r>
      <w:r>
        <w:t xml:space="preserve"> </w:t>
      </w:r>
      <w:r>
        <w:t xml:space="preserve">2020–2025, cùng 12.624 liên kết tin–mã trên 10 mã VN30 và 14.990 dòng giá</w:t>
      </w:r>
      <w:r>
        <w:t xml:space="preserve"> </w:t>
      </w:r>
      <w:r>
        <w:t xml:space="preserve">OHLCV của cùng giai đoạn. Tập nhãn cảm xúc trong miền dữ liệu đã được rà soát</w:t>
      </w:r>
      <w:r>
        <w:t xml:space="preserve"> </w:t>
      </w:r>
      <w:r>
        <w:t xml:space="preserve">gồm 1.306 mẫu, bên cạnh tập hạt giống CafeF gồm 999 mẫu. Xác thực chéo theo tầng 5 lượt</w:t>
      </w:r>
      <w:r>
        <w:t xml:space="preserve"> </w:t>
      </w:r>
      <w:r>
        <w:t xml:space="preserve">trên tập 1.306 mẫu đạt F1 vĩ mô 0,7298, độ chính xác 0,8125 và độ chính xác cân bằng</w:t>
      </w:r>
      <w:r>
        <w:t xml:space="preserve"> </w:t>
      </w:r>
      <w:r>
        <w:t xml:space="preserve">0,7689; năm tập kiểm thử ngoài cộng lại có 59 mẫu NEGATIVE với độ bao phủ 0,6803.</w:t>
      </w:r>
    </w:p>
    <w:p>
      <w:pPr>
        <w:pStyle w:val="BodyText"/>
      </w:pPr>
      <w:r>
        <w:t xml:space="preserve">Sau khi khóa cấu hình, một điểm kiểm triển khai được tinh chỉnh lại trên toàn bộ 1.306</w:t>
      </w:r>
      <w:r>
        <w:t xml:space="preserve"> </w:t>
      </w:r>
      <w:r>
        <w:t xml:space="preserve">nhãn với năm epoch cố định và chấm lại 14.256 liên kết tin–mã, trong đó 12.624 liên kết</w:t>
      </w:r>
      <w:r>
        <w:t xml:space="preserve"> </w:t>
      </w:r>
      <w:r>
        <w:t xml:space="preserve">thuộc cửa sổ 2020–2025 và 12.613 neo được vào một phiên bên trong cửa sổ. Bảng dự báo gồm 14.990</w:t>
      </w:r>
      <w:r>
        <w:t xml:space="preserve"> </w:t>
      </w:r>
      <w:r>
        <w:t xml:space="preserve">dòng mã–phiên, trong đó 6.948 dòng có tin. Ở bài toán dự báo, mô hình LSTM chỉ dùng giá</w:t>
      </w:r>
      <w:r>
        <w:t xml:space="preserve"> </w:t>
      </w:r>
      <w:r>
        <w:t xml:space="preserve">đạt F1 vĩ mô 0,3756, độ chính xác cân bằng 0,3915 và AUC-ROC một-chống-còn-lại 0,5714;</w:t>
      </w:r>
      <w:r>
        <w:t xml:space="preserve"> </w:t>
      </w:r>
      <w:r>
        <w:t xml:space="preserve">F1 vĩ mô này cao hơn mốc ngẫu nhiên 0,3289 và mốc lớp phổ biến 0,1453. Tầng TFT tối giản</w:t>
      </w:r>
      <w:r>
        <w:t xml:space="preserve"> </w:t>
      </w:r>
      <w:r>
        <w:t xml:space="preserve">đạt 0,3619, thấp hơn LSTM. Vì nhãn ba lớp được cắt theo phân vị một phần ba, các lớp gần</w:t>
      </w:r>
      <w:r>
        <w:t xml:space="preserve"> </w:t>
      </w:r>
      <w:r>
        <w:t xml:space="preserve">cân bằng theo thiết kế và mức ngẫu nhiên của bài toán là 0,333.</w:t>
      </w:r>
    </w:p>
    <w:p>
      <w:pPr>
        <w:pStyle w:val="BodyText"/>
      </w:pPr>
      <w:r>
        <w:t xml:space="preserve">Đóng góp riêng của tín hiệu cảm xúc được đo bằng một đối chứng giữ nguyên kiến</w:t>
      </w:r>
      <w:r>
        <w:t xml:space="preserve"> </w:t>
      </w:r>
      <w:r>
        <w:t xml:space="preserve">trúc hai nhánh, cùng bài tin, thời điểm và số lượng tin, nhưng thay xác suất cảm</w:t>
      </w:r>
      <w:r>
        <w:t xml:space="preserve"> </w:t>
      </w:r>
      <w:r>
        <w:t xml:space="preserve">xúc thật bằng phân phối tiên nghiệm trung tính. Ở lượt hồi cứu, hiệu số trực tiếp</w:t>
      </w:r>
      <w:r>
        <w:t xml:space="preserve"> </w:t>
      </w:r>
      <w:r>
        <w:t xml:space="preserve">là</w:t>
      </w:r>
      <w:r>
        <w:t xml:space="preserve"> </w:t>
      </w:r>
      <m:oMath>
        <m:r>
          <m:rPr>
            <m:sty m:val="p"/>
          </m:rPr>
          <m:t>+</m:t>
        </m:r>
        <m:r>
          <m:t>0</m:t>
        </m:r>
        <m:r>
          <m:rPr>
            <m:sty m:val="p"/>
          </m:rPr>
          <m:t>,</m:t>
        </m:r>
        <m:r>
          <m:t>0113</m:t>
        </m:r>
      </m:oMath>
      <w:r>
        <w:t xml:space="preserve"> </w:t>
      </w:r>
      <w:r>
        <w:t xml:space="preserve">F1 vĩ mô, trong đó hiệu ứng kiến trúc, sự hiện diện và khối lượng</w:t>
      </w:r>
      <w:r>
        <w:t xml:space="preserve"> </w:t>
      </w:r>
      <w:r>
        <w:t xml:space="preserve">tin là</w:t>
      </w:r>
      <w:r>
        <w:t xml:space="preserve"> </w:t>
      </w:r>
      <m:oMath>
        <m:r>
          <m:rPr>
            <m:sty m:val="p"/>
          </m:rPr>
          <m:t>+</m:t>
        </m:r>
        <m:r>
          <m:t>0</m:t>
        </m:r>
        <m:r>
          <m:rPr>
            <m:sty m:val="p"/>
          </m:rPr>
          <m:t>,</m:t>
        </m:r>
        <m:r>
          <m:t>0034</m:t>
        </m:r>
      </m:oMath>
      <w:r>
        <w:t xml:space="preserve"> </w:t>
      </w:r>
      <w:r>
        <w:t xml:space="preserve">và đóng góp thông tin theo cửa sổ là</w:t>
      </w:r>
      <w:r>
        <w:t xml:space="preserve"> </w:t>
      </w:r>
      <m:oMath>
        <m:r>
          <m:rPr>
            <m:sty m:val="p"/>
          </m:rPr>
          <m:t>+</m:t>
        </m:r>
        <m:r>
          <m:t>0</m:t>
        </m:r>
        <m:r>
          <m:rPr>
            <m:sty m:val="p"/>
          </m:rPr>
          <m:t>,</m:t>
        </m:r>
        <m:r>
          <m:t>0080</m:t>
        </m:r>
      </m:oMath>
      <w:r>
        <w:t xml:space="preserve">; khoảng tin</w:t>
      </w:r>
      <w:r>
        <w:t xml:space="preserve"> </w:t>
      </w:r>
      <w:r>
        <w:t xml:space="preserve">cậy 95% theo ngày là</w:t>
      </w:r>
      <w:r>
        <w:t xml:space="preserve"> </w:t>
      </w: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r>
        <w:t xml:space="preserve">, chứa 0.</w:t>
      </w:r>
    </w:p>
    <w:p>
      <w:pPr>
        <w:pStyle w:val="BodyText"/>
      </w:pPr>
      <w:r>
        <w:t xml:space="preserve">Vì điểm kiểm của lượt hồi cứu học từ cả những nhãn công bố sau các ngày kiểm</w:t>
      </w:r>
      <w:r>
        <w:t xml:space="preserve"> </w:t>
      </w:r>
      <w:r>
        <w:t xml:space="preserve">thử, các số liệu trên chỉ là chênh lệch hồi cứu. Lượt ngoài mẫu — điểm kiểm</w:t>
      </w:r>
      <w:r>
        <w:t xml:space="preserve"> </w:t>
      </w:r>
      <w:r>
        <w:t xml:space="preserve">đóng băng chỉ từ 1.049 nhãn công bố trước ngày quan sát kiểm thử đầu tiên, cùng</w:t>
      </w:r>
      <w:r>
        <w:t xml:space="preserve"> </w:t>
      </w:r>
      <w:r>
        <w:t xml:space="preserve">một điểm kiểm đối chứng khớp kích thước và phân bố lớp để tách ảnh hưởng của</w:t>
      </w:r>
      <w:r>
        <w:t xml:space="preserve"> </w:t>
      </w:r>
      <w:r>
        <w:t xml:space="preserve">kích thước tập huấn luyện — đã được đo và xác minh. Đóng góp thông tin ngoài</w:t>
      </w:r>
      <w:r>
        <w:t xml:space="preserve"> </w:t>
      </w:r>
      <w:r>
        <w:t xml:space="preserve">mẫu của LSTM hai nhánh là</w:t>
      </w:r>
      <w:r>
        <w:t xml:space="preserve"> </w:t>
      </w:r>
      <m:oMath>
        <m:r>
          <m:rPr>
            <m:sty m:val="p"/>
          </m:rPr>
          <m:t>+</m:t>
        </m:r>
        <m:r>
          <m:t>0</m:t>
        </m:r>
        <m:r>
          <m:rPr>
            <m:sty m:val="p"/>
          </m:rPr>
          <m:t>,</m:t>
        </m:r>
        <m:r>
          <m:t>0094</m:t>
        </m:r>
      </m:oMath>
      <w:r>
        <w:t xml:space="preserve"> </w:t>
      </w:r>
      <w:r>
        <w:t xml:space="preserve">F1 vĩ mô theo cửa sổ, khoảng tin cậy 95%</w:t>
      </w:r>
      <w:r>
        <w:t xml:space="preserve"> </w:t>
      </w:r>
      <w:r>
        <w:t xml:space="preserve">theo ngày</w:t>
      </w:r>
      <w:r>
        <w:t xml:space="preserve"> </w:t>
      </w: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r>
        <w:t xml:space="preserve"> </w:t>
      </w:r>
      <w:r>
        <w:t xml:space="preserve">chứa 0; lượt đối chứng cùng kích thước (hạt</w:t>
      </w:r>
      <w:r>
        <w:t xml:space="preserve"> </w:t>
      </w:r>
      <w:r>
        <w:t xml:space="preserve">giống 7) cho</w:t>
      </w:r>
      <w:r>
        <w:t xml:space="preserve"> </w:t>
      </w:r>
      <m:oMath>
        <m:r>
          <m:rPr>
            <m:sty m:val="p"/>
          </m:rPr>
          <m:t>+</m:t>
        </m:r>
        <m:r>
          <m:t>0</m:t>
        </m:r>
        <m:r>
          <m:rPr>
            <m:sty m:val="p"/>
          </m:rPr>
          <m:t>,</m:t>
        </m:r>
        <m:r>
          <m:t>0028</m:t>
        </m:r>
      </m:oMath>
      <w:r>
        <w:t xml:space="preserve"> </w:t>
      </w:r>
      <w:r>
        <w:t xml:space="preserve">theo cửa sổ, khoảng tin cậy theo ngày</w:t>
      </w:r>
      <w:r>
        <w:t xml:space="preserve"> </w:t>
      </w: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r>
        <w:t xml:space="preserve"> </w:t>
      </w:r>
      <w:r>
        <w:t xml:space="preserve">chứa 0. Cả ba ước lượng điểm đều dương và nằm trong khoảng</w:t>
      </w:r>
      <w:r>
        <w:t xml:space="preserve"> </w:t>
      </w:r>
      <m:oMath>
        <m:r>
          <m:rPr>
            <m:sty m:val="p"/>
          </m:rPr>
          <m:t>+</m:t>
        </m:r>
        <m:r>
          <m:t>0</m:t>
        </m:r>
        <m:r>
          <m:rPr>
            <m:sty m:val="p"/>
          </m:rPr>
          <m:t>,</m:t>
        </m:r>
        <m:r>
          <m:t>003</m:t>
        </m:r>
      </m:oMath>
      <w:r>
        <w:t xml:space="preserve"> </w:t>
      </w:r>
      <w:r>
        <w:t xml:space="preserve">đến</w:t>
      </w:r>
      <w:r>
        <w:t xml:space="preserve"> </w:t>
      </w:r>
      <m:oMath>
        <m:r>
          <m:rPr>
            <m:sty m:val="p"/>
          </m:rPr>
          <m:t>+</m:t>
        </m:r>
        <m:r>
          <m:t>0</m:t>
        </m:r>
        <m:r>
          <m:rPr>
            <m:sty m:val="p"/>
          </m:rPr>
          <m:t>,</m:t>
        </m:r>
        <m:r>
          <m:t>009</m:t>
        </m:r>
      </m:oMath>
      <w:r>
        <w:t xml:space="preserve">, nhưng mọi khoảng tin cậy đều chứa 0; các lượt đo này</w:t>
      </w:r>
      <w:r>
        <w:t xml:space="preserve"> </w:t>
      </w:r>
      <w:r>
        <w:t xml:space="preserve">đồng thời là nhiều phép so sánh trên cùng một bộ dữ liệu nên không có cơ sở</w:t>
      </w:r>
      <w:r>
        <w:t xml:space="preserve"> </w:t>
      </w:r>
      <w:r>
        <w:t xml:space="preserve">tuyên bố ý nghĩa thống kê. Bốn phân tích bổ sung đã được thực hiện để khảo sát</w:t>
      </w:r>
      <w:r>
        <w:t xml:space="preserve"> </w:t>
      </w:r>
      <w:r>
        <w:t xml:space="preserve">độ vững của kết luận: tương quan hạng giữa điểm cảm xúc và lợi suất không qua</w:t>
      </w:r>
      <w:r>
        <w:t xml:space="preserve"> </w:t>
      </w:r>
      <w:r>
        <w:t xml:space="preserve">mô hình, nhãn lợi suất vượt trội so với các mã cùng phiên, ablation chân trời</w:t>
      </w:r>
      <w:r>
        <w:t xml:space="preserve"> </w:t>
      </w:r>
      <w:r>
        <w:t xml:space="preserve">dự báo và chẩn đoán kinh tế trong khung thăm dò không giao dịch được; cả bốn</w:t>
      </w:r>
      <w:r>
        <w:t xml:space="preserve"> </w:t>
      </w:r>
      <w:r>
        <w:t xml:space="preserve">đều không tìm thấy một cải thiện có thể tái lập. Vì vậy, kết luận trong phạm</w:t>
      </w:r>
      <w:r>
        <w:t xml:space="preserve"> </w:t>
      </w:r>
      <w:r>
        <w:t xml:space="preserve">vi đã đo vẫn là chưa có bằng chứng đủ mạnh rằng cảm xúc cải thiện dự báo, và</w:t>
      </w:r>
      <w:r>
        <w:t xml:space="preserve"> </w:t>
      </w:r>
      <w:r>
        <w:t xml:space="preserve">dữ liệu cũng không loại trừ một cải thiện nhỏ. Kết quả không được diễn giải</w:t>
      </w:r>
      <w:r>
        <w:t xml:space="preserve"> </w:t>
      </w:r>
      <w:r>
        <w:t xml:space="preserve">thành quan hệ nhân quả hay khuyến nghị đầu tư.</w:t>
      </w:r>
    </w:p>
    <w:p>
      <w:pPr>
        <w:pStyle w:val="BodyText"/>
      </w:pPr>
      <w:r>
        <w:t xml:space="preserve">Từ khóa: dự báo xu hướng giá cổ phiếu, phân tích cảm xúc, PhoBERT,</w:t>
      </w:r>
      <w:r>
        <w:t xml:space="preserve"> </w:t>
      </w:r>
      <w:r>
        <w:t xml:space="preserve">Transformer, chuỗi thời gian, HOSE, VN30.</w:t>
      </w:r>
    </w:p>
    <w:bookmarkEnd w:id="21"/>
    <w:bookmarkStart w:id="22" w:name="abstract"/>
    <w:p>
      <w:pPr>
        <w:pStyle w:val="Heading1"/>
      </w:pPr>
      <w:r>
        <w:rPr>
          <w:lang w:val="en"/>
        </w:rPr>
        <w:t xml:space="preserve">ABSTRACT</w:t>
      </w:r>
    </w:p>
    <w:p>
      <w:pPr>
        <w:pStyle w:val="FirstParagraph"/>
      </w:pPr>
      <w:r>
        <w:rPr>
          <w:lang w:val="en"/>
        </w:rPr>
        <w:t xml:space="preserve">This thesis studies the problem of forecasting stock price movement trends on the</w:t>
      </w:r>
      <w:r>
        <w:rPr>
          <w:lang w:val="en"/>
        </w:rPr>
        <w:t xml:space="preserve"> </w:t>
      </w:r>
      <w:r>
        <w:rPr>
          <w:lang w:val="en"/>
        </w:rPr>
        <w:t xml:space="preserve">Vietnamese stock market by combining Vietnamese financial news with price</w:t>
      </w:r>
      <w:r>
        <w:rPr>
          <w:lang w:val="en"/>
        </w:rPr>
        <w:t xml:space="preserve"> </w:t>
      </w:r>
      <w:r>
        <w:rPr>
          <w:lang w:val="en"/>
        </w:rPr>
        <w:t xml:space="preserve">time-series data. The motivation stems from the fact that stock prices reflect</w:t>
      </w:r>
      <w:r>
        <w:rPr>
          <w:lang w:val="en"/>
        </w:rPr>
        <w:t xml:space="preserve"> </w:t>
      </w:r>
      <w:r>
        <w:rPr>
          <w:lang w:val="en"/>
        </w:rPr>
        <w:t xml:space="preserve">not only trading history but also react to information about business results,</w:t>
      </w:r>
      <w:r>
        <w:rPr>
          <w:lang w:val="en"/>
        </w:rPr>
        <w:t xml:space="preserve"> </w:t>
      </w:r>
      <w:r>
        <w:rPr>
          <w:lang w:val="en"/>
        </w:rPr>
        <w:t xml:space="preserve">investment plans, changes in corporate governance, policies, legal risks, and</w:t>
      </w:r>
      <w:r>
        <w:rPr>
          <w:lang w:val="en"/>
        </w:rPr>
        <w:t xml:space="preserve"> </w:t>
      </w:r>
      <w:r>
        <w:rPr>
          <w:lang w:val="en"/>
        </w:rPr>
        <w:t xml:space="preserve">unusual events. The scope is limited to the HOSE exchange and a group of VN30</w:t>
      </w:r>
      <w:r>
        <w:rPr>
          <w:lang w:val="en"/>
        </w:rPr>
        <w:t xml:space="preserve"> </w:t>
      </w:r>
      <w:r>
        <w:rPr>
          <w:lang w:val="en"/>
        </w:rPr>
        <w:t xml:space="preserve">constituents. The objective is to determine the direction of the next trading</w:t>
      </w:r>
      <w:r>
        <w:rPr>
          <w:lang w:val="en"/>
        </w:rPr>
        <w:t xml:space="preserve"> </w:t>
      </w:r>
      <w:r>
        <w:rPr>
          <w:lang w:val="en"/>
        </w:rPr>
        <w:t xml:space="preserve">session across three classes – up, sideways, and down – rather than to forecast</w:t>
      </w:r>
      <w:r>
        <w:rPr>
          <w:lang w:val="en"/>
        </w:rPr>
        <w:t xml:space="preserve"> </w:t>
      </w:r>
      <w:r>
        <w:rPr>
          <w:lang w:val="en"/>
        </w:rPr>
        <w:t xml:space="preserve">the absolute price value directly.</w:t>
      </w:r>
    </w:p>
    <w:p>
      <w:pPr>
        <w:pStyle w:val="BodyText"/>
      </w:pPr>
      <w:r>
        <w:rPr>
          <w:lang w:val="en"/>
        </w:rPr>
        <w:t xml:space="preserve">The system is organized into two branches. The first branch uses PhoBERT, a</w:t>
      </w:r>
      <w:r>
        <w:rPr>
          <w:lang w:val="en"/>
        </w:rPr>
        <w:t xml:space="preserve"> </w:t>
      </w:r>
      <w:r>
        <w:rPr>
          <w:lang w:val="en"/>
        </w:rPr>
        <w:t xml:space="preserve">pre-trained Transformer model for Vietnamese, to classify financial news into</w:t>
      </w:r>
      <w:r>
        <w:rPr>
          <w:lang w:val="en"/>
        </w:rPr>
        <w:t xml:space="preserve"> </w:t>
      </w:r>
      <w:r>
        <w:rPr>
          <w:lang w:val="en"/>
        </w:rPr>
        <w:t xml:space="preserve">three classes: positive, neutral, and negative</w:t>
      </w:r>
      <w:r>
        <w:rPr>
          <w:lang w:val="en"/>
        </w:rPr>
        <w:t xml:space="preserve"> </w:t>
      </w:r>
      <w:hyperlink w:anchor="ref-Nguyen2020_200300744v3">
        <w:r>
          <w:rPr>
            <w:rStyle w:val="Hyperlink"/>
            <w:lang w:val="en"/>
          </w:rPr>
          <w:t xml:space="preserve">[16]</w:t>
        </w:r>
      </w:hyperlink>
      <w:r>
        <w:rPr>
          <w:lang w:val="en"/>
        </w:rPr>
        <w:t xml:space="preserve">.</w:t>
      </w:r>
      <w:r>
        <w:rPr>
          <w:lang w:val="en"/>
        </w:rPr>
        <w:t xml:space="preserve"> </w:t>
      </w:r>
      <w:r>
        <w:rPr>
          <w:lang w:val="en"/>
        </w:rPr>
        <w:t xml:space="preserve">Labels are interpreted as the expected impact of the content on the related firm</w:t>
      </w:r>
      <w:r>
        <w:rPr>
          <w:lang w:val="en"/>
        </w:rPr>
        <w:t xml:space="preserve"> </w:t>
      </w:r>
      <w:r>
        <w:rPr>
          <w:lang w:val="en"/>
        </w:rPr>
        <w:t xml:space="preserve">or stock rather than the general tone of the text. After inference, the system</w:t>
      </w:r>
      <w:r>
        <w:rPr>
          <w:lang w:val="en"/>
        </w:rPr>
        <w:t xml:space="preserve"> </w:t>
      </w:r>
      <w:r>
        <w:rPr>
          <w:lang w:val="en"/>
        </w:rPr>
        <w:t xml:space="preserve">retains the probabilities of all three classes instead of only the</w:t>
      </w:r>
      <w:r>
        <w:rPr>
          <w:lang w:val="en"/>
        </w:rPr>
        <w:t xml:space="preserve"> </w:t>
      </w:r>
      <w:r>
        <w:rPr>
          <w:lang w:val="en"/>
        </w:rPr>
        <w:t xml:space="preserve">highest-probability label. These probabilities are aggregated by ticker and</w:t>
      </w:r>
      <w:r>
        <w:rPr>
          <w:lang w:val="en"/>
        </w:rPr>
        <w:t xml:space="preserve"> </w:t>
      </w:r>
      <w:r>
        <w:rPr>
          <w:lang w:val="en"/>
        </w:rPr>
        <w:t xml:space="preserve">trading day together with the article count, class proportions, dispersion, and</w:t>
      </w:r>
      <w:r>
        <w:rPr>
          <w:lang w:val="en"/>
        </w:rPr>
        <w:t xml:space="preserve"> </w:t>
      </w:r>
      <w:r>
        <w:rPr>
          <w:lang w:val="en"/>
        </w:rPr>
        <w:t xml:space="preserve">a flag indicating whether news is present.</w:t>
      </w:r>
    </w:p>
    <w:p>
      <w:pPr>
        <w:pStyle w:val="BodyText"/>
      </w:pPr>
      <w:r>
        <w:rPr>
          <w:lang w:val="en"/>
        </w:rPr>
        <w:t xml:space="preserve">The second branch uses adjusted OHLCV data together with causal features</w:t>
      </w:r>
      <w:r>
        <w:rPr>
          <w:lang w:val="en"/>
        </w:rPr>
        <w:t xml:space="preserve"> </w:t>
      </w:r>
      <w:r>
        <w:rPr>
          <w:lang w:val="en"/>
        </w:rPr>
        <w:t xml:space="preserve">comprising return, log return, the ratio of closing price to moving average,</w:t>
      </w:r>
      <w:r>
        <w:rPr>
          <w:lang w:val="en"/>
        </w:rPr>
        <w:t xml:space="preserve"> </w:t>
      </w:r>
      <w:r>
        <w:rPr>
          <w:lang w:val="en"/>
        </w:rPr>
        <w:t xml:space="preserve">volume change, and volatility. The two branches are aligned by ticker and date</w:t>
      </w:r>
      <w:r>
        <w:rPr>
          <w:lang w:val="en"/>
        </w:rPr>
        <w:t xml:space="preserve"> </w:t>
      </w:r>
      <w:r>
        <w:rPr>
          <w:lang w:val="en"/>
        </w:rPr>
        <w:t xml:space="preserve">after applying point-in-time rules. News is converted to the Vietnam time zone;</w:t>
      </w:r>
      <w:r>
        <w:rPr>
          <w:lang w:val="en"/>
        </w:rPr>
        <w:t xml:space="preserve"> </w:t>
      </w:r>
      <w:r>
        <w:rPr>
          <w:lang w:val="en"/>
        </w:rPr>
        <w:t xml:space="preserve">articles published after the information cut-off, on weekends, or on holidays are</w:t>
      </w:r>
      <w:r>
        <w:rPr>
          <w:lang w:val="en"/>
        </w:rPr>
        <w:t xml:space="preserve"> </w:t>
      </w:r>
      <w:r>
        <w:rPr>
          <w:lang w:val="en"/>
        </w:rPr>
        <w:t xml:space="preserve">mapped to the next trading session. This rule ensures that the timestamp of each</w:t>
      </w:r>
      <w:r>
        <w:rPr>
          <w:lang w:val="en"/>
        </w:rPr>
        <w:t xml:space="preserve"> </w:t>
      </w:r>
      <w:r>
        <w:rPr>
          <w:lang w:val="en"/>
        </w:rPr>
        <w:t xml:space="preserve">article is consistent with the session that uses it; the point-in-time limitation</w:t>
      </w:r>
      <w:r>
        <w:rPr>
          <w:lang w:val="en"/>
        </w:rPr>
        <w:t xml:space="preserve"> </w:t>
      </w:r>
      <w:r>
        <w:rPr>
          <w:lang w:val="en"/>
        </w:rPr>
        <w:t xml:space="preserve">of the retrospective sentiment checkpoint is stated explicitly in the results</w:t>
      </w:r>
      <w:r>
        <w:rPr>
          <w:lang w:val="en"/>
        </w:rPr>
        <w:t xml:space="preserve"> </w:t>
      </w:r>
      <w:r>
        <w:rPr>
          <w:lang w:val="en"/>
        </w:rPr>
        <w:t xml:space="preserve">chapter.</w:t>
      </w:r>
    </w:p>
    <w:p>
      <w:pPr>
        <w:pStyle w:val="BodyText"/>
      </w:pPr>
      <w:r>
        <w:rPr>
          <w:lang w:val="en"/>
        </w:rPr>
        <w:t xml:space="preserve">Regarding architecture, the models are arranged in tiers to separate the question</w:t>
      </w:r>
      <w:r>
        <w:rPr>
          <w:lang w:val="en"/>
        </w:rPr>
        <w:t xml:space="preserve"> </w:t>
      </w:r>
      <w:r>
        <w:rPr>
          <w:lang w:val="en"/>
        </w:rPr>
        <w:t xml:space="preserve">about data from the question about complexity. The first tier consists of a model</w:t>
      </w:r>
      <w:r>
        <w:rPr>
          <w:lang w:val="en"/>
        </w:rPr>
        <w:t xml:space="preserve"> </w:t>
      </w:r>
      <w:r>
        <w:rPr>
          <w:lang w:val="en"/>
        </w:rPr>
        <w:t xml:space="preserve">that always predicts the most frequent class and a model that samples from the</w:t>
      </w:r>
      <w:r>
        <w:rPr>
          <w:lang w:val="en"/>
        </w:rPr>
        <w:t xml:space="preserve"> </w:t>
      </w:r>
      <w:r>
        <w:rPr>
          <w:lang w:val="en"/>
        </w:rPr>
        <w:t xml:space="preserve">class distribution. The baseline tier comprises a price-only LSTM and a</w:t>
      </w:r>
      <w:r>
        <w:rPr>
          <w:lang w:val="en"/>
        </w:rPr>
        <w:t xml:space="preserve"> </w:t>
      </w:r>
      <w:r>
        <w:rPr>
          <w:lang w:val="en"/>
        </w:rPr>
        <w:t xml:space="preserve">two-branch LSTM combining price with sentiment. The temporal fusion transformer</w:t>
      </w:r>
      <w:r>
        <w:rPr>
          <w:lang w:val="en"/>
        </w:rPr>
        <w:t xml:space="preserve"> </w:t>
      </w:r>
      <w:r>
        <w:rPr>
          <w:lang w:val="en"/>
        </w:rPr>
        <w:t xml:space="preserve">is only an extension option when data, resources, and baseline results permit.</w:t>
      </w:r>
    </w:p>
    <w:p>
      <w:pPr>
        <w:pStyle w:val="BodyText"/>
      </w:pPr>
      <w:r>
        <w:rPr>
          <w:lang w:val="en"/>
        </w:rPr>
        <w:t xml:space="preserve">Methodologically, the thesis builds a pipeline covering literature survey, data</w:t>
      </w:r>
      <w:r>
        <w:rPr>
          <w:lang w:val="en"/>
        </w:rPr>
        <w:t xml:space="preserve"> </w:t>
      </w:r>
      <w:r>
        <w:rPr>
          <w:lang w:val="en"/>
        </w:rPr>
        <w:t xml:space="preserve">collection and cleaning, duplicate removal, provenance logging, news-to-ticker</w:t>
      </w:r>
      <w:r>
        <w:rPr>
          <w:lang w:val="en"/>
        </w:rPr>
        <w:t xml:space="preserve"> </w:t>
      </w:r>
      <w:r>
        <w:rPr>
          <w:lang w:val="en"/>
        </w:rPr>
        <w:t xml:space="preserve">mapping, session alignment, sentiment model fine-tuning, feature engineering,</w:t>
      </w:r>
      <w:r>
        <w:rPr>
          <w:lang w:val="en"/>
        </w:rPr>
        <w:t xml:space="preserve"> </w:t>
      </w:r>
      <w:r>
        <w:rPr>
          <w:lang w:val="en"/>
        </w:rPr>
        <w:t xml:space="preserve">training, and evaluation. The news dataset includes the title, the content when</w:t>
      </w:r>
      <w:r>
        <w:rPr>
          <w:lang w:val="en"/>
        </w:rPr>
        <w:t xml:space="preserve"> </w:t>
      </w:r>
      <w:r>
        <w:rPr>
          <w:lang w:val="en"/>
        </w:rPr>
        <w:t xml:space="preserve">collectable, the source, the URL, the publication timestamp, and the related</w:t>
      </w:r>
      <w:r>
        <w:rPr>
          <w:lang w:val="en"/>
        </w:rPr>
        <w:t xml:space="preserve"> </w:t>
      </w:r>
      <w:r>
        <w:rPr>
          <w:lang w:val="en"/>
        </w:rPr>
        <w:t xml:space="preserve">tickers. Articles mentioning multiple tickers are stored under a many-to-many</w:t>
      </w:r>
      <w:r>
        <w:rPr>
          <w:lang w:val="en"/>
        </w:rPr>
        <w:t xml:space="preserve"> </w:t>
      </w:r>
      <w:r>
        <w:rPr>
          <w:lang w:val="en"/>
        </w:rPr>
        <w:t xml:space="preserve">relation; records missing a timestamp or without an identifiable ticker are</w:t>
      </w:r>
      <w:r>
        <w:rPr>
          <w:lang w:val="en"/>
        </w:rPr>
        <w:t xml:space="preserve"> </w:t>
      </w:r>
      <w:r>
        <w:rPr>
          <w:lang w:val="en"/>
        </w:rPr>
        <w:t xml:space="preserve">flagged and are not entered directly into the main feature table.</w:t>
      </w:r>
    </w:p>
    <w:p>
      <w:pPr>
        <w:pStyle w:val="BodyText"/>
      </w:pPr>
      <w:r>
        <w:rPr>
          <w:lang w:val="en"/>
        </w:rPr>
        <w:t xml:space="preserve">Price data are split chronologically by walk-forward validation with five</w:t>
      </w:r>
      <w:r>
        <w:rPr>
          <w:lang w:val="en"/>
        </w:rPr>
        <w:t xml:space="preserve"> </w:t>
      </w:r>
      <w:r>
        <w:rPr>
          <w:lang w:val="en"/>
        </w:rPr>
        <w:t xml:space="preserve">disjoint test folds; there is no separate final test set because the</w:t>
      </w:r>
      <w:r>
        <w:rPr>
          <w:lang w:val="en"/>
        </w:rPr>
        <w:t xml:space="preserve"> </w:t>
      </w:r>
      <w:r>
        <w:rPr>
          <w:lang w:val="en"/>
        </w:rPr>
        <w:t xml:space="preserve">configuration is fixed before the run and each test fold is scored only once. The</w:t>
      </w:r>
      <w:r>
        <w:rPr>
          <w:lang w:val="en"/>
        </w:rPr>
        <w:t xml:space="preserve"> </w:t>
      </w:r>
      <w:r>
        <w:rPr>
          <w:lang w:val="en"/>
        </w:rPr>
        <w:t xml:space="preserve">scaler, imputer, label thresholds, feature selection, and price-branch parameters</w:t>
      </w:r>
      <w:r>
        <w:rPr>
          <w:lang w:val="en"/>
        </w:rPr>
        <w:t xml:space="preserve"> </w:t>
      </w:r>
      <w:r>
        <w:rPr>
          <w:lang w:val="en"/>
        </w:rPr>
        <w:t xml:space="preserve">are learned only from the training portion of each window. The</w:t>
      </w:r>
      <w:r>
        <w:rPr>
          <w:lang w:val="en"/>
        </w:rPr>
        <w:t xml:space="preserve"> </w:t>
      </w:r>
      <w:r>
        <w:rPr>
          <w:lang w:val="en"/>
        </w:rPr>
        <w:t xml:space="preserve">sentiment-augmented model is compared with the price-only model on the same</w:t>
      </w:r>
      <w:r>
        <w:rPr>
          <w:lang w:val="en"/>
        </w:rPr>
        <w:t xml:space="preserve"> </w:t>
      </w:r>
      <w:r>
        <w:rPr>
          <w:lang w:val="en"/>
        </w:rPr>
        <w:t xml:space="preserve">training, validation, and test days, the same preprocessing, the same random seed</w:t>
      </w:r>
      <w:r>
        <w:rPr>
          <w:lang w:val="en"/>
        </w:rPr>
        <w:t xml:space="preserve"> </w:t>
      </w:r>
      <w:r>
        <w:rPr>
          <w:lang w:val="en"/>
        </w:rPr>
        <w:t xml:space="preserve">or seed set, and the same stopping criterion. The control condition keeps the</w:t>
      </w:r>
      <w:r>
        <w:rPr>
          <w:lang w:val="en"/>
        </w:rPr>
        <w:t xml:space="preserve"> </w:t>
      </w:r>
      <w:r>
        <w:rPr>
          <w:lang w:val="en"/>
        </w:rPr>
        <w:t xml:space="preserve">architecture and the news coverage unchanged in order to isolate the</w:t>
      </w:r>
      <w:r>
        <w:rPr>
          <w:lang w:val="en"/>
        </w:rPr>
        <w:t xml:space="preserve"> </w:t>
      </w:r>
      <w:r>
        <w:rPr>
          <w:lang w:val="en"/>
        </w:rPr>
        <w:t xml:space="preserve">retrospective gap due to sentiment probabilities from the effect of architecture</w:t>
      </w:r>
      <w:r>
        <w:rPr>
          <w:lang w:val="en"/>
        </w:rPr>
        <w:t xml:space="preserve"> </w:t>
      </w:r>
      <w:r>
        <w:rPr>
          <w:lang w:val="en"/>
        </w:rPr>
        <w:t xml:space="preserve">or sample splitting.</w:t>
      </w:r>
    </w:p>
    <w:p>
      <w:pPr>
        <w:pStyle w:val="BodyText"/>
      </w:pPr>
      <w:r>
        <w:rPr>
          <w:lang w:val="en"/>
        </w:rPr>
        <w:t xml:space="preserve">Regarding data, the news repository holds 10,695 records with URL, publication</w:t>
      </w:r>
      <w:r>
        <w:rPr>
          <w:lang w:val="en"/>
        </w:rPr>
        <w:t xml:space="preserve"> </w:t>
      </w:r>
      <w:r>
        <w:rPr>
          <w:lang w:val="en"/>
        </w:rPr>
        <w:t xml:space="preserve">timestamp, and content within the 2020–2025 window, combined with 12,624</w:t>
      </w:r>
      <w:r>
        <w:rPr>
          <w:lang w:val="en"/>
        </w:rPr>
        <w:t xml:space="preserve"> </w:t>
      </w:r>
      <w:r>
        <w:rPr>
          <w:lang w:val="en"/>
        </w:rPr>
        <w:t xml:space="preserve">news–ticker links across 10 VN30 tickers and 14,990 OHLCV price rows for the</w:t>
      </w:r>
      <w:r>
        <w:rPr>
          <w:lang w:val="en"/>
        </w:rPr>
        <w:t xml:space="preserve"> </w:t>
      </w:r>
      <w:r>
        <w:rPr>
          <w:lang w:val="en"/>
        </w:rPr>
        <w:t xml:space="preserve">2020–2025 period. The curated in-domain sentiment label set comprises 1,306</w:t>
      </w:r>
      <w:r>
        <w:rPr>
          <w:lang w:val="en"/>
        </w:rPr>
        <w:t xml:space="preserve"> </w:t>
      </w:r>
      <w:r>
        <w:rPr>
          <w:lang w:val="en"/>
        </w:rPr>
        <w:t xml:space="preserve">samples, alongside a CafeF seed set of 999 samples. Stratified five-fold</w:t>
      </w:r>
      <w:r>
        <w:rPr>
          <w:lang w:val="en"/>
        </w:rPr>
        <w:t xml:space="preserve"> </w:t>
      </w:r>
      <w:r>
        <w:rPr>
          <w:lang w:val="en"/>
        </w:rPr>
        <w:t xml:space="preserve">cross-validation on the 1,306 samples attains macro F1 0.7298, accuracy 0.8125,</w:t>
      </w:r>
      <w:r>
        <w:rPr>
          <w:lang w:val="en"/>
        </w:rPr>
        <w:t xml:space="preserve"> </w:t>
      </w:r>
      <w:r>
        <w:rPr>
          <w:lang w:val="en"/>
        </w:rPr>
        <w:t xml:space="preserve">and balanced accuracy 0.7689; the five out-of-fold test portions together contain</w:t>
      </w:r>
      <w:r>
        <w:rPr>
          <w:lang w:val="en"/>
        </w:rPr>
        <w:t xml:space="preserve"> </w:t>
      </w:r>
      <w:r>
        <w:rPr>
          <w:lang w:val="en"/>
        </w:rPr>
        <w:t xml:space="preserve">59 NEGATIVE samples with a coverage of 0.6803.</w:t>
      </w:r>
    </w:p>
    <w:p>
      <w:pPr>
        <w:pStyle w:val="BodyText"/>
      </w:pPr>
      <w:r>
        <w:rPr>
          <w:lang w:val="en"/>
        </w:rPr>
        <w:t xml:space="preserve">After the configuration was frozen, a deployment checkpoint was fine-tuned on all</w:t>
      </w:r>
      <w:r>
        <w:rPr>
          <w:lang w:val="en"/>
        </w:rPr>
        <w:t xml:space="preserve"> </w:t>
      </w:r>
      <w:r>
        <w:rPr>
          <w:lang w:val="en"/>
        </w:rPr>
        <w:t xml:space="preserve">1,306 labels for five fixed epochs and re-scored on 14,256 news–ticker links, of</w:t>
      </w:r>
      <w:r>
        <w:rPr>
          <w:lang w:val="en"/>
        </w:rPr>
        <w:t xml:space="preserve"> </w:t>
      </w:r>
      <w:r>
        <w:rPr>
          <w:lang w:val="en"/>
        </w:rPr>
        <w:t xml:space="preserve">which 12,624 fall inside the 2020–2025 window and 12,613 anchor to a session</w:t>
      </w:r>
      <w:r>
        <w:rPr>
          <w:lang w:val="en"/>
        </w:rPr>
        <w:t xml:space="preserve"> </w:t>
      </w:r>
      <w:r>
        <w:rPr>
          <w:lang w:val="en"/>
        </w:rPr>
        <w:t xml:space="preserve">inside the window. The forecasting table comprises 14,990 ticker–session rows,</w:t>
      </w:r>
      <w:r>
        <w:rPr>
          <w:lang w:val="en"/>
        </w:rPr>
        <w:t xml:space="preserve"> </w:t>
      </w:r>
      <w:r>
        <w:rPr>
          <w:lang w:val="en"/>
        </w:rPr>
        <w:t xml:space="preserve">of which 6,948 rows have news. On the forecasting task, the price-only LSTM</w:t>
      </w:r>
      <w:r>
        <w:rPr>
          <w:lang w:val="en"/>
        </w:rPr>
        <w:t xml:space="preserve"> </w:t>
      </w:r>
      <w:r>
        <w:rPr>
          <w:lang w:val="en"/>
        </w:rPr>
        <w:t xml:space="preserve">attains macro F1 0.3756, balanced accuracy 0.3915, and one-vs-rest AUC-ROC</w:t>
      </w:r>
      <w:r>
        <w:rPr>
          <w:lang w:val="en"/>
        </w:rPr>
        <w:t xml:space="preserve"> </w:t>
      </w:r>
      <w:r>
        <w:rPr>
          <w:lang w:val="en"/>
        </w:rPr>
        <w:t xml:space="preserve">0.5714; this macro F1 is above the random level 0.3289 and the majority-class</w:t>
      </w:r>
      <w:r>
        <w:rPr>
          <w:lang w:val="en"/>
        </w:rPr>
        <w:t xml:space="preserve"> </w:t>
      </w:r>
      <w:r>
        <w:rPr>
          <w:lang w:val="en"/>
        </w:rPr>
        <w:t xml:space="preserve">level 0.1453. The minimal TFT tier attains 0.3619, below the LSTM. Because the</w:t>
      </w:r>
      <w:r>
        <w:rPr>
          <w:lang w:val="en"/>
        </w:rPr>
        <w:t xml:space="preserve"> </w:t>
      </w:r>
      <w:r>
        <w:rPr>
          <w:lang w:val="en"/>
        </w:rPr>
        <w:t xml:space="preserve">three-class labels are cut at tertiles, the classes are nearly balanced by design</w:t>
      </w:r>
      <w:r>
        <w:rPr>
          <w:lang w:val="en"/>
        </w:rPr>
        <w:t xml:space="preserve"> </w:t>
      </w:r>
      <w:r>
        <w:rPr>
          <w:lang w:val="en"/>
        </w:rPr>
        <w:t xml:space="preserve">and the random level of the task is 0.333.</w:t>
      </w:r>
    </w:p>
    <w:p>
      <w:pPr>
        <w:pStyle w:val="BodyText"/>
      </w:pPr>
      <w:r>
        <w:rPr>
          <w:lang w:val="en"/>
        </w:rPr>
        <w:t xml:space="preserve">The standalone contribution of the sentiment signal is measured by a control that</w:t>
      </w:r>
      <w:r>
        <w:rPr>
          <w:lang w:val="en"/>
        </w:rPr>
        <w:t xml:space="preserve"> </w:t>
      </w:r>
      <w:r>
        <w:rPr>
          <w:lang w:val="en"/>
        </w:rPr>
        <w:t xml:space="preserve">keeps the two-branch architecture, the same articles, timestamps, and article</w:t>
      </w:r>
      <w:r>
        <w:rPr>
          <w:lang w:val="en"/>
        </w:rPr>
        <w:t xml:space="preserve"> </w:t>
      </w:r>
      <w:r>
        <w:rPr>
          <w:lang w:val="en"/>
        </w:rPr>
        <w:t xml:space="preserve">counts, but replaces the true sentiment probabilities with a neutral prior. In</w:t>
      </w:r>
      <w:r>
        <w:rPr>
          <w:lang w:val="en"/>
        </w:rPr>
        <w:t xml:space="preserve"> </w:t>
      </w:r>
      <w:r>
        <w:rPr>
          <w:lang w:val="en"/>
        </w:rPr>
        <w:t xml:space="preserve">the retrospective run with the checkpoint fine-tuned on all 1,306 labels, the</w:t>
      </w:r>
      <w:r>
        <w:rPr>
          <w:lang w:val="en"/>
        </w:rPr>
        <w:t xml:space="preserve"> </w:t>
      </w:r>
      <w:r>
        <w:rPr>
          <w:lang w:val="en"/>
        </w:rPr>
        <w:t xml:space="preserve">direct difference is</w:t>
      </w:r>
      <w:r>
        <w:rPr>
          <w:lang w:val="en"/>
        </w:rPr>
        <w:t xml:space="preserve"> </w:t>
      </w:r>
      <m:oMath>
        <m:r>
          <m:rPr>
            <m:sty m:val="p"/>
          </m:rPr>
          <m:t>+</m:t>
        </m:r>
        <m:r>
          <m:t>0.0113</m:t>
        </m:r>
      </m:oMath>
      <w:r>
        <w:rPr>
          <w:lang w:val="en"/>
        </w:rPr>
        <w:t xml:space="preserve"> </w:t>
      </w:r>
      <w:r>
        <w:rPr>
          <w:lang w:val="en"/>
        </w:rPr>
        <w:t xml:space="preserve">macro F1, of which the effect of architecture,</w:t>
      </w:r>
      <w:r>
        <w:rPr>
          <w:lang w:val="en"/>
        </w:rPr>
        <w:t xml:space="preserve"> </w:t>
      </w:r>
      <w:r>
        <w:rPr>
          <w:lang w:val="en"/>
        </w:rPr>
        <w:t xml:space="preserve">news presence, and news volume is</w:t>
      </w:r>
      <w:r>
        <w:rPr>
          <w:lang w:val="en"/>
        </w:rPr>
        <w:t xml:space="preserve"> </w:t>
      </w:r>
      <m:oMath>
        <m:r>
          <m:rPr>
            <m:sty m:val="p"/>
          </m:rPr>
          <m:t>+</m:t>
        </m:r>
        <m:r>
          <m:t>0.0034</m:t>
        </m:r>
      </m:oMath>
      <w:r>
        <w:rPr>
          <w:lang w:val="en"/>
        </w:rPr>
        <w:t xml:space="preserve"> </w:t>
      </w:r>
      <w:r>
        <w:rPr>
          <w:lang w:val="en"/>
        </w:rPr>
        <w:t xml:space="preserve">and the window-level information</w:t>
      </w:r>
      <w:r>
        <w:rPr>
          <w:lang w:val="en"/>
        </w:rPr>
        <w:t xml:space="preserve"> </w:t>
      </w:r>
      <w:r>
        <w:rPr>
          <w:lang w:val="en"/>
        </w:rPr>
        <w:t xml:space="preserve">contribution is</w:t>
      </w:r>
      <w:r>
        <w:rPr>
          <w:lang w:val="en"/>
        </w:rPr>
        <w:t xml:space="preserve"> </w:t>
      </w:r>
      <m:oMath>
        <m:r>
          <m:rPr>
            <m:sty m:val="p"/>
          </m:rPr>
          <m:t>+</m:t>
        </m:r>
        <m:r>
          <m:t>0.0080</m:t>
        </m:r>
      </m:oMath>
      <w:r>
        <w:rPr>
          <w:lang w:val="en"/>
        </w:rPr>
        <w:t xml:space="preserve">; the 95% day-level confidence interval</w:t>
      </w:r>
      <w:r>
        <w:rPr>
          <w:lang w:val="en"/>
        </w:rPr>
        <w:t xml:space="preserve"> </w:t>
      </w:r>
      <m:oMath>
        <m:r>
          <m:rPr>
            <m:sty m:val="p"/>
          </m:rPr>
          <m:t>[</m:t>
        </m:r>
        <m:r>
          <m:rPr>
            <m:sty m:val="p"/>
          </m:rPr>
          <m:t>−</m:t>
        </m:r>
        <m:r>
          <m:t>0.0025</m:t>
        </m:r>
        <m:r>
          <m:rPr>
            <m:sty m:val="p"/>
          </m:rPr>
          <m:t>;</m:t>
        </m:r>
        <m:r>
          <m:rPr>
            <m:sty m:val="p"/>
          </m:rPr>
          <m:t>+</m:t>
        </m:r>
        <m:r>
          <m:t>0.0186</m:t>
        </m:r>
        <m:r>
          <m:rPr>
            <m:sty m:val="p"/>
          </m:rPr>
          <m:t>]</m:t>
        </m:r>
      </m:oMath>
      <w:r>
        <w:rPr>
          <w:lang w:val="en"/>
        </w:rPr>
        <w:t xml:space="preserve"> </w:t>
      </w:r>
      <w:r>
        <w:rPr>
          <w:lang w:val="en"/>
        </w:rPr>
        <w:t xml:space="preserve">contains 0.</w:t>
      </w:r>
    </w:p>
    <w:p>
      <w:pPr>
        <w:pStyle w:val="BodyText"/>
      </w:pPr>
      <w:r>
        <w:rPr>
          <w:lang w:val="en"/>
        </w:rPr>
        <w:t xml:space="preserve">Because the retrospective checkpoint learns from labels published after the test</w:t>
      </w:r>
      <w:r>
        <w:rPr>
          <w:lang w:val="en"/>
        </w:rPr>
        <w:t xml:space="preserve"> </w:t>
      </w:r>
      <w:r>
        <w:rPr>
          <w:lang w:val="en"/>
        </w:rPr>
        <w:t xml:space="preserve">days, the figures above are retrospective differences only. The out-of-sample run</w:t>
      </w:r>
      <w:r>
        <w:rPr>
          <w:lang w:val="en"/>
        </w:rPr>
        <w:t xml:space="preserve"> </w:t>
      </w:r>
      <w:r>
        <w:rPr>
          <w:lang w:val="en"/>
        </w:rPr>
        <w:t xml:space="preserve">— a frozen checkpoint trained only on the 1,049 labels published before the</w:t>
      </w:r>
      <w:r>
        <w:rPr>
          <w:lang w:val="en"/>
        </w:rPr>
        <w:t xml:space="preserve"> </w:t>
      </w:r>
      <w:r>
        <w:rPr>
          <w:lang w:val="en"/>
        </w:rPr>
        <w:t xml:space="preserve">first test observation date, together with a size- and class-matched control</w:t>
      </w:r>
      <w:r>
        <w:rPr>
          <w:lang w:val="en"/>
        </w:rPr>
        <w:t xml:space="preserve"> </w:t>
      </w:r>
      <w:r>
        <w:rPr>
          <w:lang w:val="en"/>
        </w:rPr>
        <w:t xml:space="preserve">checkpoint to isolate the effect of training-set size — has been measured and</w:t>
      </w:r>
      <w:r>
        <w:rPr>
          <w:lang w:val="en"/>
        </w:rPr>
        <w:t xml:space="preserve"> </w:t>
      </w:r>
      <w:r>
        <w:rPr>
          <w:lang w:val="en"/>
        </w:rPr>
        <w:t xml:space="preserve">verified. The out-of-sample information contribution of the two-branch LSTM is</w:t>
      </w:r>
      <w:r>
        <w:rPr>
          <w:lang w:val="en"/>
        </w:rPr>
        <w:t xml:space="preserve"> </w:t>
      </w:r>
      <m:oMath>
        <m:r>
          <m:rPr>
            <m:sty m:val="p"/>
          </m:rPr>
          <m:t>+</m:t>
        </m:r>
        <m:r>
          <m:t>0.0094</m:t>
        </m:r>
      </m:oMath>
      <w:r>
        <w:rPr>
          <w:lang w:val="en"/>
        </w:rPr>
        <w:t xml:space="preserve"> </w:t>
      </w:r>
      <w:r>
        <w:rPr>
          <w:lang w:val="en"/>
        </w:rPr>
        <w:t xml:space="preserve">macro F1 at window level, with a day-level confidence interval</w:t>
      </w:r>
      <w:r>
        <w:rPr>
          <w:lang w:val="en"/>
        </w:rPr>
        <w:t xml:space="preserve"> </w:t>
      </w:r>
      <m:oMath>
        <m:r>
          <m:rPr>
            <m:sty m:val="p"/>
          </m:rPr>
          <m:t>[</m:t>
        </m:r>
        <m:r>
          <m:rPr>
            <m:sty m:val="p"/>
          </m:rPr>
          <m:t>−</m:t>
        </m:r>
        <m:r>
          <m:t>0.0009</m:t>
        </m:r>
        <m:r>
          <m:rPr>
            <m:sty m:val="p"/>
          </m:rPr>
          <m:t>;</m:t>
        </m:r>
        <m:r>
          <m:rPr>
            <m:sty m:val="p"/>
          </m:rPr>
          <m:t>+</m:t>
        </m:r>
        <m:r>
          <m:t>0.0196</m:t>
        </m:r>
        <m:r>
          <m:rPr>
            <m:sty m:val="p"/>
          </m:rPr>
          <m:t>]</m:t>
        </m:r>
      </m:oMath>
      <w:r>
        <w:rPr>
          <w:lang w:val="en"/>
        </w:rPr>
        <w:t xml:space="preserve"> </w:t>
      </w:r>
      <w:r>
        <w:rPr>
          <w:lang w:val="en"/>
        </w:rPr>
        <w:t xml:space="preserve">containing 0; the size-matched control (seed 7) yields</w:t>
      </w:r>
      <w:r>
        <w:rPr>
          <w:lang w:val="en"/>
        </w:rPr>
        <w:t xml:space="preserve"> </w:t>
      </w:r>
      <m:oMath>
        <m:r>
          <m:rPr>
            <m:sty m:val="p"/>
          </m:rPr>
          <m:t>+</m:t>
        </m:r>
        <m:r>
          <m:t>0.0028</m:t>
        </m:r>
      </m:oMath>
      <w:r>
        <w:rPr>
          <w:lang w:val="en"/>
        </w:rPr>
        <w:t xml:space="preserve"> </w:t>
      </w:r>
      <w:r>
        <w:rPr>
          <w:lang w:val="en"/>
        </w:rPr>
        <w:t xml:space="preserve">at window level, with a day-level confidence interval</w:t>
      </w:r>
      <w:r>
        <w:rPr>
          <w:lang w:val="en"/>
        </w:rPr>
        <w:t xml:space="preserve"> </w:t>
      </w:r>
      <m:oMath>
        <m:r>
          <m:rPr>
            <m:sty m:val="p"/>
          </m:rPr>
          <m:t>[</m:t>
        </m:r>
        <m:r>
          <m:rPr>
            <m:sty m:val="p"/>
          </m:rPr>
          <m:t>−</m:t>
        </m:r>
        <m:r>
          <m:t>0.0074</m:t>
        </m:r>
        <m:r>
          <m:rPr>
            <m:sty m:val="p"/>
          </m:rPr>
          <m:t>;</m:t>
        </m:r>
        <m:r>
          <m:rPr>
            <m:sty m:val="p"/>
          </m:rPr>
          <m:t>+</m:t>
        </m:r>
        <m:r>
          <m:t>0.0133</m:t>
        </m:r>
        <m:r>
          <m:rPr>
            <m:sty m:val="p"/>
          </m:rPr>
          <m:t>]</m:t>
        </m:r>
      </m:oMath>
      <w:r>
        <w:rPr>
          <w:lang w:val="en"/>
        </w:rPr>
        <w:t xml:space="preserve"> </w:t>
      </w:r>
      <w:r>
        <w:rPr>
          <w:lang w:val="en"/>
        </w:rPr>
        <w:t xml:space="preserve">containing 0. All three point estimates are positive and lie between</w:t>
      </w:r>
      <w:r>
        <w:rPr>
          <w:lang w:val="en"/>
        </w:rPr>
        <w:t xml:space="preserve"> </w:t>
      </w:r>
      <m:oMath>
        <m:r>
          <m:rPr>
            <m:sty m:val="p"/>
          </m:rPr>
          <m:t>+</m:t>
        </m:r>
        <m:r>
          <m:t>0.003</m:t>
        </m:r>
      </m:oMath>
      <w:r>
        <w:rPr>
          <w:lang w:val="en"/>
        </w:rPr>
        <w:t xml:space="preserve"> </w:t>
      </w:r>
      <w:r>
        <w:rPr>
          <w:lang w:val="en"/>
        </w:rPr>
        <w:t xml:space="preserve">and</w:t>
      </w:r>
      <w:r>
        <w:rPr>
          <w:lang w:val="en"/>
        </w:rPr>
        <w:t xml:space="preserve"> </w:t>
      </w:r>
      <m:oMath>
        <m:r>
          <m:rPr>
            <m:sty m:val="p"/>
          </m:rPr>
          <m:t>+</m:t>
        </m:r>
        <m:r>
          <m:t>0.009</m:t>
        </m:r>
      </m:oMath>
      <w:r>
        <w:rPr>
          <w:lang w:val="en"/>
        </w:rPr>
        <w:t xml:space="preserve">, yet every confidence interval contains 0; moreover, these</w:t>
      </w:r>
      <w:r>
        <w:rPr>
          <w:lang w:val="en"/>
        </w:rPr>
        <w:t xml:space="preserve"> </w:t>
      </w:r>
      <w:r>
        <w:rPr>
          <w:lang w:val="en"/>
        </w:rPr>
        <w:t xml:space="preserve">runs constitute multiple comparisons on the same dataset, so there is no basis to</w:t>
      </w:r>
      <w:r>
        <w:rPr>
          <w:lang w:val="en"/>
        </w:rPr>
        <w:t xml:space="preserve"> </w:t>
      </w:r>
      <w:r>
        <w:rPr>
          <w:lang w:val="en"/>
        </w:rPr>
        <w:t xml:space="preserve">claim statistical significance. Four supplementary analyses were carried out to</w:t>
      </w:r>
      <w:r>
        <w:rPr>
          <w:lang w:val="en"/>
        </w:rPr>
        <w:t xml:space="preserve"> </w:t>
      </w:r>
      <w:r>
        <w:rPr>
          <w:lang w:val="en"/>
        </w:rPr>
        <w:t xml:space="preserve">probe the robustness of this finding: rank correlation between sentiment scores</w:t>
      </w:r>
      <w:r>
        <w:rPr>
          <w:lang w:val="en"/>
        </w:rPr>
        <w:t xml:space="preserve"> </w:t>
      </w:r>
      <w:r>
        <w:rPr>
          <w:lang w:val="en"/>
        </w:rPr>
        <w:t xml:space="preserve">and returns without a model, a label set built on excess return relative to</w:t>
      </w:r>
      <w:r>
        <w:rPr>
          <w:lang w:val="en"/>
        </w:rPr>
        <w:t xml:space="preserve"> </w:t>
      </w:r>
      <w:r>
        <w:rPr>
          <w:lang w:val="en"/>
        </w:rPr>
        <w:t xml:space="preserve">same-session peers, a forecast-horizon ablation, and an economic diagnostic under</w:t>
      </w:r>
      <w:r>
        <w:rPr>
          <w:lang w:val="en"/>
        </w:rPr>
        <w:t xml:space="preserve"> </w:t>
      </w:r>
      <w:r>
        <w:rPr>
          <w:lang w:val="en"/>
        </w:rPr>
        <w:t xml:space="preserve">an exploratory, non-tradable framing. None of the four finds a reproducible</w:t>
      </w:r>
      <w:r>
        <w:rPr>
          <w:lang w:val="en"/>
        </w:rPr>
        <w:t xml:space="preserve"> </w:t>
      </w:r>
      <w:r>
        <w:rPr>
          <w:lang w:val="en"/>
        </w:rPr>
        <w:t xml:space="preserve">improvement. The conclusion within the measured scope remains that there is not</w:t>
      </w:r>
      <w:r>
        <w:rPr>
          <w:lang w:val="en"/>
        </w:rPr>
        <w:t xml:space="preserve"> </w:t>
      </w:r>
      <w:r>
        <w:rPr>
          <w:lang w:val="en"/>
        </w:rPr>
        <w:t xml:space="preserve">yet sufficiently strong evidence that sentiment improves forecasting; the data</w:t>
      </w:r>
      <w:r>
        <w:rPr>
          <w:lang w:val="en"/>
        </w:rPr>
        <w:t xml:space="preserve"> </w:t>
      </w:r>
      <w:r>
        <w:rPr>
          <w:lang w:val="en"/>
        </w:rPr>
        <w:t xml:space="preserve">also do not rule out a small improvement. The results must not be interpreted as</w:t>
      </w:r>
      <w:r>
        <w:rPr>
          <w:lang w:val="en"/>
        </w:rPr>
        <w:t xml:space="preserve"> </w:t>
      </w:r>
      <w:r>
        <w:rPr>
          <w:lang w:val="en"/>
        </w:rPr>
        <w:t xml:space="preserve">a causal relationship or as investment advice.</w:t>
      </w:r>
    </w:p>
    <w:p>
      <w:pPr>
        <w:pStyle w:val="BodyText"/>
      </w:pPr>
      <w:r>
        <w:rPr>
          <w:lang w:val="en"/>
        </w:rPr>
        <w:t xml:space="preserve">Keywords: stock price trend forecasting, sentiment analysis, PhoBERT,</w:t>
      </w:r>
      <w:r>
        <w:rPr>
          <w:lang w:val="en"/>
        </w:rPr>
        <w:t xml:space="preserve"> </w:t>
      </w:r>
      <w:r>
        <w:rPr>
          <w:lang w:val="en"/>
        </w:rPr>
        <w:t xml:space="preserve">Transformer, time series, HOSE, VN30.</w:t>
      </w:r>
    </w:p>
    <w:bookmarkEnd w:id="22"/>
    <w:bookmarkStart w:id="40" w:name="ch:mo-dau"/>
    <w:p>
      <w:pPr>
        <w:pStyle w:val="Heading1"/>
      </w:pPr>
      <w:r>
        <w:t xml:space="preserve">Chương 1. </w:t>
      </w:r>
      <w:r>
        <w:t xml:space="preserve">MỞ ĐẦU</w:t>
      </w:r>
    </w:p>
    <w:bookmarkStart w:id="25" w:name="sec:ly-do"/>
    <w:p>
      <w:pPr>
        <w:pStyle w:val="Heading2"/>
      </w:pPr>
      <w:r>
        <w:t xml:space="preserve">1.1. </w:t>
      </w:r>
      <w:r>
        <w:t xml:space="preserve">Tính cấp thiết của đề tài</w:t>
      </w:r>
    </w:p>
    <w:bookmarkStart w:id="23" w:name="tính-cấp-thiết-về-mặt-thực-tiễn"/>
    <w:p>
      <w:pPr>
        <w:pStyle w:val="Heading3"/>
      </w:pPr>
      <w:r>
        <w:t xml:space="preserve">1.1.1. </w:t>
      </w:r>
      <w:r>
        <w:t xml:space="preserve">Tính cấp thiết về mặt thực tiễn</w:t>
      </w:r>
    </w:p>
    <w:p>
      <w:pPr>
        <w:pStyle w:val="FirstParagraph"/>
      </w:pPr>
      <w:r>
        <w:t xml:space="preserve">Thị trường chứng khoán là một hệ thống có độ biến động cao. Giá cổ phiếu được hình</w:t>
      </w:r>
      <w:r>
        <w:t xml:space="preserve"> </w:t>
      </w:r>
      <w:r>
        <w:t xml:space="preserve">thành từ sự tương tác giữa tình hình hoạt động của doanh nghiệp, điều kiện kinh tế vĩ</w:t>
      </w:r>
      <w:r>
        <w:t xml:space="preserve"> </w:t>
      </w:r>
      <w:r>
        <w:t xml:space="preserve">mô, diễn biến của ngành, dòng tiền trên thị trường và kỳ vọng của nhà đầu tư. Bên cạnh</w:t>
      </w:r>
      <w:r>
        <w:t xml:space="preserve"> </w:t>
      </w:r>
      <w:r>
        <w:t xml:space="preserve">dữ liệu giao dịch, tin tức tài chính là nguồn thông tin có khả năng tác động trực tiếp</w:t>
      </w:r>
      <w:r>
        <w:t xml:space="preserve"> </w:t>
      </w:r>
      <w:r>
        <w:t xml:space="preserve">đến cách nhà đầu tư đánh giá doanh nghiệp và đưa ra quyết định mua, bán hoặc nắm giữ.</w:t>
      </w:r>
      <w:r>
        <w:t xml:space="preserve"> </w:t>
      </w:r>
      <w:r>
        <w:t xml:space="preserve">Những thông tin về kết quả kinh doanh, kế hoạch đầu tư, thay đổi nhân sự cấp cao, chính</w:t>
      </w:r>
      <w:r>
        <w:t xml:space="preserve"> </w:t>
      </w:r>
      <w:r>
        <w:t xml:space="preserve">sách quản lý, hoạt động mua bán và sáp nhập, rủi ro pháp lý hoặc biến động bất thường</w:t>
      </w:r>
      <w:r>
        <w:t xml:space="preserve"> </w:t>
      </w:r>
      <w:r>
        <w:t xml:space="preserve">của thị trường đều có thể làm thay đổi tâm lý nhà đầu tư trong thời gian ngắn. Vì vậy,</w:t>
      </w:r>
      <w:r>
        <w:t xml:space="preserve"> </w:t>
      </w:r>
      <w:r>
        <w:t xml:space="preserve">việc nghiên cứu và xây dựng phương pháp phân tích tác động của tin tức tài chính đến</w:t>
      </w:r>
      <w:r>
        <w:t xml:space="preserve"> </w:t>
      </w:r>
      <w:r>
        <w:t xml:space="preserve">biến động giá cổ phiếu có ý nghĩa đồng thời đối với xử lý ngôn ngữ tự nhiên và phân tích</w:t>
      </w:r>
      <w:r>
        <w:t xml:space="preserve"> </w:t>
      </w:r>
      <w:r>
        <w:t xml:space="preserve">chuỗi thời gian</w:t>
      </w:r>
      <w:r>
        <w:t xml:space="preserve"> </w:t>
      </w:r>
      <w:hyperlink w:anchor="ref-Chen2019_191005078v1">
        <w:r>
          <w:rPr>
            <w:rStyle w:val="Hyperlink"/>
          </w:rPr>
          <w:t xml:space="preserve">[3]</w:t>
        </w:r>
      </w:hyperlink>
      <w:r>
        <w:t xml:space="preserve">,</w:t>
      </w:r>
      <w:r>
        <w:t xml:space="preserve"> </w:t>
      </w:r>
      <w:hyperlink w:anchor="ref-Chen2021_210708721v1">
        <w:r>
          <w:rPr>
            <w:rStyle w:val="Hyperlink"/>
          </w:rPr>
          <w:t xml:space="preserve">[4]</w:t>
        </w:r>
      </w:hyperlink>
      <w:r>
        <w:t xml:space="preserve">.</w:t>
      </w:r>
    </w:p>
    <w:p>
      <w:pPr>
        <w:pStyle w:val="BodyText"/>
      </w:pPr>
      <w:r>
        <w:t xml:space="preserve">Xuất phát từ bối cảnh đó, đề tài được lựa chọn vì các lý do sau.</w:t>
      </w:r>
    </w:p>
    <w:p>
      <w:pPr>
        <w:pStyle w:val="BodyText"/>
      </w:pPr>
      <w:r>
        <w:t xml:space="preserve">Thứ nhất, lượng thông tin tài chính được công bố mỗi ngày ngày càng lớn và phân tán</w:t>
      </w:r>
      <w:r>
        <w:t xml:space="preserve"> </w:t>
      </w:r>
      <w:r>
        <w:t xml:space="preserve">trên nhiều nguồn khác nhau. Trong phạm vi của đồ án, các nguồn tin có thể khác nhau</w:t>
      </w:r>
      <w:r>
        <w:t xml:space="preserve"> </w:t>
      </w:r>
      <w:r>
        <w:t xml:space="preserve">về cách trình bày, thời điểm đăng tải và mức độ chi tiết. Vì vậy, cần một quy trình</w:t>
      </w:r>
      <w:r>
        <w:t xml:space="preserve"> </w:t>
      </w:r>
      <w:r>
        <w:t xml:space="preserve">tự động thu thập, làm sạch, gắn tin với mã cổ phiếu, kiểm tra thời điểm và tổng hợp</w:t>
      </w:r>
      <w:r>
        <w:t xml:space="preserve"> </w:t>
      </w:r>
      <w:r>
        <w:t xml:space="preserve">nội dung để bảo đảm tính nhất quán của dữ liệu và hỗ trợ phân tích ở quy mô lớn.</w:t>
      </w:r>
    </w:p>
    <w:p>
      <w:pPr>
        <w:pStyle w:val="BodyText"/>
      </w:pPr>
      <w:r>
        <w:t xml:space="preserve">Thứ hai, dữ liệu giá lịch sử chỉ phản ánh kết quả giao dịch đã xảy ra, nhưng không thể</w:t>
      </w:r>
      <w:r>
        <w:t xml:space="preserve"> </w:t>
      </w:r>
      <w:r>
        <w:t xml:space="preserve">hiện đầy đủ nội dung thông tin dẫn đến sự thay đổi trong kỳ vọng của nhà đầu tư. Hai</w:t>
      </w:r>
      <w:r>
        <w:t xml:space="preserve"> </w:t>
      </w:r>
      <w:r>
        <w:t xml:space="preserve">phiên giao dịch có thể có các đặc điểm kỹ thuật tương tự nhưng cho kết quả khác nhau</w:t>
      </w:r>
      <w:r>
        <w:t xml:space="preserve"> </w:t>
      </w:r>
      <w:r>
        <w:t xml:space="preserve">nếu bối cảnh tin tức khác nhau. Tin về lợi nhuận, dự án mới, thay đổi quản trị hoặc rủi</w:t>
      </w:r>
      <w:r>
        <w:t xml:space="preserve"> </w:t>
      </w:r>
      <w:r>
        <w:t xml:space="preserve">ro pháp lý có thể tạo ra những hướng phản ứng khác nhau, ngay cả khi các chỉ báo giá ở</w:t>
      </w:r>
      <w:r>
        <w:t xml:space="preserve"> </w:t>
      </w:r>
      <w:r>
        <w:t xml:space="preserve">thời điểm trước đó gần giống nhau. Bổ sung tín hiệu cảm xúc từ tin tức tài chính có thể</w:t>
      </w:r>
      <w:r>
        <w:t xml:space="preserve"> </w:t>
      </w:r>
      <w:r>
        <w:t xml:space="preserve">cung cấp thêm một lớp thông tin về mức độ tích cực, trung tính hoặc tiêu cực của các sự</w:t>
      </w:r>
      <w:r>
        <w:t xml:space="preserve"> </w:t>
      </w:r>
      <w:r>
        <w:t xml:space="preserve">kiện liên quan đến doanh nghiệp và thị trường. Tuy nhiên, giá trị của tín hiệu này được</w:t>
      </w:r>
      <w:r>
        <w:t xml:space="preserve"> </w:t>
      </w:r>
      <w:r>
        <w:t xml:space="preserve">xem là một giả thuyết cần kiểm chứng bằng thực nghiệm, không phải một kết luận được đặt</w:t>
      </w:r>
      <w:r>
        <w:t xml:space="preserve"> </w:t>
      </w:r>
      <w:r>
        <w:t xml:space="preserve">trước</w:t>
      </w:r>
      <w:r>
        <w:t xml:space="preserve"> </w:t>
      </w:r>
      <w:hyperlink w:anchor="ref-Jiang2023_230602136v3">
        <w:r>
          <w:rPr>
            <w:rStyle w:val="Hyperlink"/>
          </w:rPr>
          <w:t xml:space="preserve">[11]</w:t>
        </w:r>
      </w:hyperlink>
      <w:r>
        <w:t xml:space="preserve">,</w:t>
      </w:r>
      <w:r>
        <w:t xml:space="preserve"> </w:t>
      </w:r>
      <w:hyperlink w:anchor="ref-Siala2026_260200086v3">
        <w:r>
          <w:rPr>
            <w:rStyle w:val="Hyperlink"/>
          </w:rPr>
          <w:t xml:space="preserve">[18]</w:t>
        </w:r>
      </w:hyperlink>
      <w:r>
        <w:t xml:space="preserve">.</w:t>
      </w:r>
    </w:p>
    <w:p>
      <w:pPr>
        <w:pStyle w:val="BodyText"/>
      </w:pPr>
      <w:r>
        <w:t xml:space="preserve">Đối với Việt Nam, tin tức tài chính cần được xử lý bằng tiếng Việt. Ngôn ngữ này</w:t>
      </w:r>
      <w:r>
        <w:t xml:space="preserve"> </w:t>
      </w:r>
      <w:r>
        <w:t xml:space="preserve">có những đặc điểm cần được xem xét, chẳng hạn từ ghép, quy tắc tách từ, dấu thanh, tên</w:t>
      </w:r>
      <w:r>
        <w:t xml:space="preserve"> </w:t>
      </w:r>
      <w:r>
        <w:t xml:space="preserve">doanh nghiệp, mã cổ phiếu và cách biểu đạt số liệu. Cùng một doanh nghiệp có thể được</w:t>
      </w:r>
      <w:r>
        <w:t xml:space="preserve"> </w:t>
      </w:r>
      <w:r>
        <w:t xml:space="preserve">gọi bằng tên đầy đủ, tên viết tắt hoặc mã giao dịch; một bài viết cũng có thể đề cập</w:t>
      </w:r>
      <w:r>
        <w:t xml:space="preserve"> </w:t>
      </w:r>
      <w:r>
        <w:t xml:space="preserve">đồng thời đến nhiều doanh nghiệp. Nếu những đặc điểm này không được xử lý phù hợp, bước</w:t>
      </w:r>
      <w:r>
        <w:t xml:space="preserve"> </w:t>
      </w:r>
      <w:r>
        <w:t xml:space="preserve">gắn tin với mã cổ phiếu có thể tạo ra nhiễu trước khi mô hình được huấn luyện</w:t>
      </w:r>
      <w:r>
        <w:t xml:space="preserve"> </w:t>
      </w:r>
      <w:hyperlink w:anchor="ref-Nguyen2020_200300744v3">
        <w:r>
          <w:rPr>
            <w:rStyle w:val="Hyperlink"/>
          </w:rPr>
          <w:t xml:space="preserve">[16]</w:t>
        </w:r>
      </w:hyperlink>
      <w:r>
        <w:t xml:space="preserve">.</w:t>
      </w:r>
    </w:p>
    <w:p>
      <w:pPr>
        <w:pStyle w:val="BodyText"/>
      </w:pPr>
      <w:r>
        <w:t xml:space="preserve">PhoBERT được xây dựng như một mô hình ngôn ngữ tiền huấn luyện cho tiếng Việt, nên phù</w:t>
      </w:r>
      <w:r>
        <w:t xml:space="preserve"> </w:t>
      </w:r>
      <w:r>
        <w:t xml:space="preserve">hợp để làm mô hình nền cho bước phân loại văn bản trong đề tài</w:t>
      </w:r>
      <w:r>
        <w:t xml:space="preserve"> </w:t>
      </w:r>
      <w:hyperlink w:anchor="ref-Nguyen2020_200300744v3">
        <w:r>
          <w:rPr>
            <w:rStyle w:val="Hyperlink"/>
          </w:rPr>
          <w:t xml:space="preserve">[16]</w:t>
        </w:r>
      </w:hyperlink>
      <w:r>
        <w:t xml:space="preserve">.</w:t>
      </w:r>
      <w:r>
        <w:t xml:space="preserve"> </w:t>
      </w:r>
      <w:r>
        <w:t xml:space="preserve">Ở miền tiếng Anh, FinBERT cho thấy việc thích nghi BERT với ngữ liệu tài chính có thể</w:t>
      </w:r>
      <w:r>
        <w:t xml:space="preserve"> </w:t>
      </w:r>
      <w:r>
        <w:t xml:space="preserve">tạo ra biểu diễn hữu ích cho phân tích cảm xúc</w:t>
      </w:r>
      <w:r>
        <w:t xml:space="preserve"> </w:t>
      </w:r>
      <w:hyperlink w:anchor="ref-Yang2020_200608097v2">
        <w:r>
          <w:rPr>
            <w:rStyle w:val="Hyperlink"/>
          </w:rPr>
          <w:t xml:space="preserve">[24]</w:t>
        </w:r>
      </w:hyperlink>
      <w:r>
        <w:t xml:space="preserve">. Hai hướng</w:t>
      </w:r>
      <w:r>
        <w:t xml:space="preserve"> </w:t>
      </w:r>
      <w:r>
        <w:t xml:space="preserve">này gợi ý hướng thiết kế cho đồ án: chọn mô hình nền theo ngôn ngữ của dữ liệu, tinh chỉnh</w:t>
      </w:r>
      <w:r>
        <w:t xml:space="preserve"> </w:t>
      </w:r>
      <w:r>
        <w:t xml:space="preserve">sử dụng đầu ra cho dự báo. Việc chọn PhoBERT không có nghĩa là mô hình sẽ tự động hiểu</w:t>
      </w:r>
      <w:r>
        <w:t xml:space="preserve"> </w:t>
      </w:r>
      <w:r>
        <w:t xml:space="preserve">đúng mọi thuật ngữ tài chính. Các trường hợp tên riêng, số liệu, câu phủ định và bài có</w:t>
      </w:r>
      <w:r>
        <w:t xml:space="preserve"> </w:t>
      </w:r>
      <w:r>
        <w:t xml:space="preserve">nhiều sự kiện vẫn cần được kiểm tra bằng dữ liệu gán nhãn và phân tích lỗi.</w:t>
      </w:r>
    </w:p>
    <w:p>
      <w:pPr>
        <w:pStyle w:val="BodyText"/>
      </w:pPr>
      <w:r>
        <w:t xml:space="preserve">HOSE và nhóm cổ phiếu VN30 được lựa chọn làm phạm vi khảo sát của đồ án vì cho phép</w:t>
      </w:r>
      <w:r>
        <w:t xml:space="preserve"> </w:t>
      </w:r>
      <w:r>
        <w:t xml:space="preserve">tổ chức dữ liệu theo một danh sách mã xác định và một lịch giao dịch thống nhất. Đây là</w:t>
      </w:r>
      <w:r>
        <w:t xml:space="preserve"> </w:t>
      </w:r>
      <w:r>
        <w:t xml:space="preserve">quyết định nhằm kiểm soát phạm vi thu thập, đồng bộ và đánh giá dữ liệu, không phải</w:t>
      </w:r>
      <w:r>
        <w:t xml:space="preserve"> </w:t>
      </w:r>
      <w:r>
        <w:t xml:space="preserve">khẳng định rằng mẫu nghiên cứu đại diện cho toàn bộ thị trường. Danh sách mã và ngày bắt</w:t>
      </w:r>
      <w:r>
        <w:t xml:space="preserve"> </w:t>
      </w:r>
      <w:r>
        <w:t xml:space="preserve">đầu sử dụng phải được ghi trong bản kê.</w:t>
      </w:r>
    </w:p>
    <w:p>
      <w:pPr>
        <w:pStyle w:val="BodyText"/>
      </w:pPr>
      <w:r>
        <w:t xml:space="preserve">Đặc điểm ngành, thanh khoản,</w:t>
      </w:r>
      <w:r>
        <w:t xml:space="preserve"> </w:t>
      </w:r>
      <w:r>
        <w:t xml:space="preserve">mức độ phản ứng với tin và mật độ bài viết của từng mã có thể khác nhau. Thành phần rổ</w:t>
      </w:r>
      <w:r>
        <w:t xml:space="preserve"> </w:t>
      </w:r>
      <w:r>
        <w:t xml:space="preserve">VN30 cũng có thể thay đổi theo thời gian, còn một số doanh nghiệp có nhiều tin hơn hẳn</w:t>
      </w:r>
      <w:r>
        <w:t xml:space="preserve"> </w:t>
      </w:r>
      <w:r>
        <w:t xml:space="preserve">các doanh nghiệp khác. Vì vậy, kết quả chỉ được diễn giải như bằng chứng thực nghiệm</w:t>
      </w:r>
      <w:r>
        <w:t xml:space="preserve"> </w:t>
      </w:r>
      <w:r>
        <w:t xml:space="preserve">trong phạm vi mẫu, giai đoạn và nguồn dữ liệu đã chọn.</w:t>
      </w:r>
    </w:p>
    <w:p>
      <w:pPr>
        <w:pStyle w:val="BodyText"/>
      </w:pPr>
      <w:r>
        <w:t xml:space="preserve">Dữ liệu giá phản ánh kết quả giao dịch qua giá mở cửa, giá cao nhất, giá thấp nhất, giá</w:t>
      </w:r>
      <w:r>
        <w:t xml:space="preserve"> </w:t>
      </w:r>
      <w:r>
        <w:t xml:space="preserve">đóng cửa, khối lượng và lợi suất. Tin tức mô tả sự kiện hoặc kỳ vọng, thường xuất</w:t>
      </w:r>
      <w:r>
        <w:t xml:space="preserve"> </w:t>
      </w:r>
      <w:r>
        <w:t xml:space="preserve">hiện trước khi phản ứng tương ứng thể hiện đầy đủ trên giá. Hai nguồn dữ liệu vì thế có khả</w:t>
      </w:r>
      <w:r>
        <w:t xml:space="preserve"> </w:t>
      </w:r>
      <w:r>
        <w:t xml:space="preserve">năng bổ sung cho nhau, nhưng khác nhau về dạng biểu diễn, tần suất, độ dài và thời điểm</w:t>
      </w:r>
      <w:r>
        <w:t xml:space="preserve"> </w:t>
      </w:r>
      <w:r>
        <w:t xml:space="preserve">xuất hiện. Một ngày có thể có nhiều bài viết, một ngày khác không có bài nào, trong khi</w:t>
      </w:r>
      <w:r>
        <w:t xml:space="preserve"> </w:t>
      </w:r>
      <w:r>
        <w:t xml:space="preserve">giá vẫn được ghi nhận ở cả hai ngày. Tin có thể xuất hiện trước giờ mở cửa, trong phiên,</w:t>
      </w:r>
      <w:r>
        <w:t xml:space="preserve"> </w:t>
      </w:r>
      <w:r>
        <w:t xml:space="preserve">sau giờ đóng cửa hoặc vào ngày nghỉ. Trong đồ án, quy tắc ánh xạ theo thời điểm công bố</w:t>
      </w:r>
      <w:r>
        <w:t xml:space="preserve"> </w:t>
      </w:r>
      <w:r>
        <w:t xml:space="preserve">được sử dụng để hạn chế việc đưa thông tin chưa xuất hiện vào thời điểm dự báo.</w:t>
      </w:r>
    </w:p>
    <w:p>
      <w:pPr>
        <w:pStyle w:val="BodyText"/>
      </w:pPr>
      <w:r>
        <w:t xml:space="preserve">Mô hình chỉ dùng giá có thể bỏ qua thông tin về sự kiện và kỳ vọng, còn mô hình chỉ dùng</w:t>
      </w:r>
      <w:r>
        <w:t xml:space="preserve"> </w:t>
      </w:r>
      <w:r>
        <w:t xml:space="preserve">cảm xúc có thể không nắm được xu hướng, biến động, thanh khoản và trạng thái kỹ thuật</w:t>
      </w:r>
      <w:r>
        <w:t xml:space="preserve"> </w:t>
      </w:r>
      <w:r>
        <w:t xml:space="preserve">của cổ phiếu. Cách tiếp cận của đề tài là xử lý hai nguồn riêng, tổng hợp tin theo mã</w:t>
      </w:r>
      <w:r>
        <w:t xml:space="preserve"> </w:t>
      </w:r>
      <w:r>
        <w:t xml:space="preserve">và ngày, sau đó so sánh một mô hình có cảm xúc với một mô hình chỉ dùng giá trong cùng</w:t>
      </w:r>
      <w:r>
        <w:t xml:space="preserve"> </w:t>
      </w:r>
      <w:r>
        <w:t xml:space="preserve">điều kiện. Khi đó, câu hỏi cần trả lời không phải là mô hình nhiều đầu vào có điểm cao</w:t>
      </w:r>
      <w:r>
        <w:t xml:space="preserve"> </w:t>
      </w:r>
      <w:r>
        <w:t xml:space="preserve">hơn, mà là nhóm đặc trưng cảm xúc có tạo ra thông tin gia tăng sau khi lịch sử giá đã</w:t>
      </w:r>
      <w:r>
        <w:t xml:space="preserve"> </w:t>
      </w:r>
      <w:r>
        <w:t xml:space="preserve">được sử dụng hay không.</w:t>
      </w:r>
    </w:p>
    <w:p>
      <w:pPr>
        <w:pStyle w:val="BodyText"/>
      </w:pPr>
      <w:r>
        <w:t xml:space="preserve">Các kiến trúc kết hợp tin tức và giá trong nghiên cứu quốc tế có thể bắt đầu từ việc</w:t>
      </w:r>
      <w:r>
        <w:t xml:space="preserve"> </w:t>
      </w:r>
      <w:r>
        <w:t xml:space="preserve">trích xuất cảm xúc bằng FinBERT rồi đưa vào LSTM, hoặc giữ lại biểu diễn ngữ cảnh và</w:t>
      </w:r>
      <w:r>
        <w:t xml:space="preserve"> </w:t>
      </w:r>
      <w:r>
        <w:t xml:space="preserve">dùng mô hình ngôn ngữ lớn để biểu diễn văn bản chi tiết hơn</w:t>
      </w:r>
      <w:r>
        <w:t xml:space="preserve"> </w:t>
      </w:r>
      <w:hyperlink w:anchor="ref-Elahi2024_241101368v1">
        <w:r>
          <w:rPr>
            <w:rStyle w:val="Hyperlink"/>
          </w:rPr>
          <w:t xml:space="preserve">[6]</w:t>
        </w:r>
      </w:hyperlink>
      <w:r>
        <w:t xml:space="preserve">,</w:t>
      </w:r>
      <w:r>
        <w:t xml:space="preserve"> </w:t>
      </w:r>
      <w:hyperlink w:anchor="ref-Gu2024_240716150v1">
        <w:r>
          <w:rPr>
            <w:rStyle w:val="Hyperlink"/>
          </w:rPr>
          <w:t xml:space="preserve">[8]</w:t>
        </w:r>
      </w:hyperlink>
      <w:r>
        <w:t xml:space="preserve">,</w:t>
      </w:r>
      <w:r>
        <w:t xml:space="preserve"> </w:t>
      </w:r>
      <w:hyperlink w:anchor="ref-Halder2022_221107392v1">
        <w:r>
          <w:rPr>
            <w:rStyle w:val="Hyperlink"/>
          </w:rPr>
          <w:t xml:space="preserve">[9]</w:t>
        </w:r>
      </w:hyperlink>
      <w:r>
        <w:t xml:space="preserve">. Điểm mạnh của</w:t>
      </w:r>
      <w:r>
        <w:t xml:space="preserve"> </w:t>
      </w:r>
      <w:r>
        <w:t xml:space="preserve">cách dùng vector xác suất cảm xúc là giữ lại mức độ không chắc chắn của bộ phân loại</w:t>
      </w:r>
      <w:r>
        <w:t xml:space="preserve"> </w:t>
      </w:r>
      <w:r>
        <w:t xml:space="preserve">và có thể tổng hợp theo nhiều bài trong cùng ngày. Điểm hạn chế là quá trình tổng hợp</w:t>
      </w:r>
      <w:r>
        <w:t xml:space="preserve"> </w:t>
      </w:r>
      <w:r>
        <w:t xml:space="preserve">có thể làm mất thứ tự bài viết, khác biệt về nguồn và chi tiết của từng sự kiện. Nếu</w:t>
      </w:r>
      <w:r>
        <w:t xml:space="preserve"> </w:t>
      </w:r>
      <w:r>
        <w:t xml:space="preserve">giữ biểu diễn toàn văn, kích thước đặc trưng và chi phí xử lý sẽ tăng, trong khi dữ</w:t>
      </w:r>
      <w:r>
        <w:t xml:space="preserve"> </w:t>
      </w:r>
      <w:r>
        <w:t xml:space="preserve">liệu tiếng Việt tài chính có thể chưa đủ lớn để kiểm soát quá khớp.</w:t>
      </w:r>
    </w:p>
    <w:p>
      <w:pPr>
        <w:pStyle w:val="BodyText"/>
      </w:pPr>
      <w:r>
        <w:t xml:space="preserve">Một mức cải thiện trên dữ liệu nước ngoài không thể tự động chuyển thành hiệu quả trên</w:t>
      </w:r>
      <w:r>
        <w:t xml:space="preserve"> </w:t>
      </w:r>
      <w:r>
        <w:t xml:space="preserve">HOSE. Ngôn ngữ, cấu trúc thị trường, nguồn tin, thời gian giao dịch, quy tắc gắn nhãn</w:t>
      </w:r>
      <w:r>
        <w:t xml:space="preserve"> </w:t>
      </w:r>
      <w:r>
        <w:t xml:space="preserve">giữa mô hình chỉ dùng giá và mô hình có thêm cảm xúc ở vị trí trung tâm, với cùng cửa sổ</w:t>
      </w:r>
      <w:r>
        <w:t xml:space="preserve"> </w:t>
      </w:r>
      <w:r>
        <w:t xml:space="preserve">thời gian, cách tiền xử lý, hạt giống hoặc tập hạt giống, ngân sách huấn luyện và tập kiểm thử.</w:t>
      </w:r>
    </w:p>
    <w:p>
      <w:pPr>
        <w:pStyle w:val="BodyText"/>
      </w:pPr>
      <w:r>
        <w:t xml:space="preserve">Khó khăn của bài toán không chỉ nằm ở việc lựa chọn một mô hình có nhiều tham số hơn.</w:t>
      </w:r>
      <w:r>
        <w:t xml:space="preserve"> </w:t>
      </w:r>
      <w:r>
        <w:t xml:space="preserve">Có ít nhất bốn vấn đề phương pháp cần được xử lý đồng thời.</w:t>
      </w:r>
    </w:p>
    <w:p>
      <w:pPr>
        <w:pStyle w:val="BodyText"/>
      </w:pPr>
      <w:r>
        <w:t xml:space="preserve">Thứ nhất, văn bản phải được gắn với đúng mã cổ phiếu và đúng thời điểm. Một bài viết</w:t>
      </w:r>
      <w:r>
        <w:t xml:space="preserve"> </w:t>
      </w:r>
      <w:r>
        <w:t xml:space="preserve">được đăng hoặc cập nhật sau thời điểm ra quyết định không thể được dùng để giải thích</w:t>
      </w:r>
      <w:r>
        <w:t xml:space="preserve"> </w:t>
      </w:r>
      <w:r>
        <w:t xml:space="preserve">phiên trước đó. Nếu tin sau giờ giao dịch, tin cuối tuần hoặc tin thiếu thời gian được</w:t>
      </w:r>
      <w:r>
        <w:t xml:space="preserve"> </w:t>
      </w:r>
      <w:r>
        <w:t xml:space="preserve">xử lý không thống nhất, mô hình có thể nhìn thấy thông tin tương lai và cho kết quả cao</w:t>
      </w:r>
      <w:r>
        <w:t xml:space="preserve"> </w:t>
      </w:r>
      <w:r>
        <w:t xml:space="preserve">không phản ánh điều kiện dự báo thực tế. Vì vậy, mỗi bản ghi cần giữ mốc thời gian, nguồn,</w:t>
      </w:r>
      <w:r>
        <w:t xml:space="preserve"> </w:t>
      </w:r>
      <w:r>
        <w:t xml:space="preserve">URL và trạng thái ánh xạ để có thể kiểm tra lại.</w:t>
      </w:r>
    </w:p>
    <w:p>
      <w:pPr>
        <w:pStyle w:val="BodyText"/>
      </w:pPr>
      <w:r>
        <w:t xml:space="preserve">Thứ hai, tín hiệu ở cấp bài viết phải được tổng hợp thành đặc trưng ở cấp mã và ngày.</w:t>
      </w:r>
      <w:r>
        <w:t xml:space="preserve"> </w:t>
      </w:r>
      <w:r>
        <w:t xml:space="preserve">Nếu chỉ lấy một bài nổi bật hoặc chỉ tính một giá trị trung bình mà bỏ qua số lượng,</w:t>
      </w:r>
      <w:r>
        <w:t xml:space="preserve"> </w:t>
      </w:r>
      <w:r>
        <w:t xml:space="preserve">tỷ lệ lớp, độ phân tán và ngày không có tin, đặc trưng có thể không phản ánh cường độ</w:t>
      </w:r>
      <w:r>
        <w:t xml:space="preserve"> </w:t>
      </w:r>
      <w:r>
        <w:t xml:space="preserve">cũng như độ phủ của thông tin. Ngày có nhiều tin trung tính phải được phân biệt với</w:t>
      </w:r>
      <w:r>
        <w:t xml:space="preserve"> </w:t>
      </w:r>
      <w:r>
        <w:t xml:space="preserve">ngày hoàn toàn không có tin, vì hai tình huống này mang mức độ quan sát khác nhau.</w:t>
      </w:r>
    </w:p>
    <w:p>
      <w:pPr>
        <w:pStyle w:val="BodyText"/>
      </w:pPr>
      <w:r>
        <w:t xml:space="preserve">Thứ ba, dữ liệu tài chính thường mất cân bằng và phân phối có thể thay đổi theo thời</w:t>
      </w:r>
      <w:r>
        <w:t xml:space="preserve"> </w:t>
      </w:r>
      <w:r>
        <w:t xml:space="preserve">gian. Một mô hình có thể đạt độ chính xác tương đối cao chỉ nhờ dự đoán lớp phổ biến</w:t>
      </w:r>
      <w:r>
        <w:t xml:space="preserve"> </w:t>
      </w:r>
      <w:r>
        <w:t xml:space="preserve">nhất, nhưng vẫn bỏ sót các phiên giảm hoặc đi ngang. Bài toán ba lớp cũng nhạy với cách chọn ngưỡng</w:t>
      </w:r>
      <w:r>
        <w:t xml:space="preserve"> </w:t>
      </w:r>
      <w:r>
        <w:t xml:space="preserve">cho vùng đi ngang. Vì vậy, đồ án dùng F1 vĩ mô và độ chính xác cân bằng, kèm độ chính xác dương tính,</w:t>
      </w:r>
      <w:r>
        <w:t xml:space="preserve"> </w:t>
      </w:r>
      <w:r>
        <w:t xml:space="preserve">độ bao phủ và F1 theo từng lớp, ma trận nhầm lẫn và AUC-ROC một-chống-còn-lại khi đầu ra có xác suất.</w:t>
      </w:r>
    </w:p>
    <w:p>
      <w:pPr>
        <w:pStyle w:val="BodyText"/>
      </w:pPr>
      <w:r>
        <w:t xml:space="preserve">Thứ tư, phép đánh giá phải tôn trọng thứ tự thời gian. Chuẩn hóa, điền khuyết, chọn</w:t>
      </w:r>
      <w:r>
        <w:t xml:space="preserve"> </w:t>
      </w:r>
      <w:r>
        <w:t xml:space="preserve">đặc trưng, chọn ngưỡng nhãn hoặc tinh chỉnh mô hình bằng dữ liệu tương lai đều làm giảm</w:t>
      </w:r>
      <w:r>
        <w:t xml:space="preserve"> </w:t>
      </w:r>
      <w:r>
        <w:t xml:space="preserve">giá trị của kết quả ngoài mẫu. Mô hình cũng có thể ghi nhớ bản sao của cùng một bài nếu</w:t>
      </w:r>
      <w:r>
        <w:t xml:space="preserve"> </w:t>
      </w:r>
      <w:r>
        <w:t xml:space="preserve">loại trùng chỉ được thực hiện sau khi chia tập. Các nghiên cứu về dự báo biến động giá</w:t>
      </w:r>
      <w:r>
        <w:t xml:space="preserve"> </w:t>
      </w:r>
      <w:r>
        <w:t xml:space="preserve">cổ phiếu cho thấy benchmark, dữ liệu và giao thức đánh giá quan trọng không kém việc</w:t>
      </w:r>
      <w:r>
        <w:t xml:space="preserve"> </w:t>
      </w:r>
      <w:r>
        <w:t xml:space="preserve">thay đổi kiến trúc</w:t>
      </w:r>
      <w:r>
        <w:t xml:space="preserve"> </w:t>
      </w:r>
      <w:hyperlink w:anchor="ref-Chen2021_210708721v1">
        <w:r>
          <w:rPr>
            <w:rStyle w:val="Hyperlink"/>
          </w:rPr>
          <w:t xml:space="preserve">[4]</w:t>
        </w:r>
      </w:hyperlink>
      <w:r>
        <w:t xml:space="preserve">,</w:t>
      </w:r>
      <w:r>
        <w:t xml:space="preserve"> </w:t>
      </w:r>
      <w:hyperlink w:anchor="ref-Feng2018_181009936v2">
        <w:r>
          <w:rPr>
            <w:rStyle w:val="Hyperlink"/>
          </w:rPr>
          <w:t xml:space="preserve">[7]</w:t>
        </w:r>
      </w:hyperlink>
      <w:r>
        <w:t xml:space="preserve">.</w:t>
      </w:r>
    </w:p>
    <w:bookmarkEnd w:id="23"/>
    <w:bookmarkStart w:id="24" w:name="tính-cấp-thiết-về-mặt-lý-luận"/>
    <w:p>
      <w:pPr>
        <w:pStyle w:val="Heading3"/>
      </w:pPr>
      <w:r>
        <w:t xml:space="preserve">1.1.2. </w:t>
      </w:r>
      <w:r>
        <w:t xml:space="preserve">Tính cấp thiết về mặt lý luận</w:t>
      </w:r>
    </w:p>
    <w:p>
      <w:pPr>
        <w:pStyle w:val="FirstParagraph"/>
      </w:pPr>
      <w:r>
        <w:t xml:space="preserve">Về mặt lý luận, ba lý do còn lại xuất phát từ tiến bộ của các mô hình ngôn ngữ và</w:t>
      </w:r>
      <w:r>
        <w:t xml:space="preserve"> </w:t>
      </w:r>
      <w:r>
        <w:t xml:space="preserve">mô hình chuỗi thời gian.</w:t>
      </w:r>
    </w:p>
    <w:p>
      <w:pPr>
        <w:pStyle w:val="BodyText"/>
      </w:pPr>
      <w:r>
        <w:t xml:space="preserve">Thứ ba, sự phát triển của các mô hình ngôn ngữ tiền huấn luyện tạo điều kiện thuận lợi</w:t>
      </w:r>
      <w:r>
        <w:t xml:space="preserve"> </w:t>
      </w:r>
      <w:r>
        <w:t xml:space="preserve">cho việc xử lý văn bản theo ngữ cảnh. BERT đặt nền tảng cho việc học biểu diễn hai chiều</w:t>
      </w:r>
      <w:r>
        <w:t xml:space="preserve"> </w:t>
      </w:r>
      <w:r>
        <w:t xml:space="preserve">và tinh chỉnh một mô hình chung cho nhiều nhiệm vụ xử lý ngôn ngữ tự nhiên. Trên cơ sở</w:t>
      </w:r>
      <w:r>
        <w:t xml:space="preserve"> </w:t>
      </w:r>
      <w:r>
        <w:t xml:space="preserve">đó, PhoBERT được xây dựng như mô hình ngôn ngữ đơn ngữ tiền huấn luyện dành cho tiếng</w:t>
      </w:r>
      <w:r>
        <w:t xml:space="preserve"> </w:t>
      </w:r>
      <w:r>
        <w:t xml:space="preserve">Việt</w:t>
      </w:r>
      <w:r>
        <w:t xml:space="preserve"> </w:t>
      </w:r>
      <w:hyperlink w:anchor="ref-Nguyen2020_200300744v3">
        <w:r>
          <w:rPr>
            <w:rStyle w:val="Hyperlink"/>
          </w:rPr>
          <w:t xml:space="preserve">[16]</w:t>
        </w:r>
      </w:hyperlink>
      <w:r>
        <w:t xml:space="preserve">. Đối với văn bản tài chính, biểu diễn theo ngữ cảnh</w:t>
      </w:r>
      <w:r>
        <w:t xml:space="preserve"> </w:t>
      </w:r>
      <w:r>
        <w:t xml:space="preserve">đặc biệt quan trọng vì sắc thái của thông tin không chỉ phụ thuộc vào một từ riêng lẻ,</w:t>
      </w:r>
      <w:r>
        <w:t xml:space="preserve"> </w:t>
      </w:r>
      <w:r>
        <w:t xml:space="preserve">mà còn phụ thuộc vào chủ thể được đề cập, hiện tượng phủ định, số liệu, thời hạn và</w:t>
      </w:r>
      <w:r>
        <w:t xml:space="preserve"> </w:t>
      </w:r>
      <w:r>
        <w:t xml:space="preserve">quan hệ giữa các sự kiện. Một từ như</w:t>
      </w:r>
      <w:r>
        <w:t xml:space="preserve"> </w:t>
      </w:r>
      <w:r>
        <w:t xml:space="preserve">“tăng”</w:t>
      </w:r>
      <w:r>
        <w:t xml:space="preserve"> </w:t>
      </w:r>
      <w:r>
        <w:t xml:space="preserve">có thể mô tả doanh thu, lợi nhuận, chi</w:t>
      </w:r>
      <w:r>
        <w:t xml:space="preserve"> </w:t>
      </w:r>
      <w:r>
        <w:t xml:space="preserve">phí hoặc rủi ro, nên không thể xác định tác động chỉ bằng cách đếm từ khóa. Ở miền</w:t>
      </w:r>
      <w:r>
        <w:t xml:space="preserve"> </w:t>
      </w:r>
      <w:r>
        <w:t xml:space="preserve">tiếng Anh, FinBERT cũng cho thấy việc thích nghi BERT với ngữ liệu tài chính là một</w:t>
      </w:r>
      <w:r>
        <w:t xml:space="preserve"> </w:t>
      </w:r>
      <w:r>
        <w:t xml:space="preserve">hướng có cơ sở</w:t>
      </w:r>
      <w:r>
        <w:t xml:space="preserve"> </w:t>
      </w:r>
      <w:hyperlink w:anchor="ref-Yang2020_200608097v2">
        <w:r>
          <w:rPr>
            <w:rStyle w:val="Hyperlink"/>
          </w:rPr>
          <w:t xml:space="preserve">[24]</w:t>
        </w:r>
      </w:hyperlink>
      <w:r>
        <w:t xml:space="preserve">.</w:t>
      </w:r>
    </w:p>
    <w:p>
      <w:pPr>
        <w:pStyle w:val="BodyText"/>
      </w:pPr>
      <w:r>
        <w:t xml:space="preserve">Thứ tư, các mô hình học sâu dành cho dữ liệu tuần tự như LSTM, Transformer và Bộ biến đổi hợp nhất theo thời gian có khả năng khai thác quan hệ theo thời gian giữa nhiều nhóm đặc</w:t>
      </w:r>
      <w:r>
        <w:t xml:space="preserve"> </w:t>
      </w:r>
      <w:r>
        <w:t xml:space="preserve">trưng. LSTM được thiết kế để học các phụ thuộc dài hạn trong chuỗi; Transformer sử</w:t>
      </w:r>
      <w:r>
        <w:t xml:space="preserve"> </w:t>
      </w:r>
      <w:r>
        <w:t xml:space="preserve">dụng cơ chế chú ý để mô hình hóa quan hệ giữa các phần tử; còn Bộ biến đổi hợp nhất theo thời gian kết hợp xử lý tuần tự, lựa chọn biến và chú ý để hỗ trợ dự báo đa biến</w:t>
      </w:r>
      <w:r>
        <w:t xml:space="preserve"> </w:t>
      </w:r>
      <w:r>
        <w:t xml:space="preserve">có khả năng giải thích</w:t>
      </w:r>
      <w:r>
        <w:t xml:space="preserve"> </w:t>
      </w:r>
      <w:hyperlink w:anchor="ref-Feng2018_181009936v2">
        <w:r>
          <w:rPr>
            <w:rStyle w:val="Hyperlink"/>
          </w:rPr>
          <w:t xml:space="preserve">[7]</w:t>
        </w:r>
      </w:hyperlink>
      <w:r>
        <w:t xml:space="preserve">,</w:t>
      </w:r>
      <w:r>
        <w:t xml:space="preserve"> </w:t>
      </w:r>
      <w:hyperlink w:anchor="ref-Omranpour2024_241210540v1">
        <w:r>
          <w:rPr>
            <w:rStyle w:val="Hyperlink"/>
          </w:rPr>
          <w:t xml:space="preserve">[17]</w:t>
        </w:r>
      </w:hyperlink>
      <w:r>
        <w:t xml:space="preserve">. Những</w:t>
      </w:r>
      <w:r>
        <w:t xml:space="preserve"> </w:t>
      </w:r>
      <w:r>
        <w:t xml:space="preserve">đặc điểm này phù hợp với dữ liệu thị trường, nơi lịch sử nhiều phiên, khối lượng, độ</w:t>
      </w:r>
      <w:r>
        <w:t xml:space="preserve"> </w:t>
      </w:r>
      <w:r>
        <w:t xml:space="preserve">biến động, chỉ báo kỹ thuật và thông tin tin tức có thể cùng liên quan đến xu hướng của</w:t>
      </w:r>
      <w:r>
        <w:t xml:space="preserve"> </w:t>
      </w:r>
      <w:r>
        <w:t xml:space="preserve">phiên giao dịch kế tiếp. Việc đặt mô hình chuỗi thời gian cạnh mô hình văn bản cũng</w:t>
      </w:r>
      <w:r>
        <w:t xml:space="preserve"> </w:t>
      </w:r>
      <w:r>
        <w:t xml:space="preserve">cho phép tách câu hỏi về chất lượng dữ liệu khỏi câu hỏi về độ phức tạp của kiến trúc.</w:t>
      </w:r>
    </w:p>
    <w:p>
      <w:pPr>
        <w:pStyle w:val="BodyText"/>
      </w:pPr>
      <w:r>
        <w:t xml:space="preserve">Thứ năm, các công trình đã khảo sát cho thấy những hướng kết hợp tin tức với dữ liệu</w:t>
      </w:r>
      <w:r>
        <w:t xml:space="preserve"> </w:t>
      </w:r>
      <w:r>
        <w:t xml:space="preserve">giá thường khác nhau về ngôn ngữ, quy mô dữ liệu, số lượng mã cổ phiếu, nhiệm vụ dự báo</w:t>
      </w:r>
      <w:r>
        <w:t xml:space="preserve"> </w:t>
      </w:r>
      <w:r>
        <w:t xml:space="preserve">và giao thức đánh giá</w:t>
      </w:r>
      <w:r>
        <w:t xml:space="preserve"> </w:t>
      </w:r>
      <w:hyperlink w:anchor="ref-Chen2021_210708721v1">
        <w:r>
          <w:rPr>
            <w:rStyle w:val="Hyperlink"/>
          </w:rPr>
          <w:t xml:space="preserve">[4]</w:t>
        </w:r>
      </w:hyperlink>
      <w:r>
        <w:t xml:space="preserve">,</w:t>
      </w:r>
      <w:r>
        <w:t xml:space="preserve"> </w:t>
      </w:r>
      <w:hyperlink w:anchor="ref-Gu2024_240716150v1">
        <w:r>
          <w:rPr>
            <w:rStyle w:val="Hyperlink"/>
          </w:rPr>
          <w:t xml:space="preserve">[8]</w:t>
        </w:r>
      </w:hyperlink>
      <w:r>
        <w:t xml:space="preserve">,</w:t>
      </w:r>
      <w:r>
        <w:t xml:space="preserve"> </w:t>
      </w:r>
      <w:hyperlink w:anchor="ref-Halder2022_221107392v1">
        <w:r>
          <w:rPr>
            <w:rStyle w:val="Hyperlink"/>
          </w:rPr>
          <w:t xml:space="preserve">[9]</w:t>
        </w:r>
      </w:hyperlink>
      <w:r>
        <w:t xml:space="preserve">,</w:t>
      </w:r>
      <w:r>
        <w:t xml:space="preserve"> </w:t>
      </w:r>
      <w:hyperlink w:anchor="ref-Omranpour2024_241210540v1">
        <w:r>
          <w:rPr>
            <w:rStyle w:val="Hyperlink"/>
          </w:rPr>
          <w:t xml:space="preserve">[17]</w:t>
        </w:r>
      </w:hyperlink>
      <w:r>
        <w:t xml:space="preserve">. Vì vậy, việc so sánh trực tiếp các</w:t>
      </w:r>
      <w:r>
        <w:t xml:space="preserve"> </w:t>
      </w:r>
      <w:r>
        <w:t xml:space="preserve">kết quả công bố không cho phép kết luận ngay về hiệu quả của một tín hiệu riêng lẻ.</w:t>
      </w:r>
      <w:r>
        <w:t xml:space="preserve"> </w:t>
      </w:r>
      <w:r>
        <w:t xml:space="preserve">Đồ án lựa chọn kiểm soát các điều kiện dữ liệu và đánh giá để xác định liệu đặc trưng</w:t>
      </w:r>
      <w:r>
        <w:t xml:space="preserve"> </w:t>
      </w:r>
      <w:r>
        <w:t xml:space="preserve">cảm xúc có tạo ra giá trị bổ sung trong phạm vi nghiên cứu hay không.</w:t>
      </w:r>
    </w:p>
    <w:p>
      <w:pPr>
        <w:pStyle w:val="BodyText"/>
      </w:pPr>
      <w:r>
        <w:t xml:space="preserve">Từ năm lý do trên, đề tài lựa chọn xây dựng hệ thống dự báo xu hướng biến động giá cổ</w:t>
      </w:r>
      <w:r>
        <w:t xml:space="preserve"> </w:t>
      </w:r>
      <w:r>
        <w:t xml:space="preserve">phiếu bằng cách kết hợp dữ liệu giá lịch sử với đặc trưng cảm xúc được trích xuất từ</w:t>
      </w:r>
      <w:r>
        <w:t xml:space="preserve"> </w:t>
      </w:r>
      <w:r>
        <w:t xml:space="preserve">tin tức tài chính tiếng Việt. Nghiên cứu không đặt trước giả định rằng tin tức luôn giúp</w:t>
      </w:r>
      <w:r>
        <w:t xml:space="preserve"> </w:t>
      </w:r>
      <w:r>
        <w:t xml:space="preserve">dự báo chính xác hơn. Trọng tâm là xây dựng một quy trình thực nghiệm có kiểm soát để</w:t>
      </w:r>
      <w:r>
        <w:t xml:space="preserve"> </w:t>
      </w:r>
      <w:r>
        <w:t xml:space="preserve">xác định tín hiệu cảm xúc có mang lại giá trị bổ sung hay không. Nếu có, đề tài tiếp</w:t>
      </w:r>
      <w:r>
        <w:t xml:space="preserve"> </w:t>
      </w:r>
      <w:r>
        <w:t xml:space="preserve">tục xem xét sự cải thiện xuất hiện trong điều kiện nào và có ổn định giữa các mã cổ</w:t>
      </w:r>
      <w:r>
        <w:t xml:space="preserve"> </w:t>
      </w:r>
      <w:r>
        <w:t xml:space="preserve">phiếu hay không. Nếu không có cải thiện, kết quả vẫn có ý nghĩa khi nguyên nhân được</w:t>
      </w:r>
      <w:r>
        <w:t xml:space="preserve"> </w:t>
      </w:r>
      <w:r>
        <w:t xml:space="preserve">phân tích trên cơ sở dữ liệu và giao thức đánh giá hợp lệ.</w:t>
      </w:r>
    </w:p>
    <w:bookmarkEnd w:id="24"/>
    <w:bookmarkEnd w:id="25"/>
    <w:bookmarkStart w:id="28" w:name="sec:muc-tieu"/>
    <w:p>
      <w:pPr>
        <w:pStyle w:val="Heading2"/>
      </w:pPr>
      <w:r>
        <w:t xml:space="preserve">1.2. </w:t>
      </w:r>
      <w:r>
        <w:t xml:space="preserve">Mục tiêu nghiên cứu</w:t>
      </w:r>
    </w:p>
    <w:bookmarkStart w:id="26" w:name="mục-tiêu-tổng-quát"/>
    <w:p>
      <w:pPr>
        <w:pStyle w:val="Heading3"/>
      </w:pPr>
      <w:r>
        <w:t xml:space="preserve">1.2.1. </w:t>
      </w:r>
      <w:r>
        <w:t xml:space="preserve">Mục tiêu tổng quát</w:t>
      </w:r>
    </w:p>
    <w:p>
      <w:pPr>
        <w:pStyle w:val="FirstParagraph"/>
      </w:pPr>
      <w:r>
        <w:t xml:space="preserve">Mục tiêu tổng quát của đề tài là xây dựng và đánh giá một hệ thống dự báo xu hướng biến</w:t>
      </w:r>
      <w:r>
        <w:t xml:space="preserve"> </w:t>
      </w:r>
      <w:r>
        <w:t xml:space="preserve">động giá cổ phiếu trên thị trường chứng khoán Việt Nam bằng cách kết hợp dữ liệu giá</w:t>
      </w:r>
      <w:r>
        <w:t xml:space="preserve"> </w:t>
      </w:r>
      <w:r>
        <w:t xml:space="preserve">lịch sử, chỉ báo kỹ thuật và đặc trưng cảm xúc được trích xuất từ tin tức tài chính</w:t>
      </w:r>
      <w:r>
        <w:t xml:space="preserve"> </w:t>
      </w:r>
      <w:r>
        <w:t xml:space="preserve">tiếng Việt. Hệ thống được xây dựng nhằm kiểm chứng mức độ hữu ích của tín hiệu cảm xúc</w:t>
      </w:r>
      <w:r>
        <w:t xml:space="preserve"> </w:t>
      </w:r>
      <w:r>
        <w:t xml:space="preserve">đối với bài toán dự báo phiên giao dịch kế tiếp, đồng thời phân tích điều kiện mà nhóm</w:t>
      </w:r>
      <w:r>
        <w:t xml:space="preserve"> </w:t>
      </w:r>
      <w:r>
        <w:t xml:space="preserve">đặc trưng này tạo ra cải thiện hoặc không tạo ra cải thiện so với mô hình chỉ sử dụng</w:t>
      </w:r>
      <w:r>
        <w:t xml:space="preserve"> </w:t>
      </w:r>
      <w:r>
        <w:t xml:space="preserve">dữ liệu thị trường. Mục tiêu của đề tài không phải tối ưu một con số hiệu năng duy nhất,</w:t>
      </w:r>
      <w:r>
        <w:t xml:space="preserve"> </w:t>
      </w:r>
      <w:r>
        <w:t xml:space="preserve">mà là hình thành một quy trình có thể kiểm tra từ dữ liệu đầu vào đến kết luận cuối cùng.</w:t>
      </w:r>
    </w:p>
    <w:bookmarkEnd w:id="26"/>
    <w:bookmarkStart w:id="27" w:name="mục-tiêu-cụ-thể"/>
    <w:p>
      <w:pPr>
        <w:pStyle w:val="Heading3"/>
      </w:pPr>
      <w:r>
        <w:t xml:space="preserve">1.2.2. </w:t>
      </w:r>
      <w:r>
        <w:t xml:space="preserve">Mục tiêu cụ thể</w:t>
      </w:r>
    </w:p>
    <w:p>
      <w:pPr>
        <w:pStyle w:val="FirstParagraph"/>
      </w:pPr>
      <w:r>
        <w:t xml:space="preserve">Để trả lời các câu hỏi nghiên cứu, đồ án đặt ra bốn mục tiêu cụ thể có thể kiểm chứng:</w:t>
      </w:r>
    </w:p>
    <w:p>
      <w:pPr>
        <w:numPr>
          <w:ilvl w:val="0"/>
          <w:numId w:val="1002"/>
        </w:numPr>
      </w:pPr>
      <w:r>
        <w:t xml:space="preserve">Xây dựng quy trình thu thập, làm sạch, loại bỏ trùng lặp,</w:t>
      </w:r>
      <w:r>
        <w:t xml:space="preserve"> </w:t>
      </w:r>
      <w:r>
        <w:t xml:space="preserve">chuẩn hóa và đồng bộ tin tức tài chính tiếng Việt với dữ liệu giá cổ phiếu theo ngày</w:t>
      </w:r>
      <w:r>
        <w:t xml:space="preserve"> </w:t>
      </w:r>
      <w:r>
        <w:t xml:space="preserve">giao dịch; xây dựng hoặc hoàn thiện bộ dữ liệu có nhãn cảm xúc gồm ba lớp tích cực,</w:t>
      </w:r>
      <w:r>
        <w:t xml:space="preserve"> </w:t>
      </w:r>
      <w:r>
        <w:t xml:space="preserve">trung tính và tiêu cực với tiêu chí gán nhãn rõ ràng; tinh chỉnh PhoBERT, so sánh tầng phân loại</w:t>
      </w:r>
      <w:r>
        <w:t xml:space="preserve"> </w:t>
      </w:r>
      <w:r>
        <w:t xml:space="preserve">tuyến tính với ít nhất một kiến trúc kết hợp như PhoBERT với CNN hoặc PhoBERT với</w:t>
      </w:r>
      <w:r>
        <w:t xml:space="preserve"> </w:t>
      </w:r>
      <w:r>
        <w:t xml:space="preserve">BiLSTM, rồi đánh giá khả năng phân biệt ba lớp trên cùng dữ liệu.</w:t>
      </w:r>
    </w:p>
    <w:p>
      <w:pPr>
        <w:numPr>
          <w:ilvl w:val="0"/>
          <w:numId w:val="1002"/>
        </w:numPr>
      </w:pPr>
      <w:r>
        <w:t xml:space="preserve">Xây dựng tập đặc trưng cảm xúc theo từng mã cổ phiếu và ngày</w:t>
      </w:r>
      <w:r>
        <w:t xml:space="preserve"> </w:t>
      </w:r>
      <w:r>
        <w:t xml:space="preserve">giao dịch từ phân phối xác suất dự đoán thay vì chỉ sử dụng nhãn có xác suất cao nhất;</w:t>
      </w:r>
      <w:r>
        <w:t xml:space="preserve"> </w:t>
      </w:r>
      <w:r>
        <w:t xml:space="preserve">xây dựng mô hình dự báo xu hướng phiên kế tiếp bằng các mô hình chỉ sử dụng giá, LSTM</w:t>
      </w:r>
      <w:r>
        <w:t xml:space="preserve"> </w:t>
      </w:r>
      <w:r>
        <w:t xml:space="preserve">và Transformer hoặc Bộ biến đổi hợp nhất theo thời gian khi đủ điều kiện; thiết kế cơ chế hợp</w:t>
      </w:r>
      <w:r>
        <w:t xml:space="preserve"> </w:t>
      </w:r>
      <w:r>
        <w:t xml:space="preserve">nhất hai nhóm đặc trưng và so sánh mô hình kết hợp với đối chứng lớp phổ biến, đối chứng ngẫu nhiên cùng các mô</w:t>
      </w:r>
      <w:r>
        <w:t xml:space="preserve"> </w:t>
      </w:r>
      <w:r>
        <w:t xml:space="preserve">hình chỉ sử dụng dữ liệu giá và chỉ báo kỹ thuật.</w:t>
      </w:r>
    </w:p>
    <w:p>
      <w:pPr>
        <w:numPr>
          <w:ilvl w:val="0"/>
          <w:numId w:val="1002"/>
        </w:numPr>
      </w:pPr>
      <w:r>
        <w:t xml:space="preserve">Thiết lập quy trình đánh giá theo thứ tự thời gian bằng cuốn chiếu theo thời</w:t>
      </w:r>
      <w:r>
        <w:t xml:space="preserve"> </w:t>
      </w:r>
      <w:r>
        <w:t xml:space="preserve">gian, kiểm soát rò rỉ trong chuẩn hóa, xử lý giá trị thiếu, xác định ngưỡng nhãn,</w:t>
      </w:r>
      <w:r>
        <w:t xml:space="preserve"> </w:t>
      </w:r>
      <w:r>
        <w:t xml:space="preserve">lựa chọn đặc trưng và điều chỉnh tham số, rồi phân tích xem tín hiệu cảm xúc có biểu</w:t>
      </w:r>
      <w:r>
        <w:t xml:space="preserve"> </w:t>
      </w:r>
      <w:r>
        <w:t xml:space="preserve">hiện khác nhau giữa các giai đoạn thị trường, ngày có nhiều tin và ngày ít tin, hoặc</w:t>
      </w:r>
      <w:r>
        <w:t xml:space="preserve"> </w:t>
      </w:r>
      <w:r>
        <w:t xml:space="preserve">ngày gắn với sự kiện hay không.</w:t>
      </w:r>
    </w:p>
    <w:p>
      <w:pPr>
        <w:numPr>
          <w:ilvl w:val="0"/>
          <w:numId w:val="1002"/>
        </w:numPr>
      </w:pPr>
      <w:r>
        <w:t xml:space="preserve">Xây dựng hệ thống thử nghiệm có khả năng tái lập để trực quan hóa</w:t>
      </w:r>
      <w:r>
        <w:t xml:space="preserve"> </w:t>
      </w:r>
      <w:r>
        <w:t xml:space="preserve">kết quả và sử dụng cơ chế lựa chọn biến, chú ý hoặc các phương pháp giải thích phù</w:t>
      </w:r>
      <w:r>
        <w:t xml:space="preserve"> </w:t>
      </w:r>
      <w:r>
        <w:t xml:space="preserve">hợp nhằm nhận diện vai trò cũng như giới hạn của đặc trưng cảm xúc trong quyết định dự</w:t>
      </w:r>
      <w:r>
        <w:t xml:space="preserve"> </w:t>
      </w:r>
      <w:r>
        <w:t xml:space="preserve">báo.</w:t>
      </w:r>
    </w:p>
    <w:bookmarkEnd w:id="27"/>
    <w:bookmarkEnd w:id="28"/>
    <w:bookmarkStart w:id="29" w:name="câu-hỏi-nghiên-cứu"/>
    <w:p>
      <w:pPr>
        <w:pStyle w:val="Heading2"/>
      </w:pPr>
      <w:r>
        <w:t xml:space="preserve">1.3. </w:t>
      </w:r>
      <w:r>
        <w:t xml:space="preserve">Câu hỏi nghiên cứu</w:t>
      </w:r>
    </w:p>
    <w:p>
      <w:pPr>
        <w:pStyle w:val="FirstParagraph"/>
      </w:pPr>
      <w:r>
        <w:t xml:space="preserve">Đề tài trả lời bốn câu hỏi nghiên cứu sau:</w:t>
      </w:r>
    </w:p>
    <w:p>
      <w:pPr>
        <w:numPr>
          <w:ilvl w:val="0"/>
          <w:numId w:val="1003"/>
        </w:numPr>
      </w:pPr>
      <w:r>
        <w:t xml:space="preserve">Mô hình PhoBERT được tinh chỉnh trên tin tức tài chính tiếng Việt có thể phân</w:t>
      </w:r>
      <w:r>
        <w:t xml:space="preserve"> </w:t>
      </w:r>
      <w:r>
        <w:t xml:space="preserve">biệt ba lớp tích cực, trung tính và tiêu cực ở mức nào? Chất lượng thay đổi ra sao</w:t>
      </w:r>
      <w:r>
        <w:t xml:space="preserve"> </w:t>
      </w:r>
      <w:r>
        <w:t xml:space="preserve">khi so sánh tầng phân loại tuyến tính với một biến thể kết hợp trên cùng dữ liệu?</w:t>
      </w:r>
    </w:p>
    <w:p>
      <w:pPr>
        <w:numPr>
          <w:ilvl w:val="0"/>
          <w:numId w:val="1003"/>
        </w:numPr>
      </w:pPr>
      <w:r>
        <w:t xml:space="preserve">Việc bổ sung đặc trưng cảm xúc có cải thiện F1 vĩ mô, độ chính xác cân bằng và</w:t>
      </w:r>
      <w:r>
        <w:t xml:space="preserve"> </w:t>
      </w:r>
      <w:r>
        <w:t xml:space="preserve">AUC-ROC một-chống-còn-lại so với mô hình chỉ sử dụng giá hay không? Nếu có, mức chênh lệch có</w:t>
      </w:r>
      <w:r>
        <w:t xml:space="preserve"> </w:t>
      </w:r>
      <w:r>
        <w:t xml:space="preserve">ổn định qua các cửa sổ thời gian hay chỉ xuất hiện ở một số phần chia?</w:t>
      </w:r>
    </w:p>
    <w:p>
      <w:pPr>
        <w:numPr>
          <w:ilvl w:val="0"/>
          <w:numId w:val="1003"/>
        </w:numPr>
      </w:pPr>
      <w:r>
        <w:t xml:space="preserve">Tín hiệu cảm xúc có biểu hiện khác nhau giữa các giai đoạn thị trường, giữa ngày</w:t>
      </w:r>
      <w:r>
        <w:t xml:space="preserve"> </w:t>
      </w:r>
      <w:r>
        <w:t xml:space="preserve">có nhiều tin và ngày ít tin, hoặc giữa ngày gắn với sự kiện và ngày thông thường hay</w:t>
      </w:r>
      <w:r>
        <w:t xml:space="preserve"> </w:t>
      </w:r>
      <w:r>
        <w:t xml:space="preserve">không?</w:t>
      </w:r>
    </w:p>
    <w:p>
      <w:pPr>
        <w:numPr>
          <w:ilvl w:val="0"/>
          <w:numId w:val="1003"/>
        </w:numPr>
      </w:pPr>
      <w:r>
        <w:t xml:space="preserve">Các cơ chế lựa chọn biến, chú ý hoặc phương pháp giải thích phù hợp có thể</w:t>
      </w:r>
      <w:r>
        <w:t xml:space="preserve"> </w:t>
      </w:r>
      <w:r>
        <w:t xml:space="preserve">hỗ trợ nhận diện vai trò của đặc trưng cảm xúc trong quyết định dự báo của mô hình</w:t>
      </w:r>
      <w:r>
        <w:t xml:space="preserve"> </w:t>
      </w:r>
      <w:r>
        <w:t xml:space="preserve">hay không, và giới hạn của việc diễn giải các tín hiệu này là gì?</w:t>
      </w:r>
    </w:p>
    <w:bookmarkEnd w:id="29"/>
    <w:bookmarkStart w:id="35" w:name="sec:pham-vi"/>
    <w:p>
      <w:pPr>
        <w:pStyle w:val="Heading2"/>
      </w:pPr>
      <w:r>
        <w:t xml:space="preserve">1.4. </w:t>
      </w:r>
      <w:r>
        <w:t xml:space="preserve">Đối tượng và phạm vi nghiên cứu</w:t>
      </w:r>
    </w:p>
    <w:bookmarkStart w:id="30" w:name="đối-tượng-nghiên-cứu"/>
    <w:p>
      <w:pPr>
        <w:pStyle w:val="Heading3"/>
      </w:pPr>
      <w:r>
        <w:t xml:space="preserve">1.4.1. </w:t>
      </w:r>
      <w:r>
        <w:t xml:space="preserve">Đối tượng nghiên cứu</w:t>
      </w:r>
    </w:p>
    <w:p>
      <w:pPr>
        <w:pStyle w:val="FirstParagraph"/>
      </w:pPr>
      <w:r>
        <w:t xml:space="preserve">Đối tượng nghiên cứu của đề tài là mối quan hệ giữa cảm xúc thể hiện trong tin tức tài</w:t>
      </w:r>
      <w:r>
        <w:t xml:space="preserve"> </w:t>
      </w:r>
      <w:r>
        <w:t xml:space="preserve">chính tiếng Việt và xu hướng biến động giá cổ phiếu trên thị trường chứng khoán Việt</w:t>
      </w:r>
      <w:r>
        <w:t xml:space="preserve"> </w:t>
      </w:r>
      <w:r>
        <w:t xml:space="preserve">Nam. Đề tài tập trung vào ba nhóm vấn đề: phương pháp biểu diễn và phân loại cảm xúc</w:t>
      </w:r>
      <w:r>
        <w:t xml:space="preserve"> </w:t>
      </w:r>
      <w:r>
        <w:t xml:space="preserve">của văn bản tài chính, phương pháp mô hình hóa dữ liệu giá theo chuỗi thời gian, và cơ</w:t>
      </w:r>
      <w:r>
        <w:t xml:space="preserve"> </w:t>
      </w:r>
      <w:r>
        <w:t xml:space="preserve">chế hợp nhất hai nguồn dữ liệu để phục vụ bài toán dự báo.</w:t>
      </w:r>
    </w:p>
    <w:p>
      <w:pPr>
        <w:pStyle w:val="BodyText"/>
      </w:pPr>
      <w:r>
        <w:t xml:space="preserve">Thứ nhất, đối với dữ liệu văn bản, đề tài nghiên cứu tiêu đề, nội dung khi có thể thu</w:t>
      </w:r>
      <w:r>
        <w:t xml:space="preserve"> </w:t>
      </w:r>
      <w:r>
        <w:t xml:space="preserve">thập, thời điểm công bố, nguồn bài viết và mã cổ phiếu liên quan. Kết quả xử lý văn bản</w:t>
      </w:r>
      <w:r>
        <w:t xml:space="preserve"> </w:t>
      </w:r>
      <w:r>
        <w:t xml:space="preserve">là xác suất thuộc ba lớp cảm xúc tích cực, trung tính và tiêu cực. Nhãn được hiểu theo</w:t>
      </w:r>
      <w:r>
        <w:t xml:space="preserve"> </w:t>
      </w:r>
      <w:r>
        <w:t xml:space="preserve">tác động kỳ vọng đối với doanh nghiệp hoặc cổ phiếu liên quan, không chỉ theo sắc thái</w:t>
      </w:r>
      <w:r>
        <w:t xml:space="preserve"> </w:t>
      </w:r>
      <w:r>
        <w:t xml:space="preserve">chung của một câu văn.</w:t>
      </w:r>
    </w:p>
    <w:p>
      <w:pPr>
        <w:pStyle w:val="BodyText"/>
      </w:pPr>
      <w:r>
        <w:t xml:space="preserve">Thứ hai, đối với dữ liệu thị trường, đề tài nghiên cứu giá mở cửa, giá cao nhất, giá</w:t>
      </w:r>
      <w:r>
        <w:t xml:space="preserve"> </w:t>
      </w:r>
      <w:r>
        <w:t xml:space="preserve">thấp nhất, giá đóng cửa, giá điều chỉnh khi có dữ liệu phù hợp, khối lượng giao dịch,</w:t>
      </w:r>
      <w:r>
        <w:t xml:space="preserve"> </w:t>
      </w:r>
      <w:r>
        <w:t xml:space="preserve">lợi suất và các chỉ báo kỹ thuật được tính theo ngày. Các biến này mô tả trạng thái đã</w:t>
      </w:r>
      <w:r>
        <w:t xml:space="preserve"> </w:t>
      </w:r>
      <w:r>
        <w:t xml:space="preserve">quan sát được tại thời điểm dự báo, còn giá của phiên kế tiếp chỉ được dùng để tạo nhãn.</w:t>
      </w:r>
    </w:p>
    <w:p>
      <w:pPr>
        <w:pStyle w:val="BodyText"/>
      </w:pPr>
      <w:r>
        <w:t xml:space="preserve">Thứ ba, đối với mô hình, đề tài nghiên cứu PhoBERT và các biến thể tầng phân loại cho</w:t>
      </w:r>
      <w:r>
        <w:t xml:space="preserve"> </w:t>
      </w:r>
      <w:r>
        <w:t xml:space="preserve">nhiệm vụ phân tích cảm xúc; nhóm mô hình chuỗi thời gian gồm mô hình cổ điển, LSTM và</w:t>
      </w:r>
      <w:r>
        <w:t xml:space="preserve"> </w:t>
      </w:r>
      <w:r>
        <w:t xml:space="preserve">Bộ biến đổi hợp nhất theo thời gian; cùng kiến trúc hợp nhất đặc trưng phục vụ phân loại</w:t>
      </w:r>
      <w:r>
        <w:t xml:space="preserve"> </w:t>
      </w:r>
      <w:r>
        <w:t xml:space="preserve">xu hướng giá. PhoBERT được chọn vì được tiền huấn luyện cho tiếng Việt; FinBERT chỉ</w:t>
      </w:r>
      <w:r>
        <w:t xml:space="preserve"> </w:t>
      </w:r>
      <w:r>
        <w:t xml:space="preserve">được dùng làm điểm đối chiếu khái niệm để đặt lựa chọn này trong dòng nghiên cứu NLP</w:t>
      </w:r>
      <w:r>
        <w:t xml:space="preserve"> </w:t>
      </w:r>
      <w:r>
        <w:t xml:space="preserve">tài chính quốc tế, không thay thế mô hình nền tiếng Việt của đề tài</w:t>
      </w:r>
      <w:r>
        <w:t xml:space="preserve"> </w:t>
      </w:r>
      <w:hyperlink w:anchor="ref-Nguyen2020_200300744v3">
        <w:r>
          <w:rPr>
            <w:rStyle w:val="Hyperlink"/>
          </w:rPr>
          <w:t xml:space="preserve">[16]</w:t>
        </w:r>
      </w:hyperlink>
      <w:r>
        <w:t xml:space="preserve">,</w:t>
      </w:r>
      <w:r>
        <w:t xml:space="preserve"> </w:t>
      </w:r>
      <w:hyperlink w:anchor="ref-Yang2020_200608097v2">
        <w:r>
          <w:rPr>
            <w:rStyle w:val="Hyperlink"/>
          </w:rPr>
          <w:t xml:space="preserve">[24]</w:t>
        </w:r>
      </w:hyperlink>
      <w:r>
        <w:t xml:space="preserve">.</w:t>
      </w:r>
    </w:p>
    <w:bookmarkEnd w:id="30"/>
    <w:bookmarkStart w:id="34" w:name="phạm-vi-nghiên-cứu"/>
    <w:p>
      <w:pPr>
        <w:pStyle w:val="Heading3"/>
      </w:pPr>
      <w:r>
        <w:t xml:space="preserve">1.4.2. </w:t>
      </w:r>
      <w:r>
        <w:t xml:space="preserve">Phạm vi nghiên cứu</w:t>
      </w:r>
    </w:p>
    <w:bookmarkStart w:id="31" w:name="phạm-vi-thị-trường-và-mã-cổ-phiếu"/>
    <w:p>
      <w:pPr>
        <w:pStyle w:val="Heading4"/>
      </w:pPr>
      <w:r>
        <w:t xml:space="preserve">1.4.2.1. </w:t>
      </w:r>
      <w:r>
        <w:t xml:space="preserve">Phạm vi thị trường và mã cổ phiếu</w:t>
      </w:r>
    </w:p>
    <w:p>
      <w:pPr>
        <w:pStyle w:val="FirstParagraph"/>
      </w:pPr>
      <w:r>
        <w:t xml:space="preserve">Phạm vi thị trường là Sở Giao dịch Chứng khoán Thành phố Hồ Chí Minh, cùng chỉ số</w:t>
      </w:r>
      <w:r>
        <w:t xml:space="preserve"> </w:t>
      </w:r>
      <w:r>
        <w:t xml:space="preserve">VN-Index ở mức tham chiếu và một nhóm cổ phiếu thuộc rổ VN30. Việc lựa chọn cổ phiếu</w:t>
      </w:r>
      <w:r>
        <w:t xml:space="preserve"> </w:t>
      </w:r>
      <w:r>
        <w:t xml:space="preserve">ưu tiên các mã có thanh khoản tương đối cao, dữ liệu giá đầy đủ và xuất hiện thường</w:t>
      </w:r>
      <w:r>
        <w:t xml:space="preserve"> </w:t>
      </w:r>
      <w:r>
        <w:t xml:space="preserve">xuyên trên các nguồn tin tài chính. Theo đề cương, số lượng cuối cùng dự kiến nằm trong</w:t>
      </w:r>
      <w:r>
        <w:t xml:space="preserve"> </w:t>
      </w:r>
      <w:r>
        <w:t xml:space="preserve">khoảng 10 đến 30 mã và chỉ được chốt sau bước khảo sát chất lượng dữ liệu.</w:t>
      </w:r>
    </w:p>
    <w:p>
      <w:pPr>
        <w:pStyle w:val="BodyText"/>
      </w:pPr>
      <w:r>
        <w:t xml:space="preserve">Trong cấu hình mức sàn hiện tại, rổ nghiên cứu được quản lý theo danh sách mã trong</w:t>
      </w:r>
      <w:r>
        <w:t xml:space="preserve"> </w:t>
      </w:r>
      <w:r>
        <w:t xml:space="preserve">bản kê. Danh sách mã và ngày bắt đầu sử dụng phải được lưu lại vì thành phần VN30 có</w:t>
      </w:r>
      <w:r>
        <w:t xml:space="preserve"> </w:t>
      </w:r>
      <w:r>
        <w:t xml:space="preserve">thể thay đổi theo thời gian. Khi chia dữ liệu, các mã được đặt trên cùng lịch phiên để</w:t>
      </w:r>
      <w:r>
        <w:t xml:space="preserve"> </w:t>
      </w:r>
      <w:r>
        <w:t xml:space="preserve">việc so sánh theo ngày không bị lệch giữa các mã.</w:t>
      </w:r>
    </w:p>
    <w:p>
      <w:pPr>
        <w:pStyle w:val="BodyText"/>
      </w:pPr>
      <w:r>
        <w:t xml:space="preserve">Việc giới hạn số mã là một lựa chọn có chủ đích. Phạm vi này đủ để kiểm tra quy trình</w:t>
      </w:r>
      <w:r>
        <w:t xml:space="preserve"> </w:t>
      </w:r>
      <w:r>
        <w:t xml:space="preserve">trên nhiều mã và giảm sự phụ thuộc vào một trường hợp riêng lẻ, nhưng chưa đủ để đại</w:t>
      </w:r>
      <w:r>
        <w:t xml:space="preserve"> </w:t>
      </w:r>
      <w:r>
        <w:t xml:space="preserve">diện cho mọi nhóm ngành hoặc mọi mức thanh khoản trên HOSE. Do đó, kết quả phải được</w:t>
      </w:r>
      <w:r>
        <w:t xml:space="preserve"> </w:t>
      </w:r>
      <w:r>
        <w:t xml:space="preserve">gắn với rổ mã và khung thời gian cụ thể, không diễn giải như kết luận cho toàn thị</w:t>
      </w:r>
      <w:r>
        <w:t xml:space="preserve"> </w:t>
      </w:r>
      <w:r>
        <w:t xml:space="preserve">trường.</w:t>
      </w:r>
    </w:p>
    <w:bookmarkEnd w:id="31"/>
    <w:bookmarkStart w:id="32" w:name="phạm-vi-thời-gian-và-tần-suất"/>
    <w:p>
      <w:pPr>
        <w:pStyle w:val="Heading4"/>
      </w:pPr>
      <w:r>
        <w:t xml:space="preserve">1.4.2.2. </w:t>
      </w:r>
      <w:r>
        <w:t xml:space="preserve">Phạm vi thời gian và tần suất</w:t>
      </w:r>
    </w:p>
    <w:p>
      <w:pPr>
        <w:pStyle w:val="FirstParagraph"/>
      </w:pPr>
      <w:r>
        <w:t xml:space="preserve">Dữ liệu dự kiến được sử dụng từ năm 2020 đến hết năm 2025, tùy ngày cuối có dữ liệu hợp</w:t>
      </w:r>
      <w:r>
        <w:t xml:space="preserve"> </w:t>
      </w:r>
      <w:r>
        <w:t xml:space="preserve">lệ của từng nguồn. Đơn vị quan sát là ngày giao dịch. Tại ngày</w:t>
      </w:r>
      <w:r>
        <w:t xml:space="preserve"> </w:t>
      </w:r>
      <m:oMath>
        <m:r>
          <m:t>t</m:t>
        </m:r>
      </m:oMath>
      <w:r>
        <w:t xml:space="preserve">, hệ thống dự báo lớp</w:t>
      </w:r>
      <w:r>
        <w:t xml:space="preserve"> </w:t>
      </w:r>
      <w:r>
        <w:t xml:space="preserve">của lợi suất từ ngày</w:t>
      </w:r>
      <w:r>
        <w:t xml:space="preserve"> </w:t>
      </w:r>
      <m:oMath>
        <m:r>
          <m:t>t</m:t>
        </m:r>
      </m:oMath>
      <w:r>
        <w:t xml:space="preserve"> </w:t>
      </w:r>
      <w:r>
        <w:t xml:space="preserve">sang phiên kế tiếp. Tần suất ngày phù hợp với mật độ tin tức</w:t>
      </w:r>
      <w:r>
        <w:t xml:space="preserve"> </w:t>
      </w:r>
      <w:r>
        <w:t xml:space="preserve">và giúp đề tài không phải xử lý thêm các vấn đề vi cấu trúc của dữ liệu trong ngày.</w:t>
      </w:r>
    </w:p>
    <w:p>
      <w:pPr>
        <w:pStyle w:val="BodyText"/>
      </w:pPr>
      <w:r>
        <w:t xml:space="preserve">Trong trường hợp bản kê thực nghiệm mở rộng thời gian quan sát sau mốc đề cương,</w:t>
      </w:r>
      <w:r>
        <w:t xml:space="preserve"> </w:t>
      </w:r>
      <w:r>
        <w:t xml:space="preserve">mốc ngày cuối, nguồn dữ liệu và lý do thay đổi phải được ghi rõ cùng phiên bản dữ liệu.</w:t>
      </w:r>
      <w:r>
        <w:t xml:space="preserve"> </w:t>
      </w:r>
      <w:r>
        <w:t xml:space="preserve">Quy tắc này giúp phân biệt phạm vi dự kiến với phạm vi thực tế đã được đo, tránh đưa</w:t>
      </w:r>
      <w:r>
        <w:t xml:space="preserve"> </w:t>
      </w:r>
      <w:r>
        <w:t xml:space="preserve">một khoảng thời gian chưa kiểm tra vào kết luận.</w:t>
      </w:r>
    </w:p>
    <w:p>
      <w:pPr>
        <w:pStyle w:val="BodyText"/>
      </w:pPr>
      <w:r>
        <w:t xml:space="preserve">Nguồn tin dự kiến gồm CafeF, Vietstock, VnEconomy và Stockbiz. Danh sách nguồn có thể</w:t>
      </w:r>
      <w:r>
        <w:t xml:space="preserve"> </w:t>
      </w:r>
      <w:r>
        <w:t xml:space="preserve">được điều chỉnh căn cứ vào điều kiện sử dụng, khả năng truy cập hợp lệ, mức độ đầy đủ</w:t>
      </w:r>
      <w:r>
        <w:t xml:space="preserve"> </w:t>
      </w:r>
      <w:r>
        <w:t xml:space="preserve">của nội dung và tính ổn định của cấu trúc trang. Mốc cắt được xác định theo giờ giao</w:t>
      </w:r>
      <w:r>
        <w:t xml:space="preserve"> </w:t>
      </w:r>
      <w:r>
        <w:t xml:space="preserve">dịch và múi giờ Việt Nam. Tin sau giờ đóng cửa, tin vào cuối tuần hoặc ngày nghỉ được</w:t>
      </w:r>
      <w:r>
        <w:t xml:space="preserve"> </w:t>
      </w:r>
      <w:r>
        <w:t xml:space="preserve">ánh xạ sang phiên giao dịch kế tiếp để bảo đảm thông tin chỉ được sử dụng sau thời điểm</w:t>
      </w:r>
      <w:r>
        <w:t xml:space="preserve"> </w:t>
      </w:r>
      <w:r>
        <w:t xml:space="preserve">thực sự có thể quan sát. Mốc thời gian thiếu hoặc mâu thuẫn không được tự động suy đoán;</w:t>
      </w:r>
      <w:r>
        <w:t xml:space="preserve"> </w:t>
      </w:r>
      <w:r>
        <w:t xml:space="preserve">các bản ghi này phải được đánh dấu, loại khỏi phân tích chính hoặc báo cáo riêng.</w:t>
      </w:r>
    </w:p>
    <w:bookmarkEnd w:id="32"/>
    <w:bookmarkStart w:id="33" w:name="phạm-vi-bài-toán-và-giới-hạn"/>
    <w:p>
      <w:pPr>
        <w:pStyle w:val="Heading4"/>
      </w:pPr>
      <w:r>
        <w:t xml:space="preserve">1.4.2.3. </w:t>
      </w:r>
      <w:r>
        <w:t xml:space="preserve">Phạm vi bài toán và giới hạn</w:t>
      </w:r>
    </w:p>
    <w:p>
      <w:pPr>
        <w:pStyle w:val="FirstParagraph"/>
      </w:pPr>
      <w:r>
        <w:t xml:space="preserve">Bài toán dự báo được phát biểu dưới dạng phân loại ba lớp:</w:t>
      </w:r>
    </w:p>
    <w:p>
      <w:pPr>
        <w:numPr>
          <w:ilvl w:val="0"/>
          <w:numId w:val="1004"/>
        </w:numPr>
      </w:pPr>
      <w:r>
        <w:t xml:space="preserve">UP: lợi suất của phiên kế tiếp lớn hơn ngưỡng tăng;</w:t>
      </w:r>
    </w:p>
    <w:p>
      <w:pPr>
        <w:numPr>
          <w:ilvl w:val="0"/>
          <w:numId w:val="1004"/>
        </w:numPr>
      </w:pPr>
      <w:r>
        <w:t xml:space="preserve">FLAT: lợi suất nằm trong vùng trung tính;</w:t>
      </w:r>
    </w:p>
    <w:p>
      <w:pPr>
        <w:numPr>
          <w:ilvl w:val="0"/>
          <w:numId w:val="1004"/>
        </w:numPr>
      </w:pPr>
      <w:r>
        <w:t xml:space="preserve">DOWN: lợi suất của phiên kế tiếp nhỏ hơn ngưỡng giảm.</w:t>
      </w:r>
    </w:p>
    <w:p>
      <w:pPr>
        <w:pStyle w:val="FirstParagraph"/>
      </w:pPr>
      <w:r>
        <w:t xml:space="preserve">Ngưỡng được ước lượng trong tập huấn luyện của từng cửa sổ, không lấy phân vị của toàn</w:t>
      </w:r>
      <w:r>
        <w:t xml:space="preserve"> </w:t>
      </w:r>
      <w:r>
        <w:t xml:space="preserve">bộ giai đoạn. Quy ước này ngăn phân phối lợi suất tương lai ảnh hưởng đến nhãn của quá</w:t>
      </w:r>
      <w:r>
        <w:t xml:space="preserve"> </w:t>
      </w:r>
      <w:r>
        <w:t xml:space="preserve">khứ. Đề tài không dự báo giá tuyệt đối, không nghiên cứu giao dịch trong ngày, sổ lệnh,</w:t>
      </w:r>
      <w:r>
        <w:t xml:space="preserve"> </w:t>
      </w:r>
      <w:r>
        <w:t xml:space="preserve">giao dịch tần suất cao, sản phẩm phái sinh hoặc khuyến nghị đầu tư. Việc đánh giá lợi</w:t>
      </w:r>
      <w:r>
        <w:t xml:space="preserve"> </w:t>
      </w:r>
      <w:r>
        <w:t xml:space="preserve">nhuận tích lũy, tỷ số Sharpe, mức sụt giảm tối đa và chi phí giao dịch không thuộc phạm</w:t>
      </w:r>
      <w:r>
        <w:t xml:space="preserve"> </w:t>
      </w:r>
      <w:r>
        <w:t xml:space="preserve">vi bắt buộc. Các nội dung này chỉ được thực hiện như phần mở rộng khi dữ liệu và tiến</w:t>
      </w:r>
      <w:r>
        <w:t xml:space="preserve"> </w:t>
      </w:r>
      <w:r>
        <w:t xml:space="preserve">độ cho phép.</w:t>
      </w:r>
    </w:p>
    <w:bookmarkEnd w:id="33"/>
    <w:bookmarkEnd w:id="34"/>
    <w:bookmarkEnd w:id="35"/>
    <w:bookmarkStart w:id="36" w:name="phương-pháp-nghiên-cứu"/>
    <w:p>
      <w:pPr>
        <w:pStyle w:val="Heading2"/>
      </w:pPr>
      <w:r>
        <w:t xml:space="preserve">1.5. </w:t>
      </w:r>
      <w:r>
        <w:t xml:space="preserve">Phương pháp nghiên cứu</w:t>
      </w:r>
    </w:p>
    <w:p>
      <w:pPr>
        <w:pStyle w:val="FirstParagraph"/>
      </w:pPr>
      <w:r>
        <w:t xml:space="preserve">Đề tài sử dụng phương pháp nghiên cứu định lượng để xây dựng và đánh giá hệ thống dự báo</w:t>
      </w:r>
      <w:r>
        <w:t xml:space="preserve"> </w:t>
      </w:r>
      <w:r>
        <w:t xml:space="preserve">xu hướng biến động giá cổ phiếu. Quy trình gồm hai nhánh: nhánh PhoBERT xử lý và tổng hợp</w:t>
      </w:r>
      <w:r>
        <w:t xml:space="preserve"> </w:t>
      </w:r>
      <w:r>
        <w:t xml:space="preserve">xác suất cảm xúc từ tin tức tài chính tiếng Việt, còn nhánh chuỗi thời gian xử lý dữ liệu</w:t>
      </w:r>
      <w:r>
        <w:t xml:space="preserve"> </w:t>
      </w:r>
      <w:r>
        <w:t xml:space="preserve">giá và các chỉ báo kỹ thuật; hai nhóm đặc trưng được căn chỉnh theo mã cổ phiếu, ngày giao</w:t>
      </w:r>
      <w:r>
        <w:t xml:space="preserve"> </w:t>
      </w:r>
      <w:r>
        <w:t xml:space="preserve">dịch và mốc cắt trước khi đưa vào mô hình dự báo. Các cấu hình được so sánh từ đối chứng cơ sở và</w:t>
      </w:r>
      <w:r>
        <w:t xml:space="preserve"> </w:t>
      </w:r>
      <w:r>
        <w:t xml:space="preserve">mô hình chỉ giá đến LSTM hai nhánh, còn Bộ biến đổi hợp nhất theo thời gian được xem là phần mở</w:t>
      </w:r>
      <w:r>
        <w:t xml:space="preserve"> </w:t>
      </w:r>
      <w:r>
        <w:t xml:space="preserve">rộng. Hiệu năng được đánh giá bằng cuốn chiếu theo thời gian, với mọi phép</w:t>
      </w:r>
      <w:r>
        <w:t xml:space="preserve"> </w:t>
      </w:r>
      <w:r>
        <w:t xml:space="preserve">biến đổi và ngưỡng nhãn chỉ được học từ phần huấn luyện của từng cửa sổ.</w:t>
      </w:r>
    </w:p>
    <w:bookmarkEnd w:id="36"/>
    <w:bookmarkStart w:id="39" w:name="đóng-góp-của-nghiên-cứu"/>
    <w:p>
      <w:pPr>
        <w:pStyle w:val="Heading2"/>
      </w:pPr>
      <w:r>
        <w:t xml:space="preserve">1.6. </w:t>
      </w:r>
      <w:r>
        <w:t xml:space="preserve">Đóng góp của nghiên cứu</w:t>
      </w:r>
    </w:p>
    <w:bookmarkStart w:id="37" w:name="ý-nghĩa-khoa-học"/>
    <w:p>
      <w:pPr>
        <w:pStyle w:val="Heading3"/>
      </w:pPr>
      <w:r>
        <w:t xml:space="preserve">1.6.1. </w:t>
      </w:r>
      <w:r>
        <w:t xml:space="preserve">Ý nghĩa khoa học</w:t>
      </w:r>
    </w:p>
    <w:p>
      <w:pPr>
        <w:pStyle w:val="FirstParagraph"/>
      </w:pPr>
      <w:r>
        <w:t xml:space="preserve">Ý nghĩa của đề tài được xem xét trên hai phương diện. Về học thuật, đồ án nối mô hình</w:t>
      </w:r>
      <w:r>
        <w:t xml:space="preserve"> </w:t>
      </w:r>
      <w:r>
        <w:t xml:space="preserve">ngôn ngữ tiếng Việt với mô hình chuỗi thời gian để kiểm tra định lượng xem cảm xúc có</w:t>
      </w:r>
      <w:r>
        <w:t xml:space="preserve"> </w:t>
      </w:r>
      <w:r>
        <w:t xml:space="preserve">tạo ra thông tin gia tăng khi dự báo xu hướng phiên kế tiếp hay không. Việc tách riêng</w:t>
      </w:r>
      <w:r>
        <w:t xml:space="preserve"> </w:t>
      </w:r>
      <w:r>
        <w:t xml:space="preserve">tầng phân loại cảm xúc và tầng dự báo giúp phân biệt lỗi do văn bản, lỗi do ánh xạ thời</w:t>
      </w:r>
      <w:r>
        <w:t xml:space="preserve"> </w:t>
      </w:r>
      <w:r>
        <w:t xml:space="preserve">gian và lỗi do mô hình chuỗi thời gian. Kết quả vì thế có thể được đọc theo từng tầng,</w:t>
      </w:r>
      <w:r>
        <w:t xml:space="preserve"> </w:t>
      </w:r>
      <w:r>
        <w:t xml:space="preserve">thay vì chỉ nhìn vào một điểm số cuối cùng.</w:t>
      </w:r>
    </w:p>
    <w:p>
      <w:pPr>
        <w:pStyle w:val="BodyText"/>
      </w:pPr>
      <w:r>
        <w:t xml:space="preserve">Các mốc hiệu năng trong tài liệu nguồn, chẳng hạn kết quả phân loại trên một tập dữ</w:t>
      </w:r>
      <w:r>
        <w:t xml:space="preserve"> </w:t>
      </w:r>
      <w:r>
        <w:t xml:space="preserve">liệu cụ thể hoặc độ chính xác hướng của nghiên cứu nước ngoài, chỉ được xem là tham</w:t>
      </w:r>
      <w:r>
        <w:t xml:space="preserve"> </w:t>
      </w:r>
      <w:r>
        <w:t xml:space="preserve">chiếu kỹ thuật. Những mốc này được đo trên ngôn ngữ, thị trường, khoảng thời gian và</w:t>
      </w:r>
      <w:r>
        <w:t xml:space="preserve"> </w:t>
      </w:r>
      <w:r>
        <w:t xml:space="preserve">cách chia dữ liệu khác với đề tài, nên không được dùng làm ngưỡng đạt hoặc lời hứa cho</w:t>
      </w:r>
      <w:r>
        <w:t xml:space="preserve"> </w:t>
      </w:r>
      <w:r>
        <w:t xml:space="preserve">HOSE. Tương tự, chú ý và mức độ quan trọng của biến chỉ mô tả các tín hiệu mô hình đang</w:t>
      </w:r>
      <w:r>
        <w:t xml:space="preserve"> </w:t>
      </w:r>
      <w:r>
        <w:t xml:space="preserve">sử dụng; chúng không đủ để kết luận cảm xúc là nguyên nhân gây biến động giá.</w:t>
      </w:r>
    </w:p>
    <w:p>
      <w:pPr>
        <w:pStyle w:val="BodyText"/>
      </w:pPr>
      <w:r>
        <w:t xml:space="preserve">Vì mục tiêu là kiểm tra giá trị gia tăng, mọi phát biểu về việc cảm xúc hữu ích hay</w:t>
      </w:r>
      <w:r>
        <w:t xml:space="preserve"> </w:t>
      </w:r>
      <w:r>
        <w:t xml:space="preserve">không hữu ích phải dựa trên cặp mô hình được huấn luyện và kiểm tra dưới cùng một</w:t>
      </w:r>
      <w:r>
        <w:t xml:space="preserve"> </w:t>
      </w:r>
      <w:r>
        <w:t xml:space="preserve">giao thức. Một kết quả có sức thuyết phục cần nêu rõ chênh lệch điểm số, độ biến thiên</w:t>
      </w:r>
      <w:r>
        <w:t xml:space="preserve"> </w:t>
      </w:r>
      <w:r>
        <w:t xml:space="preserve">giữa các phần chia, khoảng tin cậy, phân bố lớp, phạm vi mã và các giới hạn của dữ liệu.</w:t>
      </w:r>
    </w:p>
    <w:bookmarkEnd w:id="37"/>
    <w:bookmarkStart w:id="38" w:name="ý-nghĩa-thực-tiễn"/>
    <w:p>
      <w:pPr>
        <w:pStyle w:val="Heading3"/>
      </w:pPr>
      <w:r>
        <w:t xml:space="preserve">1.6.2. </w:t>
      </w:r>
      <w:r>
        <w:t xml:space="preserve">Ý nghĩa thực tiễn</w:t>
      </w:r>
    </w:p>
    <w:p>
      <w:pPr>
        <w:pStyle w:val="FirstParagraph"/>
      </w:pPr>
      <w:r>
        <w:t xml:space="preserve">Về kỹ thuật, đồ án xây dựng một quy trình có thể tái lập, gồm thu thập dữ liệu, kiểm tra</w:t>
      </w:r>
      <w:r>
        <w:t xml:space="preserve"> </w:t>
      </w:r>
      <w:r>
        <w:t xml:space="preserve">chất lượng, ghi lưu nguồn gốc, loại trùng lặp, xử lý theo thời điểm, trích xuất xác suất cảm</w:t>
      </w:r>
      <w:r>
        <w:t xml:space="preserve"> </w:t>
      </w:r>
      <w:r>
        <w:t xml:space="preserve">xúc, tổng hợp theo mã và ngày, huấn luyện, đánh giá cuốn chiếu theo thời gian và lưu cấu hình. Quy</w:t>
      </w:r>
      <w:r>
        <w:t xml:space="preserve"> </w:t>
      </w:r>
      <w:r>
        <w:t xml:space="preserve">trình này cũng tạo ra một nền tảng để thay đổi mô hình nền hoặc cơ chế hợp nhất mà vẫn giữ</w:t>
      </w:r>
      <w:r>
        <w:t xml:space="preserve"> </w:t>
      </w:r>
      <w:r>
        <w:t xml:space="preserve">được phép so sánh với mức sàn đã khóa.</w:t>
      </w:r>
    </w:p>
    <w:p>
      <w:pPr>
        <w:pStyle w:val="BodyText"/>
      </w:pPr>
      <w:r>
        <w:t xml:space="preserve">Trong phạm vi được xác định, các đóng góp dự kiến gồm:</w:t>
      </w:r>
    </w:p>
    <w:p>
      <w:pPr>
        <w:numPr>
          <w:ilvl w:val="0"/>
          <w:numId w:val="1005"/>
        </w:numPr>
      </w:pPr>
      <w:r>
        <w:t xml:space="preserve">Một quy trình thực nghiệm tiếng Việt nối tin tức với dữ liệu giá theo mã và</w:t>
      </w:r>
      <w:r>
        <w:t xml:space="preserve"> </w:t>
      </w:r>
      <w:r>
        <w:t xml:space="preserve">thời điểm, có kiểm tra loại trùng, nguồn gốc, khả năng truy xuất và mốc cắt.</w:t>
      </w:r>
    </w:p>
    <w:p>
      <w:pPr>
        <w:numPr>
          <w:ilvl w:val="0"/>
          <w:numId w:val="1005"/>
        </w:numPr>
      </w:pPr>
      <w:r>
        <w:t xml:space="preserve">Một quy trình dùng PhoBERT để tạo phân phối xác suất cảm xúc thay vì chỉ giữ</w:t>
      </w:r>
      <w:r>
        <w:t xml:space="preserve"> </w:t>
      </w:r>
      <w:r>
        <w:t xml:space="preserve">nhãn có xác suất cao nhất, sau đó tổng hợp tín hiệu theo mã và ngày.</w:t>
      </w:r>
    </w:p>
    <w:p>
      <w:pPr>
        <w:numPr>
          <w:ilvl w:val="0"/>
          <w:numId w:val="1005"/>
        </w:numPr>
      </w:pPr>
      <w:r>
        <w:t xml:space="preserve">Một kiến trúc sàn gồm LSTM hai nhánh và hợp nhất bằng phép nối, đặt cạnh cấu hình</w:t>
      </w:r>
      <w:r>
        <w:t xml:space="preserve"> </w:t>
      </w:r>
      <w:r>
        <w:t xml:space="preserve">chỉ giá để đo phần đóng góp biên của cảm xúc.</w:t>
      </w:r>
    </w:p>
    <w:p>
      <w:pPr>
        <w:numPr>
          <w:ilvl w:val="0"/>
          <w:numId w:val="1005"/>
        </w:numPr>
      </w:pPr>
      <w:r>
        <w:t xml:space="preserve">Một giao thức cuốn chiếu theo thời gian có tiền xử lý chỉ trên tập huấn luyện, năm</w:t>
      </w:r>
      <w:r>
        <w:t xml:space="preserve"> </w:t>
      </w:r>
      <w:r>
        <w:t xml:space="preserve">đoạn kiểm thử tách biệt, F1 vĩ mô và khoảng tin cậy bằng lấy mẫu lặp, giúp tách hiệu</w:t>
      </w:r>
      <w:r>
        <w:t xml:space="preserve"> </w:t>
      </w:r>
      <w:r>
        <w:t xml:space="preserve">năng mô hình khỏi lỗi rò rỉ dữ liệu.</w:t>
      </w:r>
    </w:p>
    <w:p>
      <w:pPr>
        <w:pStyle w:val="FirstParagraph"/>
      </w:pPr>
      <w:r>
        <w:t xml:space="preserve">Các đóng góp trên thuộc về hệ thống thực nghiệm và khả năng kiểm chứng trong phạm vi</w:t>
      </w:r>
      <w:r>
        <w:t xml:space="preserve"> </w:t>
      </w:r>
      <w:r>
        <w:t xml:space="preserve">dữ liệu đã chọn. Đồ án không tuyên bố tạo ra mô hình tối ưu cho mọi thị trường, không</w:t>
      </w:r>
      <w:r>
        <w:t xml:space="preserve"> </w:t>
      </w:r>
      <w:r>
        <w:t xml:space="preserve">tuyên bố quan hệ nhân quả giữa tin và giá, và không xem điểm số trên dữ liệu nước ngoài</w:t>
      </w:r>
      <w:r>
        <w:t xml:space="preserve"> </w:t>
      </w:r>
      <w:r>
        <w:t xml:space="preserve">là bằng chứng trực tiếp cho dữ liệu Việt Nam.</w:t>
      </w:r>
    </w:p>
    <w:p>
      <w:pPr>
        <w:pStyle w:val="BodyText"/>
      </w:pPr>
      <w:r>
        <w:t xml:space="preserve">Đề tài không đặt mục tiêu chứng minh cảm xúc luôn làm mô hình tốt hơn. Trong dữ liệu</w:t>
      </w:r>
      <w:r>
        <w:t xml:space="preserve"> </w:t>
      </w:r>
      <w:r>
        <w:t xml:space="preserve">tài chính, tín hiệu văn bản có thể yếu, xuất hiện trễ, trùng với phản ứng đã thể hiện</w:t>
      </w:r>
      <w:r>
        <w:t xml:space="preserve"> </w:t>
      </w:r>
      <w:r>
        <w:t xml:space="preserve">trên giá, đã được thị trường biết trước hoặc chỉ hữu ích trong một số giai đoạn. Vì vậy,</w:t>
      </w:r>
      <w:r>
        <w:t xml:space="preserve"> </w:t>
      </w:r>
      <w:r>
        <w:t xml:space="preserve">một kết quả không cải thiện, hoặc cải thiện nhỏ nhưng không ổn định, vẫn có giá trị nếu</w:t>
      </w:r>
      <w:r>
        <w:t xml:space="preserve"> </w:t>
      </w:r>
      <w:r>
        <w:t xml:space="preserve">được thu nhận bằng giao thức hợp lệ và trình bày cùng các giới hạn. Cách đặt vấn đề này</w:t>
      </w:r>
      <w:r>
        <w:t xml:space="preserve"> </w:t>
      </w:r>
      <w:r>
        <w:t xml:space="preserve">xem giá trị gia tăng của cảm xúc là giả thuyết cần kiểm tra, không phải kết luận được</w:t>
      </w:r>
      <w:r>
        <w:t xml:space="preserve"> </w:t>
      </w:r>
      <w:r>
        <w:t xml:space="preserve">giả định trước</w:t>
      </w:r>
      <w:r>
        <w:t xml:space="preserve"> </w:t>
      </w:r>
      <w:hyperlink w:anchor="ref-Jiang2023_230602136v3">
        <w:r>
          <w:rPr>
            <w:rStyle w:val="Hyperlink"/>
          </w:rPr>
          <w:t xml:space="preserve">[11]</w:t>
        </w:r>
      </w:hyperlink>
      <w:r>
        <w:t xml:space="preserve">,</w:t>
      </w:r>
      <w:r>
        <w:t xml:space="preserve"> </w:t>
      </w:r>
      <w:hyperlink w:anchor="ref-Siala2026_260200086v3">
        <w:r>
          <w:rPr>
            <w:rStyle w:val="Hyperlink"/>
          </w:rPr>
          <w:t xml:space="preserve">[18]</w:t>
        </w:r>
      </w:hyperlink>
      <w:r>
        <w:t xml:space="preserve">.</w:t>
      </w:r>
    </w:p>
    <w:bookmarkEnd w:id="38"/>
    <w:bookmarkEnd w:id="39"/>
    <w:bookmarkEnd w:id="40"/>
    <w:bookmarkStart w:id="63" w:name="ch:tong-quan"/>
    <w:p>
      <w:pPr>
        <w:pStyle w:val="Heading1"/>
      </w:pPr>
      <w:r>
        <w:t xml:space="preserve">Chương 2. </w:t>
      </w:r>
      <w:r>
        <w:t xml:space="preserve">TỔNG QUAN</w:t>
      </w:r>
    </w:p>
    <w:p>
      <w:pPr>
        <w:pStyle w:val="FirstParagraph"/>
      </w:pPr>
      <w:r>
        <w:t xml:space="preserve">Chương này khảo sát các công trình liên quan đến bài toán sử dụng tin tức tài chính để</w:t>
      </w:r>
      <w:r>
        <w:t xml:space="preserve"> </w:t>
      </w:r>
      <w:r>
        <w:t xml:space="preserve">dự báo xu hướng biến động giá cổ phiếu. Nội dung được tổ chức theo ba hướng chính.</w:t>
      </w:r>
      <w:r>
        <w:t xml:space="preserve"> </w:t>
      </w:r>
      <w:r>
        <w:t xml:space="preserve">Hướng thứ nhất nghiên cứu biểu diễn và phân loại cảm xúc trong văn bản tài chính.</w:t>
      </w:r>
      <w:r>
        <w:t xml:space="preserve"> </w:t>
      </w:r>
      <w:r>
        <w:t xml:space="preserve">Hướng thứ hai nghiên cứu mô hình hóa dữ liệu giá và các chỉ báo kỹ thuật dưới dạng</w:t>
      </w:r>
      <w:r>
        <w:t xml:space="preserve"> </w:t>
      </w:r>
      <w:r>
        <w:t xml:space="preserve">chuỗi thời gian. Hướng thứ ba nghiên cứu cách hợp nhất dữ liệu văn bản với dữ liệu thị</w:t>
      </w:r>
      <w:r>
        <w:t xml:space="preserve"> </w:t>
      </w:r>
      <w:r>
        <w:t xml:space="preserve">trường trong một mô hình dự báo đa phương thức. Bên cạnh các công trình quốc tế, chương</w:t>
      </w:r>
      <w:r>
        <w:t xml:space="preserve"> </w:t>
      </w:r>
      <w:r>
        <w:t xml:space="preserve">trình bày riêng các nghiên cứu trên dữ liệu Việt Nam vì khác biệt về ngôn ngữ, nguồn tin,</w:t>
      </w:r>
      <w:r>
        <w:t xml:space="preserve"> </w:t>
      </w:r>
      <w:r>
        <w:t xml:space="preserve">cấu trúc thị trường và cách tổ chức phiên giao dịch có thể làm thay đổi kết quả thực</w:t>
      </w:r>
      <w:r>
        <w:t xml:space="preserve"> </w:t>
      </w:r>
      <w:r>
        <w:t xml:space="preserve">nghiệm.</w:t>
      </w:r>
    </w:p>
    <w:p>
      <w:pPr>
        <w:pStyle w:val="BodyText"/>
      </w:pPr>
      <w:r>
        <w:t xml:space="preserve">Việc tổng quan không nhằm khẳng định một kiến trúc luôn tốt hơn các kiến trúc còn lại.</w:t>
      </w:r>
      <w:r>
        <w:t xml:space="preserve"> </w:t>
      </w:r>
      <w:r>
        <w:t xml:space="preserve">Một phương pháp có thể đạt kết quả cao trên thị trường, giai đoạn hoặc bộ dữ liệu của</w:t>
      </w:r>
      <w:r>
        <w:t xml:space="preserve"> </w:t>
      </w:r>
      <w:r>
        <w:t xml:space="preserve">công trình gốc nhưng chưa chắc giữ được ưu thế khi chuyển sang dữ liệu tiếng Việt và</w:t>
      </w:r>
      <w:r>
        <w:t xml:space="preserve"> </w:t>
      </w:r>
      <w:r>
        <w:t xml:space="preserve">thị trường HOSE. Do đó, mỗi công trình được xem xét theo dữ liệu sử dụng, nhiệm vụ dự</w:t>
      </w:r>
      <w:r>
        <w:t xml:space="preserve"> </w:t>
      </w:r>
      <w:r>
        <w:t xml:space="preserve">báo, cách xây dựng đặc trưng, phương pháp học, kết quả được báo cáo và hạn chế còn tồn</w:t>
      </w:r>
      <w:r>
        <w:t xml:space="preserve"> </w:t>
      </w:r>
      <w:r>
        <w:t xml:space="preserve">tại. Những kết quả định lượng của các nghiên cứu trước chỉ được dùng như căn cứ tham</w:t>
      </w:r>
      <w:r>
        <w:t xml:space="preserve"> </w:t>
      </w:r>
      <w:r>
        <w:t xml:space="preserve">khảo về phương pháp, không được xem là bằng chứng trực tiếp cho hiệu quả của mô hình</w:t>
      </w:r>
      <w:r>
        <w:t xml:space="preserve"> </w:t>
      </w:r>
      <w:r>
        <w:t xml:space="preserve">trên dữ liệu của đề tài.</w:t>
      </w:r>
    </w:p>
    <w:bookmarkStart w:id="45" w:name="sec:tq-sentiment"/>
    <w:p>
      <w:pPr>
        <w:pStyle w:val="Heading2"/>
      </w:pPr>
      <w:r>
        <w:t xml:space="preserve">2.1. </w:t>
      </w:r>
      <w:r>
        <w:t xml:space="preserve">Phân tích cảm xúc tin tức tài chính</w:t>
      </w:r>
    </w:p>
    <w:p>
      <w:pPr>
        <w:pStyle w:val="FirstParagraph"/>
      </w:pPr>
      <w:r>
        <w:t xml:space="preserve">Phân tích cảm xúc tin tức tài chính là quá trình xác định hướng tác động mà một bài</w:t>
      </w:r>
      <w:r>
        <w:t xml:space="preserve"> </w:t>
      </w:r>
      <w:r>
        <w:t xml:space="preserve">viết có thể tạo ra đối với doanh nghiệp, mã cổ phiếu hoặc toàn bộ thị trường. Trong</w:t>
      </w:r>
      <w:r>
        <w:t xml:space="preserve"> </w:t>
      </w:r>
      <w:r>
        <w:t xml:space="preserve">ngữ cảnh dự báo, cảm xúc không chỉ là thái độ tích cực hay tiêu cực thể hiện trong câu</w:t>
      </w:r>
      <w:r>
        <w:t xml:space="preserve"> </w:t>
      </w:r>
      <w:r>
        <w:t xml:space="preserve">chữ. Một bài viết có thể sử dụng nhiều từ tích cực nhưng lại mô tả một rủi ro đối với</w:t>
      </w:r>
      <w:r>
        <w:t xml:space="preserve"> </w:t>
      </w:r>
      <w:r>
        <w:t xml:space="preserve">doanh nghiệp, hoặc có thể trình bày một sự kiện trung tính nhưng làm thay đổi kỳ vọng</w:t>
      </w:r>
      <w:r>
        <w:t xml:space="preserve"> </w:t>
      </w:r>
      <w:r>
        <w:t xml:space="preserve">của nhà đầu tư. Vì vậy, nhãn trong đề tài được hiểu theo tác động kỳ vọng trong ngắn</w:t>
      </w:r>
      <w:r>
        <w:t xml:space="preserve"> </w:t>
      </w:r>
      <w:r>
        <w:t xml:space="preserve">hạn: tích cực khi thông tin gợi ra triển vọng thuận lợi, tiêu cực khi thông tin cho thấy</w:t>
      </w:r>
      <w:r>
        <w:t xml:space="preserve"> </w:t>
      </w:r>
      <w:r>
        <w:t xml:space="preserve">rủi ro hoặc diễn biến bất lợi, và trung tính khi bài viết chủ yếu mô tả sự kiện mà chưa</w:t>
      </w:r>
      <w:r>
        <w:t xml:space="preserve"> </w:t>
      </w:r>
      <w:r>
        <w:t xml:space="preserve">thể hiện rõ hướng tác động.</w:t>
      </w:r>
    </w:p>
    <w:bookmarkStart w:id="41" w:name="X912cfc94f25811245c861bde63db157433c7748"/>
    <w:p>
      <w:pPr>
        <w:pStyle w:val="Heading3"/>
      </w:pPr>
      <w:r>
        <w:t xml:space="preserve">2.1.1. </w:t>
      </w:r>
      <w:r>
        <w:t xml:space="preserve">Từ mô hình ngôn ngữ tổng quát đến mô hình miền tài chính</w:t>
      </w:r>
    </w:p>
    <w:p>
      <w:pPr>
        <w:pStyle w:val="FirstParagraph"/>
      </w:pPr>
      <w:r>
        <w:t xml:space="preserve">BERT đặt nền tảng cho hướng tiền huấn luyện một mô hình ngôn ngữ trên lượng văn bản</w:t>
      </w:r>
      <w:r>
        <w:t xml:space="preserve"> </w:t>
      </w:r>
      <w:r>
        <w:t xml:space="preserve">lớn trước khi tinh chỉnh cho một nhiệm vụ cụ thể</w:t>
      </w:r>
      <w:r>
        <w:t xml:space="preserve"> </w:t>
      </w:r>
      <w:hyperlink w:anchor="ref-Devlin2019_bert">
        <w:r>
          <w:rPr>
            <w:rStyle w:val="Hyperlink"/>
          </w:rPr>
          <w:t xml:space="preserve">[5]</w:t>
        </w:r>
      </w:hyperlink>
      <w:r>
        <w:t xml:space="preserve">. Nhờ cơ chế Transformer và tự chú ý,</w:t>
      </w:r>
      <w:r>
        <w:t xml:space="preserve"> </w:t>
      </w:r>
      <w:r>
        <w:t xml:space="preserve">mô hình có thể tạo biểu diễn phụ thuộc vào ngữ cảnh thay vì gán một ý nghĩa</w:t>
      </w:r>
      <w:r>
        <w:t xml:space="preserve"> </w:t>
      </w:r>
      <w:r>
        <w:t xml:space="preserve">cố định cho từng từ. Khi được tinh chỉnh trên dữ liệu có nhãn, biểu diễn này có thể</w:t>
      </w:r>
      <w:r>
        <w:t xml:space="preserve"> </w:t>
      </w:r>
      <w:r>
        <w:t xml:space="preserve">phục vụ phân loại văn bản, nhận dạng thực thể hoặc trích xuất thông tin. Tuy nhiên,</w:t>
      </w:r>
      <w:r>
        <w:t xml:space="preserve"> </w:t>
      </w:r>
      <w:r>
        <w:t xml:space="preserve">mô hình ngôn ngữ tổng quát thường được huấn luyện trên nhiều loại văn bản khác nhau,</w:t>
      </w:r>
      <w:r>
        <w:t xml:space="preserve"> </w:t>
      </w:r>
      <w:r>
        <w:t xml:space="preserve">trong đó thuật ngữ tài chính chỉ chiếm một phần. Đây là lý do các nghiên cứu sau đó</w:t>
      </w:r>
      <w:r>
        <w:t xml:space="preserve"> </w:t>
      </w:r>
      <w:r>
        <w:t xml:space="preserve">phát triển các mô hình thích nghi với miền tài chính.</w:t>
      </w:r>
    </w:p>
    <w:p>
      <w:pPr>
        <w:pStyle w:val="BodyText"/>
      </w:pPr>
      <w:r>
        <w:t xml:space="preserve">FinBERT là đại diện tiêu biểu cho hướng này. Yang và cộng sự công bố FinBERT như một</w:t>
      </w:r>
      <w:r>
        <w:t xml:space="preserve"> </w:t>
      </w:r>
      <w:r>
        <w:t xml:space="preserve">mô hình ngôn ngữ được tiền huấn luyện và tinh chỉnh cho truyền thông tài chính</w:t>
      </w:r>
      <w:r>
        <w:t xml:space="preserve"> </w:t>
      </w:r>
      <w:hyperlink w:anchor="ref-Yang2020_200608097v2">
        <w:r>
          <w:rPr>
            <w:rStyle w:val="Hyperlink"/>
          </w:rPr>
          <w:t xml:space="preserve">[24]</w:t>
        </w:r>
      </w:hyperlink>
      <w:r>
        <w:t xml:space="preserve">. Mục tiêu của công trình là giải quyết sự khác biệt về</w:t>
      </w:r>
      <w:r>
        <w:t xml:space="preserve"> </w:t>
      </w:r>
      <w:r>
        <w:t xml:space="preserve">ngữ nghĩa giữa ngôn ngữ thông thường và ngôn ngữ tài chính. Trong tài chính, cùng một</w:t>
      </w:r>
      <w:r>
        <w:t xml:space="preserve"> </w:t>
      </w:r>
      <w:r>
        <w:t xml:space="preserve">từ có thể mang sắc thái khác nhau tùy vào chủ thể và chỉ tiêu được đề cập. Chẳng hạn,</w:t>
      </w:r>
      <w:r>
        <w:t xml:space="preserve"> </w:t>
      </w:r>
      <w:r>
        <w:t xml:space="preserve">“tăng”</w:t>
      </w:r>
      <w:r>
        <w:t xml:space="preserve"> </w:t>
      </w:r>
      <w:r>
        <w:t xml:space="preserve">có thể mô tả doanh thu tăng, chi phí tăng hoặc rủi ro tăng. Vì vậy, cách phân</w:t>
      </w:r>
      <w:r>
        <w:t xml:space="preserve"> </w:t>
      </w:r>
      <w:r>
        <w:t xml:space="preserve">loại chỉ dựa trên từ khóa khó phản ánh đầy đủ tác động của bản tin. FinBERT cung cấp</w:t>
      </w:r>
      <w:r>
        <w:t xml:space="preserve"> </w:t>
      </w:r>
      <w:r>
        <w:t xml:space="preserve">một mô hình nền phù hợp hơn cho các nhiệm vụ cảm xúc và dự báo chuyển động trong các</w:t>
      </w:r>
      <w:r>
        <w:t xml:space="preserve"> </w:t>
      </w:r>
      <w:r>
        <w:t xml:space="preserve">công trình sử dụng tin tức tiếng Anh.</w:t>
      </w:r>
    </w:p>
    <w:p>
      <w:pPr>
        <w:pStyle w:val="BodyText"/>
      </w:pPr>
      <w:r>
        <w:t xml:space="preserve">Kết quả quan trọng của hướng FinBERT không chỉ nằm ở một con số độ chính xác cụ thể, mà</w:t>
      </w:r>
      <w:r>
        <w:t xml:space="preserve"> </w:t>
      </w:r>
      <w:r>
        <w:t xml:space="preserve">ở việc cho thấy việc thích nghi mô hình nền với miền dữ liệu có thể cải thiện chất lượng</w:t>
      </w:r>
      <w:r>
        <w:t xml:space="preserve"> </w:t>
      </w:r>
      <w:r>
        <w:t xml:space="preserve">biểu diễn khi dữ liệu gán nhãn không lớn. Hạn chế của FinBERT đối với đề tài là mô hình</w:t>
      </w:r>
      <w:r>
        <w:t xml:space="preserve"> </w:t>
      </w:r>
      <w:r>
        <w:t xml:space="preserve">được xây dựng cho tiếng Anh và không giải quyết trực tiếp các hiện tượng tách từ,</w:t>
      </w:r>
      <w:r>
        <w:t xml:space="preserve"> </w:t>
      </w:r>
      <w:r>
        <w:t xml:space="preserve">viết tắt, tên doanh nghiệp hoặc cách diễn đạt đặc thù của tin tức Việt Nam.</w:t>
      </w:r>
    </w:p>
    <w:p>
      <w:pPr>
        <w:pStyle w:val="BodyText"/>
      </w:pPr>
      <w:r>
        <w:t xml:space="preserve">Đối với tiếng Việt, PhoBERT là mô hình đơn ngữ được tiền huấn luyện trên ngữ liệu tiếng</w:t>
      </w:r>
      <w:r>
        <w:t xml:space="preserve"> </w:t>
      </w:r>
      <w:r>
        <w:t xml:space="preserve">Việt và có bộ tách từ phù hợp với đặc trưng của ngôn ngữ này</w:t>
      </w:r>
      <w:r>
        <w:t xml:space="preserve"> </w:t>
      </w:r>
      <w:hyperlink w:anchor="ref-Nguyen2020_200300744v3">
        <w:r>
          <w:rPr>
            <w:rStyle w:val="Hyperlink"/>
          </w:rPr>
          <w:t xml:space="preserve">[16]</w:t>
        </w:r>
      </w:hyperlink>
      <w:r>
        <w:t xml:space="preserve">.</w:t>
      </w:r>
      <w:r>
        <w:t xml:space="preserve"> </w:t>
      </w:r>
      <w:r>
        <w:t xml:space="preserve">Khác biệt về tách từ có ý nghĩa thực tế vì tiếng Việt thường biểu diễn một đơn vị ngữ</w:t>
      </w:r>
      <w:r>
        <w:t xml:space="preserve"> </w:t>
      </w:r>
      <w:r>
        <w:t xml:space="preserve">nghĩa bằng nhiều âm tiết được ngăn cách bởi khoảng trắng. Một mô hình sử dụng bộ tách từ</w:t>
      </w:r>
      <w:r>
        <w:t xml:space="preserve"> </w:t>
      </w:r>
      <w:r>
        <w:t xml:space="preserve">không phù hợp có thể làm vỡ tên riêng, thuật ngữ hoặc mã cổ phiếu trước khi văn bản</w:t>
      </w:r>
      <w:r>
        <w:t xml:space="preserve"> </w:t>
      </w:r>
      <w:r>
        <w:t xml:space="preserve">được đưa vào bộ mã hóa. PhoBERT vì thế là lựa chọn hợp lý cho bước phân tích cảm xúc</w:t>
      </w:r>
      <w:r>
        <w:t xml:space="preserve"> </w:t>
      </w:r>
      <w:r>
        <w:t xml:space="preserve">tiếng Việt.</w:t>
      </w:r>
    </w:p>
    <w:p>
      <w:pPr>
        <w:pStyle w:val="BodyText"/>
      </w:pPr>
      <w:r>
        <w:t xml:space="preserve">Tuy nhiên, PhoBERT chỉ giải quyết phần nền tảng ngôn ngữ, không tự động bảo đảm mô</w:t>
      </w:r>
      <w:r>
        <w:t xml:space="preserve"> </w:t>
      </w:r>
      <w:r>
        <w:t xml:space="preserve">hình hiểu đúng miền tài chính. Tên mã, tên doanh nghiệp, số liệu tăng trưởng, thông</w:t>
      </w:r>
      <w:r>
        <w:t xml:space="preserve"> </w:t>
      </w:r>
      <w:r>
        <w:t xml:space="preserve">tin về phát hành cổ phiếu, thay đổi nhân sự và các câu phủ định có thể không xuất hiện</w:t>
      </w:r>
      <w:r>
        <w:t xml:space="preserve"> </w:t>
      </w:r>
      <w:r>
        <w:t xml:space="preserve">đủ trong dữ liệu tiền huấn luyện. Mô hình vẫn cần được tinh chỉnh trên tập dữ liệu tài</w:t>
      </w:r>
      <w:r>
        <w:t xml:space="preserve"> </w:t>
      </w:r>
      <w:r>
        <w:t xml:space="preserve">chính có hướng dẫn gán nhãn rõ ràng. Kết quả của bước này cũng phải được đánh giá riêng</w:t>
      </w:r>
      <w:r>
        <w:t xml:space="preserve"> </w:t>
      </w:r>
      <w:r>
        <w:t xml:space="preserve">trước khi dùng xác suất cảm xúc làm đặc trưng cho nhánh dự báo giá.</w:t>
      </w:r>
    </w:p>
    <w:bookmarkEnd w:id="41"/>
    <w:bookmarkStart w:id="42" w:name="X131459ee42b2374dcc60b667a300f599335c59b"/>
    <w:p>
      <w:pPr>
        <w:pStyle w:val="Heading3"/>
      </w:pPr>
      <w:r>
        <w:t xml:space="preserve">2.1.2. </w:t>
      </w:r>
      <w:r>
        <w:t xml:space="preserve">Các công trình cảm xúc và chuyển động cổ phiếu quốc tế</w:t>
      </w:r>
    </w:p>
    <w:p>
      <w:pPr>
        <w:pStyle w:val="FirstParagraph"/>
      </w:pPr>
      <w:r>
        <w:t xml:space="preserve">Một dòng công trình gần với đề tài là trích xuất tín hiệu từ tin tức, sau đó đưa tín</w:t>
      </w:r>
      <w:r>
        <w:t xml:space="preserve"> </w:t>
      </w:r>
      <w:r>
        <w:t xml:space="preserve">hiệu này vào mô hình chuỗi thời gian. Halder (2022) xây dựng quy trình FinBERT-LSTM</w:t>
      </w:r>
      <w:r>
        <w:t xml:space="preserve"> </w:t>
      </w:r>
      <w:r>
        <w:t xml:space="preserve">cho bài toán dự báo giá cổ phiếu từ cảm xúc của tin tức</w:t>
      </w:r>
      <w:r>
        <w:t xml:space="preserve"> </w:t>
      </w:r>
      <w:hyperlink w:anchor="ref-Halder2022_221107392v1">
        <w:r>
          <w:rPr>
            <w:rStyle w:val="Hyperlink"/>
          </w:rPr>
          <w:t xml:space="preserve">[9]</w:t>
        </w:r>
      </w:hyperlink>
      <w:r>
        <w:t xml:space="preserve">. Tác giả mô tả quá trình phát triển từ các mô hình chuỗi</w:t>
      </w:r>
      <w:r>
        <w:t xml:space="preserve"> </w:t>
      </w:r>
      <w:r>
        <w:t xml:space="preserve">thời gian đơn giản đến LSTM, sau đó bổ sung FinBERT để phân tích cảm xúc tin tức trước</w:t>
      </w:r>
      <w:r>
        <w:t xml:space="preserve"> </w:t>
      </w:r>
      <w:r>
        <w:t xml:space="preserve">khi dự báo. Phần dữ liệu số cung cấp lịch sử giá, còn phần dữ liệu văn bản cung cấp</w:t>
      </w:r>
      <w:r>
        <w:t xml:space="preserve"> </w:t>
      </w:r>
      <w:r>
        <w:t xml:space="preserve">thông tin được trích xuất từ tin tức tài chính tiếng Anh. Các biểu diễn hoặc điểm</w:t>
      </w:r>
      <w:r>
        <w:t xml:space="preserve"> </w:t>
      </w:r>
      <w:r>
        <w:t xml:space="preserve">cảm xúc được kết hợp với dữ liệu giá rồi đưa vào LSTM.</w:t>
      </w:r>
    </w:p>
    <w:p>
      <w:pPr>
        <w:pStyle w:val="BodyText"/>
      </w:pPr>
      <w:r>
        <w:t xml:space="preserve">Kết quả chính của Halder là cấu hình FinBERT-LSTM cho kết quả tốt hơn các cấu hình</w:t>
      </w:r>
      <w:r>
        <w:t xml:space="preserve"> </w:t>
      </w:r>
      <w:r>
        <w:t xml:space="preserve">chỉ dùng MLP, RNN hoặc LSTM trong phạm vi thí nghiệm của bài. Công trình vì vậy cung</w:t>
      </w:r>
      <w:r>
        <w:t xml:space="preserve"> </w:t>
      </w:r>
      <w:r>
        <w:t xml:space="preserve">cấp một mẫu thiết kế gần với kiến trúc hai nhánh của đề tài: mô hình ngôn ngữ xử lý</w:t>
      </w:r>
      <w:r>
        <w:t xml:space="preserve"> </w:t>
      </w:r>
      <w:r>
        <w:t xml:space="preserve">tin tức, LSTM xử lý chuỗi thị trường và hai nguồn được đưa vào cùng quy trình dự báo.</w:t>
      </w:r>
      <w:r>
        <w:t xml:space="preserve"> </w:t>
      </w:r>
      <w:r>
        <w:t xml:space="preserve">Tuy nhiên, bài toán của Halder thiên về dự báo giá và dữ liệu tiếng Anh, không phải</w:t>
      </w:r>
      <w:r>
        <w:t xml:space="preserve"> </w:t>
      </w:r>
      <w:r>
        <w:t xml:space="preserve">phân loại ba lớp tăng, giảm và đi ngang của phiên kế tiếp. Khác biệt về thị trường,</w:t>
      </w:r>
      <w:r>
        <w:t xml:space="preserve"> </w:t>
      </w:r>
      <w:r>
        <w:t xml:space="preserve">múi giờ, lịch tin và cách hình thành giá cần được kiểm soát nếu muốn áp dụng ý tưởng</w:t>
      </w:r>
      <w:r>
        <w:t xml:space="preserve"> </w:t>
      </w:r>
      <w:r>
        <w:t xml:space="preserve">này cho HOSE. Việc ghép đặc trưng cũng chưa giải quyết đầy đủ vấn đề tin được công bố</w:t>
      </w:r>
      <w:r>
        <w:t xml:space="preserve"> </w:t>
      </w:r>
      <w:r>
        <w:t xml:space="preserve">trước hay sau giờ đóng cửa trong bối cảnh của đề tài.</w:t>
      </w:r>
    </w:p>
    <w:p>
      <w:pPr>
        <w:pStyle w:val="BodyText"/>
      </w:pPr>
      <w:r>
        <w:t xml:space="preserve">Gu và cộng sự (2024) tiếp tục phát triển dòng FinBERT-LSTM cho bài toán dự báo giá</w:t>
      </w:r>
      <w:r>
        <w:t xml:space="preserve"> </w:t>
      </w:r>
      <w:hyperlink w:anchor="ref-Gu2024_240716150v1">
        <w:r>
          <w:rPr>
            <w:rStyle w:val="Hyperlink"/>
          </w:rPr>
          <w:t xml:space="preserve">[8]</w:t>
        </w:r>
      </w:hyperlink>
      <w:r>
        <w:t xml:space="preserve">. Công trình sử dụng dữ liệu giá cổ phiếu cùng tin tức tài</w:t>
      </w:r>
      <w:r>
        <w:t xml:space="preserve"> </w:t>
      </w:r>
      <w:r>
        <w:t xml:space="preserve">chính tiếng Anh, trong đó FinBERT tạo biểu diễn hoặc điểm cảm xúc và LSTM học quan hệ</w:t>
      </w:r>
      <w:r>
        <w:t xml:space="preserve"> </w:t>
      </w:r>
      <w:r>
        <w:t xml:space="preserve">theo thời gian. Điểm đáng chú ý là bài nghiên cứu trình bày một phiên bản được hoàn</w:t>
      </w:r>
      <w:r>
        <w:t xml:space="preserve"> </w:t>
      </w:r>
      <w:r>
        <w:t xml:space="preserve">thiện hơn về mặt kỹ thuật của quy trình, qua đó củng cố cách tách bước xử lý văn bản</w:t>
      </w:r>
      <w:r>
        <w:t xml:space="preserve"> </w:t>
      </w:r>
      <w:r>
        <w:t xml:space="preserve">khỏi bước mô hình hóa chuỗi giá. Kết quả được công bố cho thấy việc đưa cảm xúc</w:t>
      </w:r>
      <w:r>
        <w:t xml:space="preserve"> </w:t>
      </w:r>
      <w:r>
        <w:t xml:space="preserve">vào cấu hình FinBERT-LSTM có thể cải thiện khả năng dự báo so với các cấu hình đối</w:t>
      </w:r>
      <w:r>
        <w:t xml:space="preserve"> </w:t>
      </w:r>
      <w:r>
        <w:t xml:space="preserve">chứng trong bộ dữ liệu riêng của công trình.</w:t>
      </w:r>
    </w:p>
    <w:p>
      <w:pPr>
        <w:pStyle w:val="BodyText"/>
      </w:pPr>
      <w:r>
        <w:t xml:space="preserve">Hạn chế của Gu và cộng sự là kết quả vẫn phụ thuộc vào dữ liệu tiếng Anh, bài toán giá</w:t>
      </w:r>
      <w:r>
        <w:t xml:space="preserve"> </w:t>
      </w:r>
      <w:r>
        <w:t xml:space="preserve">được lựa chọn và cách ghép tin với phiên giao dịch. Đây là dự báo giá tuyệt đối chứ</w:t>
      </w:r>
      <w:r>
        <w:t xml:space="preserve"> </w:t>
      </w:r>
      <w:r>
        <w:t xml:space="preserve">không phải nhiệm vụ phân loại xu hướng ba lớp của đề tài. Ngoài ra, nếu quy trình chia</w:t>
      </w:r>
      <w:r>
        <w:t xml:space="preserve"> </w:t>
      </w:r>
      <w:r>
        <w:t xml:space="preserve">dữ liệu, chuẩn hóa hoặc ghép mốc thời gian không được mô tả theo cùng một chuẩn, chênh</w:t>
      </w:r>
      <w:r>
        <w:t xml:space="preserve"> </w:t>
      </w:r>
      <w:r>
        <w:t xml:space="preserve">lệch giữa mô hình có và không có tin tức có thể không hoàn toàn phản ánh giá trị của</w:t>
      </w:r>
      <w:r>
        <w:t xml:space="preserve"> </w:t>
      </w:r>
      <w:r>
        <w:t xml:space="preserve">cảm xúc. Công trình là cơ sở để tham khảo kiến trúc, nhưng không thể được dùng để</w:t>
      </w:r>
      <w:r>
        <w:t xml:space="preserve"> </w:t>
      </w:r>
      <w:r>
        <w:t xml:space="preserve">đặt trước kỳ vọng hiệu năng cho cổ phiếu Việt Nam.</w:t>
      </w:r>
    </w:p>
    <w:p>
      <w:pPr>
        <w:pStyle w:val="BodyText"/>
      </w:pPr>
      <w:r>
        <w:t xml:space="preserve">Chen (2021) nghiên cứu dự báo chuyển động cổ phiếu từ tin tức bằng biểu diễn ngữ</w:t>
      </w:r>
      <w:r>
        <w:t xml:space="preserve"> </w:t>
      </w:r>
      <w:r>
        <w:t xml:space="preserve">cảnh được tinh chỉnh từ BERT</w:t>
      </w:r>
      <w:r>
        <w:t xml:space="preserve"> </w:t>
      </w:r>
      <w:hyperlink w:anchor="ref-Chen2021_210708721v1">
        <w:r>
          <w:rPr>
            <w:rStyle w:val="Hyperlink"/>
          </w:rPr>
          <w:t xml:space="preserve">[4]</w:t>
        </w:r>
      </w:hyperlink>
      <w:r>
        <w:t xml:space="preserve">. Thay vì nén mỗi bài viết</w:t>
      </w:r>
      <w:r>
        <w:t xml:space="preserve"> </w:t>
      </w:r>
      <w:r>
        <w:t xml:space="preserve">thành một nhãn tích cực hoặc tiêu cực, phương pháp giữ lại biểu diễn ngữ cảnh của tin</w:t>
      </w:r>
      <w:r>
        <w:t xml:space="preserve"> </w:t>
      </w:r>
      <w:r>
        <w:t xml:space="preserve">tức rồi tổng hợp theo đơn vị thời gian để đưa vào mô hình dự báo hướng biến động. Dữ</w:t>
      </w:r>
      <w:r>
        <w:t xml:space="preserve"> </w:t>
      </w:r>
      <w:r>
        <w:t xml:space="preserve">liệu của công trình gồm các cặp tin tức tài chính tiếng Anh và dữ liệu chuyển động giá</w:t>
      </w:r>
      <w:r>
        <w:t xml:space="preserve"> </w:t>
      </w:r>
      <w:r>
        <w:t xml:space="preserve">trong bối cảnh thị trường của nghiên cứu. Cách làm này cho phép mô hình sử dụng những</w:t>
      </w:r>
      <w:r>
        <w:t xml:space="preserve"> </w:t>
      </w:r>
      <w:r>
        <w:t xml:space="preserve">sắc thái không thể hiện trong một điểm cảm xúc duy nhất.</w:t>
      </w:r>
    </w:p>
    <w:p>
      <w:pPr>
        <w:pStyle w:val="BodyText"/>
      </w:pPr>
      <w:r>
        <w:t xml:space="preserve">Kết quả được báo cáo của Chen cho thấy biểu diễn ngữ cảnh có thể hỗ trợ dự báo chuyển</w:t>
      </w:r>
      <w:r>
        <w:t xml:space="preserve"> </w:t>
      </w:r>
      <w:r>
        <w:t xml:space="preserve">động và công trình còn xem xét giá trị qua mô phỏng giao dịch. Đây là điểm quan trọng</w:t>
      </w:r>
      <w:r>
        <w:t xml:space="preserve"> </w:t>
      </w:r>
      <w:r>
        <w:t xml:space="preserve">về mặt phương pháp vì hiệu năng phân loại không phải lúc nào cũng đồng nghĩa với giá</w:t>
      </w:r>
      <w:r>
        <w:t xml:space="preserve"> </w:t>
      </w:r>
      <w:r>
        <w:t xml:space="preserve">trị kinh tế. Dù vậy, bộ dữ liệu và môi trường tiếng Anh khác đáng kể so với dữ liệu tiếng Việt.</w:t>
      </w:r>
      <w:r>
        <w:t xml:space="preserve"> </w:t>
      </w:r>
      <w:r>
        <w:t xml:space="preserve">Mô phỏng giao dịch còn phụ thuộc vào giả định về thời điểm khớp lệnh, phí giao dịch và</w:t>
      </w:r>
      <w:r>
        <w:t xml:space="preserve"> </w:t>
      </w:r>
      <w:r>
        <w:t xml:space="preserve">thanh khoản, nên không được chuyển trực tiếp thành tiêu chí bắt buộc trong mức sàn của</w:t>
      </w:r>
      <w:r>
        <w:t xml:space="preserve"> </w:t>
      </w:r>
      <w:r>
        <w:t xml:space="preserve">đề tài. Đối với phạm vi hiện tại, bài này chủ yếu gợi ý cách giữ thông tin ngữ cảnh và</w:t>
      </w:r>
      <w:r>
        <w:t xml:space="preserve"> </w:t>
      </w:r>
      <w:r>
        <w:t xml:space="preserve">cách phân tích kết quả, còn đặc trưng đầu vào của đề tài vẫn ưu tiên vector xác suất</w:t>
      </w:r>
      <w:r>
        <w:t xml:space="preserve"> </w:t>
      </w:r>
      <w:r>
        <w:t xml:space="preserve">cảm xúc dễ tái lập.</w:t>
      </w:r>
    </w:p>
    <w:p>
      <w:pPr>
        <w:pStyle w:val="BodyText"/>
      </w:pPr>
      <w:r>
        <w:t xml:space="preserve">Chen và cộng sự (2019) đi theo hướng giàu thông tin hơn bằng cách trích xuất sự kiện</w:t>
      </w:r>
      <w:r>
        <w:t xml:space="preserve"> </w:t>
      </w:r>
      <w:r>
        <w:t xml:space="preserve">chi tiết trong tin tức thay vì chỉ phân loại cảm xúc</w:t>
      </w:r>
      <w:r>
        <w:t xml:space="preserve"> </w:t>
      </w:r>
      <w:hyperlink w:anchor="ref-Chen2019_191005078v1">
        <w:r>
          <w:rPr>
            <w:rStyle w:val="Hyperlink"/>
          </w:rPr>
          <w:t xml:space="preserve">[3]</w:t>
        </w:r>
      </w:hyperlink>
      <w:r>
        <w:t xml:space="preserve">.</w:t>
      </w:r>
      <w:r>
        <w:t xml:space="preserve"> </w:t>
      </w:r>
      <w:r>
        <w:t xml:space="preserve">Đơn vị thông tin được quan tâm gồm sự kiện, chủ thể, loại sự kiện và hướng tác động</w:t>
      </w:r>
      <w:r>
        <w:t xml:space="preserve"> </w:t>
      </w:r>
      <w:r>
        <w:t xml:space="preserve">đối với cổ phiếu. Các tín hiệu ở mức sự kiện sau đó được đưa vào mô hình dự báo chuyển</w:t>
      </w:r>
      <w:r>
        <w:t xml:space="preserve"> </w:t>
      </w:r>
      <w:r>
        <w:t xml:space="preserve">động. Kết quả của công trình cho thấy biểu diễn sự kiện có thể bổ sung cho dữ liệu giá</w:t>
      </w:r>
      <w:r>
        <w:t xml:space="preserve"> </w:t>
      </w:r>
      <w:r>
        <w:t xml:space="preserve">vì hai bài viết có cùng sắc thái chung vẫn có thể mô tả những sự kiện kinh tế khác</w:t>
      </w:r>
      <w:r>
        <w:t xml:space="preserve"> </w:t>
      </w:r>
      <w:r>
        <w:t xml:space="preserve">nhau. Hạn chế là việc xác định lược đồ sự kiện và tạo nhãn ở mức chi tiết đòi hỏi nhiều</w:t>
      </w:r>
      <w:r>
        <w:t xml:space="preserve"> </w:t>
      </w:r>
      <w:r>
        <w:t xml:space="preserve">công sức hơn so với cảm xúc ba lớp. Các lỗi nhận dạng chủ thể hoặc thời điểm sự</w:t>
      </w:r>
      <w:r>
        <w:t xml:space="preserve"> </w:t>
      </w:r>
      <w:r>
        <w:t xml:space="preserve">kiện cũng có thể truyền sang bước dự báo. Do đó, tín hiệu ở mức sự kiện phù hợp như một</w:t>
      </w:r>
      <w:r>
        <w:t xml:space="preserve"> </w:t>
      </w:r>
      <w:r>
        <w:t xml:space="preserve">hướng mở rộng sau khi quy trình cảm xúc cơ bản đã được kiểm soát.</w:t>
      </w:r>
    </w:p>
    <w:p>
      <w:pPr>
        <w:pStyle w:val="BodyText"/>
      </w:pPr>
      <w:r>
        <w:t xml:space="preserve">Jiang và Zeng (2023) xem xét việc sử dụng FinBERT cho phân tích cảm xúc tài chính</w:t>
      </w:r>
      <w:r>
        <w:t xml:space="preserve"> </w:t>
      </w:r>
      <w:r>
        <w:t xml:space="preserve">và áp dụng đầu ra vào dự báo chuyển động cổ phiếu</w:t>
      </w:r>
      <w:r>
        <w:t xml:space="preserve"> </w:t>
      </w:r>
      <w:hyperlink w:anchor="ref-Jiang2023_230602136v3">
        <w:r>
          <w:rPr>
            <w:rStyle w:val="Hyperlink"/>
          </w:rPr>
          <w:t xml:space="preserve">[11]</w:t>
        </w:r>
      </w:hyperlink>
      <w:r>
        <w:t xml:space="preserve">.</w:t>
      </w:r>
      <w:r>
        <w:t xml:space="preserve"> </w:t>
      </w:r>
      <w:r>
        <w:t xml:space="preserve">Công trình đại diện cho một quy trình gọn từ đầu đến cuối: văn bản tài chính được đưa qua</w:t>
      </w:r>
      <w:r>
        <w:t xml:space="preserve"> </w:t>
      </w:r>
      <w:r>
        <w:t xml:space="preserve">FinBERT, kết quả cảm xúc được liên kết với dữ liệu chuyển động và mô hình dự báo</w:t>
      </w:r>
      <w:r>
        <w:t xml:space="preserve"> </w:t>
      </w:r>
      <w:r>
        <w:t xml:space="preserve">được đánh giá trên dữ liệu riêng của nghiên cứu. Kết quả công bố củng cố nhận định</w:t>
      </w:r>
      <w:r>
        <w:t xml:space="preserve"> </w:t>
      </w:r>
      <w:r>
        <w:t xml:space="preserve">rằng cảm xúc miền tài chính có thể được sử dụng như một nguồn tín hiệu cho bài toán</w:t>
      </w:r>
      <w:r>
        <w:t xml:space="preserve"> </w:t>
      </w:r>
      <w:r>
        <w:t xml:space="preserve">cổ phiếu. Tuy nhiên, mô hình, thị trường và ngôn ngữ của công trình không</w:t>
      </w:r>
      <w:r>
        <w:t xml:space="preserve"> </w:t>
      </w:r>
      <w:r>
        <w:t xml:space="preserve">tương ứng với dữ liệu HOSE. Ngoài ra, việc một mô hình FinBERT phân loại tốt không tự động cho</w:t>
      </w:r>
      <w:r>
        <w:t xml:space="preserve"> </w:t>
      </w:r>
      <w:r>
        <w:t xml:space="preserve">thấy xác suất cảm xúc có giá trị gia tăng sau khi đã biết lịch sử giá. Điểm này cần</w:t>
      </w:r>
      <w:r>
        <w:t xml:space="preserve"> </w:t>
      </w:r>
      <w:r>
        <w:t xml:space="preserve">được kiểm tra bằng loại bỏ đặc trưng trong đề tài.</w:t>
      </w:r>
    </w:p>
    <w:p>
      <w:pPr>
        <w:pStyle w:val="BodyText"/>
      </w:pPr>
      <w:r>
        <w:t xml:space="preserve">Các nghiên cứu gần đây mở rộng quy trình bằng mô hình ngôn ngữ lớn. Elahi và Taghvaei</w:t>
      </w:r>
      <w:r>
        <w:t xml:space="preserve"> </w:t>
      </w:r>
      <w:r>
        <w:t xml:space="preserve">(2024) nghiên cứu việc kết hợp dữ liệu tài chính có cấu trúc với bài viết bằng LLM</w:t>
      </w:r>
      <w:r>
        <w:t xml:space="preserve"> </w:t>
      </w:r>
      <w:hyperlink w:anchor="ref-Elahi2024_241101368v1">
        <w:r>
          <w:rPr>
            <w:rStyle w:val="Hyperlink"/>
          </w:rPr>
          <w:t xml:space="preserve">[6]</w:t>
        </w:r>
      </w:hyperlink>
      <w:r>
        <w:t xml:space="preserve">. Dữ liệu số và văn bản được xử lý ở các dạng khác nhau,</w:t>
      </w:r>
      <w:r>
        <w:t xml:space="preserve"> </w:t>
      </w:r>
      <w:r>
        <w:t xml:space="preserve">sau đó LLM được dùng để tạo hoặc hợp nhất thông tin phục vụ dự báo chuyển động giá.</w:t>
      </w:r>
      <w:r>
        <w:t xml:space="preserve"> </w:t>
      </w:r>
      <w:r>
        <w:t xml:space="preserve">Kết quả công bố cho thấy hướng hợp nhất LLM có tiềm năng khai thác nhiều ngữ cảnh hơn</w:t>
      </w:r>
      <w:r>
        <w:t xml:space="preserve"> </w:t>
      </w:r>
      <w:r>
        <w:t xml:space="preserve">so với việc chỉ dùng một điểm cảm xúc. Hạn chế là mức cải thiện phụ thuộc vào điểm kiểm,</w:t>
      </w:r>
      <w:r>
        <w:t xml:space="preserve"> </w:t>
      </w:r>
      <w:r>
        <w:t xml:space="preserve">câu lệnh, thời điểm truy cập và bộ dữ liệu của bài. Nếu mô hình thay đổi phiên bản, kết</w:t>
      </w:r>
      <w:r>
        <w:t xml:space="preserve"> </w:t>
      </w:r>
      <w:r>
        <w:t xml:space="preserve">quả khó được tái lập hoàn toàn và chi phí suy luận có thể lớn đối với quy trình thực</w:t>
      </w:r>
      <w:r>
        <w:t xml:space="preserve"> </w:t>
      </w:r>
      <w:r>
        <w:t xml:space="preserve">nghiệm nhiều mã.</w:t>
      </w:r>
    </w:p>
    <w:p>
      <w:pPr>
        <w:pStyle w:val="BodyText"/>
      </w:pPr>
      <w:r>
        <w:t xml:space="preserve">Liang và cộng sự (2024) đề xuất FinGPT theo hướng làm giàu ngữ cảnh và xét đến quá</w:t>
      </w:r>
      <w:r>
        <w:t xml:space="preserve"> </w:t>
      </w:r>
      <w:r>
        <w:t xml:space="preserve">trình lan truyền của tin tức</w:t>
      </w:r>
      <w:r>
        <w:t xml:space="preserve"> </w:t>
      </w:r>
      <w:hyperlink w:anchor="ref-Liang2024_241210823v2">
        <w:r>
          <w:rPr>
            <w:rStyle w:val="Hyperlink"/>
          </w:rPr>
          <w:t xml:space="preserve">[12]</w:t>
        </w:r>
      </w:hyperlink>
      <w:r>
        <w:t xml:space="preserve">. Thay vì coi mỗi tin là một</w:t>
      </w:r>
      <w:r>
        <w:t xml:space="preserve"> </w:t>
      </w:r>
      <w:r>
        <w:t xml:space="preserve">quan sát độc lập, công trình quan tâm đến mức độ tin được phổ biến và mối liên hệ giữa</w:t>
      </w:r>
      <w:r>
        <w:t xml:space="preserve"> </w:t>
      </w:r>
      <w:r>
        <w:t xml:space="preserve">ngữ cảnh tin với dự báo biến động giá cổ phiếu dựa trên tín hiệu cảm xúc. Đây là một bước mở rộng hợp</w:t>
      </w:r>
      <w:r>
        <w:t xml:space="preserve"> </w:t>
      </w:r>
      <w:r>
        <w:t xml:space="preserve">lý vì cùng một nội dung có thể có tác động khác nhau tùy thời điểm và mức độ được thị</w:t>
      </w:r>
      <w:r>
        <w:t xml:space="preserve"> </w:t>
      </w:r>
      <w:r>
        <w:t xml:space="preserve">trường biết đến. Kết quả của công trình cho thấy việc bổ sung ngữ cảnh lan truyền là</w:t>
      </w:r>
      <w:r>
        <w:t xml:space="preserve"> </w:t>
      </w:r>
      <w:r>
        <w:t xml:space="preserve">một hướng có thể nâng chất lượng biểu diễn. Dù vậy, cách tiếp cận này yêu cầu nhiều</w:t>
      </w:r>
      <w:r>
        <w:t xml:space="preserve"> </w:t>
      </w:r>
      <w:r>
        <w:t xml:space="preserve">siêu dữ liệu hơn, mô hình lớn hơn và một quy trình kiểm soát dữ liệu phức tạp hơn mức sàn</w:t>
      </w:r>
      <w:r>
        <w:t xml:space="preserve"> </w:t>
      </w:r>
      <w:r>
        <w:t xml:space="preserve">của đề tài.</w:t>
      </w:r>
    </w:p>
    <w:p>
      <w:pPr>
        <w:pStyle w:val="BodyText"/>
      </w:pPr>
      <w:r>
        <w:t xml:space="preserve">Siala, Khanfir và Papadakis (2026) đặt câu hỏi trực tiếp về mức cải thiện mà cảm xúc</w:t>
      </w:r>
      <w:r>
        <w:t xml:space="preserve"> </w:t>
      </w:r>
      <w:r>
        <w:t xml:space="preserve">do LLM tạo ra mang lại cho dự báo chuyển động giá</w:t>
      </w:r>
      <w:r>
        <w:t xml:space="preserve"> </w:t>
      </w:r>
      <w:hyperlink w:anchor="ref-Siala2026_260200086v3">
        <w:r>
          <w:rPr>
            <w:rStyle w:val="Hyperlink"/>
          </w:rPr>
          <w:t xml:space="preserve">[18]</w:t>
        </w:r>
      </w:hyperlink>
      <w:r>
        <w:t xml:space="preserve">.</w:t>
      </w:r>
      <w:r>
        <w:t xml:space="preserve"> </w:t>
      </w:r>
      <w:r>
        <w:t xml:space="preserve">Điểm đáng chú ý của công trình không phải giả định tin tức luôn hữu ích, mà là so</w:t>
      </w:r>
      <w:r>
        <w:t xml:space="preserve"> </w:t>
      </w:r>
      <w:r>
        <w:t xml:space="preserve">sánh dự báo có tín hiệu cảm xúc với dự báo đối chứng để đo phần thông tin gia tăng.</w:t>
      </w:r>
      <w:r>
        <w:t xml:space="preserve"> </w:t>
      </w:r>
      <w:r>
        <w:t xml:space="preserve">Kết quả được công bố trong nghiên cứu mới cho thấy tác động của cảm xúc LLM cần được</w:t>
      </w:r>
      <w:r>
        <w:t xml:space="preserve"> </w:t>
      </w:r>
      <w:r>
        <w:t xml:space="preserve">đo trên từng khung dữ liệu và không nên suy rộng thành lợi ích ổn định cho mọi thị</w:t>
      </w:r>
      <w:r>
        <w:t xml:space="preserve"> </w:t>
      </w:r>
      <w:r>
        <w:t xml:space="preserve">trường. Hạn chế là đây là một bản thảo tiền công bố mới; dữ liệu và giao thức không trùng với</w:t>
      </w:r>
      <w:r>
        <w:t xml:space="preserve"> </w:t>
      </w:r>
      <w:r>
        <w:t xml:space="preserve">đề tài, đồng thời LLM làm tăng yêu cầu về chi phí và khả năng tái lập. Tư tưởng kiểm</w:t>
      </w:r>
      <w:r>
        <w:t xml:space="preserve"> </w:t>
      </w:r>
      <w:r>
        <w:t xml:space="preserve">tra phần đóng góp biên của cảm xúc là bài học trực tiếp cho thiết kế loại bỏ đặc trưng của</w:t>
      </w:r>
      <w:r>
        <w:t xml:space="preserve"> </w:t>
      </w:r>
      <w:r>
        <w:t xml:space="preserve">đề tài.</w:t>
      </w:r>
    </w:p>
    <w:bookmarkEnd w:id="42"/>
    <w:bookmarkStart w:id="43" w:name="khả-năng-áp-dụng-cho-dữ-liệu-tiếng-việt"/>
    <w:p>
      <w:pPr>
        <w:pStyle w:val="Heading3"/>
      </w:pPr>
      <w:r>
        <w:t xml:space="preserve">2.1.3. </w:t>
      </w:r>
      <w:r>
        <w:t xml:space="preserve">Khả năng áp dụng cho dữ liệu tiếng Việt</w:t>
      </w:r>
    </w:p>
    <w:p>
      <w:pPr>
        <w:pStyle w:val="FirstParagraph"/>
      </w:pPr>
      <w:r>
        <w:t xml:space="preserve">Các tài liệu đã được xác minh cung cấp cơ sở cho việc lựa chọn mô hình ngôn ngữ, cách</w:t>
      </w:r>
      <w:r>
        <w:t xml:space="preserve"> </w:t>
      </w:r>
      <w:r>
        <w:t xml:space="preserve">biểu diễn tin tức và thiết kế mô hình kết hợp. Tuy nhiên, kết quả của các công trình</w:t>
      </w:r>
      <w:r>
        <w:t xml:space="preserve"> </w:t>
      </w:r>
      <w:r>
        <w:t xml:space="preserve">không thể được chuyển trực tiếp sang dữ liệu của đồ án vì khác nhau về ngôn ngữ, nguồn</w:t>
      </w:r>
      <w:r>
        <w:t xml:space="preserve"> </w:t>
      </w:r>
      <w:r>
        <w:t xml:space="preserve">dữ liệu, nhiệm vụ dự báo và giao thức đánh giá. Do đó, các tài liệu này được sử dụng để</w:t>
      </w:r>
      <w:r>
        <w:t xml:space="preserve"> </w:t>
      </w:r>
      <w:r>
        <w:t xml:space="preserve">xây dựng cơ sở phương pháp, không được sử dụng như kết quả thay thế cho thực nghiệm của</w:t>
      </w:r>
      <w:r>
        <w:t xml:space="preserve"> </w:t>
      </w:r>
      <w:r>
        <w:t xml:space="preserve">đề tài.</w:t>
      </w:r>
    </w:p>
    <w:p>
      <w:pPr>
        <w:pStyle w:val="BodyText"/>
      </w:pPr>
      <w:r>
        <w:t xml:space="preserve">Đối với tiếng Việt, PhoBERT là mô hình ngôn ngữ đơn ngữ được tiền huấn luyện trên ngữ</w:t>
      </w:r>
      <w:r>
        <w:t xml:space="preserve"> </w:t>
      </w:r>
      <w:r>
        <w:t xml:space="preserve">liệu tiếng Việt và có bộ tách từ phù hợp với đặc trưng của ngôn ngữ này</w:t>
      </w:r>
      <w:r>
        <w:t xml:space="preserve"> </w:t>
      </w:r>
      <w:hyperlink w:anchor="ref-Nguyen2020_200300744v3">
        <w:r>
          <w:rPr>
            <w:rStyle w:val="Hyperlink"/>
          </w:rPr>
          <w:t xml:space="preserve">[16]</w:t>
        </w:r>
      </w:hyperlink>
      <w:r>
        <w:t xml:space="preserve">. Đặc điểm đó phù hợp với mục tiêu xử lý tên doanh nghiệp,</w:t>
      </w:r>
      <w:r>
        <w:t xml:space="preserve"> </w:t>
      </w:r>
      <w:r>
        <w:t xml:space="preserve">mã cổ phiếu và các biểu đạt thường gặp trong tin tức tài chính. Tuy nhiên, việc lựa chọn</w:t>
      </w:r>
      <w:r>
        <w:t xml:space="preserve"> </w:t>
      </w:r>
      <w:r>
        <w:t xml:space="preserve">PhoBERT chỉ tạo ra cơ sở khởi đầu về ngôn ngữ; chất lượng phân loại vẫn phải được đánh</w:t>
      </w:r>
      <w:r>
        <w:t xml:space="preserve"> </w:t>
      </w:r>
      <w:r>
        <w:t xml:space="preserve">giá trên dữ liệu có nhãn của đề tài.</w:t>
      </w:r>
    </w:p>
    <w:p>
      <w:pPr>
        <w:pStyle w:val="BodyText"/>
      </w:pPr>
      <w:r>
        <w:t xml:space="preserve">Ở miền tiếng Anh, FinBERT được phát triển bằng cách thích nghi BERT với ngữ liệu tài</w:t>
      </w:r>
      <w:r>
        <w:t xml:space="preserve"> </w:t>
      </w:r>
      <w:r>
        <w:t xml:space="preserve">chính</w:t>
      </w:r>
      <w:r>
        <w:t xml:space="preserve"> </w:t>
      </w:r>
      <w:hyperlink w:anchor="ref-Yang2020_200608097v2">
        <w:r>
          <w:rPr>
            <w:rStyle w:val="Hyperlink"/>
          </w:rPr>
          <w:t xml:space="preserve">[24]</w:t>
        </w:r>
      </w:hyperlink>
      <w:r>
        <w:t xml:space="preserve">. Các nghiên cứu sử dụng FinBERT hoặc biểu diễn BERT</w:t>
      </w:r>
      <w:r>
        <w:t xml:space="preserve"> </w:t>
      </w:r>
      <w:r>
        <w:t xml:space="preserve">để kết hợp tin tức với dữ liệu giá cho thấy có thể tách bước xử lý văn bản khỏi bước</w:t>
      </w:r>
      <w:r>
        <w:t xml:space="preserve"> </w:t>
      </w:r>
      <w:r>
        <w:t xml:space="preserve">mô hình hóa chuỗi</w:t>
      </w:r>
      <w:r>
        <w:t xml:space="preserve"> </w:t>
      </w:r>
      <w:hyperlink w:anchor="ref-Chen2021_210708721v1">
        <w:r>
          <w:rPr>
            <w:rStyle w:val="Hyperlink"/>
          </w:rPr>
          <w:t xml:space="preserve">[4]</w:t>
        </w:r>
      </w:hyperlink>
      <w:r>
        <w:t xml:space="preserve">,</w:t>
      </w:r>
      <w:r>
        <w:t xml:space="preserve"> </w:t>
      </w:r>
      <w:hyperlink w:anchor="ref-Gu2024_240716150v1">
        <w:r>
          <w:rPr>
            <w:rStyle w:val="Hyperlink"/>
          </w:rPr>
          <w:t xml:space="preserve">[8]</w:t>
        </w:r>
      </w:hyperlink>
      <w:r>
        <w:t xml:space="preserve">,</w:t>
      </w:r>
      <w:r>
        <w:t xml:space="preserve"> </w:t>
      </w:r>
      <w:hyperlink w:anchor="ref-Halder2022_221107392v1">
        <w:r>
          <w:rPr>
            <w:rStyle w:val="Hyperlink"/>
          </w:rPr>
          <w:t xml:space="preserve">[9]</w:t>
        </w:r>
      </w:hyperlink>
      <w:r>
        <w:t xml:space="preserve">. Cách tách này gợi ý thiết kế hai nhánh của đồ án, trong đó nhánh</w:t>
      </w:r>
      <w:r>
        <w:t xml:space="preserve"> </w:t>
      </w:r>
      <w:r>
        <w:t xml:space="preserve">văn bản tạo đặc trưng cảm xúc, còn nhánh giá học quan hệ theo thời gian.</w:t>
      </w:r>
    </w:p>
    <w:p>
      <w:pPr>
        <w:pStyle w:val="BodyText"/>
      </w:pPr>
      <w:r>
        <w:t xml:space="preserve">Một hướng mở rộng là giữ lại biểu diễn ngữ cảnh hoặc thông tin sự kiện thay vì nén mỗi</w:t>
      </w:r>
      <w:r>
        <w:t xml:space="preserve"> </w:t>
      </w:r>
      <w:r>
        <w:t xml:space="preserve">bài viết thành một nhãn cảm xúc duy nhất. Chen và cộng sự đề xuất khai thác các sự kiện</w:t>
      </w:r>
      <w:r>
        <w:t xml:space="preserve"> </w:t>
      </w:r>
      <w:r>
        <w:t xml:space="preserve">chi tiết trong tin tức</w:t>
      </w:r>
      <w:r>
        <w:t xml:space="preserve"> </w:t>
      </w:r>
      <w:hyperlink w:anchor="ref-Chen2019_191005078v1">
        <w:r>
          <w:rPr>
            <w:rStyle w:val="Hyperlink"/>
          </w:rPr>
          <w:t xml:space="preserve">[3]</w:t>
        </w:r>
      </w:hyperlink>
      <w:r>
        <w:t xml:space="preserve">, trong khi các nghiên cứu khác xem</w:t>
      </w:r>
      <w:r>
        <w:t xml:space="preserve"> </w:t>
      </w:r>
      <w:r>
        <w:t xml:space="preserve">xét biểu diễn ngữ cảnh và mô hình ngôn ngữ lớn cho dự báo chuyển động cổ phiếu</w:t>
      </w:r>
      <w:r>
        <w:t xml:space="preserve"> </w:t>
      </w:r>
      <w:hyperlink w:anchor="ref-Chen2021_210708721v1">
        <w:r>
          <w:rPr>
            <w:rStyle w:val="Hyperlink"/>
          </w:rPr>
          <w:t xml:space="preserve">[4]</w:t>
        </w:r>
      </w:hyperlink>
      <w:r>
        <w:t xml:space="preserve">,</w:t>
      </w:r>
      <w:r>
        <w:t xml:space="preserve"> </w:t>
      </w:r>
      <w:hyperlink w:anchor="ref-Elahi2024_241101368v1">
        <w:r>
          <w:rPr>
            <w:rStyle w:val="Hyperlink"/>
          </w:rPr>
          <w:t xml:space="preserve">[6]</w:t>
        </w:r>
      </w:hyperlink>
      <w:r>
        <w:t xml:space="preserve">,</w:t>
      </w:r>
      <w:r>
        <w:t xml:space="preserve"> </w:t>
      </w:r>
      <w:hyperlink w:anchor="ref-Liang2024_241210823v2">
        <w:r>
          <w:rPr>
            <w:rStyle w:val="Hyperlink"/>
          </w:rPr>
          <w:t xml:space="preserve">[12]</w:t>
        </w:r>
      </w:hyperlink>
      <w:r>
        <w:t xml:space="preserve">. Những hướng</w:t>
      </w:r>
      <w:r>
        <w:t xml:space="preserve"> </w:t>
      </w:r>
      <w:r>
        <w:t xml:space="preserve">này có thể giữ lại nhiều thông tin hơn, nhưng cũng làm tăng yêu cầu về dữ liệu, chi phí</w:t>
      </w:r>
      <w:r>
        <w:t xml:space="preserve"> </w:t>
      </w:r>
      <w:r>
        <w:t xml:space="preserve">tính toán và khả năng tái lập. Vì vậy, đồ án sử dụng xác suất của ba lớp cảm xúc ở mức</w:t>
      </w:r>
      <w:r>
        <w:t xml:space="preserve"> </w:t>
      </w:r>
      <w:r>
        <w:t xml:space="preserve">sàn, thay vì mặc định sử dụng một kiến trúc ngôn ngữ lớn phức tạp.</w:t>
      </w:r>
    </w:p>
    <w:p>
      <w:pPr>
        <w:pStyle w:val="BodyText"/>
      </w:pPr>
      <w:r>
        <w:t xml:space="preserve">Các công trình về mô hình hóa chuỗi cũng cho thấy sự khác biệt giữa các kiến trúc cần</w:t>
      </w:r>
      <w:r>
        <w:t xml:space="preserve"> </w:t>
      </w:r>
      <w:r>
        <w:t xml:space="preserve">được đánh giá cùng với dữ liệu và giao thức. LSTM, Transformer và Bộ biến đổi hợp nhất theo thời gian lần lượt cung cấp các cách tiếp cận khác nhau để mô hình hóa phụ thuộc theo</w:t>
      </w:r>
      <w:r>
        <w:t xml:space="preserve"> </w:t>
      </w:r>
      <w:r>
        <w:t xml:space="preserve">thời gian, quan hệ giữa nhiều biến và cơ chế lựa chọn biến</w:t>
      </w:r>
      <w:r>
        <w:t xml:space="preserve"> </w:t>
      </w:r>
      <w:hyperlink w:anchor="ref-Hochreiter1997_lstm">
        <w:r>
          <w:rPr>
            <w:rStyle w:val="Hyperlink"/>
          </w:rPr>
          <w:t xml:space="preserve">[10]</w:t>
        </w:r>
      </w:hyperlink>
      <w:r>
        <w:t xml:space="preserve">,</w:t>
      </w:r>
      <w:r>
        <w:t xml:space="preserve"> </w:t>
      </w:r>
      <w:hyperlink w:anchor="ref-Lim2021_tft">
        <w:r>
          <w:rPr>
            <w:rStyle w:val="Hyperlink"/>
          </w:rPr>
          <w:t xml:space="preserve">[13]</w:t>
        </w:r>
      </w:hyperlink>
      <w:r>
        <w:t xml:space="preserve">,</w:t>
      </w:r>
      <w:r>
        <w:t xml:space="preserve"> </w:t>
      </w:r>
      <w:hyperlink w:anchor="ref-Vaswani2017_attention">
        <w:r>
          <w:rPr>
            <w:rStyle w:val="Hyperlink"/>
          </w:rPr>
          <w:t xml:space="preserve">[19]</w:t>
        </w:r>
      </w:hyperlink>
      <w:r>
        <w:t xml:space="preserve">. Các kiến trúc đa phương</w:t>
      </w:r>
      <w:r>
        <w:t xml:space="preserve"> </w:t>
      </w:r>
      <w:r>
        <w:t xml:space="preserve">thức hoặc có quan hệ giữa nhiều mã tiếp tục mở rộng khả năng biểu diễn</w:t>
      </w:r>
      <w:r>
        <w:t xml:space="preserve"> </w:t>
      </w:r>
      <w:hyperlink w:anchor="ref-Boyle2023_230503835v1">
        <w:r>
          <w:rPr>
            <w:rStyle w:val="Hyperlink"/>
          </w:rPr>
          <w:t xml:space="preserve">[2]</w:t>
        </w:r>
      </w:hyperlink>
      <w:r>
        <w:t xml:space="preserve">,</w:t>
      </w:r>
      <w:r>
        <w:t xml:space="preserve"> </w:t>
      </w:r>
      <w:hyperlink w:anchor="ref-Omranpour2024_241210540v1">
        <w:r>
          <w:rPr>
            <w:rStyle w:val="Hyperlink"/>
          </w:rPr>
          <w:t xml:space="preserve">[17]</w:t>
        </w:r>
      </w:hyperlink>
      <w:r>
        <w:t xml:space="preserve">,</w:t>
      </w:r>
      <w:r>
        <w:t xml:space="preserve"> </w:t>
      </w:r>
      <w:hyperlink w:anchor="ref-Xu2021_211013716v2">
        <w:r>
          <w:rPr>
            <w:rStyle w:val="Hyperlink"/>
          </w:rPr>
          <w:t xml:space="preserve">[22]</w:t>
        </w:r>
      </w:hyperlink>
      <w:r>
        <w:t xml:space="preserve">,</w:t>
      </w:r>
      <w:r>
        <w:t xml:space="preserve"> </w:t>
      </w:r>
      <w:hyperlink w:anchor="ref-Zhao2023_230609862v3">
        <w:r>
          <w:rPr>
            <w:rStyle w:val="Hyperlink"/>
          </w:rPr>
          <w:t xml:space="preserve">[25]</w:t>
        </w:r>
      </w:hyperlink>
      <w:r>
        <w:t xml:space="preserve">. Tuy nhiên, độ phức tạp cao hơn không tự động tạo ra kết quả tốt</w:t>
      </w:r>
      <w:r>
        <w:t xml:space="preserve"> </w:t>
      </w:r>
      <w:r>
        <w:t xml:space="preserve">hơn nếu dữ liệu, số lượng mẫu hoặc quy tắc đánh giá chưa phù hợp.</w:t>
      </w:r>
    </w:p>
    <w:p>
      <w:pPr>
        <w:pStyle w:val="BodyText"/>
      </w:pPr>
      <w:r>
        <w:t xml:space="preserve">Khoảng trống mà đồ án tập trung kiểm tra không phải là giả định rằng mọi tín hiệu cảm</w:t>
      </w:r>
      <w:r>
        <w:t xml:space="preserve"> </w:t>
      </w:r>
      <w:r>
        <w:t xml:space="preserve">xúc đều có giá trị dự báo. Vấn đề cần giải quyết là liệu đặc trưng cảm xúc được trích</w:t>
      </w:r>
      <w:r>
        <w:t xml:space="preserve"> </w:t>
      </w:r>
      <w:r>
        <w:t xml:space="preserve">xuất từ tin tức tiếng Việt có tạo ra thông tin bổ sung sau khi đã sử dụng lịch sử giá và</w:t>
      </w:r>
      <w:r>
        <w:t xml:space="preserve"> </w:t>
      </w:r>
      <w:r>
        <w:t xml:space="preserve">chỉ báo kỹ thuật hay không. Để trả lời câu hỏi này, hai cấu hình có và không có cảm xúc</w:t>
      </w:r>
      <w:r>
        <w:t xml:space="preserve"> </w:t>
      </w:r>
      <w:r>
        <w:t xml:space="preserve">phải được xây dựng trong cùng điều kiện về cửa sổ dữ liệu, tiền xử lý, hạt giống, ngân sách</w:t>
      </w:r>
      <w:r>
        <w:t xml:space="preserve"> </w:t>
      </w:r>
      <w:r>
        <w:t xml:space="preserve">huấn luyện và tập đánh giá. Kết luận chỉ được rút ra từ kết quả ngoài mẫu trên dữ liệu</w:t>
      </w:r>
      <w:r>
        <w:t xml:space="preserve"> </w:t>
      </w:r>
      <w:r>
        <w:t xml:space="preserve">của đề tài.</w:t>
      </w:r>
    </w:p>
    <w:bookmarkEnd w:id="43"/>
    <w:bookmarkStart w:id="44" w:name="X75174fc94cb596f31d134680d6ae97ad43c6f2d"/>
    <w:p>
      <w:pPr>
        <w:pStyle w:val="Heading3"/>
      </w:pPr>
      <w:r>
        <w:t xml:space="preserve">2.1.4. </w:t>
      </w:r>
      <w:r>
        <w:t xml:space="preserve">Đánh giá chất lượng nhãn và đầu ra cảm xúc</w:t>
      </w:r>
    </w:p>
    <w:p>
      <w:pPr>
        <w:pStyle w:val="FirstParagraph"/>
      </w:pPr>
      <w:r>
        <w:t xml:space="preserve">Đánh giá cảm xúc cần được tách khỏi đánh giá dự báo xu hướng. Ở tầng phân loại văn</w:t>
      </w:r>
      <w:r>
        <w:t xml:space="preserve"> </w:t>
      </w:r>
      <w:r>
        <w:t xml:space="preserve">bản, mô hình được đánh giá bằng độ chính xác, độ chính xác dương tính, độ bao phủ và F1 theo từng lớp.</w:t>
      </w:r>
      <w:r>
        <w:t xml:space="preserve"> </w:t>
      </w:r>
      <w:r>
        <w:t xml:space="preserve">F1 vĩ mô nên được ưu tiên khi số lượng mẫu tích cực, trung tính và tiêu cực không cân bằng.</w:t>
      </w:r>
      <w:r>
        <w:t xml:space="preserve"> </w:t>
      </w:r>
      <w:r>
        <w:t xml:space="preserve">Độ tin cậy của bộ nhãn được kiểm soát bằng hướng dẫn thống nhất, lưu vết phiên bản,</w:t>
      </w:r>
      <w:r>
        <w:t xml:space="preserve"> </w:t>
      </w:r>
      <w:r>
        <w:t xml:space="preserve">kiểm tra nhãn thiếu và rà soát thủ công toàn bộ mẫu bởi một người. Nếu dùng mô hình</w:t>
      </w:r>
      <w:r>
        <w:t xml:space="preserve"> </w:t>
      </w:r>
      <w:r>
        <w:t xml:space="preserve">ngôn ngữ lớn để tạo nhãn sơ bộ, các nhãn đó chỉ là đầu vào hỗ trợ và không thay thế</w:t>
      </w:r>
      <w:r>
        <w:t xml:space="preserve"> </w:t>
      </w:r>
      <w:r>
        <w:t xml:space="preserve">nhãn đã được con người kiểm tra; không tính độ đồng thuận liên người gán nhãn.</w:t>
      </w:r>
    </w:p>
    <w:p>
      <w:pPr>
        <w:pStyle w:val="BodyText"/>
      </w:pPr>
      <w:r>
        <w:t xml:space="preserve">Đầu ra đưa sang nhánh dự báo cũng không nên chỉ là nhãn có xác suất cao nhất. Với mỗi</w:t>
      </w:r>
      <w:r>
        <w:t xml:space="preserve"> </w:t>
      </w:r>
      <w:r>
        <w:t xml:space="preserve">bài viết, mô hình tạo vector:</w:t>
      </w:r>
    </w:p>
    <w:p>
      <w:pPr>
        <w:pStyle w:val="BodyText"/>
      </w:pPr>
      <m:oMathPara>
        <m:oMathParaPr>
          <m:jc m:val="center"/>
        </m:oMathParaPr>
        <m:oMath>
          <m:sSub>
            <m:e>
              <m:r>
                <m:rPr>
                  <m:sty m:val="bi"/>
                </m:rPr>
                <m:t>p</m:t>
              </m:r>
            </m:e>
            <m:sub>
              <m:r>
                <m:t>i</m:t>
              </m:r>
              <m:r>
                <m:rPr>
                  <m:sty m:val="p"/>
                </m:rPr>
                <m:t>,</m:t>
              </m:r>
              <m:r>
                <m:t>j</m:t>
              </m:r>
              <m:r>
                <m:rPr>
                  <m:sty m:val="p"/>
                </m:rPr>
                <m:t>,</m:t>
              </m:r>
              <m:r>
                <m:t>t</m:t>
              </m:r>
            </m:sub>
          </m:sSub>
          <m:r>
            <m:rPr>
              <m:sty m:val="p"/>
            </m:rPr>
            <m:t>=</m:t>
          </m:r>
          <m:r>
            <m:rPr>
              <m:sty m:val="p"/>
            </m:rPr>
            <m:t>(</m:t>
          </m:r>
          <m:sSub>
            <m:e>
              <m:r>
                <m:t>p</m:t>
              </m:r>
            </m:e>
            <m:sub>
              <m:r>
                <m:rPr>
                  <m:sty m:val="p"/>
                </m:rPr>
                <m:t>N</m:t>
              </m:r>
              <m:r>
                <m:rPr>
                  <m:sty m:val="p"/>
                </m:rPr>
                <m:t>E</m:t>
              </m:r>
              <m:r>
                <m:rPr>
                  <m:sty m:val="p"/>
                </m:rPr>
                <m:t>G</m:t>
              </m:r>
            </m:sub>
          </m:sSub>
          <m:r>
            <m:rPr>
              <m:sty m:val="p"/>
            </m:rPr>
            <m:t>,</m:t>
          </m:r>
          <m:sSub>
            <m:e>
              <m:r>
                <m:t>p</m:t>
              </m:r>
            </m:e>
            <m:sub>
              <m:r>
                <m:rPr>
                  <m:sty m:val="p"/>
                </m:rPr>
                <m:t>N</m:t>
              </m:r>
              <m:r>
                <m:rPr>
                  <m:sty m:val="p"/>
                </m:rPr>
                <m:t>E</m:t>
              </m:r>
              <m:r>
                <m:rPr>
                  <m:sty m:val="p"/>
                </m:rPr>
                <m:t>U</m:t>
              </m:r>
            </m:sub>
          </m:sSub>
          <m:r>
            <m:rPr>
              <m:sty m:val="p"/>
            </m:rPr>
            <m:t>,</m:t>
          </m:r>
          <m:sSub>
            <m:e>
              <m:r>
                <m:t>p</m:t>
              </m:r>
            </m:e>
            <m:sub>
              <m:r>
                <m:rPr>
                  <m:sty m:val="p"/>
                </m:rPr>
                <m:t>P</m:t>
              </m:r>
              <m:r>
                <m:rPr>
                  <m:sty m:val="p"/>
                </m:rPr>
                <m:t>O</m:t>
              </m:r>
              <m:r>
                <m:rPr>
                  <m:sty m:val="p"/>
                </m:rPr>
                <m:t>S</m:t>
              </m:r>
            </m:sub>
          </m:sSub>
          <m:r>
            <m:rPr>
              <m:sty m:val="p"/>
            </m:rPr>
            <m:t>)</m:t>
          </m:r>
          <m:r>
            <m:rPr>
              <m:sty m:val="p"/>
            </m:rPr>
            <m:t>,</m:t>
          </m:r>
          <m:r>
            <m:t>  </m:t>
          </m:r>
          <m:nary>
            <m:naryPr>
              <m:chr m:val="∑"/>
              <m:limLoc m:val="undOvr"/>
              <m:subHide m:val="off"/>
              <m:supHide m:val="on"/>
            </m:naryPr>
            <m:sub>
              <m:r>
                <m:t>c</m:t>
              </m:r>
            </m:sub>
            <m:sup>
              <m:r>
                <m:t>​</m:t>
              </m:r>
            </m:sup>
            <m:e>
              <m:sSub>
                <m:e>
                  <m:r>
                    <m:t>p</m:t>
                  </m:r>
                </m:e>
                <m:sub>
                  <m:r>
                    <m:t>c</m:t>
                  </m:r>
                </m:sub>
              </m:sSub>
            </m:e>
          </m:nary>
          <m:r>
            <m:rPr>
              <m:sty m:val="p"/>
            </m:rPr>
            <m:t>=</m:t>
          </m:r>
          <m:r>
            <m:t>1</m:t>
          </m:r>
          <m:r>
            <m:rPr>
              <m:sty m:val="p"/>
            </m:rPr>
            <m:t>,</m:t>
          </m:r>
        </m:oMath>
      </m:oMathPara>
    </w:p>
    <w:p>
      <w:pPr>
        <w:pStyle w:val="FirstParagraph"/>
      </w:pPr>
      <w:r>
        <w:t xml:space="preserve">trong đó</w:t>
      </w:r>
      <w:r>
        <w:t xml:space="preserve"> </w:t>
      </w:r>
      <m:oMath>
        <m:r>
          <m:t>i</m:t>
        </m:r>
      </m:oMath>
      <w:r>
        <w:t xml:space="preserve"> </w:t>
      </w:r>
      <w:r>
        <w:t xml:space="preserve">là mã cổ phiếu,</w:t>
      </w:r>
      <w:r>
        <w:t xml:space="preserve"> </w:t>
      </w:r>
      <m:oMath>
        <m:r>
          <m:t>j</m:t>
        </m:r>
      </m:oMath>
      <w:r>
        <w:t xml:space="preserve"> </w:t>
      </w:r>
      <w:r>
        <w:t xml:space="preserve">là bài viết và</w:t>
      </w:r>
      <w:r>
        <w:t xml:space="preserve"> </w:t>
      </w:r>
      <m:oMath>
        <m:r>
          <m:t>t</m:t>
        </m:r>
      </m:oMath>
      <w:r>
        <w:t xml:space="preserve"> </w:t>
      </w:r>
      <w:r>
        <w:t xml:space="preserve">là ngày được ánh xạ. Vector này</w:t>
      </w:r>
      <w:r>
        <w:t xml:space="preserve"> </w:t>
      </w:r>
      <w:r>
        <w:t xml:space="preserve">giữ lại mức độ không chắc chắn của mô hình. Các vector được tổng hợp cùng số tin,</w:t>
      </w:r>
      <w:r>
        <w:t xml:space="preserve"> </w:t>
      </w:r>
      <w:r>
        <w:t xml:space="preserve">độ phân tán, tỷ lệ lớp và cờ có tin theo từng mã và ngày. Nhờ đó, ngày có nhiều tin</w:t>
      </w:r>
      <w:r>
        <w:t xml:space="preserve"> </w:t>
      </w:r>
      <w:r>
        <w:t xml:space="preserve">trung tính được phân biệt với ngày không có tin, còn ngày có một bài tích cực cao được</w:t>
      </w:r>
      <w:r>
        <w:t xml:space="preserve"> </w:t>
      </w:r>
      <w:r>
        <w:t xml:space="preserve">phân biệt với ngày có nhiều bài trái chiều.</w:t>
      </w:r>
    </w:p>
    <w:bookmarkEnd w:id="44"/>
    <w:bookmarkEnd w:id="45"/>
    <w:bookmarkStart w:id="50" w:name="sec:tq-timeseries"/>
    <w:p>
      <w:pPr>
        <w:pStyle w:val="Heading2"/>
      </w:pPr>
      <w:r>
        <w:t xml:space="preserve">2.2. </w:t>
      </w:r>
      <w:r>
        <w:t xml:space="preserve">Dự báo xu hướng giá bằng mô hình chuỗi thời gian</w:t>
      </w:r>
    </w:p>
    <w:p>
      <w:pPr>
        <w:pStyle w:val="FirstParagraph"/>
      </w:pPr>
      <w:r>
        <w:t xml:space="preserve">Nhánh chuỗi thời gian biểu diễn trạng thái thị trường qua OHLCV, lợi suất và các chỉ</w:t>
      </w:r>
      <w:r>
        <w:t xml:space="preserve"> </w:t>
      </w:r>
      <w:r>
        <w:t xml:space="preserve">báo kỹ thuật</w:t>
      </w:r>
      <w:r>
        <w:t xml:space="preserve"> </w:t>
      </w:r>
      <w:hyperlink w:anchor="ref-Appel2005_macd">
        <w:r>
          <w:rPr>
            <w:rStyle w:val="Hyperlink"/>
          </w:rPr>
          <w:t xml:space="preserve">[1]</w:t>
        </w:r>
      </w:hyperlink>
      <w:r>
        <w:t xml:space="preserve">,</w:t>
      </w:r>
      <w:r>
        <w:t xml:space="preserve"> </w:t>
      </w:r>
      <w:hyperlink w:anchor="ref-Wilder1978_rsi">
        <w:r>
          <w:rPr>
            <w:rStyle w:val="Hyperlink"/>
          </w:rPr>
          <w:t xml:space="preserve">[21]</w:t>
        </w:r>
      </w:hyperlink>
      <w:r>
        <w:t xml:space="preserve">. Mục tiêu của nhánh này là tạo một đối chứng cơ sở đủ mạnh để kiểm tra cảm xúc</w:t>
      </w:r>
      <w:r>
        <w:t xml:space="preserve"> </w:t>
      </w:r>
      <w:r>
        <w:t xml:space="preserve">có thực sự cung cấp thông tin mới hay chỉ lặp lại những gì đã có trong giá. Dữ liệu</w:t>
      </w:r>
      <w:r>
        <w:t xml:space="preserve"> </w:t>
      </w:r>
      <w:r>
        <w:t xml:space="preserve">thị trường có thứ tự thời gian và chịu ảnh hưởng của thay đổi chế độ, nên việc đánh</w:t>
      </w:r>
      <w:r>
        <w:t xml:space="preserve"> </w:t>
      </w:r>
      <w:r>
        <w:t xml:space="preserve">giá phải bảo toàn quan hệ trước sau. Các nghiên cứu dự báo xu hướng thường bắt đầu bằng</w:t>
      </w:r>
      <w:r>
        <w:t xml:space="preserve"> </w:t>
      </w:r>
      <w:r>
        <w:t xml:space="preserve">lịch sử giá, sau đó mở rộng sang mô hình sâu hoặc mô hình mô tả quan hệ giữa nhiều mã</w:t>
      </w:r>
      <w:r>
        <w:t xml:space="preserve"> </w:t>
      </w:r>
      <w:hyperlink w:anchor="ref-Feng2018_181009936v2">
        <w:r>
          <w:rPr>
            <w:rStyle w:val="Hyperlink"/>
          </w:rPr>
          <w:t xml:space="preserve">[7]</w:t>
        </w:r>
      </w:hyperlink>
      <w:r>
        <w:t xml:space="preserve">,</w:t>
      </w:r>
      <w:r>
        <w:t xml:space="preserve"> </w:t>
      </w:r>
      <w:hyperlink w:anchor="ref-Xu2021_211013716v2">
        <w:r>
          <w:rPr>
            <w:rStyle w:val="Hyperlink"/>
          </w:rPr>
          <w:t xml:space="preserve">[22]</w:t>
        </w:r>
      </w:hyperlink>
      <w:r>
        <w:t xml:space="preserve">.</w:t>
      </w:r>
    </w:p>
    <w:bookmarkStart w:id="46" w:name="X7d46e0bdc010b8cb516fd4167a54806c88d9868"/>
    <w:p>
      <w:pPr>
        <w:pStyle w:val="Heading3"/>
      </w:pPr>
      <w:r>
        <w:t xml:space="preserve">2.2.1. </w:t>
      </w:r>
      <w:r>
        <w:t xml:space="preserve">Đối chứng cơ sở chỉ giá và các mô hình cổ điển</w:t>
      </w:r>
    </w:p>
    <w:p>
      <w:pPr>
        <w:pStyle w:val="FirstParagraph"/>
      </w:pPr>
      <w:r>
        <w:t xml:space="preserve">Đối chứng lớp phổ biến luôn dự đoán lớp phổ biến nhất trong phần huấn luyện. Đối chứng</w:t>
      </w:r>
      <w:r>
        <w:t xml:space="preserve"> </w:t>
      </w:r>
      <w:r>
        <w:t xml:space="preserve">ngẫu nhiên dự đoán theo phân bố lớp của phần huấn luyện với hạt giống cố định. Hai mốc này cho</w:t>
      </w:r>
      <w:r>
        <w:t xml:space="preserve"> </w:t>
      </w:r>
      <w:r>
        <w:t xml:space="preserve">biết mức hiệu năng có thể đạt mà không cần học quan hệ phức tạp. Nếu mô hình sâu chỉ</w:t>
      </w:r>
      <w:r>
        <w:t xml:space="preserve"> </w:t>
      </w:r>
      <w:r>
        <w:t xml:space="preserve">cao hơn đối chứng lớp phổ biến ở độ chính xác nhưng thấp hơn ở F1 vĩ mô, việc kết luận mô hình tốt hơn</w:t>
      </w:r>
      <w:r>
        <w:t xml:space="preserve"> </w:t>
      </w:r>
      <w:r>
        <w:t xml:space="preserve">cần được xem xét lại. Các đối chứng cơ sở này cũng giúp phát hiện trường hợp nhãn bị lệch</w:t>
      </w:r>
      <w:r>
        <w:t xml:space="preserve"> </w:t>
      </w:r>
      <w:r>
        <w:t xml:space="preserve">quá mạnh hoặc quy tắc tạo nhãn tạo ra một lớp chiếm ưu thế.</w:t>
      </w:r>
    </w:p>
    <w:p>
      <w:pPr>
        <w:pStyle w:val="BodyText"/>
      </w:pPr>
      <w:r>
        <w:t xml:space="preserve">Nhóm mô hình cổ điển gồm hồi quy logistic, rừng ngẫu nhiên và XGBoost, chỉ nhận các</w:t>
      </w:r>
      <w:r>
        <w:t xml:space="preserve"> </w:t>
      </w:r>
      <w:r>
        <w:t xml:space="preserve">đặc trưng giá và chỉ báo kỹ thuật. Hồi quy logistic cung cấp mốc tuyến tính dễ kiểm</w:t>
      </w:r>
      <w:r>
        <w:t xml:space="preserve"> </w:t>
      </w:r>
      <w:r>
        <w:t xml:space="preserve">tra, rừng ngẫu nhiên mô hình hóa các ngưỡng và tương tác phi tuyến, còn XGBoost xây dựng</w:t>
      </w:r>
      <w:r>
        <w:t xml:space="preserve"> </w:t>
      </w:r>
      <w:r>
        <w:t xml:space="preserve">nhiều cây tuần tự để giảm sai số. Các mô hình này không trực tiếp đọc thứ tự của toàn</w:t>
      </w:r>
      <w:r>
        <w:t xml:space="preserve"> </w:t>
      </w:r>
      <w:r>
        <w:t xml:space="preserve">bộ cửa sổ, nhưng có thể tạo tín hiệu mạnh nếu việc tạo đặc trưng đã tóm tắt đủ</w:t>
      </w:r>
      <w:r>
        <w:t xml:space="preserve"> </w:t>
      </w:r>
      <w:r>
        <w:t xml:space="preserve">thông tin. Khi đặt chúng cạnh LSTM, việc so sánh giúp phân biệt cải thiện do đặc trưng</w:t>
      </w:r>
      <w:r>
        <w:t xml:space="preserve"> </w:t>
      </w:r>
      <w:r>
        <w:t xml:space="preserve">với cải thiện do kiến trúc.</w:t>
      </w:r>
    </w:p>
    <w:bookmarkEnd w:id="46"/>
    <w:bookmarkStart w:id="47" w:name="lstm-cho-phụ-thuộc-ngắn-hạn-và-dài-hạn"/>
    <w:p>
      <w:pPr>
        <w:pStyle w:val="Heading3"/>
      </w:pPr>
      <w:r>
        <w:t xml:space="preserve">2.2.2. </w:t>
      </w:r>
      <w:r>
        <w:t xml:space="preserve">LSTM cho phụ thuộc ngắn hạn và dài hạn</w:t>
      </w:r>
    </w:p>
    <w:p>
      <w:pPr>
        <w:pStyle w:val="FirstParagraph"/>
      </w:pPr>
      <w:r>
        <w:t xml:space="preserve">LSTM đọc chuỗi theo thứ tự thời gian và duy trì trạng thái ẩn cùng trạng thái ô nhớ</w:t>
      </w:r>
      <w:r>
        <w:t xml:space="preserve"> </w:t>
      </w:r>
      <w:hyperlink w:anchor="ref-Hochreiter1997_lstm">
        <w:r>
          <w:rPr>
            <w:rStyle w:val="Hyperlink"/>
          </w:rPr>
          <w:t xml:space="preserve">[10]</w:t>
        </w:r>
      </w:hyperlink>
      <w:r>
        <w:t xml:space="preserve">.</w:t>
      </w:r>
      <w:r>
        <w:t xml:space="preserve"> </w:t>
      </w:r>
      <w:r>
        <w:t xml:space="preserve">Các cổng vào, cổng quên và cổng ra giúp mô hình quyết định thông tin nào được giữ lại</w:t>
      </w:r>
      <w:r>
        <w:t xml:space="preserve"> </w:t>
      </w:r>
      <w:r>
        <w:t xml:space="preserve">hoặc loại bỏ qua nhiều bước. Với cửa sổ giá, LSTM có thể học sự thay đổi của lợi suất,</w:t>
      </w:r>
      <w:r>
        <w:t xml:space="preserve"> </w:t>
      </w:r>
      <w:r>
        <w:t xml:space="preserve">khối lượng và chỉ báo qua các ngày liên tiếp. Với cửa sổ cảm xúc, LSTM có thể học</w:t>
      </w:r>
      <w:r>
        <w:t xml:space="preserve"> </w:t>
      </w:r>
      <w:r>
        <w:t xml:space="preserve">ảnh hưởng của một chuỗi tín hiệu được tổng hợp theo ngày. Vì vậy, LSTM thường được</w:t>
      </w:r>
      <w:r>
        <w:t xml:space="preserve"> </w:t>
      </w:r>
      <w:r>
        <w:t xml:space="preserve">dùng làm bộ mã hóa chung cho các quy trình kết hợp tin tức và giá</w:t>
      </w:r>
      <w:r>
        <w:t xml:space="preserve"> </w:t>
      </w:r>
      <w:hyperlink w:anchor="ref-Gu2024_240716150v1">
        <w:r>
          <w:rPr>
            <w:rStyle w:val="Hyperlink"/>
          </w:rPr>
          <w:t xml:space="preserve">[8]</w:t>
        </w:r>
      </w:hyperlink>
      <w:r>
        <w:t xml:space="preserve">,</w:t>
      </w:r>
      <w:r>
        <w:t xml:space="preserve"> </w:t>
      </w:r>
      <w:hyperlink w:anchor="ref-Halder2022_221107392v1">
        <w:r>
          <w:rPr>
            <w:rStyle w:val="Hyperlink"/>
          </w:rPr>
          <w:t xml:space="preserve">[9]</w:t>
        </w:r>
      </w:hyperlink>
      <w:r>
        <w:t xml:space="preserve">.</w:t>
      </w:r>
    </w:p>
    <w:p>
      <w:pPr>
        <w:pStyle w:val="BodyText"/>
      </w:pPr>
      <w:r>
        <w:t xml:space="preserve">Điểm mạnh của LSTM là cấu trúc tương đối gọn và phù hợp khi dữ liệu không đủ lớn cho</w:t>
      </w:r>
      <w:r>
        <w:t xml:space="preserve"> </w:t>
      </w:r>
      <w:r>
        <w:t xml:space="preserve">một Transformer nhiều tham số. Điểm hạn chế là mô hình xử lý tuần tự, khó xem trực</w:t>
      </w:r>
      <w:r>
        <w:t xml:space="preserve"> </w:t>
      </w:r>
      <w:r>
        <w:t xml:space="preserve">tiếp quan hệ giữa các thời điểm xa, và có thể nhạy với độ dài cửa sổ cũng như cách</w:t>
      </w:r>
      <w:r>
        <w:t xml:space="preserve"> </w:t>
      </w:r>
      <w:r>
        <w:t xml:space="preserve">chuẩn hóa. Do đó, LSTM trong đề tài được dùng như mức sàn thực nghiệm chứ không được</w:t>
      </w:r>
      <w:r>
        <w:t xml:space="preserve"> </w:t>
      </w:r>
      <w:r>
        <w:t xml:space="preserve">giả định là mô hình tối ưu.</w:t>
      </w:r>
    </w:p>
    <w:p>
      <w:pPr>
        <w:pStyle w:val="BodyText"/>
      </w:pPr>
      <w:r>
        <w:t xml:space="preserve">Trong đề tài, LSTM chỉ giá và LSTM hai nhánh phải dùng cùng cửa sổ, cách chia dữ liệu,</w:t>
      </w:r>
      <w:r>
        <w:t xml:space="preserve"> </w:t>
      </w:r>
      <w:r>
        <w:t xml:space="preserve">ngân sách huấn luyện và tiêu chí dừng. Mô hình hai nhánh xử lý riêng chuỗi giá và</w:t>
      </w:r>
      <w:r>
        <w:t xml:space="preserve"> </w:t>
      </w:r>
      <w:r>
        <w:t xml:space="preserve">chuỗi cảm xúc trước khi hợp nhất, nhưng số bước quan sát và thông tin được phép</w:t>
      </w:r>
      <w:r>
        <w:t xml:space="preserve"> </w:t>
      </w:r>
      <w:r>
        <w:t xml:space="preserve">nhìn thấy phải tương đương với mô hình chỉ giá. Điều kiện này bảo đảm chênh lệch</w:t>
      </w:r>
      <w:r>
        <w:t xml:space="preserve"> </w:t>
      </w:r>
      <w:r>
        <w:t xml:space="preserve">giữa hai mô hình chủ yếu phản ánh việc thêm cảm xúc, không phải do một mô hình được</w:t>
      </w:r>
      <w:r>
        <w:t xml:space="preserve"> </w:t>
      </w:r>
      <w:r>
        <w:t xml:space="preserve">cấp lịch sử dài hơn hoặc nhiều cơ hội điều chỉnh hơn.</w:t>
      </w:r>
    </w:p>
    <w:bookmarkEnd w:id="47"/>
    <w:bookmarkStart w:id="48" w:name="transformer-cho-chuỗi-thời-gian"/>
    <w:p>
      <w:pPr>
        <w:pStyle w:val="Heading3"/>
      </w:pPr>
      <w:r>
        <w:t xml:space="preserve">2.2.3. </w:t>
      </w:r>
      <w:r>
        <w:t xml:space="preserve">Transformer cho chuỗi thời gian</w:t>
      </w:r>
    </w:p>
    <w:p>
      <w:pPr>
        <w:pStyle w:val="FirstParagraph"/>
      </w:pPr>
      <w:r>
        <w:t xml:space="preserve">Transformer dùng cơ chế chú ý để kết nối các vị trí trong chuỗi</w:t>
      </w:r>
      <w:r>
        <w:t xml:space="preserve"> </w:t>
      </w:r>
      <w:hyperlink w:anchor="ref-Vaswani2017_attention">
        <w:r>
          <w:rPr>
            <w:rStyle w:val="Hyperlink"/>
          </w:rPr>
          <w:t xml:space="preserve">[19]</w:t>
        </w:r>
      </w:hyperlink>
      <w:r>
        <w:t xml:space="preserve">. So với cách truyền</w:t>
      </w:r>
      <w:r>
        <w:t xml:space="preserve"> </w:t>
      </w:r>
      <w:r>
        <w:t xml:space="preserve">trạng thái tuần tự, chú ý cho phép mô hình xem xét trực tiếp các thời điểm xa nhau</w:t>
      </w:r>
      <w:r>
        <w:t xml:space="preserve"> </w:t>
      </w:r>
      <w:r>
        <w:t xml:space="preserve">và nhiều nhóm biến. Đối với dữ liệu giá, đây là khả năng hữu ích khi một biến động hiện</w:t>
      </w:r>
      <w:r>
        <w:t xml:space="preserve"> </w:t>
      </w:r>
      <w:r>
        <w:t xml:space="preserve">tại liên quan đến một mẫu xuất hiện trước đó nhiều phiên. Tuy nhiên, chú ý không</w:t>
      </w:r>
      <w:r>
        <w:t xml:space="preserve"> </w:t>
      </w:r>
      <w:r>
        <w:t xml:space="preserve">tự loại bỏ rò rỉ dữ liệu và cũng không tự chứng minh quan hệ nhân quả. Mô hình vẫn cần</w:t>
      </w:r>
      <w:r>
        <w:t xml:space="preserve"> </w:t>
      </w:r>
      <w:r>
        <w:t xml:space="preserve">được huấn luyện theo thứ tự thời gian và kiểm tra trong điều kiện ngoài mẫu.</w:t>
      </w:r>
    </w:p>
    <w:p>
      <w:pPr>
        <w:pStyle w:val="BodyText"/>
      </w:pPr>
      <w:r>
        <w:t xml:space="preserve">Boyle và Kalita (2023) nghiên cứu Spatiotemporal Transformer cho dự báo chuyển động</w:t>
      </w:r>
      <w:r>
        <w:t xml:space="preserve"> </w:t>
      </w:r>
      <w:r>
        <w:t xml:space="preserve">cổ phiếu</w:t>
      </w:r>
      <w:r>
        <w:t xml:space="preserve"> </w:t>
      </w:r>
      <w:hyperlink w:anchor="ref-Boyle2023_230503835v1">
        <w:r>
          <w:rPr>
            <w:rStyle w:val="Hyperlink"/>
          </w:rPr>
          <w:t xml:space="preserve">[2]</w:t>
        </w:r>
      </w:hyperlink>
      <w:r>
        <w:t xml:space="preserve">. Công trình đồng thời mô hình hóa chiều thời gian</w:t>
      </w:r>
      <w:r>
        <w:t xml:space="preserve"> </w:t>
      </w:r>
      <w:r>
        <w:t xml:space="preserve">và chiều không gian, trong đó chiều không gian đại diện cho quan hệ giữa nhiều cổ</w:t>
      </w:r>
      <w:r>
        <w:t xml:space="preserve"> </w:t>
      </w:r>
      <w:r>
        <w:t xml:space="preserve">phiếu. Phương pháp này phù hợp với giả thuyết rằng một sự kiện hoặc biến động ở một</w:t>
      </w:r>
      <w:r>
        <w:t xml:space="preserve"> </w:t>
      </w:r>
      <w:r>
        <w:t xml:space="preserve">mã có thể liên quan đến những mã khác trong cùng ngành hoặc cùng thị trường. Kết quả</w:t>
      </w:r>
      <w:r>
        <w:t xml:space="preserve"> </w:t>
      </w:r>
      <w:r>
        <w:t xml:space="preserve">của công trình cho thấy Transformer không gian thời gian có thể khai thác hai loại</w:t>
      </w:r>
      <w:r>
        <w:t xml:space="preserve"> </w:t>
      </w:r>
      <w:r>
        <w:t xml:space="preserve">phụ thuộc thay vì xử lý từng mã như một chuỗi độc lập. Hạn chế là cần xác định hoặc</w:t>
      </w:r>
      <w:r>
        <w:t xml:space="preserve"> </w:t>
      </w:r>
      <w:r>
        <w:t xml:space="preserve">học quan hệ liên mã, làm tăng yêu cầu về dữ liệu và thiết kế đánh giá. Quan hệ được</w:t>
      </w:r>
      <w:r>
        <w:t xml:space="preserve"> </w:t>
      </w:r>
      <w:r>
        <w:t xml:space="preserve">học trên thị trường của bài cũng chưa có bằng chứng trực tiếp trên HOSE, nên đề tài</w:t>
      </w:r>
      <w:r>
        <w:t xml:space="preserve"> </w:t>
      </w:r>
      <w:r>
        <w:t xml:space="preserve">chỉ xem đây là hướng tham khảo cho tương lai.</w:t>
      </w:r>
    </w:p>
    <w:p>
      <w:pPr>
        <w:pStyle w:val="BodyText"/>
      </w:pPr>
      <w:r>
        <w:t xml:space="preserve">Omranpour, Rabusseau và Rabbany (2024) đề xuất Transformer bậc cao cho dữ liệu</w:t>
      </w:r>
      <w:r>
        <w:t xml:space="preserve"> </w:t>
      </w:r>
      <w:r>
        <w:t xml:space="preserve">chuỗi thời gian đa phương thức</w:t>
      </w:r>
      <w:r>
        <w:t xml:space="preserve"> </w:t>
      </w:r>
      <w:hyperlink w:anchor="ref-Omranpour2024_241210540v1">
        <w:r>
          <w:rPr>
            <w:rStyle w:val="Hyperlink"/>
          </w:rPr>
          <w:t xml:space="preserve">[17]</w:t>
        </w:r>
      </w:hyperlink>
      <w:r>
        <w:t xml:space="preserve">. Khác với việc chỉ</w:t>
      </w:r>
      <w:r>
        <w:t xml:space="preserve"> </w:t>
      </w:r>
      <w:r>
        <w:t xml:space="preserve">ghép hai vector ở cuối mạng, hướng này tìm cách mô hình hóa tương tác bậc cao giữa</w:t>
      </w:r>
      <w:r>
        <w:t xml:space="preserve"> </w:t>
      </w:r>
      <w:r>
        <w:t xml:space="preserve">nhiều chuỗi hoặc nhiều phương thức trong cùng bộ Transformer. Về mặt ý tưởng, đây là</w:t>
      </w:r>
      <w:r>
        <w:t xml:space="preserve"> </w:t>
      </w:r>
      <w:r>
        <w:t xml:space="preserve">một kiến trúc gần với trường hợp kết hợp chuỗi giá, chỉ báo và chuỗi cảm xúc. Kết</w:t>
      </w:r>
      <w:r>
        <w:t xml:space="preserve"> </w:t>
      </w:r>
      <w:r>
        <w:t xml:space="preserve">quả được công bố cho thấy Transformer bậc cao có thể hỗ trợ bài toán dự báo biến động giá cổ phiếu trên dữ liệu đa phương thức. Hạn chế là số tham số, yêu cầu tính</w:t>
      </w:r>
      <w:r>
        <w:t xml:space="preserve"> </w:t>
      </w:r>
      <w:r>
        <w:t xml:space="preserve">toán và độ phức tạp của việc kiểm soát quá khớp cao hơn mô hình chỉ dùng phép nối. Vì vậy, mô hình</w:t>
      </w:r>
      <w:r>
        <w:t xml:space="preserve"> </w:t>
      </w:r>
      <w:r>
        <w:t xml:space="preserve">này phù hợp với hướng phát triển sau khi mức sàn LSTM hai nhánh đã được đánh giá.</w:t>
      </w:r>
    </w:p>
    <w:p>
      <w:pPr>
        <w:pStyle w:val="BodyText"/>
      </w:pPr>
      <w:r>
        <w:t xml:space="preserve">Bộ biến đổi hợp nhất theo thời gian, thường gọi là TFT, là một tầng mở rộng kết hợp xử lý</w:t>
      </w:r>
      <w:r>
        <w:t xml:space="preserve"> </w:t>
      </w:r>
      <w:r>
        <w:t xml:space="preserve">chuỗi, lựa chọn biến, các khối có cổng và chú ý. Cấu trúc này có thể dùng biến</w:t>
      </w:r>
      <w:r>
        <w:t xml:space="preserve"> </w:t>
      </w:r>
      <w:r>
        <w:t xml:space="preserve">tĩnh, biến được biết trước và biến quan sát theo thời gian, đồng thời tạo ra các biểu</w:t>
      </w:r>
      <w:r>
        <w:t xml:space="preserve"> </w:t>
      </w:r>
      <w:r>
        <w:t xml:space="preserve">diễn phục vụ dự báo. Nếu áp dụng cho đề tài, TFT phải được cấu hình cho phân loại ba</w:t>
      </w:r>
      <w:r>
        <w:t xml:space="preserve"> </w:t>
      </w:r>
      <w:r>
        <w:t xml:space="preserve">lớp, có kích thước đầu ra bằng 3 và dùng hàm mất mát phân loại. Tầm quan trọng của biến hoặc chú ý</w:t>
      </w:r>
      <w:r>
        <w:t xml:space="preserve"> </w:t>
      </w:r>
      <w:r>
        <w:t xml:space="preserve">chỉ cho biết mô hình sử dụng biến như thế nào trong một điều kiện cụ thể, không đủ để</w:t>
      </w:r>
      <w:r>
        <w:t xml:space="preserve"> </w:t>
      </w:r>
      <w:r>
        <w:t xml:space="preserve">suy ra rằng cảm xúc gây ra biến động giá</w:t>
      </w:r>
      <w:r>
        <w:t xml:space="preserve"> </w:t>
      </w:r>
      <w:hyperlink w:anchor="ref-Lim2021_tft">
        <w:r>
          <w:rPr>
            <w:rStyle w:val="Hyperlink"/>
          </w:rPr>
          <w:t xml:space="preserve">[13]</w:t>
        </w:r>
      </w:hyperlink>
      <w:r>
        <w:t xml:space="preserve">.</w:t>
      </w:r>
    </w:p>
    <w:p>
      <w:pPr>
        <w:pStyle w:val="BodyText"/>
      </w:pPr>
      <w:r>
        <w:t xml:space="preserve">Trong phạm vi đồ án, TFT chỉ được xem là mô hình mở rộng sau khi cấu hình LSTM hai</w:t>
      </w:r>
      <w:r>
        <w:t xml:space="preserve"> </w:t>
      </w:r>
      <w:r>
        <w:t xml:space="preserve">nhánh đã được đánh giá. Việc sử dụng TFT phải giữ nguyên nhiệm vụ phân loại ba lớp,</w:t>
      </w:r>
      <w:r>
        <w:t xml:space="preserve"> </w:t>
      </w:r>
      <w:r>
        <w:t xml:space="preserve">phạm vi dữ liệu, tập đánh giá và tiêu chí so sánh. Do đó, kết quả của các nghiên cứu</w:t>
      </w:r>
      <w:r>
        <w:t xml:space="preserve"> </w:t>
      </w:r>
      <w:r>
        <w:t xml:space="preserve">TFT trên nhiệm vụ dự báo giá hoặc trên các thị trường khác không được chuyển trực tiếp</w:t>
      </w:r>
      <w:r>
        <w:t xml:space="preserve"> </w:t>
      </w:r>
      <w:r>
        <w:t xml:space="preserve">sang kết luận của đồ án.</w:t>
      </w:r>
    </w:p>
    <w:bookmarkEnd w:id="48"/>
    <w:bookmarkStart w:id="49" w:name="Xb8a91c8f4cc7380b4eac6061eb24989912c4930"/>
    <w:p>
      <w:pPr>
        <w:pStyle w:val="Heading3"/>
      </w:pPr>
      <w:r>
        <w:t xml:space="preserve">2.2.4. </w:t>
      </w:r>
      <w:r>
        <w:t xml:space="preserve">Dịch chuyển phân phối và quan hệ giữa các mã</w:t>
      </w:r>
    </w:p>
    <w:p>
      <w:pPr>
        <w:pStyle w:val="FirstParagraph"/>
      </w:pPr>
      <w:r>
        <w:t xml:space="preserve">Một nhóm nghiên cứu khác không xem mỗi cổ phiếu là một chuỗi hoàn toàn độc lập. HIST</w:t>
      </w:r>
      <w:r>
        <w:t xml:space="preserve"> </w:t>
      </w:r>
      <w:r>
        <w:t xml:space="preserve">của Xu và cộng sự (2021) khai thác thông tin chung giữa các mã thông qua các khái niệm</w:t>
      </w:r>
      <w:r>
        <w:t xml:space="preserve"> </w:t>
      </w:r>
      <w:r>
        <w:t xml:space="preserve">được xác định trước và các khái niệm ẩn</w:t>
      </w:r>
      <w:r>
        <w:t xml:space="preserve"> </w:t>
      </w:r>
      <w:hyperlink w:anchor="ref-Xu2021_211013716v2">
        <w:r>
          <w:rPr>
            <w:rStyle w:val="Hyperlink"/>
          </w:rPr>
          <w:t xml:space="preserve">[22]</w:t>
        </w:r>
      </w:hyperlink>
      <w:r>
        <w:t xml:space="preserve">. Mô hình kết hợp</w:t>
      </w:r>
      <w:r>
        <w:t xml:space="preserve"> </w:t>
      </w:r>
      <w:r>
        <w:t xml:space="preserve">thông tin riêng của từng mã với thông tin chia sẻ, đồng thời cho phép mức liên quan</w:t>
      </w:r>
      <w:r>
        <w:t xml:space="preserve"> </w:t>
      </w:r>
      <w:r>
        <w:t xml:space="preserve">giữa mã và khái niệm thay đổi theo thời gian. Dữ liệu được tổ chức theo các chuỗi</w:t>
      </w:r>
      <w:r>
        <w:t xml:space="preserve"> </w:t>
      </w:r>
      <w:r>
        <w:t xml:space="preserve">chuyển động của nhiều cổ phiếu và các quan hệ khái niệm. Kết quả công bố cho thấy HIST</w:t>
      </w:r>
      <w:r>
        <w:t xml:space="preserve"> </w:t>
      </w:r>
      <w:r>
        <w:t xml:space="preserve">đạt kết quả đầu tư cao hơn các đối chứng cơ sở trong bộ dữ liệu của công trình. Hạn chế là</w:t>
      </w:r>
      <w:r>
        <w:t xml:space="preserve"> </w:t>
      </w:r>
      <w:r>
        <w:t xml:space="preserve">cần thông tin quan hệ giữa các mã và cách định nghĩa khái niệm, trong khi đề tài hiện</w:t>
      </w:r>
      <w:r>
        <w:t xml:space="preserve"> </w:t>
      </w:r>
      <w:r>
        <w:t xml:space="preserve">tập trung vào dữ liệu 10 mã với quy trình độc lập để dễ kiểm soát.</w:t>
      </w:r>
    </w:p>
    <w:p>
      <w:pPr>
        <w:pStyle w:val="BodyText"/>
      </w:pPr>
      <w:r>
        <w:t xml:space="preserve">REST của Xu và cộng sự (2021) tiếp cận dự báo xu hướng theo sự kiện</w:t>
      </w:r>
      <w:r>
        <w:t xml:space="preserve"> </w:t>
      </w:r>
      <w:hyperlink w:anchor="ref-Xu2021_210207372v2">
        <w:r>
          <w:rPr>
            <w:rStyle w:val="Hyperlink"/>
          </w:rPr>
          <w:t xml:space="preserve">[23]</w:t>
        </w:r>
      </w:hyperlink>
      <w:r>
        <w:t xml:space="preserve">. Tác động của một sự kiện được điều kiện hóa theo trạng thái</w:t>
      </w:r>
      <w:r>
        <w:t xml:space="preserve"> </w:t>
      </w:r>
      <w:r>
        <w:t xml:space="preserve">của cổ phiếu, sau đó lan truyền qua đồ thị các mã có liên quan. Cách làm này phù hợp</w:t>
      </w:r>
      <w:r>
        <w:t xml:space="preserve"> </w:t>
      </w:r>
      <w:r>
        <w:t xml:space="preserve">với trực giác rằng một tin tức có thể ảnh hưởng đến nhiều doanh nghiệp và mức ảnh</w:t>
      </w:r>
      <w:r>
        <w:t xml:space="preserve"> </w:t>
      </w:r>
      <w:r>
        <w:t xml:space="preserve">hưởng phụ thuộc vào bối cảnh từng mã. Kết quả của REST cho thấy việc đưa quan hệ sự</w:t>
      </w:r>
      <w:r>
        <w:t xml:space="preserve"> </w:t>
      </w:r>
      <w:r>
        <w:t xml:space="preserve">kiện và quan hệ giữa các mã vào mô hình có thể nâng hiệu quả dự báo trên bộ dữ liệu</w:t>
      </w:r>
      <w:r>
        <w:t xml:space="preserve"> </w:t>
      </w:r>
      <w:r>
        <w:t xml:space="preserve">được nghiên cứu. Hạn chế là cần cấu trúc sự kiện, đồ thị và dữ liệu đa mã đủ dày, đồng</w:t>
      </w:r>
      <w:r>
        <w:t xml:space="preserve"> </w:t>
      </w:r>
      <w:r>
        <w:t xml:space="preserve">thời khó tách riêng tác động của tin khỏi tác động của quan hệ liên mã.</w:t>
      </w:r>
    </w:p>
    <w:p>
      <w:pPr>
        <w:pStyle w:val="BodyText"/>
      </w:pPr>
      <w:r>
        <w:t xml:space="preserve">DoubleAdapt của Zhao, Kong và Shen (2023) tập trung vào trôi dạt khái niệm trong dữ liệu</w:t>
      </w:r>
      <w:r>
        <w:t xml:space="preserve"> </w:t>
      </w:r>
      <w:r>
        <w:t xml:space="preserve">liên tục</w:t>
      </w:r>
      <w:r>
        <w:t xml:space="preserve"> </w:t>
      </w:r>
      <w:hyperlink w:anchor="ref-Zhao2023_230609862v3">
        <w:r>
          <w:rPr>
            <w:rStyle w:val="Hyperlink"/>
          </w:rPr>
          <w:t xml:space="preserve">[25]</w:t>
        </w:r>
      </w:hyperlink>
      <w:r>
        <w:t xml:space="preserve">. Phương pháp sử dụng một bộ thích nghi dữ liệu</w:t>
      </w:r>
      <w:r>
        <w:t xml:space="preserve"> </w:t>
      </w:r>
      <w:r>
        <w:t xml:space="preserve">để ánh xạ dữ liệu mới về phân phối cục bộ gần ổn định hơn và một bộ thích nghi mô hình</w:t>
      </w:r>
      <w:r>
        <w:t xml:space="preserve"> </w:t>
      </w:r>
      <w:r>
        <w:t xml:space="preserve">để khởi tạo tham số phù hợp với giai đoạn mới. Cách học siêu tham số này hướng đến</w:t>
      </w:r>
      <w:r>
        <w:t xml:space="preserve"> </w:t>
      </w:r>
      <w:r>
        <w:t xml:space="preserve">việc cập nhật mô hình khi quan hệ giữa đặc trưng và xu hướng thay đổi. Kết quả công</w:t>
      </w:r>
      <w:r>
        <w:t xml:space="preserve"> </w:t>
      </w:r>
      <w:r>
        <w:t xml:space="preserve">bố cho thấy DoubleAdapt có thể cải thiện dự báo trong bối cảnh phân phối thay đổi so</w:t>
      </w:r>
      <w:r>
        <w:t xml:space="preserve"> </w:t>
      </w:r>
      <w:r>
        <w:t xml:space="preserve">với các cách cập nhật thông thường. Hạn chế là thiết kế phức tạp và cần một giao thức</w:t>
      </w:r>
      <w:r>
        <w:t xml:space="preserve"> </w:t>
      </w:r>
      <w:r>
        <w:t xml:space="preserve">liên tục rõ ràng. Trong phạm vi đề tài, trôi dạt khái niệm được ghi nhận như rủi ro cần</w:t>
      </w:r>
      <w:r>
        <w:t xml:space="preserve"> </w:t>
      </w:r>
      <w:r>
        <w:t xml:space="preserve">phân tích, chưa phải thành phần bắt buộc của mức sàn.</w:t>
      </w:r>
    </w:p>
    <w:p>
      <w:pPr>
        <w:pStyle w:val="BodyText"/>
      </w:pPr>
      <w:r>
        <w:t xml:space="preserve">MTMD của Wang và cộng sự (2022) sử dụng bộ nhớ thời gian đa quy mô và cơ chế giảm</w:t>
      </w:r>
      <w:r>
        <w:t xml:space="preserve"> </w:t>
      </w:r>
      <w:r>
        <w:t xml:space="preserve">thiên lệch cho bài toán dự báo xu hướng cổ phiếu</w:t>
      </w:r>
      <w:r>
        <w:t xml:space="preserve"> </w:t>
      </w:r>
      <w:hyperlink w:anchor="ref-Wang2022_221208656v2">
        <w:r>
          <w:rPr>
            <w:rStyle w:val="Hyperlink"/>
          </w:rPr>
          <w:t xml:space="preserve">[20]</w:t>
        </w:r>
      </w:hyperlink>
      <w:r>
        <w:t xml:space="preserve">. Mô hình học các</w:t>
      </w:r>
      <w:r>
        <w:t xml:space="preserve"> </w:t>
      </w:r>
      <w:r>
        <w:t xml:space="preserve">biểu diễn bộ nhớ ở nhiều thang thời gian, dùng chú ý để nhận diện điểm tương đồng</w:t>
      </w:r>
      <w:r>
        <w:t xml:space="preserve"> </w:t>
      </w:r>
      <w:r>
        <w:t xml:space="preserve">và kết hợp tín hiệu cục bộ với tín hiệu toàn cục thông qua cấu trúc đồ thị. Mục tiêu</w:t>
      </w:r>
      <w:r>
        <w:t xml:space="preserve"> </w:t>
      </w:r>
      <w:r>
        <w:t xml:space="preserve">là giữ tính nhất quán theo thời gian và giảm ảnh hưởng của nhiễu. Kết quả của công</w:t>
      </w:r>
      <w:r>
        <w:t xml:space="preserve"> </w:t>
      </w:r>
      <w:r>
        <w:t xml:space="preserve">trình cho thấy việc kết hợp bộ nhớ đa quy mô với quan hệ giữa các mã có thể vượt qua</w:t>
      </w:r>
      <w:r>
        <w:t xml:space="preserve"> </w:t>
      </w:r>
      <w:r>
        <w:t xml:space="preserve">các đối chứng cơ sở trước đó trên dữ liệu gốc. Hạn chế là số thành phần lớn, khó tái lập trong</w:t>
      </w:r>
      <w:r>
        <w:t xml:space="preserve"> </w:t>
      </w:r>
      <w:r>
        <w:t xml:space="preserve">một đồ án có dữ liệu hạn chế và khó xác định phần cải thiện đến từ bộ nhớ hay đồ thị.</w:t>
      </w:r>
    </w:p>
    <w:p>
      <w:pPr>
        <w:pStyle w:val="BodyText"/>
      </w:pPr>
      <w:r>
        <w:t xml:space="preserve">Liu và cộng sự (2025) đề xuất DishFT-GNN, một mạng đồ thị có nhận biết tương lai dựa trên chưng cất mô hình</w:t>
      </w:r>
      <w:r>
        <w:t xml:space="preserve"> </w:t>
      </w:r>
      <w:hyperlink w:anchor="ref-Liu2025_250210776v1">
        <w:r>
          <w:rPr>
            <w:rStyle w:val="Hyperlink"/>
          </w:rPr>
          <w:t xml:space="preserve">[14]</w:t>
        </w:r>
      </w:hyperlink>
      <w:r>
        <w:t xml:space="preserve">. Mô hình giáo viên học tương quan giữa sự dịch chuyển của</w:t>
      </w:r>
      <w:r>
        <w:t xml:space="preserve"> </w:t>
      </w:r>
      <w:r>
        <w:t xml:space="preserve">phân phối lịch sử và phân phối tương lai, sau đó truyền thông tin cho mô hình học sinh</w:t>
      </w:r>
      <w:r>
        <w:t xml:space="preserve"> </w:t>
      </w:r>
      <w:r>
        <w:t xml:space="preserve">để tạo biểu diễn không gian thời gian có tính dự báo hơn. Hướng này nhằm xử lý việc</w:t>
      </w:r>
      <w:r>
        <w:t xml:space="preserve"> </w:t>
      </w:r>
      <w:r>
        <w:t xml:space="preserve">phân phối thị trường thay đổi, một vấn đề thường bị bỏ qua khi chỉ huấn luyện trên một</w:t>
      </w:r>
      <w:r>
        <w:t xml:space="preserve"> </w:t>
      </w:r>
      <w:r>
        <w:t xml:space="preserve">phân phối cố định. Kết quả được công bố cho thấy chưng cất mô hình có nhận biết tương lai có thể hỗ</w:t>
      </w:r>
      <w:r>
        <w:t xml:space="preserve"> </w:t>
      </w:r>
      <w:r>
        <w:t xml:space="preserve">trợ dự báo xu hướng. Hạn chế là cấu trúc giáo viên, học sinh và quan sát tương lai phải</w:t>
      </w:r>
      <w:r>
        <w:t xml:space="preserve"> </w:t>
      </w:r>
      <w:r>
        <w:t xml:space="preserve">được thiết kế cẩn thận để không biến thông tin tương lai thành rò rỉ trong huấn luyện.</w:t>
      </w:r>
    </w:p>
    <w:p>
      <w:pPr>
        <w:pStyle w:val="BodyText"/>
      </w:pPr>
      <w:r>
        <w:t xml:space="preserve">Lu, Hu và Zhang (2026) giới thiệu S</w:t>
      </w:r>
      <m:oMath>
        <m:sSup>
          <m:e>
            <m:r>
              <m:t>​</m:t>
            </m:r>
          </m:e>
          <m:sup>
            <m:r>
              <m:t>3</m:t>
            </m:r>
          </m:sup>
        </m:sSup>
      </m:oMath>
      <w:r>
        <w:t xml:space="preserve">G, một đồ thị không gian trạng thái cổ phiếu cho dự báo xu</w:t>
      </w:r>
      <w:r>
        <w:t xml:space="preserve"> </w:t>
      </w:r>
      <w:r>
        <w:t xml:space="preserve">hướng</w:t>
      </w:r>
      <w:r>
        <w:t xml:space="preserve"> </w:t>
      </w:r>
      <w:hyperlink w:anchor="ref-Lu2026_260324236v1">
        <w:r>
          <w:rPr>
            <w:rStyle w:val="Hyperlink"/>
          </w:rPr>
          <w:t xml:space="preserve">[15]</w:t>
        </w:r>
      </w:hyperlink>
      <w:r>
        <w:t xml:space="preserve">. Công trình kết hợp khử nhiễu bằng wavelet, đồ thị</w:t>
      </w:r>
      <w:r>
        <w:t xml:space="preserve"> </w:t>
      </w:r>
      <w:r>
        <w:t xml:space="preserve">thay đổi theo thời gian và mô hình không gian trạng thái để theo dõi sự tiến hóa của quan hệ</w:t>
      </w:r>
      <w:r>
        <w:t xml:space="preserve"> </w:t>
      </w:r>
      <w:r>
        <w:t xml:space="preserve">giữa các mã. Khác với đồ thị tĩnh, quan hệ trong S</w:t>
      </w:r>
      <m:oMath>
        <m:sSup>
          <m:e>
            <m:r>
              <m:t>​</m:t>
            </m:r>
          </m:e>
          <m:sup>
            <m:r>
              <m:t>3</m:t>
            </m:r>
          </m:sup>
        </m:sSup>
      </m:oMath>
      <w:r>
        <w:t xml:space="preserve">G phụ thuộc dữ liệu và được</w:t>
      </w:r>
      <w:r>
        <w:t xml:space="preserve"> </w:t>
      </w:r>
      <w:r>
        <w:t xml:space="preserve">cập nhật theo trạng thái thị trường. Kết quả được báo cáo cho thấy hướng này đạt kết</w:t>
      </w:r>
      <w:r>
        <w:t xml:space="preserve"> </w:t>
      </w:r>
      <w:r>
        <w:t xml:space="preserve">quả tốt trên các bộ dữ liệu quốc tế mà bài nghiên cứu sử dụng. Hạn chế là phương pháp</w:t>
      </w:r>
      <w:r>
        <w:t xml:space="preserve"> </w:t>
      </w:r>
      <w:r>
        <w:t xml:space="preserve">đòi hỏi nhiều dữ liệu liên mã, nhiều bước huấn luyện và không trực tiếp giải quyết</w:t>
      </w:r>
      <w:r>
        <w:t xml:space="preserve"> </w:t>
      </w:r>
      <w:r>
        <w:t xml:space="preserve">cảm xúc tin tức tiếng Việt. Đây là bối cảnh nghiên cứu mới, không phải đối thủ trực</w:t>
      </w:r>
      <w:r>
        <w:t xml:space="preserve"> </w:t>
      </w:r>
      <w:r>
        <w:t xml:space="preserve">tiếp của quy trình hai nhánh trong phạm vi đề tài.</w:t>
      </w:r>
    </w:p>
    <w:p>
      <w:pPr>
        <w:pStyle w:val="BodyText"/>
      </w:pPr>
      <w:r>
        <w:t xml:space="preserve">Nhìn chung, các nghiên cứu HIST, REST, DoubleAdapt, MTMD, DishFT-GNN và S</w:t>
      </w:r>
      <m:oMath>
        <m:sSup>
          <m:e>
            <m:r>
              <m:t>​</m:t>
            </m:r>
          </m:e>
          <m:sup>
            <m:r>
              <m:t>3</m:t>
            </m:r>
          </m:sup>
        </m:sSup>
      </m:oMath>
      <w:r>
        <w:t xml:space="preserve">G cho</w:t>
      </w:r>
      <w:r>
        <w:t xml:space="preserve"> </w:t>
      </w:r>
      <w:r>
        <w:t xml:space="preserve">thấy dự báo xu hướng hiện đại đang mở rộng từ chuỗi đơn sang quan hệ liên mã và thích</w:t>
      </w:r>
      <w:r>
        <w:t xml:space="preserve"> </w:t>
      </w:r>
      <w:r>
        <w:t xml:space="preserve">nghi phân phối. Mặt khác, càng đưa đồ thị, bộ nhớ và học siêu tham số vào mô hình thì</w:t>
      </w:r>
      <w:r>
        <w:t xml:space="preserve"> </w:t>
      </w:r>
      <w:r>
        <w:t xml:space="preserve">càng khó bảo đảm so sánh công bằng và truy nguyên nguyên nhân của cải thiện. Đề tài</w:t>
      </w:r>
      <w:r>
        <w:t xml:space="preserve"> </w:t>
      </w:r>
      <w:r>
        <w:t xml:space="preserve">trước hết chọn mô hình hai nhánh trên từng mã, đặt các mã trên cùng lịch cuốn chiếu theo thời gian</w:t>
      </w:r>
      <w:r>
        <w:t xml:space="preserve"> </w:t>
      </w:r>
      <w:r>
        <w:t xml:space="preserve">và dành quan hệ liên mã cùng thích nghi trực tuyến cho hướng phát triển.</w:t>
      </w:r>
    </w:p>
    <w:bookmarkEnd w:id="49"/>
    <w:bookmarkEnd w:id="50"/>
    <w:bookmarkStart w:id="56" w:name="sec:tq-fusion"/>
    <w:p>
      <w:pPr>
        <w:pStyle w:val="Heading2"/>
      </w:pPr>
      <w:r>
        <w:t xml:space="preserve">2.3. </w:t>
      </w:r>
      <w:r>
        <w:t xml:space="preserve">Kết hợp tin tức và giá (đa phương thức)</w:t>
      </w:r>
    </w:p>
    <w:p>
      <w:pPr>
        <w:pStyle w:val="FirstParagraph"/>
      </w:pPr>
      <w:r>
        <w:t xml:space="preserve">Hợp nhất đa phương thức là quá trình kết hợp thông tin từ văn bản và chuỗi số trong</w:t>
      </w:r>
      <w:r>
        <w:t xml:space="preserve"> </w:t>
      </w:r>
      <w:r>
        <w:t xml:space="preserve">một bộ dự báo. Hai nguồn khác nhau về kích thước, tần suất, thời điểm xuất hiện và</w:t>
      </w:r>
      <w:r>
        <w:t xml:space="preserve"> </w:t>
      </w:r>
      <w:r>
        <w:t xml:space="preserve">mức độ tin cậy. Giá được quan sát theo phiên, trong khi tin có thể xuất hiện trước giờ</w:t>
      </w:r>
      <w:r>
        <w:t xml:space="preserve"> </w:t>
      </w:r>
      <w:r>
        <w:t xml:space="preserve">mở cửa, trong phiên, sau giờ đóng cửa hoặc vào ngày nghỉ. Vì vậy, cách ghép đặc trưng</w:t>
      </w:r>
      <w:r>
        <w:t xml:space="preserve"> </w:t>
      </w:r>
      <w:r>
        <w:t xml:space="preserve">không chỉ là phép nối vector, mà còn là quyết định về mốc cắt, ngày ánh xạ và cách xử</w:t>
      </w:r>
      <w:r>
        <w:t xml:space="preserve"> </w:t>
      </w:r>
      <w:r>
        <w:t xml:space="preserve">lý ngày không có tin. Các hướng nghiên cứu quốc tế có thể được phân thành cách dùng</w:t>
      </w:r>
      <w:r>
        <w:t xml:space="preserve"> </w:t>
      </w:r>
      <w:r>
        <w:t xml:space="preserve">điểm cảm xúc, biểu diễn ngữ cảnh, sự kiện chi tiết hoặc LLM</w:t>
      </w:r>
      <w:r>
        <w:t xml:space="preserve"> </w:t>
      </w:r>
      <w:hyperlink w:anchor="ref-Elahi2024_241101368v1">
        <w:r>
          <w:rPr>
            <w:rStyle w:val="Hyperlink"/>
          </w:rPr>
          <w:t xml:space="preserve">[6]</w:t>
        </w:r>
      </w:hyperlink>
      <w:r>
        <w:t xml:space="preserve">,</w:t>
      </w:r>
      <w:r>
        <w:t xml:space="preserve"> </w:t>
      </w:r>
      <w:hyperlink w:anchor="ref-Halder2022_221107392v1">
        <w:r>
          <w:rPr>
            <w:rStyle w:val="Hyperlink"/>
          </w:rPr>
          <w:t xml:space="preserve">[9]</w:t>
        </w:r>
      </w:hyperlink>
      <w:r>
        <w:t xml:space="preserve">.</w:t>
      </w:r>
    </w:p>
    <w:bookmarkStart w:id="51" w:name="hợp-nhất-bằng-điểm-cảm-xúc"/>
    <w:p>
      <w:pPr>
        <w:pStyle w:val="Heading3"/>
      </w:pPr>
      <w:r>
        <w:t xml:space="preserve">2.3.1. </w:t>
      </w:r>
      <w:r>
        <w:t xml:space="preserve">Hợp nhất bằng điểm cảm xúc</w:t>
      </w:r>
    </w:p>
    <w:p>
      <w:pPr>
        <w:pStyle w:val="FirstParagraph"/>
      </w:pPr>
      <w:r>
        <w:t xml:space="preserve">Ở cách đơn giản nhất, mỗi bài viết được biến thành nhãn hoặc vector xác suất, sau đó</w:t>
      </w:r>
      <w:r>
        <w:t xml:space="preserve"> </w:t>
      </w:r>
      <w:r>
        <w:t xml:space="preserve">các vector được gom theo mã và ngày rồi nối với đặc trưng kỹ thuật. Với bài viết</w:t>
      </w:r>
      <w:r>
        <w:t xml:space="preserve"> </w:t>
      </w:r>
      <m:oMath>
        <m:r>
          <m:t>j</m:t>
        </m:r>
      </m:oMath>
      <w:r>
        <w:t xml:space="preserve"> </w:t>
      </w:r>
      <w:r>
        <w:t xml:space="preserve">của mã</w:t>
      </w:r>
      <w:r>
        <w:t xml:space="preserve"> </w:t>
      </w:r>
      <m:oMath>
        <m:r>
          <m:t>i</m:t>
        </m:r>
      </m:oMath>
      <w:r>
        <w:t xml:space="preserve"> </w:t>
      </w:r>
      <w:r>
        <w:t xml:space="preserve">trong ngày</w:t>
      </w:r>
      <w:r>
        <w:t xml:space="preserve"> </w:t>
      </w:r>
      <m:oMath>
        <m:r>
          <m:t>t</m:t>
        </m:r>
      </m:oMath>
      <w:r>
        <w:t xml:space="preserve">, vector xác suất có thể được tổng hợp bằng trung bình, trung</w:t>
      </w:r>
      <w:r>
        <w:t xml:space="preserve"> </w:t>
      </w:r>
      <w:r>
        <w:t xml:space="preserve">vị, tổng có trọng số hoặc các thống kê mô tả số lượng tin. Ưu điểm của cách này là</w:t>
      </w:r>
      <w:r>
        <w:t xml:space="preserve"> </w:t>
      </w:r>
      <w:r>
        <w:t xml:space="preserve">dễ kiểm tra, dễ thực hiện loại bỏ đặc trưng và phù hợp với dữ liệu không quá lớn. Việc lưu</w:t>
      </w:r>
      <w:r>
        <w:t xml:space="preserve"> </w:t>
      </w:r>
      <w:r>
        <w:t xml:space="preserve">vector thay vì chỉ lưu nhãn cũng giữ lại mức độ không chắc chắn của bộ phân loại.</w:t>
      </w:r>
    </w:p>
    <w:p>
      <w:pPr>
        <w:pStyle w:val="BodyText"/>
      </w:pPr>
      <w:r>
        <w:t xml:space="preserve">Nhược điểm là nhiều bài viết có thể bị nén thành một giá trị trung bình, làm mất thứ tự bài,</w:t>
      </w:r>
      <w:r>
        <w:t xml:space="preserve"> </w:t>
      </w:r>
      <w:r>
        <w:t xml:space="preserve">sự khác nhau về nguồn, độ tin cậy, độ dài và quan hệ giữa sự kiện với trạng thái giá.</w:t>
      </w:r>
      <w:r>
        <w:t xml:space="preserve"> </w:t>
      </w:r>
      <w:r>
        <w:t xml:space="preserve">Nếu ngày không có tin được thay bằng vector zero mà không có cờ thiếu dữ liệu, mô hình</w:t>
      </w:r>
      <w:r>
        <w:t xml:space="preserve"> </w:t>
      </w:r>
      <w:r>
        <w:t xml:space="preserve">có thể không phân biệt</w:t>
      </w:r>
      <w:r>
        <w:t xml:space="preserve"> </w:t>
      </w:r>
      <w:r>
        <w:t xml:space="preserve">“không có tin”</w:t>
      </w:r>
      <w:r>
        <w:t xml:space="preserve"> </w:t>
      </w:r>
      <w:r>
        <w:t xml:space="preserve">với</w:t>
      </w:r>
      <w:r>
        <w:t xml:space="preserve"> </w:t>
      </w:r>
      <w:r>
        <w:t xml:space="preserve">“có nhiều tin trung tính”</w:t>
      </w:r>
      <w:r>
        <w:t xml:space="preserve">. Ngược lại, nếu</w:t>
      </w:r>
      <w:r>
        <w:t xml:space="preserve"> </w:t>
      </w:r>
      <w:r>
        <w:t xml:space="preserve">điền giá trị từ tương lai hoặc gom bài sau giờ đóng cửa vào cùng phiên, phép hợp nhất</w:t>
      </w:r>
      <w:r>
        <w:t xml:space="preserve"> </w:t>
      </w:r>
      <w:r>
        <w:t xml:space="preserve">có thể tạo ra rò rỉ dữ liệu.</w:t>
      </w:r>
    </w:p>
    <w:p>
      <w:pPr>
        <w:pStyle w:val="BodyText"/>
      </w:pPr>
      <w:r>
        <w:t xml:space="preserve">FinBERT-LSTM của Halder và dòng công trình của Gu là ví dụ điển hình của quy trình</w:t>
      </w:r>
      <w:r>
        <w:t xml:space="preserve"> </w:t>
      </w:r>
      <w:r>
        <w:t xml:space="preserve">cảm xúc rồi chuỗi thời gian</w:t>
      </w:r>
      <w:r>
        <w:t xml:space="preserve"> </w:t>
      </w:r>
      <w:hyperlink w:anchor="ref-Gu2024_240716150v1">
        <w:r>
          <w:rPr>
            <w:rStyle w:val="Hyperlink"/>
          </w:rPr>
          <w:t xml:space="preserve">[8]</w:t>
        </w:r>
      </w:hyperlink>
      <w:r>
        <w:t xml:space="preserve">,</w:t>
      </w:r>
      <w:r>
        <w:t xml:space="preserve"> </w:t>
      </w:r>
      <w:hyperlink w:anchor="ref-Halder2022_221107392v1">
        <w:r>
          <w:rPr>
            <w:rStyle w:val="Hyperlink"/>
          </w:rPr>
          <w:t xml:space="preserve">[9]</w:t>
        </w:r>
      </w:hyperlink>
      <w:r>
        <w:t xml:space="preserve">.</w:t>
      </w:r>
      <w:r>
        <w:t xml:space="preserve"> </w:t>
      </w:r>
      <w:r>
        <w:t xml:space="preserve">Đề tài kế thừa ý tưởng tách nguồn dữ liệu và dùng PhoBERT thay cho FinBERT để xử lý</w:t>
      </w:r>
      <w:r>
        <w:t xml:space="preserve"> </w:t>
      </w:r>
      <w:r>
        <w:t xml:space="preserve">tin tiếng Việt. Tuy nhiên, một mô hình chỉ có ý nghĩa khi được so sánh với chỉ giá</w:t>
      </w:r>
      <w:r>
        <w:t xml:space="preserve"> </w:t>
      </w:r>
      <w:r>
        <w:t xml:space="preserve">trên cùng dữ liệu. Việc phân loại cảm xúc tốt cũng không bảo đảm vector cảm xúc</w:t>
      </w:r>
      <w:r>
        <w:t xml:space="preserve"> </w:t>
      </w:r>
      <w:r>
        <w:t xml:space="preserve">được tổng hợp theo ngày sẽ làm tăng F1 vĩ mô của nhánh dự báo.</w:t>
      </w:r>
    </w:p>
    <w:bookmarkEnd w:id="51"/>
    <w:bookmarkStart w:id="52" w:name="X33c78fa2ae841e721293743ee610d85b4033ebd"/>
    <w:p>
      <w:pPr>
        <w:pStyle w:val="Heading3"/>
      </w:pPr>
      <w:r>
        <w:t xml:space="preserve">2.3.2. </w:t>
      </w:r>
      <w:r>
        <w:t xml:space="preserve">Hợp nhất bằng biểu diễn ngữ cảnh và sự kiện</w:t>
      </w:r>
    </w:p>
    <w:p>
      <w:pPr>
        <w:pStyle w:val="FirstParagraph"/>
      </w:pPr>
      <w:r>
        <w:t xml:space="preserve">Một hướng khác giữ lại biểu diễn của tiêu đề hoặc bài viết thay vì nén văn bản thành</w:t>
      </w:r>
      <w:r>
        <w:t xml:space="preserve"> </w:t>
      </w:r>
      <w:r>
        <w:t xml:space="preserve">một điểm phân cực. Chen sử dụng biểu diễn ngữ cảnh từ BERT cho bài toán dự báo biến động giá cổ phiếu</w:t>
      </w:r>
      <w:r>
        <w:t xml:space="preserve"> </w:t>
      </w:r>
      <w:r>
        <w:t xml:space="preserve">và cho thấy biểu diễn này có thể chứa thông tin vượt ra ngoài nhãn cảm xúc</w:t>
      </w:r>
      <w:r>
        <w:t xml:space="preserve"> </w:t>
      </w:r>
      <w:hyperlink w:anchor="ref-Chen2021_210708721v1">
        <w:r>
          <w:rPr>
            <w:rStyle w:val="Hyperlink"/>
          </w:rPr>
          <w:t xml:space="preserve">[4]</w:t>
        </w:r>
      </w:hyperlink>
      <w:r>
        <w:t xml:space="preserve">. Khi đưa vào mô hình RNN, biểu diễn có thể giúp mô hình</w:t>
      </w:r>
      <w:r>
        <w:t xml:space="preserve"> </w:t>
      </w:r>
      <w:r>
        <w:t xml:space="preserve">phân biệt các câu có cùng sắc thái nhưng nói về các loại sự kiện khác nhau. Đổi lại,</w:t>
      </w:r>
      <w:r>
        <w:t xml:space="preserve"> </w:t>
      </w:r>
      <w:r>
        <w:t xml:space="preserve">vector có kích thước lớn, cần nhiều bộ nhớ và có thể mang theo thông tin không liên</w:t>
      </w:r>
      <w:r>
        <w:t xml:space="preserve"> </w:t>
      </w:r>
      <w:r>
        <w:t xml:space="preserve">quan đến mục tiêu dự báo.</w:t>
      </w:r>
    </w:p>
    <w:p>
      <w:pPr>
        <w:pStyle w:val="BodyText"/>
      </w:pPr>
      <w:r>
        <w:t xml:space="preserve">Hướng giàu hơn là trích xuất sự kiện chi tiết gồm chủ thể, loại sự kiện, hướng tác</w:t>
      </w:r>
      <w:r>
        <w:t xml:space="preserve"> </w:t>
      </w:r>
      <w:r>
        <w:t xml:space="preserve">động và thời gian. Chen và cộng sự nghiên cứu việc đưa tín hiệu sự kiện chi tiết</w:t>
      </w:r>
      <w:r>
        <w:t xml:space="preserve"> </w:t>
      </w:r>
      <w:r>
        <w:t xml:space="preserve">vào dự báo chuyển động</w:t>
      </w:r>
      <w:r>
        <w:t xml:space="preserve"> </w:t>
      </w:r>
      <w:hyperlink w:anchor="ref-Chen2019_191005078v1">
        <w:r>
          <w:rPr>
            <w:rStyle w:val="Hyperlink"/>
          </w:rPr>
          <w:t xml:space="preserve">[3]</w:t>
        </w:r>
      </w:hyperlink>
      <w:r>
        <w:t xml:space="preserve">. Cách này có thể giảm mất mát thông</w:t>
      </w:r>
      <w:r>
        <w:t xml:space="preserve"> </w:t>
      </w:r>
      <w:r>
        <w:t xml:space="preserve">tin khi một bài chứa nhiều sự kiện, nhưng đòi hỏi lược đồ, bộ gán nhãn và quy tắc ánh</w:t>
      </w:r>
      <w:r>
        <w:t xml:space="preserve"> </w:t>
      </w:r>
      <w:r>
        <w:t xml:space="preserve">xạ sự kiện bổ sung. Một lỗi nhỏ trong việc xác định chủ thể, chẳng hạn nhầm công ty</w:t>
      </w:r>
      <w:r>
        <w:t xml:space="preserve"> </w:t>
      </w:r>
      <w:r>
        <w:t xml:space="preserve">được mua với công ty đi mua, có thể làm sai cả đặc trưng và nhãn đánh giá.</w:t>
      </w:r>
    </w:p>
    <w:p>
      <w:pPr>
        <w:pStyle w:val="BodyText"/>
      </w:pPr>
      <w:r>
        <w:t xml:space="preserve">Do mục tiêu của đề tài là một quy trình có thể tái lập trong điều kiện dữ liệu và thời</w:t>
      </w:r>
      <w:r>
        <w:t xml:space="preserve"> </w:t>
      </w:r>
      <w:r>
        <w:t xml:space="preserve">gian có hạn, mức sàn chọn xác suất cảm xúc được tổng hợp theo mã và ngày. Biểu diễn</w:t>
      </w:r>
      <w:r>
        <w:t xml:space="preserve"> </w:t>
      </w:r>
      <w:r>
        <w:t xml:space="preserve">toàn văn và tín hiệu ở mức sự kiện được xem như hướng phân tích mở rộng. Sự lựa chọn này</w:t>
      </w:r>
      <w:r>
        <w:t xml:space="preserve"> </w:t>
      </w:r>
      <w:r>
        <w:t xml:space="preserve">không phủ nhận khả năng của biểu diễn hoặc sự kiện, mà giúp tách câu hỏi nền tảng về</w:t>
      </w:r>
      <w:r>
        <w:t xml:space="preserve"> </w:t>
      </w:r>
      <w:r>
        <w:t xml:space="preserve">giá trị của cảm xúc khỏi câu hỏi phức tạp hơn về biểu diễn văn bản.</w:t>
      </w:r>
    </w:p>
    <w:bookmarkEnd w:id="52"/>
    <w:bookmarkStart w:id="53" w:name="hợp-nhất-động-và-llm"/>
    <w:p>
      <w:pPr>
        <w:pStyle w:val="Heading3"/>
      </w:pPr>
      <w:r>
        <w:t xml:space="preserve">2.3.3. </w:t>
      </w:r>
      <w:r>
        <w:t xml:space="preserve">Hợp nhất động và LLM</w:t>
      </w:r>
    </w:p>
    <w:p>
      <w:pPr>
        <w:pStyle w:val="FirstParagraph"/>
      </w:pPr>
      <w:r>
        <w:t xml:space="preserve">Các nghiên cứu sử dụng LLM nhằm giữ lại nhiều ngữ cảnh hơn khi đọc tin.</w:t>
      </w:r>
      <w:r>
        <w:t xml:space="preserve"> </w:t>
      </w:r>
      <w:r>
        <w:t xml:space="preserve">Elahi và Taghvaei kết hợp dữ liệu tài chính với bài viết thông qua LLM, qua đó đặt</w:t>
      </w:r>
      <w:r>
        <w:t xml:space="preserve"> </w:t>
      </w:r>
      <w:r>
        <w:t xml:space="preserve">bài toán hợp nhất giữa dữ liệu có cấu trúc và văn bản vào cùng một quy trình</w:t>
      </w:r>
      <w:r>
        <w:t xml:space="preserve"> </w:t>
      </w:r>
      <w:hyperlink w:anchor="ref-Elahi2024_241101368v1">
        <w:r>
          <w:rPr>
            <w:rStyle w:val="Hyperlink"/>
          </w:rPr>
          <w:t xml:space="preserve">[6]</w:t>
        </w:r>
      </w:hyperlink>
      <w:r>
        <w:t xml:space="preserve">. Lợi thế của hướng này là mô hình có thể đọc điều kiện,</w:t>
      </w:r>
      <w:r>
        <w:t xml:space="preserve"> </w:t>
      </w:r>
      <w:r>
        <w:t xml:space="preserve">chủ thể và quan hệ giữa các sự kiện thay vì chỉ đếm từ tích cực hoặc tiêu cực. Hạn</w:t>
      </w:r>
      <w:r>
        <w:t xml:space="preserve"> </w:t>
      </w:r>
      <w:r>
        <w:t xml:space="preserve">chế là kết quả phụ thuộc vào điểm kiểm mô hình, câu lệnh, giới hạn ngữ cảnh và thiết kế</w:t>
      </w:r>
      <w:r>
        <w:t xml:space="preserve"> </w:t>
      </w:r>
      <w:r>
        <w:t xml:space="preserve">đầu ra. Nếu không khóa phiên bản và câu lệnh, cùng một bộ dữ liệu có thể tạo đặc trưng</w:t>
      </w:r>
      <w:r>
        <w:t xml:space="preserve"> </w:t>
      </w:r>
      <w:r>
        <w:t xml:space="preserve">khác nhau ở các lần chạy.</w:t>
      </w:r>
    </w:p>
    <w:p>
      <w:pPr>
        <w:pStyle w:val="BodyText"/>
      </w:pPr>
      <w:r>
        <w:t xml:space="preserve">Liang và cộng sự đưa yếu tố lan truyền và ngữ cảnh vào FinGPT</w:t>
      </w:r>
      <w:r>
        <w:t xml:space="preserve"> </w:t>
      </w:r>
      <w:hyperlink w:anchor="ref-Liang2024_241210823v2">
        <w:r>
          <w:rPr>
            <w:rStyle w:val="Hyperlink"/>
          </w:rPr>
          <w:t xml:space="preserve">[12]</w:t>
        </w:r>
      </w:hyperlink>
      <w:r>
        <w:t xml:space="preserve">. Hướng này nhấn mạnh rằng tác động của tin không chỉ phụ</w:t>
      </w:r>
      <w:r>
        <w:t xml:space="preserve"> </w:t>
      </w:r>
      <w:r>
        <w:t xml:space="preserve">thuộc nội dung, mà còn phụ thuộc mức độ tin được phân phối và bối cảnh mà nhà đầu tư</w:t>
      </w:r>
      <w:r>
        <w:t xml:space="preserve"> </w:t>
      </w:r>
      <w:r>
        <w:t xml:space="preserve">tiếp nhận. Đây là quan điểm phù hợp với thị trường thực tế, nhưng cần siêu dữ liệu về</w:t>
      </w:r>
      <w:r>
        <w:t xml:space="preserve"> </w:t>
      </w:r>
      <w:r>
        <w:t xml:space="preserve">thời điểm, nguồn và mức độ phổ biến của tin. Các trường này thường không đầy đủ trong</w:t>
      </w:r>
      <w:r>
        <w:t xml:space="preserve"> </w:t>
      </w:r>
      <w:r>
        <w:t xml:space="preserve">kho ngữ liệu tổng hợp từ nhiều website.</w:t>
      </w:r>
    </w:p>
    <w:p>
      <w:pPr>
        <w:pStyle w:val="BodyText"/>
      </w:pPr>
      <w:r>
        <w:t xml:space="preserve">Siala và cộng sự đặt trọng tâm vào việc đo tác động thực sự của cảm xúc do LLM tạo</w:t>
      </w:r>
      <w:r>
        <w:t xml:space="preserve"> </w:t>
      </w:r>
      <w:r>
        <w:t xml:space="preserve">ra</w:t>
      </w:r>
      <w:r>
        <w:t xml:space="preserve"> </w:t>
      </w:r>
      <w:hyperlink w:anchor="ref-Siala2026_260200086v3">
        <w:r>
          <w:rPr>
            <w:rStyle w:val="Hyperlink"/>
          </w:rPr>
          <w:t xml:space="preserve">[18]</w:t>
        </w:r>
      </w:hyperlink>
      <w:r>
        <w:t xml:space="preserve">. Cách tiếp cận này có ý nghĩa đối với đề tài vì một</w:t>
      </w:r>
      <w:r>
        <w:t xml:space="preserve"> </w:t>
      </w:r>
      <w:r>
        <w:t xml:space="preserve">LLM có thể tạo văn bản hoặc nhãn có vẻ thuyết phục nhưng chưa chắc cải thiện dự báo ngoài</w:t>
      </w:r>
      <w:r>
        <w:t xml:space="preserve"> </w:t>
      </w:r>
      <w:r>
        <w:t xml:space="preserve">mẫu. Đề tài vì vậy không đặt trước giả định PhoBERT hoặc bất kỳ mô hình nền nào luôn làm</w:t>
      </w:r>
      <w:r>
        <w:t xml:space="preserve"> </w:t>
      </w:r>
      <w:r>
        <w:t xml:space="preserve">kết quả tốt hơn. Nếu thí nghiệm cho thấy cảm xúc không cải thiện, kết quả vẫn có giá</w:t>
      </w:r>
      <w:r>
        <w:t xml:space="preserve"> </w:t>
      </w:r>
      <w:r>
        <w:t xml:space="preserve">trị vì giúp xác định giới hạn của tín hiệu trong dữ liệu và giao thức đã chọn.</w:t>
      </w:r>
    </w:p>
    <w:bookmarkEnd w:id="53"/>
    <w:bookmarkStart w:id="54" w:name="các-cơ-chế-hợp-nhất"/>
    <w:p>
      <w:pPr>
        <w:pStyle w:val="Heading3"/>
      </w:pPr>
      <w:r>
        <w:t xml:space="preserve">2.3.4. </w:t>
      </w:r>
      <w:r>
        <w:t xml:space="preserve">Các cơ chế hợp nhất</w:t>
      </w:r>
    </w:p>
    <w:p>
      <w:pPr>
        <w:pStyle w:val="FirstParagraph"/>
      </w:pPr>
      <w:r>
        <w:t xml:space="preserve">Có thể chia cơ chế hợp nhất thành ba nhóm:</w:t>
      </w:r>
    </w:p>
    <w:p>
      <w:pPr>
        <w:numPr>
          <w:ilvl w:val="0"/>
          <w:numId w:val="1006"/>
        </w:numPr>
      </w:pPr>
      <w:r>
        <w:t xml:space="preserve">Hợp nhất sớm (early fusion): chuẩn hóa rồi nối hai nhóm đặc trưng trước bộ mã hóa.</w:t>
      </w:r>
      <w:r>
        <w:t xml:space="preserve"> </w:t>
      </w:r>
      <w:r>
        <w:t xml:space="preserve">Cách này đơn giản, ít tầng kết hợp và dễ triển khai, nhưng nhóm có nhiều chiều hoặc</w:t>
      </w:r>
      <w:r>
        <w:t xml:space="preserve"> </w:t>
      </w:r>
      <w:r>
        <w:t xml:space="preserve">có thang đo lớn có thể lấn át nhóm còn lại. Nếu nối dữ liệu trước khi căn chỉnh</w:t>
      </w:r>
      <w:r>
        <w:t xml:space="preserve"> </w:t>
      </w:r>
      <w:r>
        <w:t xml:space="preserve">thời gian, lỗi mốc thời gian cũng khó phát hiện.</w:t>
      </w:r>
    </w:p>
    <w:p>
      <w:pPr>
        <w:numPr>
          <w:ilvl w:val="0"/>
          <w:numId w:val="1006"/>
        </w:numPr>
      </w:pPr>
      <w:r>
        <w:t xml:space="preserve">Hợp nhất muộn (late fusion): mỗi nhánh tạo biểu diễn hoặc dự đoán riêng, sau đó một</w:t>
      </w:r>
      <w:r>
        <w:t xml:space="preserve"> </w:t>
      </w:r>
      <w:r>
        <w:t xml:space="preserve">lớp kết hợp các đầu ra. Cách này tách biệt quy trình xử lý văn bản và giá, thuận</w:t>
      </w:r>
      <w:r>
        <w:t xml:space="preserve"> </w:t>
      </w:r>
      <w:r>
        <w:t xml:space="preserve">lợi cho loại bỏ đặc trưng, nhưng có thể bỏ lỡ tương tác chi tiết giữa một tin cụ thể với</w:t>
      </w:r>
      <w:r>
        <w:t xml:space="preserve"> </w:t>
      </w:r>
      <w:r>
        <w:t xml:space="preserve">một trạng thái giá cụ thể.</w:t>
      </w:r>
    </w:p>
    <w:p>
      <w:pPr>
        <w:numPr>
          <w:ilvl w:val="0"/>
          <w:numId w:val="1006"/>
        </w:numPr>
      </w:pPr>
      <w:r>
        <w:t xml:space="preserve">Hợp nhất có cổng hoặc chú ý chéo: mô hình học cách chọn thông tin</w:t>
      </w:r>
      <w:r>
        <w:t xml:space="preserve"> </w:t>
      </w:r>
      <w:r>
        <w:t xml:space="preserve">giữa hai nhánh theo thời điểm và ngữ cảnh. Cách này giàu biểu đạt hơn, có thể giảm</w:t>
      </w:r>
      <w:r>
        <w:t xml:space="preserve"> </w:t>
      </w:r>
      <w:r>
        <w:t xml:space="preserve">ảnh hưởng của tín hiệu nhiễu, nhưng cần nhiều dữ liệu hơn và dễ tăng phương sai.</w:t>
      </w:r>
    </w:p>
    <w:p>
      <w:pPr>
        <w:pStyle w:val="FirstParagraph"/>
      </w:pPr>
      <w:r>
        <w:t xml:space="preserve">Đề tài dùng phép nối sau hai nhánh LSTM làm mức sàn vì cấu trúc này rõ ràng, dễ kiểm tra</w:t>
      </w:r>
      <w:r>
        <w:t xml:space="preserve"> </w:t>
      </w:r>
      <w:r>
        <w:t xml:space="preserve">và phù hợp với phép loại bỏ đặc trưng. Nhánh giá đọc cửa sổ OHLCV cùng chỉ báo kỹ thuật, nhánh</w:t>
      </w:r>
      <w:r>
        <w:t xml:space="preserve"> </w:t>
      </w:r>
      <w:r>
        <w:t xml:space="preserve">cảm xúc đọc các thống kê xác suất được tổng hợp theo cùng lịch ngày, sau đó hai vector</w:t>
      </w:r>
      <w:r>
        <w:t xml:space="preserve"> </w:t>
      </w:r>
      <w:r>
        <w:t xml:space="preserve">được nối trước lớp phân loại. Hợp nhất có cổng, chú ý chéo hoặc Transformer hai luồng được</w:t>
      </w:r>
      <w:r>
        <w:t xml:space="preserve"> </w:t>
      </w:r>
      <w:r>
        <w:t xml:space="preserve">để dành cho hướng phát triển. Transformer bậc cao là ví dụ về hướng mở rộng khi</w:t>
      </w:r>
      <w:r>
        <w:t xml:space="preserve"> </w:t>
      </w:r>
      <w:r>
        <w:t xml:space="preserve">cần xử lý tương tác giữa nhiều chuỗi trong cùng một Transformer</w:t>
      </w:r>
      <w:r>
        <w:t xml:space="preserve"> </w:t>
      </w:r>
      <w:hyperlink w:anchor="ref-Omranpour2024_241210540v1">
        <w:r>
          <w:rPr>
            <w:rStyle w:val="Hyperlink"/>
          </w:rPr>
          <w:t xml:space="preserve">[17]</w:t>
        </w:r>
      </w:hyperlink>
      <w:r>
        <w:t xml:space="preserve">.</w:t>
      </w:r>
    </w:p>
    <w:bookmarkEnd w:id="54"/>
    <w:bookmarkStart w:id="55" w:name="X0bb87b7e6a42107785aa011b343fc8ed200fb91"/>
    <w:p>
      <w:pPr>
        <w:pStyle w:val="Heading3"/>
      </w:pPr>
      <w:r>
        <w:t xml:space="preserve">2.3.5. </w:t>
      </w:r>
      <w:r>
        <w:t xml:space="preserve">Đánh giá đa phương thức và nguy cơ diễn giải quá mức</w:t>
      </w:r>
    </w:p>
    <w:p>
      <w:pPr>
        <w:pStyle w:val="FirstParagraph"/>
      </w:pPr>
      <w:r>
        <w:t xml:space="preserve">Một mô hình đa phương thức có thể đạt điểm cao vì nhiều nguyên nhân. Cảm xúc có thể</w:t>
      </w:r>
      <w:r>
        <w:t xml:space="preserve"> </w:t>
      </w:r>
      <w:r>
        <w:t xml:space="preserve">phản ánh lại giá đã xuất hiện trong cùng ngày, tin có thể được xếp sai thời điểm, bản</w:t>
      </w:r>
      <w:r>
        <w:t xml:space="preserve"> </w:t>
      </w:r>
      <w:r>
        <w:t xml:space="preserve">sao bài viết có thể xuất hiện ở hai tập, hoặc một chỉ báo kỹ thuật đã mã hóa gần như</w:t>
      </w:r>
      <w:r>
        <w:t xml:space="preserve"> </w:t>
      </w:r>
      <w:r>
        <w:t xml:space="preserve">toàn bộ tín hiệu mà cảm xúc được cho là cung cấp. Vì vậy, chỉ so sánh một mô hình</w:t>
      </w:r>
      <w:r>
        <w:t xml:space="preserve"> </w:t>
      </w:r>
      <w:r>
        <w:t xml:space="preserve">hợp nhất với một mô hình chỉ giá khác cấu hình chưa đủ để kết luận về giá trị của</w:t>
      </w:r>
      <w:r>
        <w:t xml:space="preserve"> </w:t>
      </w:r>
      <w:r>
        <w:t xml:space="preserve">văn bản.</w:t>
      </w:r>
    </w:p>
    <w:p>
      <w:pPr>
        <w:pStyle w:val="BodyText"/>
      </w:pPr>
      <w:r>
        <w:t xml:space="preserve">Thiết kế của đề tài yêu cầu bốn điều kiện. Thứ nhất, ánh xạ tin theo mốc thời gian phải</w:t>
      </w:r>
      <w:r>
        <w:t xml:space="preserve"> </w:t>
      </w:r>
      <w:r>
        <w:t xml:space="preserve">được kiểm tra, trong đó tin sau giờ đóng cửa, tin cuối tuần và tin ngày nghỉ được ánh</w:t>
      </w:r>
      <w:r>
        <w:t xml:space="preserve"> </w:t>
      </w:r>
      <w:r>
        <w:t xml:space="preserve">xạ sang phiên đầu tiên mà nhà đầu tư có thể quan sát. Thứ hai, hai cấu hình loại bỏ đặc trưng</w:t>
      </w:r>
      <w:r>
        <w:t xml:space="preserve"> </w:t>
      </w:r>
      <w:r>
        <w:t xml:space="preserve">dùng cùng cửa sổ, hạt giống, tiền xử lý, ngân sách huấn luyện và tập giữ lại. Thứ ba, chỉ số</w:t>
      </w:r>
      <w:r>
        <w:t xml:space="preserve"> </w:t>
      </w:r>
      <w:r>
        <w:t xml:space="preserve">được tính trên dự đoán ngoài mẫu theo thứ tự thời gian. Thứ tư, chênh lệch được báo</w:t>
      </w:r>
      <w:r>
        <w:t xml:space="preserve"> </w:t>
      </w:r>
      <w:r>
        <w:t xml:space="preserve">cáo cùng độ bất định, chẳng hạn khoảng tin cậy lấy mẫu lặp theo khối ngày. Mô phỏng giao</w:t>
      </w:r>
      <w:r>
        <w:t xml:space="preserve"> </w:t>
      </w:r>
      <w:r>
        <w:t xml:space="preserve">dịch có thể bổ sung sau, nhưng không thay thế kiểm tra phân loại ngoài mẫu</w:t>
      </w:r>
      <w:r>
        <w:t xml:space="preserve"> </w:t>
      </w:r>
      <w:hyperlink w:anchor="ref-Chen2021_210708721v1">
        <w:r>
          <w:rPr>
            <w:rStyle w:val="Hyperlink"/>
          </w:rPr>
          <w:t xml:space="preserve">[4]</w:t>
        </w:r>
      </w:hyperlink>
      <w:r>
        <w:t xml:space="preserve">,</w:t>
      </w:r>
      <w:r>
        <w:t xml:space="preserve"> </w:t>
      </w:r>
      <w:hyperlink w:anchor="ref-Feng2018_181009936v2">
        <w:r>
          <w:rPr>
            <w:rStyle w:val="Hyperlink"/>
          </w:rPr>
          <w:t xml:space="preserve">[7]</w:t>
        </w:r>
      </w:hyperlink>
      <w:r>
        <w:t xml:space="preserve">.</w:t>
      </w:r>
    </w:p>
    <w:bookmarkEnd w:id="55"/>
    <w:bookmarkEnd w:id="56"/>
    <w:bookmarkStart w:id="62" w:name="sec:tq-gap"/>
    <w:p>
      <w:pPr>
        <w:pStyle w:val="Heading2"/>
      </w:pPr>
      <w:r>
        <w:t xml:space="preserve">2.4. </w:t>
      </w:r>
      <w:r>
        <w:t xml:space="preserve">Khoảng trống nghiên cứu và định vị đề tài</w:t>
      </w:r>
    </w:p>
    <w:bookmarkStart w:id="57" w:name="tổng-hợp-theo-ba-trụ"/>
    <w:p>
      <w:pPr>
        <w:pStyle w:val="Heading3"/>
      </w:pPr>
      <w:r>
        <w:t xml:space="preserve">2.4.1. </w:t>
      </w:r>
      <w:r>
        <w:t xml:space="preserve">Tổng hợp theo ba trụ</w:t>
      </w:r>
    </w:p>
    <w:p>
      <w:pPr>
        <w:pStyle w:val="FirstParagraph"/>
      </w:pPr>
      <w:r>
        <w:t xml:space="preserve">Khảo sát cho thấy các thành phần riêng lẻ đã được nghiên cứu ở nhiều mức độ khác nhau.</w:t>
      </w:r>
      <w:r>
        <w:t xml:space="preserve"> </w:t>
      </w:r>
      <w:r>
        <w:t xml:space="preserve">FinBERT cung cấp mô hình nền cho cảm xúc tài chính tiếng Anh</w:t>
      </w:r>
      <w:r>
        <w:t xml:space="preserve"> </w:t>
      </w:r>
      <w:hyperlink w:anchor="ref-Yang2020_200608097v2">
        <w:r>
          <w:rPr>
            <w:rStyle w:val="Hyperlink"/>
          </w:rPr>
          <w:t xml:space="preserve">[24]</w:t>
        </w:r>
      </w:hyperlink>
      <w:r>
        <w:t xml:space="preserve">, PhoBERT cung cấp mô hình nền đơn ngữ tiếng Việt</w:t>
      </w:r>
      <w:r>
        <w:t xml:space="preserve"> </w:t>
      </w:r>
      <w:hyperlink w:anchor="ref-Nguyen2020_200300744v3">
        <w:r>
          <w:rPr>
            <w:rStyle w:val="Hyperlink"/>
          </w:rPr>
          <w:t xml:space="preserve">[16]</w:t>
        </w:r>
      </w:hyperlink>
      <w:r>
        <w:t xml:space="preserve">, các quy trình FinBERT-LSTM kết hợp tin tức và chuỗi giá</w:t>
      </w:r>
      <w:r>
        <w:t xml:space="preserve"> </w:t>
      </w:r>
      <w:r>
        <w:t xml:space="preserve">đã được trình bày bởi Halder và Gu</w:t>
      </w:r>
      <w:r>
        <w:t xml:space="preserve"> </w:t>
      </w:r>
      <w:hyperlink w:anchor="ref-Gu2024_240716150v1">
        <w:r>
          <w:rPr>
            <w:rStyle w:val="Hyperlink"/>
          </w:rPr>
          <w:t xml:space="preserve">[8]</w:t>
        </w:r>
      </w:hyperlink>
      <w:r>
        <w:t xml:space="preserve">,</w:t>
      </w:r>
      <w:r>
        <w:t xml:space="preserve"> </w:t>
      </w:r>
      <w:hyperlink w:anchor="ref-Halder2022_221107392v1">
        <w:r>
          <w:rPr>
            <w:rStyle w:val="Hyperlink"/>
          </w:rPr>
          <w:t xml:space="preserve">[9]</w:t>
        </w:r>
      </w:hyperlink>
      <w:r>
        <w:t xml:space="preserve">.</w:t>
      </w:r>
      <w:r>
        <w:t xml:space="preserve"> </w:t>
      </w:r>
      <w:r>
        <w:t xml:space="preserve">Biểu diễn ngữ cảnh và sự kiện mở rộng tín hiệu văn bản</w:t>
      </w:r>
      <w:r>
        <w:t xml:space="preserve"> </w:t>
      </w:r>
      <w:hyperlink w:anchor="ref-Chen2019_191005078v1">
        <w:r>
          <w:rPr>
            <w:rStyle w:val="Hyperlink"/>
          </w:rPr>
          <w:t xml:space="preserve">[3]</w:t>
        </w:r>
      </w:hyperlink>
      <w:r>
        <w:t xml:space="preserve">,</w:t>
      </w:r>
      <w:r>
        <w:t xml:space="preserve"> </w:t>
      </w:r>
      <w:hyperlink w:anchor="ref-Chen2021_210708721v1">
        <w:r>
          <w:rPr>
            <w:rStyle w:val="Hyperlink"/>
          </w:rPr>
          <w:t xml:space="preserve">[4]</w:t>
        </w:r>
      </w:hyperlink>
      <w:r>
        <w:t xml:space="preserve">, trong khi Transformer, đồ thị và</w:t>
      </w:r>
      <w:r>
        <w:t xml:space="preserve"> </w:t>
      </w:r>
      <w:r>
        <w:t xml:space="preserve">học siêu tham số mở rộng cách mô hình hóa chuỗi hoặc quan hệ liên mã</w:t>
      </w:r>
      <w:r>
        <w:t xml:space="preserve"> </w:t>
      </w:r>
      <w:hyperlink w:anchor="ref-Boyle2023_230503835v1">
        <w:r>
          <w:rPr>
            <w:rStyle w:val="Hyperlink"/>
          </w:rPr>
          <w:t xml:space="preserve">[2]</w:t>
        </w:r>
      </w:hyperlink>
      <w:r>
        <w:t xml:space="preserve">,</w:t>
      </w:r>
      <w:r>
        <w:t xml:space="preserve"> </w:t>
      </w:r>
      <w:hyperlink w:anchor="ref-Omranpour2024_241210540v1">
        <w:r>
          <w:rPr>
            <w:rStyle w:val="Hyperlink"/>
          </w:rPr>
          <w:t xml:space="preserve">[17]</w:t>
        </w:r>
      </w:hyperlink>
      <w:r>
        <w:t xml:space="preserve">,</w:t>
      </w:r>
      <w:r>
        <w:t xml:space="preserve"> </w:t>
      </w:r>
      <w:hyperlink w:anchor="ref-Xu2021_211013716v2">
        <w:r>
          <w:rPr>
            <w:rStyle w:val="Hyperlink"/>
          </w:rPr>
          <w:t xml:space="preserve">[22]</w:t>
        </w:r>
      </w:hyperlink>
      <w:r>
        <w:t xml:space="preserve">,</w:t>
      </w:r>
      <w:r>
        <w:t xml:space="preserve"> </w:t>
      </w:r>
      <w:hyperlink w:anchor="ref-Zhao2023_230609862v3">
        <w:r>
          <w:rPr>
            <w:rStyle w:val="Hyperlink"/>
          </w:rPr>
          <w:t xml:space="preserve">[25]</w:t>
        </w:r>
      </w:hyperlink>
      <w:r>
        <w:t xml:space="preserve">.</w:t>
      </w:r>
    </w:p>
    <w:p>
      <w:pPr>
        <w:pStyle w:val="BodyText"/>
      </w:pPr>
      <w:r>
        <w:t xml:space="preserve">Các tài liệu đã được xác minh có nhiệm vụ, quy mô dữ liệu, đặc trưng đầu vào và giao</w:t>
      </w:r>
      <w:r>
        <w:t xml:space="preserve"> </w:t>
      </w:r>
      <w:r>
        <w:t xml:space="preserve">thức đánh giá khác nhau. Vì vậy, các kết quả công bố không được xem như những phép đo</w:t>
      </w:r>
      <w:r>
        <w:t xml:space="preserve"> </w:t>
      </w:r>
      <w:r>
        <w:t xml:space="preserve">trên cùng một benchmark. Đồ án chỉ kế thừa các cơ sở phương pháp đã được mô tả rõ trong</w:t>
      </w:r>
      <w:r>
        <w:t xml:space="preserve"> </w:t>
      </w:r>
      <w:r>
        <w:t xml:space="preserve">các tài liệu này, sau đó kiểm chứng riêng trên dữ liệu và nhiệm vụ của mình.</w:t>
      </w:r>
    </w:p>
    <w:p>
      <w:pPr>
        <w:pStyle w:val="BodyText"/>
      </w:pPr>
      <w:r>
        <w:t xml:space="preserve">Từ các công trình đã khảo sát, đề tài xác định năm khoảng trống cần tiếp tục nghiên</w:t>
      </w:r>
      <w:r>
        <w:t xml:space="preserve"> </w:t>
      </w:r>
      <w:r>
        <w:t xml:space="preserve">cứu như sau.</w:t>
      </w:r>
    </w:p>
    <w:p>
      <w:pPr>
        <w:pStyle w:val="BodyText"/>
      </w:pPr>
      <w:r>
        <w:t xml:space="preserve">Thứ nhất, các tài liệu đã xác minh cho thấy tín hiệu văn bản có thể được biểu diễn bằng</w:t>
      </w:r>
      <w:r>
        <w:t xml:space="preserve"> </w:t>
      </w:r>
      <w:r>
        <w:t xml:space="preserve">nhãn cảm xúc, biểu diễn ngữ cảnh hoặc thông tin sự kiện</w:t>
      </w:r>
      <w:r>
        <w:t xml:space="preserve"> </w:t>
      </w:r>
      <w:hyperlink w:anchor="ref-Chen2019_191005078v1">
        <w:r>
          <w:rPr>
            <w:rStyle w:val="Hyperlink"/>
          </w:rPr>
          <w:t xml:space="preserve">[3]</w:t>
        </w:r>
      </w:hyperlink>
      <w:r>
        <w:t xml:space="preserve">,</w:t>
      </w:r>
      <w:r>
        <w:t xml:space="preserve"> </w:t>
      </w:r>
      <w:hyperlink w:anchor="ref-Chen2021_210708721v1">
        <w:r>
          <w:rPr>
            <w:rStyle w:val="Hyperlink"/>
          </w:rPr>
          <w:t xml:space="preserve">[4]</w:t>
        </w:r>
      </w:hyperlink>
      <w:r>
        <w:t xml:space="preserve">. Những biểu diễn này có mức độ chi tiết</w:t>
      </w:r>
      <w:r>
        <w:t xml:space="preserve"> </w:t>
      </w:r>
      <w:r>
        <w:t xml:space="preserve">khác nhau và tạo ra yêu cầu khác nhau về dữ liệu gán nhãn. Đồ án lựa chọn xác suất của</w:t>
      </w:r>
      <w:r>
        <w:t xml:space="preserve"> </w:t>
      </w:r>
      <w:r>
        <w:t xml:space="preserve">ba lớp cảm xúc ở mức sàn, đồng thời đánh giá riêng chất lượng phân loại trước khi đưa</w:t>
      </w:r>
      <w:r>
        <w:t xml:space="preserve"> </w:t>
      </w:r>
      <w:r>
        <w:t xml:space="preserve">đầu ra vào mô hình giá. Cách làm này giúp tách lỗi của bộ phân loại khỏi lỗi của mô hình</w:t>
      </w:r>
      <w:r>
        <w:t xml:space="preserve"> </w:t>
      </w:r>
      <w:r>
        <w:t xml:space="preserve">dự báo.</w:t>
      </w:r>
    </w:p>
    <w:p>
      <w:pPr>
        <w:pStyle w:val="BodyText"/>
      </w:pPr>
      <w:r>
        <w:t xml:space="preserve">Thứ hai, các hướng sử dụng mô hình ngôn ngữ lớn có thể tạo ra biểu diễn giàu ngữ cảnh,</w:t>
      </w:r>
      <w:r>
        <w:t xml:space="preserve"> </w:t>
      </w:r>
      <w:r>
        <w:t xml:space="preserve">nhưng cũng làm tăng yêu cầu về điểm kiểm, phiên bản, chi phí suy luận và khả năng tái</w:t>
      </w:r>
      <w:r>
        <w:t xml:space="preserve"> </w:t>
      </w:r>
      <w:r>
        <w:t xml:space="preserve">lập</w:t>
      </w:r>
      <w:r>
        <w:t xml:space="preserve"> </w:t>
      </w:r>
      <w:hyperlink w:anchor="ref-Elahi2024_241101368v1">
        <w:r>
          <w:rPr>
            <w:rStyle w:val="Hyperlink"/>
          </w:rPr>
          <w:t xml:space="preserve">[6]</w:t>
        </w:r>
      </w:hyperlink>
      <w:r>
        <w:t xml:space="preserve">,</w:t>
      </w:r>
      <w:r>
        <w:t xml:space="preserve"> </w:t>
      </w:r>
      <w:hyperlink w:anchor="ref-Liang2024_241210823v2">
        <w:r>
          <w:rPr>
            <w:rStyle w:val="Hyperlink"/>
          </w:rPr>
          <w:t xml:space="preserve">[12]</w:t>
        </w:r>
      </w:hyperlink>
      <w:r>
        <w:t xml:space="preserve">,</w:t>
      </w:r>
      <w:r>
        <w:t xml:space="preserve"> </w:t>
      </w:r>
      <w:hyperlink w:anchor="ref-Siala2026_260200086v3">
        <w:r>
          <w:rPr>
            <w:rStyle w:val="Hyperlink"/>
          </w:rPr>
          <w:t xml:space="preserve">[18]</w:t>
        </w:r>
      </w:hyperlink>
      <w:r>
        <w:t xml:space="preserve">. Vì vậy,</w:t>
      </w:r>
      <w:r>
        <w:t xml:space="preserve"> </w:t>
      </w:r>
      <w:r>
        <w:t xml:space="preserve">đồ án ưu tiên một mô hình mở có thể ghi nhận cấu hình và đầu ra, thay vì xem mô hình</w:t>
      </w:r>
      <w:r>
        <w:t xml:space="preserve"> </w:t>
      </w:r>
      <w:r>
        <w:t xml:space="preserve">phức tạp hơn là lựa chọn mặc định.</w:t>
      </w:r>
    </w:p>
    <w:p>
      <w:pPr>
        <w:pStyle w:val="BodyText"/>
      </w:pPr>
      <w:r>
        <w:t xml:space="preserve">Thứ ba, các công trình đã xác minh sử dụng những nhiệm vụ khác nhau, từ dự báo giá,</w:t>
      </w:r>
      <w:r>
        <w:t xml:space="preserve"> </w:t>
      </w:r>
      <w:r>
        <w:t xml:space="preserve">dự báo chuyển động đến mô hình hóa chuỗi đa phương thức</w:t>
      </w:r>
      <w:r>
        <w:t xml:space="preserve"> </w:t>
      </w:r>
      <w:hyperlink w:anchor="ref-Chen2021_210708721v1">
        <w:r>
          <w:rPr>
            <w:rStyle w:val="Hyperlink"/>
          </w:rPr>
          <w:t xml:space="preserve">[4]</w:t>
        </w:r>
      </w:hyperlink>
      <w:r>
        <w:t xml:space="preserve">,</w:t>
      </w:r>
      <w:r>
        <w:t xml:space="preserve"> </w:t>
      </w:r>
      <w:hyperlink w:anchor="ref-Gu2024_240716150v1">
        <w:r>
          <w:rPr>
            <w:rStyle w:val="Hyperlink"/>
          </w:rPr>
          <w:t xml:space="preserve">[8]</w:t>
        </w:r>
      </w:hyperlink>
      <w:r>
        <w:t xml:space="preserve">,</w:t>
      </w:r>
      <w:r>
        <w:t xml:space="preserve"> </w:t>
      </w:r>
      <w:hyperlink w:anchor="ref-Halder2022_221107392v1">
        <w:r>
          <w:rPr>
            <w:rStyle w:val="Hyperlink"/>
          </w:rPr>
          <w:t xml:space="preserve">[9]</w:t>
        </w:r>
      </w:hyperlink>
      <w:r>
        <w:t xml:space="preserve">,</w:t>
      </w:r>
      <w:r>
        <w:t xml:space="preserve"> </w:t>
      </w:r>
      <w:hyperlink w:anchor="ref-Omranpour2024_241210540v1">
        <w:r>
          <w:rPr>
            <w:rStyle w:val="Hyperlink"/>
          </w:rPr>
          <w:t xml:space="preserve">[17]</w:t>
        </w:r>
      </w:hyperlink>
      <w:r>
        <w:t xml:space="preserve">. Sự khác biệt này làm hạn chế khả năng so sánh trực tiếp.</w:t>
      </w:r>
      <w:r>
        <w:t xml:space="preserve"> </w:t>
      </w:r>
      <w:r>
        <w:t xml:space="preserve">Đề tài thu hẹp nhiệm vụ vào dự báo hướng của phiên kế tiếp trên nhiều mã, đồng thời</w:t>
      </w:r>
      <w:r>
        <w:t xml:space="preserve"> </w:t>
      </w:r>
      <w:r>
        <w:t xml:space="preserve">duy trì cùng định nghĩa nhãn và giao thức để có thể so sánh giữa các mã.</w:t>
      </w:r>
    </w:p>
    <w:p>
      <w:pPr>
        <w:pStyle w:val="BodyText"/>
      </w:pPr>
      <w:r>
        <w:t xml:space="preserve">Thứ tư, phương pháp đánh giá theo thời gian chưa được áp dụng nhất quán. Việc</w:t>
      </w:r>
      <w:r>
        <w:t xml:space="preserve"> </w:t>
      </w:r>
      <w:r>
        <w:t xml:space="preserve">dùng kiểm định chéo mười nếp gấp cho dữ liệu thị trường có thể trộn lẫn các giai đoạn</w:t>
      </w:r>
      <w:r>
        <w:t xml:space="preserve"> </w:t>
      </w:r>
      <w:r>
        <w:t xml:space="preserve">trước và sau nếu các nếp gấp không bảo toàn thứ tự thời gian. Khi đó, các thống kê</w:t>
      </w:r>
      <w:r>
        <w:t xml:space="preserve"> </w:t>
      </w:r>
      <w:r>
        <w:t xml:space="preserve">chuẩn hóa, ngưỡng tạo nhãn, lựa chọn đặc trưng hoặc thông tin về phân phối tương lai</w:t>
      </w:r>
      <w:r>
        <w:t xml:space="preserve"> </w:t>
      </w:r>
      <w:r>
        <w:t xml:space="preserve">có thể vô tình đi vào quá trình huấn luyện. Bài toán dự báo thực tế cần tách dữ liệu</w:t>
      </w:r>
      <w:r>
        <w:t xml:space="preserve"> </w:t>
      </w:r>
      <w:r>
        <w:t xml:space="preserve">theo thời điểm, xác định mốc cắt cho tin, và ước lượng mọi tham số chỉ trên phần lịch sử mà</w:t>
      </w:r>
      <w:r>
        <w:t xml:space="preserve"> </w:t>
      </w:r>
      <w:r>
        <w:t xml:space="preserve">nhà đầu tư có thể quan sát ở thời điểm đó. Quy trình cuốn chiếu theo thời gian được chọn để hạn chế</w:t>
      </w:r>
      <w:r>
        <w:t xml:space="preserve"> </w:t>
      </w:r>
      <w:r>
        <w:t xml:space="preserve">rò rỉ và đánh giá sự ổn định qua các cửa sổ thời gian.</w:t>
      </w:r>
    </w:p>
    <w:p>
      <w:pPr>
        <w:pStyle w:val="BodyText"/>
      </w:pPr>
      <w:r>
        <w:t xml:space="preserve">Thứ năm, đóng góp riêng của tín hiệu cảm xúc chưa được đánh giá đầy đủ trong</w:t>
      </w:r>
      <w:r>
        <w:t xml:space="preserve"> </w:t>
      </w:r>
      <w:r>
        <w:t xml:space="preserve">cùng một kiến trúc và cùng điều kiện huấn luyện. So sánh một mô hình có tin tức,</w:t>
      </w:r>
      <w:r>
        <w:t xml:space="preserve"> </w:t>
      </w:r>
      <w:r>
        <w:t xml:space="preserve">dùng XGBoost hoặc LLM, với một mô hình chỉ giá, dùng LSTM hoặc một giao thức khác,</w:t>
      </w:r>
      <w:r>
        <w:t xml:space="preserve"> </w:t>
      </w:r>
      <w:r>
        <w:t xml:space="preserve">không đủ để kết luận phần cải thiện đến từ dữ liệu tin tức hay từ năng lực mô hình.</w:t>
      </w:r>
      <w:r>
        <w:t xml:space="preserve"> </w:t>
      </w:r>
      <w:r>
        <w:t xml:space="preserve">Do đó, cần thiết kế thí nghiệm loại bỏ đặc trưng, trong đó mô hình có cảm xúc và mô</w:t>
      </w:r>
      <w:r>
        <w:t xml:space="preserve"> </w:t>
      </w:r>
      <w:r>
        <w:t xml:space="preserve">hình không có cảm xúc được giữ tương đương về cửa sổ dữ liệu, cấu trúc nhánh giá,</w:t>
      </w:r>
      <w:r>
        <w:t xml:space="preserve"> </w:t>
      </w:r>
      <w:r>
        <w:t xml:space="preserve">quy trình tiền xử lý, hạt giống, ngân sách huấn luyện và tiêu chí lựa chọn. Chênh lệch</w:t>
      </w:r>
      <w:r>
        <w:t xml:space="preserve"> </w:t>
      </w:r>
      <w:r>
        <w:t xml:space="preserve">giữa hai cấu hình mới là căn cứ phù hợp hơn để đo giá trị gia tăng của cảm xúc.</w:t>
      </w:r>
    </w:p>
    <w:p>
      <w:pPr>
        <w:pStyle w:val="BodyText"/>
      </w:pPr>
      <w:r>
        <w:t xml:space="preserve">Trên cơ sở năm khoảng trống trên, đề tài tập trung xây dựng mô hình phân tích cảm xúc</w:t>
      </w:r>
      <w:r>
        <w:t xml:space="preserve"> </w:t>
      </w:r>
      <w:r>
        <w:t xml:space="preserve">tin tức tài chính tiếng Việt bằng PhoBERT, tổng hợp xác suất cảm xúc theo từng mã cổ</w:t>
      </w:r>
      <w:r>
        <w:t xml:space="preserve"> </w:t>
      </w:r>
      <w:r>
        <w:t xml:space="preserve">phiếu và ngày giao dịch, sau đó hợp nhất với dữ liệu thị trường trong mô hình học sâu</w:t>
      </w:r>
      <w:r>
        <w:t xml:space="preserve"> </w:t>
      </w:r>
      <w:r>
        <w:t xml:space="preserve">dành cho chuỗi thời gian. Quy trình được đánh giá bằng cuốn chiếu xác thực theo thời gian, có mô</w:t>
      </w:r>
      <w:r>
        <w:t xml:space="preserve"> </w:t>
      </w:r>
      <w:r>
        <w:t xml:space="preserve">hình đối chứng và thí nghiệm loại bỏ đặc trưng nhằm xác định tín hiệu cảm xúc có tạo</w:t>
      </w:r>
      <w:r>
        <w:t xml:space="preserve"> </w:t>
      </w:r>
      <w:r>
        <w:t xml:space="preserve">ra giá trị bổ sung ổn định hay không.</w:t>
      </w:r>
    </w:p>
    <w:bookmarkEnd w:id="57"/>
    <w:bookmarkStart w:id="59" w:name="so-sánh-các-hướng-nghiên-cứu"/>
    <w:p>
      <w:pPr>
        <w:pStyle w:val="Heading3"/>
      </w:pPr>
      <w:r>
        <w:t xml:space="preserve">2.4.2. </w:t>
      </w:r>
      <w:r>
        <w:t xml:space="preserve">So sánh các hướng nghiên cứu</w:t>
      </w:r>
    </w:p>
    <w:bookmarkStart w:id="58" w:name="tab:tq-so-sanh"/>
    <w:p>
      <w:pPr>
        <w:pStyle w:val="TableCaption"/>
      </w:pPr>
      <w:r>
        <w:rPr>
          <w:b/>
        </w:rPr>
        <w:t xml:space="preserve">Bảng 2.1: </w:t>
      </w:r>
      <w:r>
        <w:t xml:space="preserve">So sánh các nhóm nghiên cứu liên quan với phạm vi đề tài.</w:t>
      </w:r>
    </w:p>
    <w:tbl>
      <w:tblPr>
        <w:tblStyle w:val="Table"/>
        <w:tblW w:type="auto" w:w="0"/>
        <w:tblLook w:firstRow="1" w:lastRow="0" w:firstColumn="0" w:lastColumn="0" w:noHBand="0" w:noVBand="0" w:val="0020"/>
        <w:tblCaption w:val="So sánh các nhóm nghiên cứu liên quan với phạm vi đề tài."/>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jc w:val="left"/>
            </w:pPr>
            <w:r>
              <w:t xml:space="preserve">Nhóm</w:t>
            </w:r>
          </w:p>
        </w:tc>
        <w:tc>
          <w:tcPr/>
          <w:p>
            <w:pPr>
              <w:pStyle w:val="Compact"/>
              <w:jc w:val="left"/>
            </w:pPr>
            <w:r>
              <w:t xml:space="preserve">Đặc điểm chính</w:t>
            </w:r>
          </w:p>
        </w:tc>
        <w:tc>
          <w:tcPr/>
          <w:p>
            <w:pPr>
              <w:pStyle w:val="Compact"/>
              <w:jc w:val="left"/>
            </w:pPr>
            <w:r>
              <w:t xml:space="preserve">Hạn chế khi áp dụng cho đề tài</w:t>
            </w:r>
          </w:p>
        </w:tc>
        <w:tc>
          <w:tcPr/>
          <w:p>
            <w:pPr>
              <w:pStyle w:val="Compact"/>
              <w:jc w:val="left"/>
            </w:pPr>
            <w:r>
              <w:t xml:space="preserve">Vai trò</w:t>
            </w:r>
          </w:p>
        </w:tc>
      </w:tr>
      <w:tr>
        <w:tc>
          <w:tcPr/>
          <w:p>
            <w:pPr>
              <w:pStyle w:val="Compact"/>
              <w:jc w:val="left"/>
            </w:pPr>
            <w:r>
              <w:t xml:space="preserve">Cảm xúc tài chính</w:t>
            </w:r>
          </w:p>
        </w:tc>
        <w:tc>
          <w:tcPr/>
          <w:p>
            <w:pPr>
              <w:pStyle w:val="Compact"/>
              <w:jc w:val="left"/>
            </w:pPr>
            <w:r>
              <w:t xml:space="preserve">FinBERT và PhoBERT tạo nhãn hoặc xác suất cảm xúc cho văn bản</w:t>
            </w:r>
            <w:r>
              <w:t xml:space="preserve"> </w:t>
            </w:r>
            <w:hyperlink w:anchor="ref-Nguyen2020_200300744v3">
              <w:r>
                <w:rPr>
                  <w:rStyle w:val="Hyperlink"/>
                </w:rPr>
                <w:t xml:space="preserve">[16]</w:t>
              </w:r>
            </w:hyperlink>
            <w:r>
              <w:t xml:space="preserve">,</w:t>
            </w:r>
            <w:r>
              <w:t xml:space="preserve"> </w:t>
            </w:r>
            <w:hyperlink w:anchor="ref-Yang2020_200608097v2">
              <w:r>
                <w:rPr>
                  <w:rStyle w:val="Hyperlink"/>
                </w:rPr>
                <w:t xml:space="preserve">[24]</w:t>
              </w:r>
            </w:hyperlink>
          </w:p>
        </w:tc>
        <w:tc>
          <w:tcPr/>
          <w:p>
            <w:pPr>
              <w:pStyle w:val="Compact"/>
              <w:jc w:val="left"/>
            </w:pPr>
            <w:r>
              <w:t xml:space="preserve">Khác ngôn ngữ, miền,</w:t>
            </w:r>
            <w:r>
              <w:t xml:space="preserve"> </w:t>
            </w:r>
            <w:r>
              <w:t xml:space="preserve">cách gán nhãn và thời điểm tin</w:t>
            </w:r>
          </w:p>
        </w:tc>
        <w:tc>
          <w:tcPr/>
          <w:p>
            <w:pPr>
              <w:pStyle w:val="Compact"/>
              <w:jc w:val="left"/>
            </w:pPr>
            <w:r>
              <w:t xml:space="preserve">Mô hình nền, tầng tiền xử lý</w:t>
            </w:r>
          </w:p>
        </w:tc>
      </w:tr>
      <w:tr>
        <w:tc>
          <w:tcPr/>
          <w:p>
            <w:pPr>
              <w:pStyle w:val="Compact"/>
              <w:jc w:val="left"/>
            </w:pPr>
            <w:r>
              <w:t xml:space="preserve">Chỉ giá LSTM</w:t>
            </w:r>
          </w:p>
        </w:tc>
        <w:tc>
          <w:tcPr/>
          <w:p>
            <w:pPr>
              <w:pStyle w:val="Compact"/>
              <w:jc w:val="left"/>
            </w:pPr>
            <w:r>
              <w:t xml:space="preserve">Mô hình hóa cửa sổ OHLCV và chỉ báo kỹ thuật theo thời gian</w:t>
            </w:r>
            <w:r>
              <w:t xml:space="preserve"> </w:t>
            </w:r>
            <w:hyperlink w:anchor="ref-Halder2022_221107392v1">
              <w:r>
                <w:rPr>
                  <w:rStyle w:val="Hyperlink"/>
                </w:rPr>
                <w:t xml:space="preserve">[9]</w:t>
              </w:r>
            </w:hyperlink>
          </w:p>
        </w:tc>
        <w:tc>
          <w:tcPr/>
          <w:p>
            <w:pPr>
              <w:pStyle w:val="Compact"/>
              <w:jc w:val="left"/>
            </w:pPr>
            <w:r>
              <w:t xml:space="preserve">Không kiểm tra giá trị gia tăng của văn bản</w:t>
            </w:r>
          </w:p>
        </w:tc>
        <w:tc>
          <w:tcPr/>
          <w:p>
            <w:pPr>
              <w:pStyle w:val="Compact"/>
              <w:jc w:val="left"/>
            </w:pPr>
            <w:r>
              <w:t xml:space="preserve">Đối chứng cơ sở học sâu</w:t>
            </w:r>
          </w:p>
        </w:tc>
      </w:tr>
      <w:tr>
        <w:tc>
          <w:tcPr/>
          <w:p>
            <w:pPr>
              <w:pStyle w:val="Compact"/>
              <w:jc w:val="left"/>
            </w:pPr>
            <w:r>
              <w:t xml:space="preserve">Transformer dự báo biến động</w:t>
            </w:r>
          </w:p>
        </w:tc>
        <w:tc>
          <w:tcPr/>
          <w:p>
            <w:pPr>
              <w:pStyle w:val="Compact"/>
              <w:jc w:val="left"/>
            </w:pPr>
            <w:r>
              <w:t xml:space="preserve">Cơ chế chú ý cho phụ thuộc thời gian, đa phương thức hoặc</w:t>
            </w:r>
            <w:r>
              <w:t xml:space="preserve"> </w:t>
            </w:r>
            <w:r>
              <w:t xml:space="preserve">liên mã</w:t>
            </w:r>
            <w:r>
              <w:t xml:space="preserve"> </w:t>
            </w:r>
            <w:hyperlink w:anchor="ref-Boyle2023_230503835v1">
              <w:r>
                <w:rPr>
                  <w:rStyle w:val="Hyperlink"/>
                </w:rPr>
                <w:t xml:space="preserve">[2]</w:t>
              </w:r>
            </w:hyperlink>
            <w:r>
              <w:t xml:space="preserve">,</w:t>
            </w:r>
            <w:r>
              <w:t xml:space="preserve"> </w:t>
            </w:r>
            <w:hyperlink w:anchor="ref-Omranpour2024_241210540v1">
              <w:r>
                <w:rPr>
                  <w:rStyle w:val="Hyperlink"/>
                </w:rPr>
                <w:t xml:space="preserve">[17]</w:t>
              </w:r>
            </w:hyperlink>
          </w:p>
        </w:tc>
        <w:tc>
          <w:tcPr/>
          <w:p>
            <w:pPr>
              <w:pStyle w:val="Compact"/>
              <w:jc w:val="left"/>
            </w:pPr>
            <w:r>
              <w:t xml:space="preserve">Phức tạp,</w:t>
            </w:r>
            <w:r>
              <w:t xml:space="preserve"> </w:t>
            </w:r>
            <w:r>
              <w:t xml:space="preserve">chưa có bằng chứng trực tiếp trên HOSE</w:t>
            </w:r>
          </w:p>
        </w:tc>
        <w:tc>
          <w:tcPr/>
          <w:p>
            <w:pPr>
              <w:pStyle w:val="Compact"/>
              <w:jc w:val="left"/>
            </w:pPr>
            <w:r>
              <w:t xml:space="preserve">TFT mở rộng</w:t>
            </w:r>
          </w:p>
        </w:tc>
      </w:tr>
      <w:tr>
        <w:tc>
          <w:tcPr/>
          <w:p>
            <w:pPr>
              <w:pStyle w:val="Compact"/>
              <w:jc w:val="left"/>
            </w:pPr>
            <w:r>
              <w:t xml:space="preserve">Hợp nhất tin tức - giá</w:t>
            </w:r>
          </w:p>
        </w:tc>
        <w:tc>
          <w:tcPr/>
          <w:p>
            <w:pPr>
              <w:pStyle w:val="Compact"/>
              <w:jc w:val="left"/>
            </w:pPr>
            <w:r>
              <w:t xml:space="preserve">Nối cảm xúc, biểu diễn, sự kiện hoặc LLM</w:t>
            </w:r>
            <w:r>
              <w:t xml:space="preserve"> </w:t>
            </w:r>
            <w:hyperlink w:anchor="ref-Chen2021_210708721v1">
              <w:r>
                <w:rPr>
                  <w:rStyle w:val="Hyperlink"/>
                </w:rPr>
                <w:t xml:space="preserve">[4]</w:t>
              </w:r>
            </w:hyperlink>
            <w:r>
              <w:t xml:space="preserve">,</w:t>
            </w:r>
            <w:r>
              <w:t xml:space="preserve"> </w:t>
            </w:r>
            <w:hyperlink w:anchor="ref-Elahi2024_241101368v1">
              <w:r>
                <w:rPr>
                  <w:rStyle w:val="Hyperlink"/>
                </w:rPr>
                <w:t xml:space="preserve">[6]</w:t>
              </w:r>
            </w:hyperlink>
          </w:p>
        </w:tc>
        <w:tc>
          <w:tcPr/>
          <w:p>
            <w:pPr>
              <w:pStyle w:val="Compact"/>
              <w:jc w:val="left"/>
            </w:pPr>
            <w:r>
              <w:t xml:space="preserve">Dễ trộn lẫn khác biệt dữ liệu,</w:t>
            </w:r>
            <w:r>
              <w:t xml:space="preserve"> </w:t>
            </w:r>
            <w:r>
              <w:t xml:space="preserve">rò rỉ và giả định thị trường</w:t>
            </w:r>
          </w:p>
        </w:tc>
        <w:tc>
          <w:tcPr/>
          <w:p>
            <w:pPr>
              <w:pStyle w:val="Compact"/>
              <w:jc w:val="left"/>
            </w:pPr>
            <w:r>
              <w:t xml:space="preserve">Mẫu kiến trúc</w:t>
            </w:r>
          </w:p>
        </w:tc>
      </w:tr>
      <w:tr>
        <w:tc>
          <w:tcPr/>
          <w:p>
            <w:pPr>
              <w:pStyle w:val="Compact"/>
              <w:jc w:val="left"/>
            </w:pPr>
            <w:r>
              <w:t xml:space="preserve">Đồ thị và học siêu tham số</w:t>
            </w:r>
          </w:p>
        </w:tc>
        <w:tc>
          <w:tcPr/>
          <w:p>
            <w:pPr>
              <w:pStyle w:val="Compact"/>
              <w:jc w:val="left"/>
            </w:pPr>
            <w:r>
              <w:t xml:space="preserve">Khai thác quan hệ liên mã và trôi dạt khái niệm</w:t>
            </w:r>
            <w:r>
              <w:t xml:space="preserve"> </w:t>
            </w:r>
            <w:hyperlink w:anchor="ref-Xu2021_211013716v2">
              <w:r>
                <w:rPr>
                  <w:rStyle w:val="Hyperlink"/>
                </w:rPr>
                <w:t xml:space="preserve">[22]</w:t>
              </w:r>
            </w:hyperlink>
            <w:r>
              <w:t xml:space="preserve">,</w:t>
            </w:r>
            <w:r>
              <w:t xml:space="preserve"> </w:t>
            </w:r>
            <w:hyperlink w:anchor="ref-Zhao2023_230609862v3">
              <w:r>
                <w:rPr>
                  <w:rStyle w:val="Hyperlink"/>
                </w:rPr>
                <w:t xml:space="preserve">[25]</w:t>
              </w:r>
            </w:hyperlink>
          </w:p>
        </w:tc>
        <w:tc>
          <w:tcPr/>
          <w:p>
            <w:pPr>
              <w:pStyle w:val="Compact"/>
              <w:jc w:val="left"/>
            </w:pPr>
            <w:r>
              <w:t xml:space="preserve">Ngoài phạm vi 10 mã độc lập và</w:t>
            </w:r>
            <w:r>
              <w:t xml:space="preserve"> </w:t>
            </w:r>
            <w:r>
              <w:t xml:space="preserve">ngân sách đồ án</w:t>
            </w:r>
          </w:p>
        </w:tc>
        <w:tc>
          <w:tcPr/>
          <w:p>
            <w:pPr>
              <w:pStyle w:val="Compact"/>
              <w:jc w:val="left"/>
            </w:pPr>
            <w:r>
              <w:t xml:space="preserve">Bối cảnh tương lai</w:t>
            </w:r>
          </w:p>
        </w:tc>
      </w:tr>
    </w:tbl>
    <w:bookmarkEnd w:id="58"/>
    <w:p>
      <w:pPr>
        <w:pStyle w:val="BodyText"/>
      </w:pPr>
      <w:r>
        <w:rPr>
          <w:i/>
          <w:iCs/>
        </w:rPr>
        <w:t xml:space="preserve">Nguồn: Tác giả xây dựng từ các tài liệu được trích dẫn.</w:t>
      </w:r>
    </w:p>
    <w:bookmarkEnd w:id="59"/>
    <w:bookmarkStart w:id="60" w:name="định-vị-và-giả-thuyết-kiểm-chứng"/>
    <w:p>
      <w:pPr>
        <w:pStyle w:val="Heading3"/>
      </w:pPr>
      <w:r>
        <w:t xml:space="preserve">2.4.3. </w:t>
      </w:r>
      <w:r>
        <w:t xml:space="preserve">Định vị và giả thuyết kiểm chứng</w:t>
      </w:r>
    </w:p>
    <w:p>
      <w:pPr>
        <w:pStyle w:val="FirstParagraph"/>
      </w:pPr>
      <w:r>
        <w:t xml:space="preserve">Đề tài được định vị là một nghiên cứu thực nghiệm đa phương thức cho dữ liệu tiếng</w:t>
      </w:r>
      <w:r>
        <w:t xml:space="preserve"> </w:t>
      </w:r>
      <w:r>
        <w:t xml:space="preserve">Việt, không phải cuộc thi tìm kiến trúc mới. Mức sàn gồm đối chứng lớp phổ biến, đối chứng ngẫu nhiên, các mô hình</w:t>
      </w:r>
      <w:r>
        <w:t xml:space="preserve"> </w:t>
      </w:r>
      <w:r>
        <w:t xml:space="preserve">cổ điển chỉ giá, LSTM chỉ giá và LSTM hai nhánh với phép nối. TFT chỉ được chạy sau khi</w:t>
      </w:r>
      <w:r>
        <w:t xml:space="preserve"> </w:t>
      </w:r>
      <w:r>
        <w:t xml:space="preserve">mức sàn đã có số liệu, đầu ra được cấu hình cho phân loại và tập giữ lại được khóa. Cách</w:t>
      </w:r>
      <w:r>
        <w:t xml:space="preserve"> </w:t>
      </w:r>
      <w:r>
        <w:t xml:space="preserve">xếp tầng này giúp tách câu hỏi về chất lượng dữ liệu và đặc trưng khỏi câu hỏi về độ</w:t>
      </w:r>
      <w:r>
        <w:t xml:space="preserve"> </w:t>
      </w:r>
      <w:r>
        <w:t xml:space="preserve">phức tạp của mô hình. Huấn luyện đối kháng trong các benchmark chuyển động quốc tế</w:t>
      </w:r>
      <w:r>
        <w:t xml:space="preserve"> </w:t>
      </w:r>
      <w:r>
        <w:t xml:space="preserve">cũng cho thấy việc xây dựng đối chứng cơ sở và kiểm tra độ bền quan trọng không kém việc</w:t>
      </w:r>
      <w:r>
        <w:t xml:space="preserve"> </w:t>
      </w:r>
      <w:r>
        <w:t xml:space="preserve">thêm tầng mô hình</w:t>
      </w:r>
      <w:r>
        <w:t xml:space="preserve"> </w:t>
      </w:r>
      <w:hyperlink w:anchor="ref-Feng2018_181009936v2">
        <w:r>
          <w:rPr>
            <w:rStyle w:val="Hyperlink"/>
          </w:rPr>
          <w:t xml:space="preserve">[7]</w:t>
        </w:r>
      </w:hyperlink>
      <w:r>
        <w:t xml:space="preserve">.</w:t>
      </w:r>
    </w:p>
    <w:p>
      <w:pPr>
        <w:pStyle w:val="BodyText"/>
      </w:pPr>
      <w:r>
        <w:t xml:space="preserve">Giả thuyết chính là vector xác suất cảm xúc tổng hợp có thể cung cấp thông tin gia</w:t>
      </w:r>
      <w:r>
        <w:t xml:space="preserve"> </w:t>
      </w:r>
      <w:r>
        <w:t xml:space="preserve">tăng sau khi đã kiểm soát lịch sử giá và chỉ báo kỹ thuật. Giả thuyết phụ là phần gia</w:t>
      </w:r>
      <w:r>
        <w:t xml:space="preserve"> </w:t>
      </w:r>
      <w:r>
        <w:t xml:space="preserve">tăng, nếu tồn tại, có thể rõ hơn vào ngày có nhiều tin hoặc trong giai đoạn biến động</w:t>
      </w:r>
      <w:r>
        <w:t xml:space="preserve"> </w:t>
      </w:r>
      <w:r>
        <w:t xml:space="preserve">cao. Hai giả thuyết này được kiểm tra bằng loại bỏ đặc trưng và phân tầng dữ liệu, không được</w:t>
      </w:r>
      <w:r>
        <w:t xml:space="preserve"> </w:t>
      </w:r>
      <w:r>
        <w:t xml:space="preserve">trình bày như khẳng định rằng tin tức luôn gây ra biến động. Việc kiểm tra cũng cần</w:t>
      </w:r>
      <w:r>
        <w:t xml:space="preserve"> </w:t>
      </w:r>
      <w:r>
        <w:t xml:space="preserve">phân biệt trường hợp cảm xúc không có tác động với trường hợp quy trình bị lỗi ánh</w:t>
      </w:r>
      <w:r>
        <w:t xml:space="preserve"> </w:t>
      </w:r>
      <w:r>
        <w:t xml:space="preserve">xạ thời gian hoặc nhãn không đáng tin cậy.</w:t>
      </w:r>
    </w:p>
    <w:bookmarkEnd w:id="60"/>
    <w:bookmarkStart w:id="61" w:name="tiêu-chí-để-tuyên-bố-đóng-góp"/>
    <w:p>
      <w:pPr>
        <w:pStyle w:val="Heading3"/>
      </w:pPr>
      <w:r>
        <w:t xml:space="preserve">2.4.4. </w:t>
      </w:r>
      <w:r>
        <w:t xml:space="preserve">Tiêu chí để tuyên bố đóng góp</w:t>
      </w:r>
    </w:p>
    <w:p>
      <w:pPr>
        <w:pStyle w:val="FirstParagraph"/>
      </w:pPr>
      <w:r>
        <w:t xml:space="preserve">Một tuyên bố đóng góp chỉ được đưa ra khi thỏa mãn các điều kiện:</w:t>
      </w:r>
    </w:p>
    <w:p>
      <w:pPr>
        <w:numPr>
          <w:ilvl w:val="0"/>
          <w:numId w:val="1007"/>
        </w:numPr>
      </w:pPr>
      <w:r>
        <w:t xml:space="preserve">Dữ liệu và phạm vi mã được mô tả rõ, bao gồm bản ghi thiếu hoặc bị loại;</w:t>
      </w:r>
    </w:p>
    <w:p>
      <w:pPr>
        <w:numPr>
          <w:ilvl w:val="0"/>
          <w:numId w:val="1007"/>
        </w:numPr>
      </w:pPr>
      <w:r>
        <w:t xml:space="preserve">Mốc cắt, công thức nhãn, phép chia theo thời gian và quy trình ước lượng tham số được</w:t>
      </w:r>
      <w:r>
        <w:t xml:space="preserve"> </w:t>
      </w:r>
      <w:r>
        <w:t xml:space="preserve">ghi trong bản kê;</w:t>
      </w:r>
    </w:p>
    <w:p>
      <w:pPr>
        <w:numPr>
          <w:ilvl w:val="0"/>
          <w:numId w:val="1007"/>
        </w:numPr>
      </w:pPr>
      <w:r>
        <w:t xml:space="preserve">Kết quả cảm xúc và kết quả dự báo được trình bày thành hai tầng;</w:t>
      </w:r>
    </w:p>
    <w:p>
      <w:pPr>
        <w:numPr>
          <w:ilvl w:val="0"/>
          <w:numId w:val="1007"/>
        </w:numPr>
      </w:pPr>
      <w:r>
        <w:t xml:space="preserve">Mô hình có cảm xúc và chỉ giá dùng cùng giao thức, hạt giống hoặc tập hạt giống;</w:t>
      </w:r>
    </w:p>
    <w:p>
      <w:pPr>
        <w:numPr>
          <w:ilvl w:val="0"/>
          <w:numId w:val="1007"/>
        </w:numPr>
      </w:pPr>
      <w:r>
        <w:t xml:space="preserve">F1 vĩ mô, độ chính xác cân bằng, AUC-ROC một-chống-còn-lại và chỉ số theo lớp được báo cáo</w:t>
      </w:r>
      <w:r>
        <w:t xml:space="preserve"> </w:t>
      </w:r>
      <w:r>
        <w:t xml:space="preserve">cùng khoảng tin cậy khi có thể;</w:t>
      </w:r>
    </w:p>
    <w:p>
      <w:pPr>
        <w:numPr>
          <w:ilvl w:val="0"/>
          <w:numId w:val="1007"/>
        </w:numPr>
      </w:pPr>
      <w:r>
        <w:t xml:space="preserve">Kết luận nêu rõ phạm vi các mã thuộc VN30 được chọn và không suy rộng sang thị</w:t>
      </w:r>
      <w:r>
        <w:t xml:space="preserve"> </w:t>
      </w:r>
      <w:r>
        <w:t xml:space="preserve">trường khác.</w:t>
      </w:r>
    </w:p>
    <w:p>
      <w:pPr>
        <w:pStyle w:val="FirstParagraph"/>
      </w:pPr>
      <w:r>
        <w:t xml:space="preserve">Theo đó, đóng góp an toàn nhất của đề tài là một quy trình có thể tái lập để đo phần</w:t>
      </w:r>
      <w:r>
        <w:t xml:space="preserve"> </w:t>
      </w:r>
      <w:r>
        <w:t xml:space="preserve">đóng góp biên của cảm xúc tiếng Việt bằng đánh giá cuốn chiếu theo thời gian có kiểm soát. Nếu</w:t>
      </w:r>
      <w:r>
        <w:t xml:space="preserve"> </w:t>
      </w:r>
      <w:r>
        <w:t xml:space="preserve">loại bỏ đặc trưng không cho thấy cải thiện, kết quả này vẫn trả lời câu hỏi nghiên cứu và giúp</w:t>
      </w:r>
      <w:r>
        <w:t xml:space="preserve"> </w:t>
      </w:r>
      <w:r>
        <w:t xml:space="preserve">tránh kết luận quá mức từ một mô hình phức tạp. Ngược lại, nếu có cải thiện, cần báo</w:t>
      </w:r>
      <w:r>
        <w:t xml:space="preserve"> </w:t>
      </w:r>
      <w:r>
        <w:t xml:space="preserve">cáo rõ cải thiện xuất hiện ở mã nào, giai đoạn nào, mật độ tin tức nào và có ổn định</w:t>
      </w:r>
      <w:r>
        <w:t xml:space="preserve"> </w:t>
      </w:r>
      <w:r>
        <w:t xml:space="preserve">qua các hạt giống hay không.</w:t>
      </w:r>
    </w:p>
    <w:bookmarkEnd w:id="61"/>
    <w:bookmarkEnd w:id="62"/>
    <w:bookmarkEnd w:id="63"/>
    <w:bookmarkStart w:id="120" w:name="ch:phuong-phap"/>
    <w:p>
      <w:pPr>
        <w:pStyle w:val="Heading1"/>
      </w:pPr>
      <w:r>
        <w:t xml:space="preserve">Chương 3. </w:t>
      </w:r>
      <w:r>
        <w:t xml:space="preserve">CƠ SỞ LÝ THUYẾT VÀ PHƯƠNG PHÁP NGHIÊN CỨU</w:t>
      </w:r>
    </w:p>
    <w:p>
      <w:pPr>
        <w:pStyle w:val="FirstParagraph"/>
      </w:pPr>
      <w:r>
        <w:t xml:space="preserve">Chương này trình bày cơ sở lý thuyết, dữ liệu, kiến trúc hệ thống và giao thức đánh giá</w:t>
      </w:r>
      <w:r>
        <w:t xml:space="preserve"> </w:t>
      </w:r>
      <w:r>
        <w:t xml:space="preserve">của đề tài. Quy trình được thiết kế để kết nối hai nguồn thông tin có bản chất khác nhau:</w:t>
      </w:r>
      <w:r>
        <w:t xml:space="preserve"> </w:t>
      </w:r>
      <w:r>
        <w:t xml:space="preserve">tin tức tài chính tiếng Việt mô tả sự kiện và kỳ vọng, còn dữ liệu thị trường ghi nhận</w:t>
      </w:r>
      <w:r>
        <w:t xml:space="preserve"> </w:t>
      </w:r>
      <w:r>
        <w:t xml:space="preserve">kết quả giao dịch theo thời gian. Vì vậy, các bước thu thập, làm sạch, gắn mã cổ phiếu,</w:t>
      </w:r>
      <w:r>
        <w:t xml:space="preserve"> </w:t>
      </w:r>
      <w:r>
        <w:t xml:space="preserve">ánh xạ thời điểm, tạo nhãn và chia tập được mô tả trước khi trình bày phần huấn luyện</w:t>
      </w:r>
      <w:r>
        <w:t xml:space="preserve"> </w:t>
      </w:r>
      <w:r>
        <w:t xml:space="preserve">mô hình.</w:t>
      </w:r>
    </w:p>
    <w:p>
      <w:pPr>
        <w:pStyle w:val="BodyText"/>
      </w:pPr>
      <w:r>
        <w:t xml:space="preserve">Phương pháp được xây dựng theo hai tầng. Tầng bắt buộc khóa mức sàn gồm đối chứng cơ sở,</w:t>
      </w:r>
      <w:r>
        <w:t xml:space="preserve"> </w:t>
      </w:r>
      <w:r>
        <w:t xml:space="preserve">mô hình chỉ dùng giá, mô hình hai nhánh, phép loại bỏ đặc trưng và đánh giá cuốn chiếu</w:t>
      </w:r>
      <w:r>
        <w:t xml:space="preserve"> </w:t>
      </w:r>
      <w:r>
        <w:t xml:space="preserve">theo thời gian. Tầng mở rộng chỉ được xem xét sau đó, gồm các mô hình phức tạp hơn như</w:t>
      </w:r>
      <w:r>
        <w:t xml:space="preserve"> </w:t>
      </w:r>
      <w:r>
        <w:t xml:space="preserve">Bộ biến đổi hợp nhất theo thời gian, hợp nhất có cổng hoặc biểu diễn sự kiện. Cách tổ</w:t>
      </w:r>
      <w:r>
        <w:t xml:space="preserve"> </w:t>
      </w:r>
      <w:r>
        <w:t xml:space="preserve">chức này cho phép trả lời từng câu hỏi riêng: dữ liệu có đủ và hợp lệ hay không, mô hình</w:t>
      </w:r>
      <w:r>
        <w:t xml:space="preserve"> </w:t>
      </w:r>
      <w:r>
        <w:t xml:space="preserve">giá có học được tín hiệu hay không, và cuối cùng cảm xúc có bổ sung thông tin hay không.</w:t>
      </w:r>
      <w:r>
        <w:t xml:space="preserve"> </w:t>
      </w:r>
      <w:r>
        <w:t xml:space="preserve">Khi một tầng trước chưa được kiểm tra, điểm số của tầng sau không được dùng để che lấp</w:t>
      </w:r>
      <w:r>
        <w:t xml:space="preserve"> </w:t>
      </w:r>
      <w:r>
        <w:t xml:space="preserve">vấn đề ở tầng dữ liệu.</w:t>
      </w:r>
    </w:p>
    <w:bookmarkStart w:id="77" w:name="sec:pp-kien-truc"/>
    <w:p>
      <w:pPr>
        <w:pStyle w:val="Heading2"/>
      </w:pPr>
      <w:r>
        <w:t xml:space="preserve">3.1. </w:t>
      </w:r>
      <w:r>
        <w:t xml:space="preserve">Tổng quan kiến trúc hệ thống</w:t>
      </w:r>
    </w:p>
    <w:p>
      <w:pPr>
        <w:pStyle w:val="FirstParagraph"/>
      </w:pPr>
      <w:r>
        <w:t xml:space="preserve">Hệ thống gồm hai nhánh xử lý riêng trước khi hợp nhất. Nhánh cảm xúc nhận tiêu đề và</w:t>
      </w:r>
      <w:r>
        <w:t xml:space="preserve"> </w:t>
      </w:r>
      <w:r>
        <w:t xml:space="preserve">nội dung tin tức tiếng Việt trong phạm vi được phép sử dụng, tinh chỉnh PhoBERT để sinh</w:t>
      </w:r>
      <w:r>
        <w:t xml:space="preserve"> </w:t>
      </w:r>
      <w:r>
        <w:t xml:space="preserve">xác suất của ba lớp tích cực, trung tính và tiêu cực, rồi tổng hợp tín hiệu theo mã và</w:t>
      </w:r>
      <w:r>
        <w:t xml:space="preserve"> </w:t>
      </w:r>
      <w:r>
        <w:t xml:space="preserve">ngày giao dịch. Nhánh giá nhận dữ liệu OHLCV điều chỉnh, tính lợi suất, độ biến động,</w:t>
      </w:r>
      <w:r>
        <w:t xml:space="preserve"> </w:t>
      </w:r>
      <w:r>
        <w:t xml:space="preserve">khối lượng và các chỉ báo kỹ thuật theo lịch phiên. Sau khi áp dụng quy tắc mốc cắt,</w:t>
      </w:r>
      <w:r>
        <w:t xml:space="preserve"> </w:t>
      </w:r>
      <w:r>
        <w:t xml:space="preserve">hai nhánh được căn chỉnh bằng khóa gồm mã cổ phiếu và ngày giao dịch.</w:t>
      </w:r>
    </w:p>
    <w:p>
      <w:pPr>
        <w:pStyle w:val="BodyText"/>
      </w:pPr>
      <w:r>
        <w:t xml:space="preserve">Mỗi dòng của bảng đặc trưng phải kèm trạng thái dữ liệu cần thiết, chẳng hạn ngày đó có</w:t>
      </w:r>
      <w:r>
        <w:t xml:space="preserve"> </w:t>
      </w:r>
      <w:r>
        <w:t xml:space="preserve">tin hay không, tin có mốc thời gian hợp lệ hay không và giá có đủ lịch sử hay không.</w:t>
      </w:r>
      <w:r>
        <w:t xml:space="preserve"> </w:t>
      </w:r>
      <w:r>
        <w:t xml:space="preserve">Bảng đặc trưng thu được dùng để dự báo lớp UP, FLAT hoặc DOWN của phiên kế tiếp. Giá</w:t>
      </w:r>
      <w:r>
        <w:t xml:space="preserve"> </w:t>
      </w:r>
      <w:r>
        <w:t xml:space="preserve">của phiên kế tiếp chỉ xuất hiện ở cột nhãn sau khi dữ liệu đầu vào đã được khóa, và</w:t>
      </w:r>
      <w:r>
        <w:t xml:space="preserve"> </w:t>
      </w:r>
      <w:r>
        <w:t xml:space="preserve">không được quay ngược lại để tạo đặc trưng cho ngày quan sát.</w:t>
      </w:r>
    </w:p>
    <w:bookmarkStart w:id="64" w:name="nguyên-tắc-thiết-kế"/>
    <w:p>
      <w:pPr>
        <w:pStyle w:val="Heading3"/>
      </w:pPr>
      <w:r>
        <w:t xml:space="preserve">3.1.1. </w:t>
      </w:r>
      <w:r>
        <w:t xml:space="preserve">Nguyên tắc thiết kế</w:t>
      </w:r>
    </w:p>
    <w:p>
      <w:pPr>
        <w:pStyle w:val="FirstParagraph"/>
      </w:pPr>
      <w:r>
        <w:t xml:space="preserve">Kiến trúc được xây dựng theo năm nguyên tắc. Thứ nhất, mỗi bản ghi phải có mốc thời</w:t>
      </w:r>
      <w:r>
        <w:t xml:space="preserve"> </w:t>
      </w:r>
      <w:r>
        <w:t xml:space="preserve">gian, nguồn gốc và trạng thái ánh xạ để kiểm tra khả năng sử dụng tại thời điểm dự báo.</w:t>
      </w:r>
      <w:r>
        <w:t xml:space="preserve"> </w:t>
      </w:r>
      <w:r>
        <w:t xml:space="preserve">Thứ hai, tín hiệu cảm xúc được lưu dưới dạng xác suất thay vì chỉ một nhãn cứng, nhằm</w:t>
      </w:r>
      <w:r>
        <w:t xml:space="preserve"> </w:t>
      </w:r>
      <w:r>
        <w:t xml:space="preserve">giữ lại thông tin về mức độ không chắc chắn và cho phép tính các đại lượng tổng hợp</w:t>
      </w:r>
      <w:r>
        <w:t xml:space="preserve"> </w:t>
      </w:r>
      <w:r>
        <w:t xml:space="preserve">khác nhau. Thứ ba, mô hình có cảm xúc phải được đặt cạnh mô hình chỉ dùng giá trong</w:t>
      </w:r>
      <w:r>
        <w:t xml:space="preserve"> </w:t>
      </w:r>
      <w:r>
        <w:t xml:space="preserve">cùng điều kiện, nếu không sẽ không thể quy phần chênh lệch cho thông tin văn bản. Thứ</w:t>
      </w:r>
      <w:r>
        <w:t xml:space="preserve"> </w:t>
      </w:r>
      <w:r>
        <w:t xml:space="preserve">tư, mọi phép biến đổi có học tham số phải được ước lượng trong cửa sổ huấn luyện tương</w:t>
      </w:r>
      <w:r>
        <w:t xml:space="preserve"> </w:t>
      </w:r>
      <w:r>
        <w:t xml:space="preserve">ứng. Thứ năm, mô hình mở rộng chỉ được thực hiện sau khi mức sàn đã vượt qua các kiểm</w:t>
      </w:r>
      <w:r>
        <w:t xml:space="preserve"> </w:t>
      </w:r>
      <w:r>
        <w:t xml:space="preserve">tra về dữ liệu, rò rỉ và độ ổn định. Năm nguyên tắc này cũng là tiêu chí để quyết định</w:t>
      </w:r>
      <w:r>
        <w:t xml:space="preserve"> </w:t>
      </w:r>
      <w:r>
        <w:t xml:space="preserve">một kết quả được đưa vào phân tích chính hay chỉ ghi ở phần bổ sung.</w:t>
      </w:r>
    </w:p>
    <w:bookmarkEnd w:id="64"/>
    <w:bookmarkStart w:id="66" w:name="Xf1b012f60ec7806034acb80d1a801db4fee21b0"/>
    <w:p>
      <w:pPr>
        <w:pStyle w:val="Heading3"/>
      </w:pPr>
      <w:r>
        <w:t xml:space="preserve">3.1.2. </w:t>
      </w:r>
      <w:r>
        <w:t xml:space="preserve">Cơ sở lý thuyết của Transformer và cơ chế chú ý</w:t>
      </w:r>
    </w:p>
    <w:p>
      <w:pPr>
        <w:pStyle w:val="FirstParagraph"/>
      </w:pPr>
      <w:r>
        <w:t xml:space="preserve">Transformer biểu diễn chuỗi token bằng các vector và dùng chú ý để xác định mức độ</w:t>
      </w:r>
      <w:r>
        <w:t xml:space="preserve"> </w:t>
      </w:r>
      <w:r>
        <w:t xml:space="preserve">liên quan giữa các vị trí</w:t>
      </w:r>
      <w:r>
        <w:t xml:space="preserve"> </w:t>
      </w:r>
      <w:hyperlink w:anchor="ref-Vaswani2017_attention">
        <w:r>
          <w:rPr>
            <w:rStyle w:val="Hyperlink"/>
          </w:rPr>
          <w:t xml:space="preserve">[19]</w:t>
        </w:r>
      </w:hyperlink>
      <w:r>
        <w:t xml:space="preserve">. Với ma trận truy vấn</w:t>
      </w:r>
      <w:r>
        <w:t xml:space="preserve"> </w:t>
      </w:r>
      <m:oMath>
        <m:r>
          <m:t>Q</m:t>
        </m:r>
      </m:oMath>
      <w:r>
        <w:t xml:space="preserve">, khóa</w:t>
      </w:r>
      <w:r>
        <w:t xml:space="preserve"> </w:t>
      </w:r>
      <m:oMath>
        <m:r>
          <m:t>K</m:t>
        </m:r>
      </m:oMath>
      <w:r>
        <w:t xml:space="preserve"> </w:t>
      </w:r>
      <w:r>
        <w:t xml:space="preserve">và giá trị</w:t>
      </w:r>
      <w:r>
        <w:t xml:space="preserve"> </w:t>
      </w:r>
      <m:oMath>
        <m:r>
          <m:t>V</m:t>
        </m:r>
      </m:oMath>
      <w:r>
        <w:t xml:space="preserve">, phép chú ý tích vô hướng có điều chỉnh được viết như sau:</w:t>
      </w:r>
    </w:p>
    <w:bookmarkStart w:id="65" w:name="eq:scaled-attention"/>
    <w:p>
      <w:pPr>
        <w:pStyle w:val="BodyText"/>
      </w:pPr>
      <m:oMathPara>
        <m:oMathParaPr>
          <m:jc m:val="center"/>
        </m:oMathParaPr>
        <m:oMath>
          <m:r>
            <m:rPr>
              <m:sty m:val="p"/>
            </m:rPr>
            <m:t>Attention</m:t>
          </m:r>
          <m:r>
            <m:rPr>
              <m:sty m:val="p"/>
            </m:rPr>
            <m:t>(</m:t>
          </m:r>
          <m:r>
            <m:t>Q</m:t>
          </m:r>
          <m:r>
            <m:rPr>
              <m:sty m:val="p"/>
            </m:rPr>
            <m:t>,</m:t>
          </m:r>
          <m:r>
            <m:t>K</m:t>
          </m:r>
          <m:r>
            <m:rPr>
              <m:sty m:val="p"/>
            </m:rPr>
            <m:t>,</m:t>
          </m:r>
          <m:r>
            <m:t>V</m:t>
          </m:r>
          <m:r>
            <m:rPr>
              <m:sty m:val="p"/>
            </m:rPr>
            <m:t>)</m:t>
          </m:r>
          <m:r>
            <m:rPr>
              <m:sty m:val="p"/>
            </m:rPr>
            <m:t>=</m:t>
          </m:r>
          <m:r>
            <m:rPr>
              <m:sty m:val="p"/>
            </m:rPr>
            <m:t>softmax</m:t>
          </m:r>
          <m:d>
            <m:dPr>
              <m:begChr m:val="("/>
              <m:sepChr m:val=""/>
              <m:endChr m:val=")"/>
              <m:grow/>
            </m:dPr>
            <m:e>
              <m:f>
                <m:fPr>
                  <m:type m:val="bar"/>
                </m:fPr>
                <m:num>
                  <m:r>
                    <m:t>Q</m:t>
                  </m:r>
                  <m:sSup>
                    <m:e>
                      <m:r>
                        <m:t>K</m:t>
                      </m:r>
                    </m:e>
                    <m:sup>
                      <m:r>
                        <m:rPr>
                          <m:scr m:val="sans-serif"/>
                          <m:sty m:val="p"/>
                        </m:rPr>
                        <m:t>T</m:t>
                      </m:r>
                    </m:sup>
                  </m:sSup>
                </m:num>
                <m:den>
                  <m:rad>
                    <m:radPr>
                      <m:degHide m:val="on"/>
                    </m:radPr>
                    <m:deg/>
                    <m:e>
                      <m:sSub>
                        <m:e>
                          <m:r>
                            <m:t>d</m:t>
                          </m:r>
                        </m:e>
                        <m:sub>
                          <m:r>
                            <m:t>k</m:t>
                          </m:r>
                        </m:sub>
                      </m:sSub>
                    </m:e>
                  </m:rad>
                </m:den>
              </m:f>
            </m:e>
          </m:d>
          <m:r>
            <m:t>V</m:t>
          </m:r>
          <m:r>
            <m:rPr>
              <m:sty m:val="p"/>
            </m:rPr>
            <m:t>,</m:t>
          </m:r>
          <m:r>
            <m:t>  </m:t>
          </m:r>
          <m:r>
            <m:rPr>
              <m:sty m:val="p"/>
            </m:rPr>
            <m:t>(</m:t>
          </m:r>
          <m:r>
            <m:rPr>
              <m:sty m:val="p"/>
            </m:rPr>
            <m:t>3.1</m:t>
          </m:r>
          <m:r>
            <m:rPr>
              <m:sty m:val="p"/>
            </m:rPr>
            <m:t>)</m:t>
          </m:r>
        </m:oMath>
      </m:oMathPara>
    </w:p>
    <w:bookmarkEnd w:id="65"/>
    <w:p>
      <w:pPr>
        <w:pStyle w:val="FirstParagraph"/>
      </w:pPr>
      <w:r>
        <w:t xml:space="preserve">trong đó</w:t>
      </w:r>
      <w:r>
        <w:t xml:space="preserve"> </w:t>
      </w:r>
      <m:oMath>
        <m:sSub>
          <m:e>
            <m:r>
              <m:t>d</m:t>
            </m:r>
          </m:e>
          <m:sub>
            <m:r>
              <m:t>k</m:t>
            </m:r>
          </m:sub>
        </m:sSub>
      </m:oMath>
      <w:r>
        <w:t xml:space="preserve"> </w:t>
      </w:r>
      <w:r>
        <w:t xml:space="preserve">là số chiều của khóa. Phép chia cho</w:t>
      </w:r>
      <w:r>
        <w:t xml:space="preserve"> </w:t>
      </w:r>
      <m:oMath>
        <m:rad>
          <m:radPr>
            <m:degHide m:val="on"/>
          </m:radPr>
          <m:deg/>
          <m:e>
            <m:sSub>
              <m:e>
                <m:r>
                  <m:t>d</m:t>
                </m:r>
              </m:e>
              <m:sub>
                <m:r>
                  <m:t>k</m:t>
                </m:r>
              </m:sub>
            </m:sSub>
          </m:e>
        </m:rad>
      </m:oMath>
      <w:r>
        <w:t xml:space="preserve"> </w:t>
      </w:r>
      <w:r>
        <w:t xml:space="preserve">giúp giữ độ lớn của</w:t>
      </w:r>
      <w:r>
        <w:t xml:space="preserve"> </w:t>
      </w:r>
      <w:r>
        <w:t xml:space="preserve">tích vô hướng trong khoảng ổn định trước khi áp dụng softmax. Chú ý nhiều đầu thực</w:t>
      </w:r>
      <w:r>
        <w:t xml:space="preserve"> </w:t>
      </w:r>
      <w:r>
        <w:t xml:space="preserve">hiện nhiều phép chiếu song song rồi ghép kết quả, nhờ đó mô hình có thể học các kiểu</w:t>
      </w:r>
      <w:r>
        <w:t xml:space="preserve"> </w:t>
      </w:r>
      <w:r>
        <w:t xml:space="preserve">quan hệ khác nhau giữa các token. Trong mô hình ngôn ngữ, mỗi token được biểu diễn</w:t>
      </w:r>
      <w:r>
        <w:t xml:space="preserve"> </w:t>
      </w:r>
      <w:r>
        <w:t xml:space="preserve">theo ngữ cảnh của toàn bộ câu. Điều này đặc biệt hữu ích với tin tài chính, vì ý nghĩa</w:t>
      </w:r>
      <w:r>
        <w:t xml:space="preserve"> </w:t>
      </w:r>
      <w:r>
        <w:t xml:space="preserve">của một con số hoặc một động từ thường phụ thuộc vào doanh nghiệp, chủ thể và câu đứng</w:t>
      </w:r>
      <w:r>
        <w:t xml:space="preserve"> </w:t>
      </w:r>
      <w:r>
        <w:t xml:space="preserve">trước hoặc sau nó. FinBERT và PhoBERT là hai ví dụ về việc dùng mô hình nền thuộc họ</w:t>
      </w:r>
      <w:r>
        <w:t xml:space="preserve"> </w:t>
      </w:r>
      <w:r>
        <w:t xml:space="preserve">BERT cho miền tài chính hoặc tiếng Việt</w:t>
      </w:r>
      <w:r>
        <w:t xml:space="preserve"> </w:t>
      </w:r>
      <w:hyperlink w:anchor="ref-Devlin2019_bert">
        <w:r>
          <w:rPr>
            <w:rStyle w:val="Hyperlink"/>
          </w:rPr>
          <w:t xml:space="preserve">[5]</w:t>
        </w:r>
      </w:hyperlink>
      <w:r>
        <w:t xml:space="preserve">,</w:t>
      </w:r>
      <w:r>
        <w:t xml:space="preserve"> </w:t>
      </w:r>
      <w:hyperlink w:anchor="ref-Nguyen2020_200300744v3">
        <w:r>
          <w:rPr>
            <w:rStyle w:val="Hyperlink"/>
          </w:rPr>
          <w:t xml:space="preserve">[16]</w:t>
        </w:r>
      </w:hyperlink>
      <w:r>
        <w:t xml:space="preserve">,</w:t>
      </w:r>
      <w:r>
        <w:t xml:space="preserve"> </w:t>
      </w:r>
      <w:hyperlink w:anchor="ref-Yang2020_200608097v2">
        <w:r>
          <w:rPr>
            <w:rStyle w:val="Hyperlink"/>
          </w:rPr>
          <w:t xml:space="preserve">[24]</w:t>
        </w:r>
      </w:hyperlink>
      <w:r>
        <w:t xml:space="preserve">.</w:t>
      </w:r>
    </w:p>
    <w:p>
      <w:pPr>
        <w:pStyle w:val="BodyText"/>
      </w:pPr>
      <w:r>
        <w:t xml:space="preserve">Một bộ mã hóa Transformer thường gồm cơ chế chú ý nhiều đầu, mạng truyền thẳng theo</w:t>
      </w:r>
      <w:r>
        <w:t xml:space="preserve"> </w:t>
      </w:r>
      <w:r>
        <w:t xml:space="preserve">từng vị trí, kết nối tắt và chuẩn hóa. Vì cơ chế chú ý không tự chứa thông tin thứ tự,</w:t>
      </w:r>
      <w:r>
        <w:t xml:space="preserve"> </w:t>
      </w:r>
      <w:r>
        <w:t xml:space="preserve">mô hình cần biểu diễn vị trí hoặc một cách mã hóa tương đương. Các khối này giúp mô</w:t>
      </w:r>
      <w:r>
        <w:t xml:space="preserve"> </w:t>
      </w:r>
      <w:r>
        <w:t xml:space="preserve">hình vừa học quan hệ giữa những vị trí xa nhau, vừa duy trì đường truyền gradient ổn</w:t>
      </w:r>
      <w:r>
        <w:t xml:space="preserve"> </w:t>
      </w:r>
      <w:r>
        <w:t xml:space="preserve">định. PhoBERT cung cấp sẵn bộ tách từ và biểu diễn theo thiết kế của mô hình nền. Khi</w:t>
      </w:r>
      <w:r>
        <w:t xml:space="preserve"> </w:t>
      </w:r>
      <w:r>
        <w:t xml:space="preserve">dùng TFT, thứ tự ngày được giữ trong</w:t>
      </w:r>
      <w:r>
        <w:t xml:space="preserve"> </w:t>
      </w:r>
      <w:r>
        <w:rPr>
          <w:rStyle w:val="VerbatimChar"/>
        </w:rPr>
        <w:t xml:space="preserve">TimeSeriesDataSet</w:t>
      </w:r>
      <w:r>
        <w:t xml:space="preserve">; quy tắc khai báo biến</w:t>
      </w:r>
      <w:r>
        <w:t xml:space="preserve"> </w:t>
      </w:r>
      <w:r>
        <w:t xml:space="preserve">theo thời điểm có thể quan sát được trình bày trong tiểu mục về mô hình này.</w:t>
      </w:r>
    </w:p>
    <w:bookmarkEnd w:id="66"/>
    <w:bookmarkStart w:id="68" w:name="cơ-sở-lý-thuyết-của-phobert"/>
    <w:p>
      <w:pPr>
        <w:pStyle w:val="Heading3"/>
      </w:pPr>
      <w:r>
        <w:t xml:space="preserve">3.1.3. </w:t>
      </w:r>
      <w:r>
        <w:t xml:space="preserve">Cơ sở lý thuyết của PhoBERT</w:t>
      </w:r>
    </w:p>
    <w:p>
      <w:pPr>
        <w:pStyle w:val="FirstParagraph"/>
      </w:pPr>
      <w:r>
        <w:t xml:space="preserve">PhoBERT là mô hình ngôn ngữ tiền huấn luyện dành cho tiếng Việt. Văn bản được tách từ</w:t>
      </w:r>
      <w:r>
        <w:t xml:space="preserve"> </w:t>
      </w:r>
      <w:r>
        <w:t xml:space="preserve">theo quy ước phù hợp rồi đưa qua bộ tách từ BPE để sinh chuỗi đơn vị từ con. Khi tinh</w:t>
      </w:r>
      <w:r>
        <w:t xml:space="preserve"> </w:t>
      </w:r>
      <w:r>
        <w:t xml:space="preserve">chỉnh cho bài toán cảm xúc, biểu diễn của bộ mã hóa được đưa qua tầng phân loại. Với ba</w:t>
      </w:r>
      <w:r>
        <w:t xml:space="preserve"> </w:t>
      </w:r>
      <w:r>
        <w:t xml:space="preserve">lớp, điểm logit</w:t>
      </w:r>
      <w:r>
        <w:t xml:space="preserve"> </w:t>
      </w:r>
      <m:oMath>
        <m:r>
          <m:rPr>
            <m:sty m:val="bi"/>
          </m:rPr>
          <m:t>z</m:t>
        </m:r>
      </m:oMath>
      <w:r>
        <w:t xml:space="preserve"> </w:t>
      </w:r>
      <w:r>
        <w:t xml:space="preserve">được chuyển thành xác suất:</w:t>
      </w:r>
    </w:p>
    <w:bookmarkStart w:id="67" w:name="eq:sentiment-softmax"/>
    <w:p>
      <w:pPr>
        <w:pStyle w:val="BodyText"/>
      </w:pPr>
      <m:oMathPara>
        <m:oMathParaPr>
          <m:jc m:val="center"/>
        </m:oMathParaPr>
        <m:oMath>
          <m:sSub>
            <m:e>
              <m:r>
                <m:t>p</m:t>
              </m:r>
            </m:e>
            <m:sub>
              <m:r>
                <m:t>c</m:t>
              </m:r>
            </m:sub>
          </m:sSub>
          <m:r>
            <m:rPr>
              <m:sty m:val="p"/>
            </m:rPr>
            <m:t>=</m:t>
          </m:r>
          <m:f>
            <m:fPr>
              <m:type m:val="bar"/>
            </m:fPr>
            <m:num>
              <m:r>
                <m:rPr>
                  <m:sty m:val="p"/>
                </m:rPr>
                <m:t>exp</m:t>
              </m:r>
              <m:r>
                <m:rPr>
                  <m:sty m:val="p"/>
                </m:rPr>
                <m:t>(</m:t>
              </m:r>
              <m:sSub>
                <m:e>
                  <m:r>
                    <m:t>z</m:t>
                  </m:r>
                </m:e>
                <m:sub>
                  <m:r>
                    <m:t>c</m:t>
                  </m:r>
                </m:sub>
              </m:sSub>
              <m:r>
                <m:rPr>
                  <m:sty m:val="p"/>
                </m:rPr>
                <m:t>)</m:t>
              </m:r>
            </m:num>
            <m:den>
              <m:nary>
                <m:naryPr>
                  <m:chr m:val="∑"/>
                  <m:limLoc m:val="undOvr"/>
                  <m:subHide m:val="off"/>
                  <m:supHide m:val="off"/>
                </m:naryPr>
                <m:sub>
                  <m:r>
                    <m:t>k</m:t>
                  </m:r>
                  <m:r>
                    <m:rPr>
                      <m:sty m:val="p"/>
                    </m:rPr>
                    <m:t>=</m:t>
                  </m:r>
                  <m:r>
                    <m:t>1</m:t>
                  </m:r>
                </m:sub>
                <m:sup>
                  <m:r>
                    <m:t>3</m:t>
                  </m:r>
                </m:sup>
                <m:e>
                  <m:r>
                    <m:rPr>
                      <m:sty m:val="p"/>
                    </m:rPr>
                    <m:t>exp</m:t>
                  </m:r>
                </m:e>
              </m:nary>
              <m:r>
                <m:rPr>
                  <m:sty m:val="p"/>
                </m:rPr>
                <m:t>(</m:t>
              </m:r>
              <m:sSub>
                <m:e>
                  <m:r>
                    <m:t>z</m:t>
                  </m:r>
                </m:e>
                <m:sub>
                  <m:r>
                    <m:t>k</m:t>
                  </m:r>
                </m:sub>
              </m:sSub>
              <m:r>
                <m:rPr>
                  <m:sty m:val="p"/>
                </m:rPr>
                <m:t>)</m:t>
              </m:r>
            </m:den>
          </m:f>
          <m:r>
            <m:rPr>
              <m:sty m:val="p"/>
            </m:rPr>
            <m:t>,</m:t>
          </m:r>
          <m:r>
            <m:t>  </m:t>
          </m:r>
          <m:r>
            <m:t>c</m:t>
          </m:r>
          <m:r>
            <m:rPr>
              <m:sty m:val="p"/>
            </m:rPr>
            <m:t>∈</m:t>
          </m:r>
          <m:r>
            <m:rPr>
              <m:sty m:val="p"/>
            </m:rPr>
            <m:t>{</m:t>
          </m:r>
          <m:r>
            <m:rPr>
              <m:sty m:val="p"/>
            </m:rPr>
            <m:t>N</m:t>
          </m:r>
          <m:r>
            <m:rPr>
              <m:sty m:val="p"/>
            </m:rPr>
            <m:t>E</m:t>
          </m:r>
          <m:r>
            <m:rPr>
              <m:sty m:val="p"/>
            </m:rPr>
            <m:t>G</m:t>
          </m:r>
          <m:r>
            <m:rPr>
              <m:sty m:val="p"/>
            </m:rPr>
            <m:t>,</m:t>
          </m:r>
          <m:r>
            <m:rPr>
              <m:sty m:val="p"/>
            </m:rPr>
            <m:t>N</m:t>
          </m:r>
          <m:r>
            <m:rPr>
              <m:sty m:val="p"/>
            </m:rPr>
            <m:t>E</m:t>
          </m:r>
          <m:r>
            <m:rPr>
              <m:sty m:val="p"/>
            </m:rPr>
            <m:t>U</m:t>
          </m:r>
          <m:r>
            <m:rPr>
              <m:sty m:val="p"/>
            </m:rPr>
            <m:t>,</m:t>
          </m:r>
          <m:r>
            <m:rPr>
              <m:sty m:val="p"/>
            </m:rPr>
            <m:t>P</m:t>
          </m:r>
          <m:r>
            <m:rPr>
              <m:sty m:val="p"/>
            </m:rPr>
            <m:t>O</m:t>
          </m:r>
          <m:r>
            <m:rPr>
              <m:sty m:val="p"/>
            </m:rPr>
            <m:t>S</m:t>
          </m:r>
          <m:r>
            <m:rPr>
              <m:sty m:val="p"/>
            </m:rPr>
            <m:t>}</m:t>
          </m:r>
          <m:r>
            <m:rPr>
              <m:sty m:val="p"/>
            </m:rPr>
            <m:t>.</m:t>
          </m:r>
          <m:r>
            <m:t>  </m:t>
          </m:r>
          <m:r>
            <m:rPr>
              <m:sty m:val="p"/>
            </m:rPr>
            <m:t>(</m:t>
          </m:r>
          <m:r>
            <m:rPr>
              <m:sty m:val="p"/>
            </m:rPr>
            <m:t>3.2</m:t>
          </m:r>
          <m:r>
            <m:rPr>
              <m:sty m:val="p"/>
            </m:rPr>
            <m:t>)</m:t>
          </m:r>
        </m:oMath>
      </m:oMathPara>
    </w:p>
    <w:bookmarkEnd w:id="67"/>
    <w:p>
      <w:pPr>
        <w:pStyle w:val="FirstParagraph"/>
      </w:pPr>
      <w:r>
        <w:t xml:space="preserve">Việc chọn PhoBERT không loại bỏ yêu cầu thích nghi với miền tài chính. Tên công ty, mã</w:t>
      </w:r>
      <w:r>
        <w:t xml:space="preserve"> </w:t>
      </w:r>
      <w:r>
        <w:t xml:space="preserve">cổ phiếu, thuật ngữ chuyên ngành và cách viết phần trăm có thể khác với ngữ liệu tiền</w:t>
      </w:r>
      <w:r>
        <w:t xml:space="preserve"> </w:t>
      </w:r>
      <w:r>
        <w:t xml:space="preserve">huấn luyện. Vì vậy, tập tinh chỉnh phải ghi rõ quy tắc tách từ, giới hạn độ dài, cách</w:t>
      </w:r>
      <w:r>
        <w:t xml:space="preserve"> </w:t>
      </w:r>
      <w:r>
        <w:t xml:space="preserve">xử lý thực thể và loại trùng. Phần dữ liệu dùng để sinh đặc trưng cho dự báo cũng phải</w:t>
      </w:r>
      <w:r>
        <w:t xml:space="preserve"> </w:t>
      </w:r>
      <w:r>
        <w:t xml:space="preserve">được xử lý bằng điểm kiểm đã khóa theo quy tắc thời gian. Mô hình được kiểm tra trên tập</w:t>
      </w:r>
      <w:r>
        <w:t xml:space="preserve"> </w:t>
      </w:r>
      <w:r>
        <w:t xml:space="preserve">dữ liệu trong miền đã khóa, thay vì chỉ dựa vào độ chính xác trên tập hạt giống. Kết quả</w:t>
      </w:r>
      <w:r>
        <w:t xml:space="preserve"> </w:t>
      </w:r>
      <w:r>
        <w:t xml:space="preserve">phân loại cảm xúc cần được báo cáo tách biệt với kết quả dự báo để tránh đồng nhất hai</w:t>
      </w:r>
      <w:r>
        <w:t xml:space="preserve"> </w:t>
      </w:r>
      <w:r>
        <w:t xml:space="preserve">loại chất lượng khác nhau.</w:t>
      </w:r>
    </w:p>
    <w:bookmarkEnd w:id="68"/>
    <w:bookmarkStart w:id="70" w:name="cơ-sở-lý-thuyết-của-lstm"/>
    <w:p>
      <w:pPr>
        <w:pStyle w:val="Heading3"/>
      </w:pPr>
      <w:r>
        <w:t xml:space="preserve">3.1.4. </w:t>
      </w:r>
      <w:r>
        <w:t xml:space="preserve">Cơ sở lý thuyết của LSTM</w:t>
      </w:r>
    </w:p>
    <w:p>
      <w:pPr>
        <w:pStyle w:val="FirstParagraph"/>
      </w:pPr>
      <w:r>
        <w:t xml:space="preserve">LSTM đọc chuỗi theo thứ tự thời gian và duy trì trạng thái ẩn</w:t>
      </w:r>
      <w:r>
        <w:t xml:space="preserve"> </w:t>
      </w:r>
      <m:oMath>
        <m:sSub>
          <m:e>
            <m:r>
              <m:rPr>
                <m:sty m:val="bi"/>
              </m:rPr>
              <m:t>h</m:t>
            </m:r>
          </m:e>
          <m:sub>
            <m:r>
              <m:t>t</m:t>
            </m:r>
          </m:sub>
        </m:sSub>
      </m:oMath>
      <w:r>
        <w:t xml:space="preserve"> </w:t>
      </w:r>
      <w:r>
        <w:t xml:space="preserve">cùng trạng</w:t>
      </w:r>
      <w:r>
        <w:t xml:space="preserve"> </w:t>
      </w:r>
      <w:r>
        <w:t xml:space="preserve">thái ô nhớ</w:t>
      </w:r>
      <w:r>
        <w:t xml:space="preserve"> </w:t>
      </w:r>
      <m:oMath>
        <m:sSub>
          <m:e>
            <m:r>
              <m:rPr>
                <m:sty m:val="bi"/>
              </m:rPr>
              <m:t>c</m:t>
            </m:r>
          </m:e>
          <m:sub>
            <m:r>
              <m:t>t</m:t>
            </m:r>
          </m:sub>
        </m:sSub>
      </m:oMath>
      <w:r>
        <w:t xml:space="preserve"> </w:t>
      </w:r>
      <w:hyperlink w:anchor="ref-Hochreiter1997_lstm">
        <w:r>
          <w:rPr>
            <w:rStyle w:val="Hyperlink"/>
          </w:rPr>
          <w:t xml:space="preserve">[10]</w:t>
        </w:r>
      </w:hyperlink>
      <w:r>
        <w:t xml:space="preserve">. Với đầu vào</w:t>
      </w:r>
      <w:r>
        <w:t xml:space="preserve"> </w:t>
      </w:r>
      <m:oMath>
        <m:sSub>
          <m:e>
            <m:r>
              <m:rPr>
                <m:sty m:val="bi"/>
              </m:rPr>
              <m:t>x</m:t>
            </m:r>
          </m:e>
          <m:sub>
            <m:r>
              <m:t>t</m:t>
            </m:r>
          </m:sub>
        </m:sSub>
      </m:oMath>
      <w:r>
        <w:t xml:space="preserve">, một</w:t>
      </w:r>
      <w:r>
        <w:t xml:space="preserve"> </w:t>
      </w:r>
      <w:r>
        <w:t xml:space="preserve">bước cập nhật được mô tả như sau:</w:t>
      </w:r>
    </w:p>
    <w:bookmarkStart w:id="69" w:name="eq:lstm-update"/>
    <w:p>
      <w:pPr>
        <w:pStyle w:val="BodyText"/>
      </w:pPr>
      <m:oMathPara>
        <m:oMathParaPr>
          <m:jc m:val="center"/>
        </m:oMathParaPr>
        <m:oMath>
          <m:eqArr>
            <m:e>
              <m:sSub>
                <m:e>
                  <m:r>
                    <m:rPr>
                      <m:sty m:val="bi"/>
                    </m:rPr>
                    <m:t>i</m:t>
                  </m:r>
                </m:e>
                <m:sub>
                  <m:r>
                    <m:t>t</m:t>
                  </m:r>
                </m:sub>
              </m:sSub>
              <m:r>
                <m:t>&amp;</m:t>
              </m:r>
              <m:r>
                <m:rPr>
                  <m:sty m:val="p"/>
                </m:rPr>
                <m:t>=</m:t>
              </m:r>
              <m:r>
                <m:t>σ</m:t>
              </m:r>
              <m:r>
                <m:rPr>
                  <m:sty m:val="p"/>
                </m:rPr>
                <m:t>(</m:t>
              </m:r>
              <m:sSub>
                <m:e>
                  <m:r>
                    <m:t>W</m:t>
                  </m:r>
                </m:e>
                <m:sub>
                  <m:r>
                    <m:t>i</m:t>
                  </m:r>
                </m:sub>
              </m:sSub>
              <m:sSub>
                <m:e>
                  <m:r>
                    <m:rPr>
                      <m:sty m:val="bi"/>
                    </m:rPr>
                    <m:t>x</m:t>
                  </m:r>
                </m:e>
                <m:sub>
                  <m:r>
                    <m:t>t</m:t>
                  </m:r>
                </m:sub>
              </m:sSub>
              <m:r>
                <m:rPr>
                  <m:sty m:val="p"/>
                </m:rPr>
                <m:t>+</m:t>
              </m:r>
              <m:sSub>
                <m:e>
                  <m:r>
                    <m:t>U</m:t>
                  </m:r>
                </m:e>
                <m:sub>
                  <m:r>
                    <m:t>i</m:t>
                  </m:r>
                </m:sub>
              </m:sSub>
              <m:sSub>
                <m:e>
                  <m:r>
                    <m:rPr>
                      <m:sty m:val="bi"/>
                    </m:rPr>
                    <m:t>h</m:t>
                  </m:r>
                </m:e>
                <m:sub>
                  <m:r>
                    <m:t>t</m:t>
                  </m:r>
                  <m:r>
                    <m:rPr>
                      <m:sty m:val="p"/>
                    </m:rPr>
                    <m:t>−</m:t>
                  </m:r>
                  <m:r>
                    <m:t>1</m:t>
                  </m:r>
                </m:sub>
              </m:sSub>
              <m:r>
                <m:rPr>
                  <m:sty m:val="p"/>
                </m:rPr>
                <m:t>+</m:t>
              </m:r>
              <m:sSub>
                <m:e>
                  <m:r>
                    <m:rPr>
                      <m:sty m:val="bi"/>
                    </m:rPr>
                    <m:t>b</m:t>
                  </m:r>
                </m:e>
                <m:sub>
                  <m:r>
                    <m:t>i</m:t>
                  </m:r>
                </m:sub>
              </m:sSub>
              <m:r>
                <m:rPr>
                  <m:sty m:val="p"/>
                </m:rPr>
                <m:t>)</m:t>
              </m:r>
              <m:r>
                <m:rPr>
                  <m:sty m:val="p"/>
                </m:rPr>
                <m:t>,</m:t>
              </m:r>
            </m:e>
            <m:e>
              <m:sSub>
                <m:e>
                  <m:r>
                    <m:rPr>
                      <m:sty m:val="bi"/>
                    </m:rPr>
                    <m:t>f</m:t>
                  </m:r>
                </m:e>
                <m:sub>
                  <m:r>
                    <m:t>t</m:t>
                  </m:r>
                </m:sub>
              </m:sSub>
              <m:r>
                <m:t>&amp;</m:t>
              </m:r>
              <m:r>
                <m:rPr>
                  <m:sty m:val="p"/>
                </m:rPr>
                <m:t>=</m:t>
              </m:r>
              <m:r>
                <m:t>σ</m:t>
              </m:r>
              <m:r>
                <m:rPr>
                  <m:sty m:val="p"/>
                </m:rPr>
                <m:t>(</m:t>
              </m:r>
              <m:sSub>
                <m:e>
                  <m:r>
                    <m:t>W</m:t>
                  </m:r>
                </m:e>
                <m:sub>
                  <m:r>
                    <m:t>f</m:t>
                  </m:r>
                </m:sub>
              </m:sSub>
              <m:sSub>
                <m:e>
                  <m:r>
                    <m:rPr>
                      <m:sty m:val="bi"/>
                    </m:rPr>
                    <m:t>x</m:t>
                  </m:r>
                </m:e>
                <m:sub>
                  <m:r>
                    <m:t>t</m:t>
                  </m:r>
                </m:sub>
              </m:sSub>
              <m:r>
                <m:rPr>
                  <m:sty m:val="p"/>
                </m:rPr>
                <m:t>+</m:t>
              </m:r>
              <m:sSub>
                <m:e>
                  <m:r>
                    <m:t>U</m:t>
                  </m:r>
                </m:e>
                <m:sub>
                  <m:r>
                    <m:t>f</m:t>
                  </m:r>
                </m:sub>
              </m:sSub>
              <m:sSub>
                <m:e>
                  <m:r>
                    <m:rPr>
                      <m:sty m:val="bi"/>
                    </m:rPr>
                    <m:t>h</m:t>
                  </m:r>
                </m:e>
                <m:sub>
                  <m:r>
                    <m:t>t</m:t>
                  </m:r>
                  <m:r>
                    <m:rPr>
                      <m:sty m:val="p"/>
                    </m:rPr>
                    <m:t>−</m:t>
                  </m:r>
                  <m:r>
                    <m:t>1</m:t>
                  </m:r>
                </m:sub>
              </m:sSub>
              <m:r>
                <m:rPr>
                  <m:sty m:val="p"/>
                </m:rPr>
                <m:t>+</m:t>
              </m:r>
              <m:sSub>
                <m:e>
                  <m:r>
                    <m:rPr>
                      <m:sty m:val="bi"/>
                    </m:rPr>
                    <m:t>b</m:t>
                  </m:r>
                </m:e>
                <m:sub>
                  <m:r>
                    <m:t>f</m:t>
                  </m:r>
                </m:sub>
              </m:sSub>
              <m:r>
                <m:rPr>
                  <m:sty m:val="p"/>
                </m:rPr>
                <m:t>)</m:t>
              </m:r>
              <m:r>
                <m:rPr>
                  <m:sty m:val="p"/>
                </m:rPr>
                <m:t>,</m:t>
              </m:r>
            </m:e>
            <m:e>
              <m:sSub>
                <m:e>
                  <m:r>
                    <m:rPr>
                      <m:sty m:val="bi"/>
                    </m:rPr>
                    <m:t>o</m:t>
                  </m:r>
                </m:e>
                <m:sub>
                  <m:r>
                    <m:t>t</m:t>
                  </m:r>
                </m:sub>
              </m:sSub>
              <m:r>
                <m:t>&amp;</m:t>
              </m:r>
              <m:r>
                <m:rPr>
                  <m:sty m:val="p"/>
                </m:rPr>
                <m:t>=</m:t>
              </m:r>
              <m:r>
                <m:t>σ</m:t>
              </m:r>
              <m:r>
                <m:rPr>
                  <m:sty m:val="p"/>
                </m:rPr>
                <m:t>(</m:t>
              </m:r>
              <m:sSub>
                <m:e>
                  <m:r>
                    <m:t>W</m:t>
                  </m:r>
                </m:e>
                <m:sub>
                  <m:r>
                    <m:t>o</m:t>
                  </m:r>
                </m:sub>
              </m:sSub>
              <m:sSub>
                <m:e>
                  <m:r>
                    <m:rPr>
                      <m:sty m:val="bi"/>
                    </m:rPr>
                    <m:t>x</m:t>
                  </m:r>
                </m:e>
                <m:sub>
                  <m:r>
                    <m:t>t</m:t>
                  </m:r>
                </m:sub>
              </m:sSub>
              <m:r>
                <m:rPr>
                  <m:sty m:val="p"/>
                </m:rPr>
                <m:t>+</m:t>
              </m:r>
              <m:sSub>
                <m:e>
                  <m:r>
                    <m:t>U</m:t>
                  </m:r>
                </m:e>
                <m:sub>
                  <m:r>
                    <m:t>o</m:t>
                  </m:r>
                </m:sub>
              </m:sSub>
              <m:sSub>
                <m:e>
                  <m:r>
                    <m:rPr>
                      <m:sty m:val="bi"/>
                    </m:rPr>
                    <m:t>h</m:t>
                  </m:r>
                </m:e>
                <m:sub>
                  <m:r>
                    <m:t>t</m:t>
                  </m:r>
                  <m:r>
                    <m:rPr>
                      <m:sty m:val="p"/>
                    </m:rPr>
                    <m:t>−</m:t>
                  </m:r>
                  <m:r>
                    <m:t>1</m:t>
                  </m:r>
                </m:sub>
              </m:sSub>
              <m:r>
                <m:rPr>
                  <m:sty m:val="p"/>
                </m:rPr>
                <m:t>+</m:t>
              </m:r>
              <m:sSub>
                <m:e>
                  <m:r>
                    <m:rPr>
                      <m:sty m:val="bi"/>
                    </m:rPr>
                    <m:t>b</m:t>
                  </m:r>
                </m:e>
                <m:sub>
                  <m:r>
                    <m:t>o</m:t>
                  </m:r>
                </m:sub>
              </m:sSub>
              <m:r>
                <m:rPr>
                  <m:sty m:val="p"/>
                </m:rPr>
                <m:t>)</m:t>
              </m:r>
              <m:r>
                <m:rPr>
                  <m:sty m:val="p"/>
                </m:rPr>
                <m:t>,</m:t>
              </m:r>
            </m:e>
            <m:e>
              <m:sSub>
                <m:e>
                  <m:acc>
                    <m:accPr>
                      <m:chr m:val="̃"/>
                    </m:accPr>
                    <m:e>
                      <m:r>
                        <m:rPr>
                          <m:sty m:val="bi"/>
                        </m:rPr>
                        <m:t>c</m:t>
                      </m:r>
                    </m:e>
                  </m:acc>
                </m:e>
                <m:sub>
                  <m:r>
                    <m:t>t</m:t>
                  </m:r>
                </m:sub>
              </m:sSub>
              <m:r>
                <m:t>&amp;</m:t>
              </m:r>
              <m:r>
                <m:rPr>
                  <m:sty m:val="p"/>
                </m:rPr>
                <m:t>=</m:t>
              </m:r>
              <m:r>
                <m:rPr>
                  <m:sty m:val="p"/>
                </m:rPr>
                <m:t>tanh</m:t>
              </m:r>
              <m:r>
                <m:rPr>
                  <m:sty m:val="p"/>
                </m:rPr>
                <m:t>(</m:t>
              </m:r>
              <m:sSub>
                <m:e>
                  <m:r>
                    <m:t>W</m:t>
                  </m:r>
                </m:e>
                <m:sub>
                  <m:r>
                    <m:t>c</m:t>
                  </m:r>
                </m:sub>
              </m:sSub>
              <m:sSub>
                <m:e>
                  <m:r>
                    <m:rPr>
                      <m:sty m:val="bi"/>
                    </m:rPr>
                    <m:t>x</m:t>
                  </m:r>
                </m:e>
                <m:sub>
                  <m:r>
                    <m:t>t</m:t>
                  </m:r>
                </m:sub>
              </m:sSub>
              <m:r>
                <m:rPr>
                  <m:sty m:val="p"/>
                </m:rPr>
                <m:t>+</m:t>
              </m:r>
              <m:sSub>
                <m:e>
                  <m:r>
                    <m:t>U</m:t>
                  </m:r>
                </m:e>
                <m:sub>
                  <m:r>
                    <m:t>c</m:t>
                  </m:r>
                </m:sub>
              </m:sSub>
              <m:sSub>
                <m:e>
                  <m:r>
                    <m:rPr>
                      <m:sty m:val="bi"/>
                    </m:rPr>
                    <m:t>h</m:t>
                  </m:r>
                </m:e>
                <m:sub>
                  <m:r>
                    <m:t>t</m:t>
                  </m:r>
                  <m:r>
                    <m:rPr>
                      <m:sty m:val="p"/>
                    </m:rPr>
                    <m:t>−</m:t>
                  </m:r>
                  <m:r>
                    <m:t>1</m:t>
                  </m:r>
                </m:sub>
              </m:sSub>
              <m:r>
                <m:rPr>
                  <m:sty m:val="p"/>
                </m:rPr>
                <m:t>+</m:t>
              </m:r>
              <m:sSub>
                <m:e>
                  <m:r>
                    <m:rPr>
                      <m:sty m:val="bi"/>
                    </m:rPr>
                    <m:t>b</m:t>
                  </m:r>
                </m:e>
                <m:sub>
                  <m:r>
                    <m:t>c</m:t>
                  </m:r>
                </m:sub>
              </m:sSub>
              <m:r>
                <m:rPr>
                  <m:sty m:val="p"/>
                </m:rPr>
                <m:t>)</m:t>
              </m:r>
              <m:r>
                <m:rPr>
                  <m:sty m:val="p"/>
                </m:rPr>
                <m:t>,</m:t>
              </m:r>
            </m:e>
            <m:e>
              <m:sSub>
                <m:e>
                  <m:r>
                    <m:rPr>
                      <m:sty m:val="bi"/>
                    </m:rPr>
                    <m:t>c</m:t>
                  </m:r>
                </m:e>
                <m:sub>
                  <m:r>
                    <m:t>t</m:t>
                  </m:r>
                </m:sub>
              </m:sSub>
              <m:r>
                <m:t>&amp;</m:t>
              </m:r>
              <m:r>
                <m:rPr>
                  <m:sty m:val="p"/>
                </m:rPr>
                <m:t>=</m:t>
              </m:r>
              <m:sSub>
                <m:e>
                  <m:r>
                    <m:rPr>
                      <m:sty m:val="bi"/>
                    </m:rPr>
                    <m:t>f</m:t>
                  </m:r>
                </m:e>
                <m:sub>
                  <m:r>
                    <m:t>t</m:t>
                  </m:r>
                </m:sub>
              </m:sSub>
              <m:r>
                <m:rPr>
                  <m:sty m:val="p"/>
                </m:rPr>
                <m:t>⊙</m:t>
              </m:r>
              <m:sSub>
                <m:e>
                  <m:r>
                    <m:rPr>
                      <m:sty m:val="bi"/>
                    </m:rPr>
                    <m:t>c</m:t>
                  </m:r>
                </m:e>
                <m:sub>
                  <m:r>
                    <m:t>t</m:t>
                  </m:r>
                  <m:r>
                    <m:rPr>
                      <m:sty m:val="p"/>
                    </m:rPr>
                    <m:t>−</m:t>
                  </m:r>
                  <m:r>
                    <m:t>1</m:t>
                  </m:r>
                </m:sub>
              </m:sSub>
              <m:r>
                <m:rPr>
                  <m:sty m:val="p"/>
                </m:rPr>
                <m:t>+</m:t>
              </m:r>
              <m:sSub>
                <m:e>
                  <m:r>
                    <m:rPr>
                      <m:sty m:val="bi"/>
                    </m:rPr>
                    <m:t>i</m:t>
                  </m:r>
                </m:e>
                <m:sub>
                  <m:r>
                    <m:t>t</m:t>
                  </m:r>
                </m:sub>
              </m:sSub>
              <m:r>
                <m:rPr>
                  <m:sty m:val="p"/>
                </m:rPr>
                <m:t>⊙</m:t>
              </m:r>
              <m:sSub>
                <m:e>
                  <m:acc>
                    <m:accPr>
                      <m:chr m:val="̃"/>
                    </m:accPr>
                    <m:e>
                      <m:r>
                        <m:rPr>
                          <m:sty m:val="bi"/>
                        </m:rPr>
                        <m:t>c</m:t>
                      </m:r>
                    </m:e>
                  </m:acc>
                </m:e>
                <m:sub>
                  <m:r>
                    <m:t>t</m:t>
                  </m:r>
                </m:sub>
              </m:sSub>
              <m:r>
                <m:rPr>
                  <m:sty m:val="p"/>
                </m:rPr>
                <m:t>,</m:t>
              </m:r>
            </m:e>
            <m:e>
              <m:sSub>
                <m:e>
                  <m:r>
                    <m:rPr>
                      <m:sty m:val="bi"/>
                    </m:rPr>
                    <m:t>h</m:t>
                  </m:r>
                </m:e>
                <m:sub>
                  <m:r>
                    <m:t>t</m:t>
                  </m:r>
                </m:sub>
              </m:sSub>
              <m:r>
                <m:t>&amp;</m:t>
              </m:r>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rPr>
                  <m:sty m:val="p"/>
                </m:rPr>
                <m:t>.</m:t>
              </m:r>
              <m:r>
                <m:t>  </m:t>
              </m:r>
              <m:r>
                <m:rPr>
                  <m:sty m:val="p"/>
                </m:rPr>
                <m:t>(</m:t>
              </m:r>
              <m:r>
                <m:rPr>
                  <m:sty m:val="p"/>
                </m:rPr>
                <m:t>3.8</m:t>
              </m:r>
              <m:r>
                <m:rPr>
                  <m:sty m:val="p"/>
                </m:rPr>
                <m:t>)</m:t>
              </m:r>
            </m:e>
          </m:eqArr>
        </m:oMath>
      </m:oMathPara>
    </w:p>
    <w:bookmarkEnd w:id="69"/>
    <w:p>
      <w:pPr>
        <w:pStyle w:val="FirstParagraph"/>
      </w:pPr>
      <w:r>
        <w:t xml:space="preserve">trong đó</w:t>
      </w:r>
      <w:r>
        <w:t xml:space="preserve"> </w:t>
      </w:r>
      <m:oMath>
        <m:sSub>
          <m:e>
            <m:r>
              <m:rPr>
                <m:sty m:val="bi"/>
              </m:rPr>
              <m:t>i</m:t>
            </m:r>
          </m:e>
          <m:sub>
            <m:r>
              <m:t>t</m:t>
            </m:r>
          </m:sub>
        </m:sSub>
      </m:oMath>
      <w:r>
        <w:t xml:space="preserve">,</w:t>
      </w:r>
      <w:r>
        <w:t xml:space="preserve"> </w:t>
      </w:r>
      <m:oMath>
        <m:sSub>
          <m:e>
            <m:r>
              <m:rPr>
                <m:sty m:val="bi"/>
              </m:rPr>
              <m:t>f</m:t>
            </m:r>
          </m:e>
          <m:sub>
            <m:r>
              <m:t>t</m:t>
            </m:r>
          </m:sub>
        </m:sSub>
      </m:oMath>
      <w:r>
        <w:t xml:space="preserve"> </w:t>
      </w:r>
      <w:r>
        <w:t xml:space="preserve">và</w:t>
      </w:r>
      <w:r>
        <w:t xml:space="preserve"> </w:t>
      </w:r>
      <m:oMath>
        <m:sSub>
          <m:e>
            <m:r>
              <m:rPr>
                <m:sty m:val="bi"/>
              </m:rPr>
              <m:t>o</m:t>
            </m:r>
          </m:e>
          <m:sub>
            <m:r>
              <m:t>t</m:t>
            </m:r>
          </m:sub>
        </m:sSub>
      </m:oMath>
      <w:r>
        <w:t xml:space="preserve"> </w:t>
      </w:r>
      <w:r>
        <w:t xml:space="preserve">lần lượt là cổng vào, cổng</w:t>
      </w:r>
      <w:r>
        <w:t xml:space="preserve"> </w:t>
      </w:r>
      <w:r>
        <w:t xml:space="preserve">quên và cổng ra. Cổng quên quyết định phần thông tin cũ được giữ lại, cổng vào điều</w:t>
      </w:r>
      <w:r>
        <w:t xml:space="preserve"> </w:t>
      </w:r>
      <w:r>
        <w:t xml:space="preserve">chỉnh thông tin mới đi vào ô nhớ, còn cổng ra tạo trạng thái ẩn dùng ở bước tiếp theo.</w:t>
      </w:r>
      <w:r>
        <w:t xml:space="preserve"> </w:t>
      </w:r>
      <w:r>
        <w:t xml:space="preserve">Nhờ cơ chế này, LSTM có thể giữ những phụ thuộc kéo dài qua nhiều phiên mà không phải</w:t>
      </w:r>
      <w:r>
        <w:t xml:space="preserve"> </w:t>
      </w:r>
      <w:r>
        <w:t xml:space="preserve">truyền toàn bộ chuỗi vào một phép tổng hợp đơn giản.</w:t>
      </w:r>
    </w:p>
    <w:p>
      <w:pPr>
        <w:pStyle w:val="BodyText"/>
      </w:pPr>
      <w:r>
        <w:t xml:space="preserve">LSTM phù hợp với mức sàn vì có thể mô hình hóa cửa sổ giá hoặc cửa sổ cảm xúc mà không</w:t>
      </w:r>
      <w:r>
        <w:t xml:space="preserve"> </w:t>
      </w:r>
      <w:r>
        <w:t xml:space="preserve">yêu cầu đồ thị liên mã. Trong hệ thống, hai nhánh LSTM dùng cùng số ngày quan sát, cùng</w:t>
      </w:r>
      <w:r>
        <w:t xml:space="preserve"> </w:t>
      </w:r>
      <w:r>
        <w:t xml:space="preserve">quy tắc đệm chuỗi hoặc loại mẫu và cùng điều kiện dừng để phép so sánh có ý nghĩa. Việc</w:t>
      </w:r>
      <w:r>
        <w:t xml:space="preserve"> </w:t>
      </w:r>
      <w:r>
        <w:t xml:space="preserve">thêm nhánh cảm xúc làm tăng số tham số, nên số chiều trạng thái và thời gian huấn luyện</w:t>
      </w:r>
      <w:r>
        <w:t xml:space="preserve"> </w:t>
      </w:r>
      <w:r>
        <w:t xml:space="preserve">cũng cần được ghi lại khi phân tích chênh lệch.</w:t>
      </w:r>
    </w:p>
    <w:bookmarkEnd w:id="70"/>
    <w:bookmarkStart w:id="71" w:name="Xf142b72e47b59455c6baf872e587af69f0b9284"/>
    <w:p>
      <w:pPr>
        <w:pStyle w:val="Heading3"/>
      </w:pPr>
      <w:r>
        <w:t xml:space="preserve">3.1.5. </w:t>
      </w:r>
      <w:r>
        <w:t xml:space="preserve">Cơ sở lý thuyết của Bộ biến đổi hợp nhất theo thời gian</w:t>
      </w:r>
    </w:p>
    <w:p>
      <w:pPr>
        <w:pStyle w:val="FirstParagraph"/>
      </w:pPr>
      <w:r>
        <w:t xml:space="preserve">TFT được đưa vào như mô hình mở rộng cho chuỗi nhiều biến</w:t>
      </w:r>
      <w:r>
        <w:t xml:space="preserve"> </w:t>
      </w:r>
      <w:hyperlink w:anchor="ref-Lim2021_tft">
        <w:r>
          <w:rPr>
            <w:rStyle w:val="Hyperlink"/>
          </w:rPr>
          <w:t xml:space="preserve">[13]</w:t>
        </w:r>
      </w:hyperlink>
      <w:r>
        <w:t xml:space="preserve">. Mô hình</w:t>
      </w:r>
      <w:r>
        <w:t xml:space="preserve"> </w:t>
      </w:r>
      <w:r>
        <w:t xml:space="preserve">kết hợp bộ mã hóa chuỗi với cơ chế chọn biến, các khối có cổng và chú ý. Nhờ đó, một</w:t>
      </w:r>
      <w:r>
        <w:t xml:space="preserve"> </w:t>
      </w:r>
      <w:r>
        <w:t xml:space="preserve">biến có thể có mức quan trọng khác nhau tùy thời điểm và trạng thái dự báo. Trong bài</w:t>
      </w:r>
      <w:r>
        <w:t xml:space="preserve"> </w:t>
      </w:r>
      <w:r>
        <w:t xml:space="preserve">toán này, động lượng, độ biến động, tỷ lệ cảm xúc và cờ có tin là những nhóm biến cần</w:t>
      </w:r>
      <w:r>
        <w:t xml:space="preserve"> </w:t>
      </w:r>
      <w:r>
        <w:t xml:space="preserve">được phân biệt.</w:t>
      </w:r>
    </w:p>
    <w:p>
      <w:pPr>
        <w:pStyle w:val="BodyText"/>
      </w:pPr>
      <w:r>
        <w:t xml:space="preserve">Nếu được chạy, TFT phải được cấu hình cho bài toán phân loại. Đầu ra cuối là điểm logit</w:t>
      </w:r>
      <w:r>
        <w:t xml:space="preserve"> </w:t>
      </w:r>
      <w:r>
        <w:t xml:space="preserve">kích thước 3 và hàm mất mát là entropy chéo. Cấu hình hồi quy phân vị có sẵn trong thư</w:t>
      </w:r>
      <w:r>
        <w:t xml:space="preserve"> </w:t>
      </w:r>
      <w:r>
        <w:t xml:space="preserve">viện không được dùng thay cho mục tiêu này. Các biến cũng phải được khai báo rõ theo</w:t>
      </w:r>
      <w:r>
        <w:t xml:space="preserve"> </w:t>
      </w:r>
      <w:r>
        <w:t xml:space="preserve">trạng thái: biết trước, biến tĩnh hoặc chỉ quan sát được tại thời điểm dự báo. Tin tức</w:t>
      </w:r>
      <w:r>
        <w:t xml:space="preserve"> </w:t>
      </w:r>
      <w:r>
        <w:t xml:space="preserve">sau mốc cắt không được đưa vào nhóm biến đã biết tại ngày trước đó.</w:t>
      </w:r>
    </w:p>
    <w:p>
      <w:pPr>
        <w:pStyle w:val="BodyText"/>
      </w:pPr>
      <w:r>
        <w:t xml:space="preserve">Tầm quan trọng của biến và thành phần chú ý chỉ được lưu như bằng chứng mô tả cách mô</w:t>
      </w:r>
      <w:r>
        <w:t xml:space="preserve"> </w:t>
      </w:r>
      <w:r>
        <w:t xml:space="preserve">hình sử dụng biến, chứ không phải ảnh hưởng nhân quả. Các nghiên cứu dùng Transformer</w:t>
      </w:r>
      <w:r>
        <w:t xml:space="preserve"> </w:t>
      </w:r>
      <w:r>
        <w:t xml:space="preserve">cho biến động và chuỗi đa phương thức cho thấy tiềm năng của hướng này, nhưng độ phức</w:t>
      </w:r>
      <w:r>
        <w:t xml:space="preserve"> </w:t>
      </w:r>
      <w:r>
        <w:t xml:space="preserve">tạp, số lượng tham số, khả năng quá khớp và khác biệt giữa các thị trường vẫn phải được</w:t>
      </w:r>
      <w:r>
        <w:t xml:space="preserve"> </w:t>
      </w:r>
      <w:r>
        <w:t xml:space="preserve">kiểm tra riêng</w:t>
      </w:r>
      <w:r>
        <w:t xml:space="preserve"> </w:t>
      </w:r>
      <w:hyperlink w:anchor="ref-Boyle2023_230503835v1">
        <w:r>
          <w:rPr>
            <w:rStyle w:val="Hyperlink"/>
          </w:rPr>
          <w:t xml:space="preserve">[2]</w:t>
        </w:r>
      </w:hyperlink>
      <w:r>
        <w:t xml:space="preserve">,</w:t>
      </w:r>
      <w:r>
        <w:t xml:space="preserve"> </w:t>
      </w:r>
      <w:hyperlink w:anchor="ref-Omranpour2024_241210540v1">
        <w:r>
          <w:rPr>
            <w:rStyle w:val="Hyperlink"/>
          </w:rPr>
          <w:t xml:space="preserve">[17]</w:t>
        </w:r>
      </w:hyperlink>
      <w:r>
        <w:t xml:space="preserve">.</w:t>
      </w:r>
    </w:p>
    <w:bookmarkEnd w:id="71"/>
    <w:bookmarkStart w:id="76" w:name="luồng-xử-lý-tổng-thể"/>
    <w:p>
      <w:pPr>
        <w:pStyle w:val="Heading3"/>
      </w:pPr>
      <w:r>
        <w:t xml:space="preserve">3.1.6. </w:t>
      </w:r>
      <w:r>
        <w:t xml:space="preserve">Luồng xử lý tổng thể</w:t>
      </w:r>
    </w:p>
    <w:p>
      <w:pPr>
        <w:pStyle w:val="FirstParagraph"/>
      </w:pPr>
      <w:r>
        <w:t xml:space="preserve">Luồng xử lý của hệ thống gồm các bước:</w:t>
      </w:r>
    </w:p>
    <w:p>
      <w:pPr>
        <w:numPr>
          <w:ilvl w:val="0"/>
          <w:numId w:val="1008"/>
        </w:numPr>
      </w:pPr>
      <w:r>
        <w:t xml:space="preserve">Khóa phạm vi mã, khoảng thời gian, mốc cắt, công thức nhãn và hạt giống;</w:t>
      </w:r>
    </w:p>
    <w:p>
      <w:pPr>
        <w:numPr>
          <w:ilvl w:val="0"/>
          <w:numId w:val="1008"/>
        </w:numPr>
      </w:pPr>
      <w:r>
        <w:t xml:space="preserve">Thu thập tin tức, OHLCV và lịch giao dịch, đồng thời lưu nguồn gốc và khả năng truy xuất;</w:t>
      </w:r>
    </w:p>
    <w:p>
      <w:pPr>
        <w:numPr>
          <w:ilvl w:val="0"/>
          <w:numId w:val="1008"/>
        </w:numPr>
      </w:pPr>
      <w:r>
        <w:t xml:space="preserve">Làm sạch, loại trùng, kiểm tra mốc thời gian và ánh xạ bài viết theo mã;</w:t>
      </w:r>
    </w:p>
    <w:p>
      <w:pPr>
        <w:numPr>
          <w:ilvl w:val="0"/>
          <w:numId w:val="1008"/>
        </w:numPr>
      </w:pPr>
      <w:r>
        <w:t xml:space="preserve">Tạo nhánh cảm xúc và nhánh giá bằng các phép biến đổi độc lập;</w:t>
      </w:r>
    </w:p>
    <w:p>
      <w:pPr>
        <w:numPr>
          <w:ilvl w:val="0"/>
          <w:numId w:val="1008"/>
        </w:numPr>
      </w:pPr>
      <w:r>
        <w:t xml:space="preserve">Căn chỉnh hai nhánh theo mã và ngày giao dịch, sau đó tạo nhãn ở thời điểm hợp lệ;</w:t>
      </w:r>
    </w:p>
    <w:p>
      <w:pPr>
        <w:numPr>
          <w:ilvl w:val="0"/>
          <w:numId w:val="1008"/>
        </w:numPr>
      </w:pPr>
      <w:r>
        <w:t xml:space="preserve">Chạy thang mô hình từ đối chứng cơ sở đến LSTM hai nhánh, chỉ chạy TFT khi đủ điều kiện;</w:t>
      </w:r>
    </w:p>
    <w:p>
      <w:pPr>
        <w:numPr>
          <w:ilvl w:val="0"/>
          <w:numId w:val="1008"/>
        </w:numPr>
      </w:pPr>
      <w:r>
        <w:t xml:space="preserve">Đánh giá bằng cuốn chiếu theo thời gian, loại bỏ đặc trưng và lấy mẫu lặp, rồi lưu bản kê kết quả.</w:t>
      </w:r>
    </w:p>
    <w:p>
      <w:pPr>
        <w:pStyle w:val="FirstParagraph"/>
      </w:pPr>
      <w:r>
        <w:t xml:space="preserve">Hình </w:t>
      </w:r>
      <w:hyperlink w:anchor="fig:kien-truc">
        <w:r>
          <w:rPr>
            <w:rStyle w:val="Hyperlink"/>
          </w:rPr>
          <w:t xml:space="preserve">3.1</w:t>
        </w:r>
      </w:hyperlink>
      <w:r>
        <w:t xml:space="preserve"> </w:t>
      </w:r>
      <w:r>
        <w:t xml:space="preserve">minh họa các bước chính của quy trình xử lý. Các khối TFT và</w:t>
      </w:r>
      <w:r>
        <w:t xml:space="preserve"> </w:t>
      </w:r>
      <w:r>
        <w:t xml:space="preserve">chú ý chéo có cổng được đánh dấu là phần mở rộng, còn mô hình LSTM hai nhánh là cấu</w:t>
      </w:r>
      <w:r>
        <w:t xml:space="preserve"> </w:t>
      </w:r>
      <w:r>
        <w:t xml:space="preserve">hình cơ sở. Cách phân biệt này giúp người đọc nhận ra phần bắt buộc và phần chỉ được</w:t>
      </w:r>
      <w:r>
        <w:t xml:space="preserve"> </w:t>
      </w:r>
      <w:r>
        <w:t xml:space="preserve">thực hiện khi dữ liệu và thời gian cho phép.</w:t>
      </w:r>
    </w:p>
    <w:bookmarkStart w:id="75" w:name="fig:kien-truc"/>
    <w:tbl>
      <w:tblPr>
        <w:tblStyle w:val="FigureTable"/>
        <w:tblW w:type="auto" w:w="0"/>
        <w:jc w:val="center"/>
        <w:tblLook w:firstRow="0" w:lastRow="0" w:firstColumn="0" w:lastColumn="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c>
          <w:tcPr/>
          <w:p>
            <w:pPr>
              <w:pStyle w:val="Compact"/>
              <w:jc w:val="center"/>
            </w:pPr>
            <w:r>
              <w:drawing>
                <wp:inline>
                  <wp:extent cx="2508885" cy="3155619"/>
                  <wp:effectExtent b="0" l="0" r="0" t="0"/>
                  <wp:docPr descr="" title="" id="73" name="Picture"/>
                  <a:graphic>
                    <a:graphicData uri="http://schemas.openxmlformats.org/drawingml/2006/picture">
                      <pic:pic>
                        <pic:nvPicPr>
                          <pic:cNvPr descr="fig-kien-truc.png" id="74" name="Picture"/>
                          <pic:cNvPicPr>
                            <a:picLocks noChangeArrowheads="1" noChangeAspect="1"/>
                          </pic:cNvPicPr>
                        </pic:nvPicPr>
                        <pic:blipFill>
                          <a:blip r:embed="rId72"/>
                          <a:stretch>
                            <a:fillRect/>
                          </a:stretch>
                        </pic:blipFill>
                        <pic:spPr bwMode="auto">
                          <a:xfrm>
                            <a:off x="0" y="0"/>
                            <a:ext cx="2508885" cy="3155619"/>
                          </a:xfrm>
                          <a:prstGeom prst="rect">
                            <a:avLst/>
                          </a:prstGeom>
                          <a:noFill/>
                          <a:ln w="9525">
                            <a:noFill/>
                            <a:headEnd/>
                            <a:tailEnd/>
                          </a:ln>
                        </pic:spPr>
                      </pic:pic>
                    </a:graphicData>
                  </a:graphic>
                </wp:inline>
              </w:drawing>
            </w:r>
          </w:p>
        </w:tc>
        <w:tc>
          <w:tcPr/>
          <w:p>
            <w:pPr>
              <w:jc w:val="center"/>
            </w:pPr>
            <w:r>
              <w:rPr>
                <w:i/>
                <w:iCs/>
              </w:rPr>
              <w:t xml:space="preserve">Nguồn: Tác giả xây dựng.</w:t>
            </w:r>
          </w:p>
        </w:tc>
      </w:tr>
    </w:tbl>
    <w:p>
      <w:pPr>
        <w:pStyle w:val="ImageCaption"/>
      </w:pPr>
      <w:r>
        <w:rPr>
          <w:b/>
        </w:rPr>
        <w:t xml:space="preserve">Hình 3.1: </w:t>
      </w:r>
      <w:r>
        <w:t xml:space="preserve">Kiến trúc tổng thể của quy trình dự báo xu hướng giá. Khối xanh dương thể</w:t>
      </w:r>
      <w:r>
        <w:t xml:space="preserve"> </w:t>
      </w:r>
      <w:r>
        <w:t xml:space="preserve">hiện mô hình cảm xúc PhoBERT, khối xanh lá là mức sàn tốt nghiệp, khối nét đứt là</w:t>
      </w:r>
      <w:r>
        <w:t xml:space="preserve"> </w:t>
      </w:r>
      <w:r>
        <w:t xml:space="preserve">phần mở rộng.</w:t>
      </w:r>
    </w:p>
    <w:bookmarkEnd w:id="75"/>
    <w:bookmarkEnd w:id="76"/>
    <w:bookmarkEnd w:id="77"/>
    <w:bookmarkStart w:id="85" w:name="sec:pp-du-lieu"/>
    <w:p>
      <w:pPr>
        <w:pStyle w:val="Heading2"/>
      </w:pPr>
      <w:r>
        <w:t xml:space="preserve">3.2. </w:t>
      </w:r>
      <w:r>
        <w:t xml:space="preserve">Thu thập và tiền xử lý dữ liệu</w:t>
      </w:r>
    </w:p>
    <w:bookmarkStart w:id="78" w:name="phạm-vi-dữ-liệu-và-nguồn-thu-thập"/>
    <w:p>
      <w:pPr>
        <w:pStyle w:val="Heading3"/>
      </w:pPr>
      <w:r>
        <w:t xml:space="preserve">3.2.1. </w:t>
      </w:r>
      <w:r>
        <w:t xml:space="preserve">Phạm vi dữ liệu và nguồn thu thập</w:t>
      </w:r>
    </w:p>
    <w:p>
      <w:pPr>
        <w:pStyle w:val="FirstParagraph"/>
      </w:pPr>
      <w:r>
        <w:t xml:space="preserve">Dữ liệu gồm hai bảng chính. Bảng tin tức lưu mã bản ghi, URL, nguồn, tiêu đề, nội</w:t>
      </w:r>
      <w:r>
        <w:t xml:space="preserve"> </w:t>
      </w:r>
      <w:r>
        <w:t xml:space="preserve">dung nếu có, mốc thời gian đăng hoặc cập nhật, thời điểm thu thập và mã cổ phiếu liên</w:t>
      </w:r>
      <w:r>
        <w:t xml:space="preserve"> </w:t>
      </w:r>
      <w:r>
        <w:t xml:space="preserve">quan. Bảng giá lưu mã, ngày giao dịch, OHLCV điều chỉnh và cờ chất lượng. Theo thiết</w:t>
      </w:r>
      <w:r>
        <w:t xml:space="preserve"> </w:t>
      </w:r>
      <w:r>
        <w:t xml:space="preserve">kế hiện hành, giai đoạn thực nghiệm được cố định từ năm 2020 đến hết năm 2025, với danh</w:t>
      </w:r>
      <w:r>
        <w:t xml:space="preserve"> </w:t>
      </w:r>
      <w:r>
        <w:t xml:space="preserve">sách 10 mã HOSE thuộc VN30 được ghi trong bản kê. Nếu phạm vi thực tế thay đổi theo độ</w:t>
      </w:r>
      <w:r>
        <w:t xml:space="preserve"> </w:t>
      </w:r>
      <w:r>
        <w:t xml:space="preserve">phủ dữ liệu, bản kê phải ghi mốc bắt đầu, mốc kết thúc và lý do thay đổi thay vì để</w:t>
      </w:r>
      <w:r>
        <w:t xml:space="preserve"> </w:t>
      </w:r>
      <w:r>
        <w:t xml:space="preserve">phạm vi chỉ xuất hiện trong phần mô tả.</w:t>
      </w:r>
    </w:p>
    <w:p>
      <w:pPr>
        <w:pStyle w:val="BodyText"/>
      </w:pPr>
      <w:r>
        <w:t xml:space="preserve">Nguồn tin hiện được ưu tiên là Vietstock theo mã, vì cách tổ chức này giúp giảm mơ hồ</w:t>
      </w:r>
      <w:r>
        <w:t xml:space="preserve"> </w:t>
      </w:r>
      <w:r>
        <w:t xml:space="preserve">khi ánh xạ bài viết với cổ phiếu. CafeF, VnEconomy hoặc Stockbiz chỉ được bổ sung sau</w:t>
      </w:r>
      <w:r>
        <w:t xml:space="preserve"> </w:t>
      </w:r>
      <w:r>
        <w:t xml:space="preserve">khi kiểm tra độ phủ, nội dung, mốc thời gian và điều kiện sử dụng. Theo đề cương, các</w:t>
      </w:r>
      <w:r>
        <w:t xml:space="preserve"> </w:t>
      </w:r>
      <w:r>
        <w:t xml:space="preserve">nguồn này là nhóm nguồn dự kiến và có thể điều chỉnh khi khả năng truy cập hoặc cấu</w:t>
      </w:r>
      <w:r>
        <w:t xml:space="preserve"> </w:t>
      </w:r>
      <w:r>
        <w:t xml:space="preserve">trúc trang thay đổi. Dữ liệu giá được thu thập qua thư viện</w:t>
      </w:r>
      <w:r>
        <w:t xml:space="preserve"> </w:t>
      </w:r>
      <w:r>
        <w:rPr>
          <w:rStyle w:val="VerbatimChar"/>
        </w:rPr>
        <w:t xml:space="preserve">vnstock</w:t>
      </w:r>
      <w:r>
        <w:t xml:space="preserve"> </w:t>
      </w:r>
      <w:r>
        <w:t xml:space="preserve">với nguồn</w:t>
      </w:r>
      <w:r>
        <w:t xml:space="preserve"> </w:t>
      </w:r>
      <w:r>
        <w:t xml:space="preserve">VCI theo cấu hình của đề tài. Một nguồn khác như</w:t>
      </w:r>
      <w:r>
        <w:t xml:space="preserve"> </w:t>
      </w:r>
      <w:r>
        <w:rPr>
          <w:rStyle w:val="VerbatimChar"/>
        </w:rPr>
        <w:t xml:space="preserve">vnquant</w:t>
      </w:r>
      <w:r>
        <w:t xml:space="preserve"> </w:t>
      </w:r>
      <w:r>
        <w:t xml:space="preserve">chỉ dùng để đối chiếu</w:t>
      </w:r>
      <w:r>
        <w:t xml:space="preserve"> </w:t>
      </w:r>
      <w:r>
        <w:t xml:space="preserve">khi ngữ nghĩa của giá điều chỉnh, độ bao phủ và lược đồ đã được so sánh, và không tự</w:t>
      </w:r>
      <w:r>
        <w:t xml:space="preserve"> </w:t>
      </w:r>
      <w:r>
        <w:t xml:space="preserve">động được trộn vào tập chính. Việc tách nguồn chính và nguồn đối chiếu giúp phát hiện</w:t>
      </w:r>
      <w:r>
        <w:t xml:space="preserve"> </w:t>
      </w:r>
      <w:r>
        <w:t xml:space="preserve">sai lệch nhưng không làm tăng số quan sát bằng cách ghép các bản ghi chưa cùng quy ước.</w:t>
      </w:r>
    </w:p>
    <w:bookmarkEnd w:id="78"/>
    <w:bookmarkStart w:id="79" w:name="X63e369f13eee73fc8901831bea1f647b2bc73c9"/>
    <w:p>
      <w:pPr>
        <w:pStyle w:val="Heading3"/>
      </w:pPr>
      <w:r>
        <w:t xml:space="preserve">3.2.2. </w:t>
      </w:r>
      <w:r>
        <w:t xml:space="preserve">Kiểm tra chất lượng, nguồn gốc và khả năng truy xuất</w:t>
      </w:r>
    </w:p>
    <w:p>
      <w:pPr>
        <w:pStyle w:val="FirstParagraph"/>
      </w:pPr>
      <w:r>
        <w:t xml:space="preserve">Mỗi bản ghi tin được gắn mã băm của văn bản đã chuẩn hóa cùng nguồn và URL. Bản ghi</w:t>
      </w:r>
      <w:r>
        <w:t xml:space="preserve"> </w:t>
      </w:r>
      <w:r>
        <w:t xml:space="preserve">trùng tiêu đề, nội dung hoặc có mốc thời gian gần nhau được đánh dấu để kiểm tra trước</w:t>
      </w:r>
      <w:r>
        <w:t xml:space="preserve"> </w:t>
      </w:r>
      <w:r>
        <w:t xml:space="preserve">khi loại. Việc loại trùng được thực hiện trước khi chia tập cảm xúc và trước khi tổng</w:t>
      </w:r>
      <w:r>
        <w:t xml:space="preserve"> </w:t>
      </w:r>
      <w:r>
        <w:t xml:space="preserve">hợp đặc trưng, vì một bản sao xuất hiện ở hai phần chia có thể làm kết quả tăng giả</w:t>
      </w:r>
      <w:r>
        <w:t xml:space="preserve"> </w:t>
      </w:r>
      <w:r>
        <w:t xml:space="preserve">tạo. Nếu một bài được gắn với nhiều mã hợp lệ, hệ thống giữ quan hệ nhiều mã và ghi rõ</w:t>
      </w:r>
      <w:r>
        <w:t xml:space="preserve"> </w:t>
      </w:r>
      <w:r>
        <w:t xml:space="preserve">cách mở rộng bản ghi. Một bài có thể được tính cho nhiều mã trong bảng liên kết, nhưng</w:t>
      </w:r>
      <w:r>
        <w:t xml:space="preserve"> </w:t>
      </w:r>
      <w:r>
        <w:t xml:space="preserve">không được xem là nhiều bài độc lập khi đánh giá độ không chắc chắn.</w:t>
      </w:r>
    </w:p>
    <w:p>
      <w:pPr>
        <w:pStyle w:val="BodyText"/>
      </w:pPr>
      <w:r>
        <w:t xml:space="preserve">Nếu không xác định được mã hoặc thời điểm, bản ghi không được đưa vào bảng đặc trưng</w:t>
      </w:r>
      <w:r>
        <w:t xml:space="preserve"> </w:t>
      </w:r>
      <w:r>
        <w:t xml:space="preserve">chính. Những bản ghi bị loại vẫn được thống kê theo nguồn và lý do loại để người đọc</w:t>
      </w:r>
      <w:r>
        <w:t xml:space="preserve"> </w:t>
      </w:r>
      <w:r>
        <w:t xml:space="preserve">đánh giá độ bao phủ. Trường hợp mốc thời gian đăng và mốc thời gian cập nhật khác nhau,</w:t>
      </w:r>
      <w:r>
        <w:t xml:space="preserve"> </w:t>
      </w:r>
      <w:r>
        <w:t xml:space="preserve">cả hai trường đều phải được giữ nếu có; quy tắc chọn thời điểm sử dụng phải được khóa</w:t>
      </w:r>
      <w:r>
        <w:t xml:space="preserve"> </w:t>
      </w:r>
      <w:r>
        <w:t xml:space="preserve">trước khi tạo mẫu.</w:t>
      </w:r>
    </w:p>
    <w:p>
      <w:pPr>
        <w:pStyle w:val="BodyText"/>
      </w:pPr>
      <w:r>
        <w:t xml:space="preserve">Các thống kê phải bao gồm số bài theo nguồn, mã và năm, tỷ lệ thiếu nội dung, tỷ lệ</w:t>
      </w:r>
      <w:r>
        <w:t xml:space="preserve"> </w:t>
      </w:r>
      <w:r>
        <w:t xml:space="preserve">thiếu mốc thời gian, số bản ghi trùng, độ phủ ngày có tin và số phiên giá hợp lệ. Cần</w:t>
      </w:r>
      <w:r>
        <w:t xml:space="preserve"> </w:t>
      </w:r>
      <w:r>
        <w:t xml:space="preserve">ghi thêm số bài gắn với một mã và nhiều mã, số ngày không có tin, số bản ghi bị chuyển</w:t>
      </w:r>
      <w:r>
        <w:t xml:space="preserve"> </w:t>
      </w:r>
      <w:r>
        <w:t xml:space="preserve">sang phiên kế tiếp và số bản ghi không thể xác minh. Bản kê cũng lưu thời điểm thu</w:t>
      </w:r>
      <w:r>
        <w:t xml:space="preserve"> </w:t>
      </w:r>
      <w:r>
        <w:t xml:space="preserve">thập, phiên bản mã nguồn, mã băm tệp dữ liệu và quy tắc làm sạch. Mục tiêu của bước</w:t>
      </w:r>
      <w:r>
        <w:t xml:space="preserve"> </w:t>
      </w:r>
      <w:r>
        <w:t xml:space="preserve">này là bảo đảm kho ngữ liệu có thể truy nguyên, thay vì chỉ tạo ra một tập dữ liệu lớn</w:t>
      </w:r>
      <w:r>
        <w:t xml:space="preserve"> </w:t>
      </w:r>
      <w:r>
        <w:t xml:space="preserve">nhưng khó kiểm tra.</w:t>
      </w:r>
    </w:p>
    <w:bookmarkEnd w:id="79"/>
    <w:bookmarkStart w:id="81" w:name="dữ-liệu-giá"/>
    <w:p>
      <w:pPr>
        <w:pStyle w:val="Heading3"/>
      </w:pPr>
      <w:r>
        <w:t xml:space="preserve">3.2.3. </w:t>
      </w:r>
      <w:r>
        <w:t xml:space="preserve">Dữ liệu giá</w:t>
      </w:r>
    </w:p>
    <w:p>
      <w:pPr>
        <w:pStyle w:val="FirstParagraph"/>
      </w:pPr>
      <w:r>
        <w:t xml:space="preserve">Dữ liệu OHLCV được dùng theo giá điều chỉnh để tính lợi suất và hạn chế đứt gãy do chia</w:t>
      </w:r>
      <w:r>
        <w:t xml:space="preserve"> </w:t>
      </w:r>
      <w:r>
        <w:t xml:space="preserve">tách, cổ tức hoặc sự kiện doanh nghiệp. Với giá đóng cửa điều chỉnh</w:t>
      </w:r>
      <w:r>
        <w:t xml:space="preserve"> </w:t>
      </w:r>
      <m:oMath>
        <m:sSubSup>
          <m:e>
            <m:r>
              <m:t>C</m:t>
            </m:r>
          </m:e>
          <m:sub>
            <m:r>
              <m:t>i</m:t>
            </m:r>
            <m:r>
              <m:rPr>
                <m:sty m:val="p"/>
              </m:rPr>
              <m:t>,</m:t>
            </m:r>
            <m:r>
              <m:t>t</m:t>
            </m:r>
          </m:sub>
          <m:sup>
            <m:r>
              <m:rPr>
                <m:sty m:val="p"/>
              </m:rPr>
              <m:t>a</m:t>
            </m:r>
            <m:r>
              <m:rPr>
                <m:sty m:val="p"/>
              </m:rPr>
              <m:t>d</m:t>
            </m:r>
            <m:r>
              <m:rPr>
                <m:sty m:val="p"/>
              </m:rPr>
              <m:t>j</m:t>
            </m:r>
          </m:sup>
        </m:sSubSup>
      </m:oMath>
      <w:r>
        <w:t xml:space="preserve"> </w:t>
      </w:r>
      <w:r>
        <w:t xml:space="preserve">của mã</w:t>
      </w:r>
      <w:r>
        <w:t xml:space="preserve"> </w:t>
      </w:r>
      <m:oMath>
        <m:r>
          <m:t>i</m:t>
        </m:r>
      </m:oMath>
      <w:r>
        <w:t xml:space="preserve"> </w:t>
      </w:r>
      <w:r>
        <w:t xml:space="preserve">tại ngày</w:t>
      </w:r>
      <w:r>
        <w:t xml:space="preserve"> </w:t>
      </w:r>
      <m:oMath>
        <m:r>
          <m:t>t</m:t>
        </m:r>
      </m:oMath>
      <w:r>
        <w:t xml:space="preserve">, lợi suất mục tiêu được định nghĩa là:</w:t>
      </w:r>
    </w:p>
    <w:bookmarkStart w:id="80" w:name="eq:next-return"/>
    <w:p>
      <w:pPr>
        <w:pStyle w:val="BodyText"/>
      </w:pPr>
      <m:oMathPara>
        <m:oMathParaPr>
          <m:jc m:val="center"/>
        </m:oMathParaPr>
        <m:oMath>
          <m:sSub>
            <m:e>
              <m:r>
                <m:t>r</m:t>
              </m:r>
            </m:e>
            <m:sub>
              <m:r>
                <m:t>i</m:t>
              </m:r>
              <m:r>
                <m:rPr>
                  <m:sty m:val="p"/>
                </m:rPr>
                <m:t>,</m:t>
              </m:r>
              <m:r>
                <m:t>t</m:t>
              </m:r>
              <m:r>
                <m:rPr>
                  <m:sty m:val="p"/>
                </m:rPr>
                <m:t>+</m:t>
              </m:r>
              <m:r>
                <m:t>1</m:t>
              </m:r>
            </m:sub>
          </m:sSub>
          <m:r>
            <m:rPr>
              <m:sty m:val="p"/>
            </m:rPr>
            <m:t>=</m:t>
          </m:r>
          <m:f>
            <m:fPr>
              <m:type m:val="bar"/>
            </m:fPr>
            <m:num>
              <m:sSubSup>
                <m:e>
                  <m:r>
                    <m:t>C</m:t>
                  </m:r>
                </m:e>
                <m:sub>
                  <m:r>
                    <m:t>i</m:t>
                  </m:r>
                  <m:r>
                    <m:rPr>
                      <m:sty m:val="p"/>
                    </m:rPr>
                    <m:t>,</m:t>
                  </m:r>
                  <m:r>
                    <m:t>t</m:t>
                  </m:r>
                  <m:r>
                    <m:rPr>
                      <m:sty m:val="p"/>
                    </m:rPr>
                    <m:t>+</m:t>
                  </m:r>
                  <m:r>
                    <m:t>1</m:t>
                  </m:r>
                </m:sub>
                <m:sup>
                  <m:r>
                    <m:rPr>
                      <m:sty m:val="p"/>
                    </m:rPr>
                    <m:t>a</m:t>
                  </m:r>
                  <m:r>
                    <m:rPr>
                      <m:sty m:val="p"/>
                    </m:rPr>
                    <m:t>d</m:t>
                  </m:r>
                  <m:r>
                    <m:rPr>
                      <m:sty m:val="p"/>
                    </m:rPr>
                    <m:t>j</m:t>
                  </m:r>
                </m:sup>
              </m:sSubSup>
            </m:num>
            <m:den>
              <m:sSubSup>
                <m:e>
                  <m:r>
                    <m:t>C</m:t>
                  </m:r>
                </m:e>
                <m:sub>
                  <m:r>
                    <m:t>i</m:t>
                  </m:r>
                  <m:r>
                    <m:rPr>
                      <m:sty m:val="p"/>
                    </m:rPr>
                    <m:t>,</m:t>
                  </m:r>
                  <m:r>
                    <m:t>t</m:t>
                  </m:r>
                </m:sub>
                <m:sup>
                  <m:r>
                    <m:rPr>
                      <m:sty m:val="p"/>
                    </m:rPr>
                    <m:t>a</m:t>
                  </m:r>
                  <m:r>
                    <m:rPr>
                      <m:sty m:val="p"/>
                    </m:rPr>
                    <m:t>d</m:t>
                  </m:r>
                  <m:r>
                    <m:rPr>
                      <m:sty m:val="p"/>
                    </m:rPr>
                    <m:t>j</m:t>
                  </m:r>
                </m:sup>
              </m:sSubSup>
            </m:den>
          </m:f>
          <m:r>
            <m:rPr>
              <m:sty m:val="p"/>
            </m:rPr>
            <m:t>−</m:t>
          </m:r>
          <m:r>
            <m:t>1</m:t>
          </m:r>
          <m:r>
            <m:rPr>
              <m:sty m:val="p"/>
            </m:rPr>
            <m:t>.</m:t>
          </m:r>
          <m:r>
            <m:t>  </m:t>
          </m:r>
          <m:r>
            <m:rPr>
              <m:sty m:val="p"/>
            </m:rPr>
            <m:t>(</m:t>
          </m:r>
          <m:r>
            <m:rPr>
              <m:sty m:val="p"/>
            </m:rPr>
            <m:t>3.9</m:t>
          </m:r>
          <m:r>
            <m:rPr>
              <m:sty m:val="p"/>
            </m:rPr>
            <m:t>)</m:t>
          </m:r>
        </m:oMath>
      </m:oMathPara>
    </w:p>
    <w:bookmarkEnd w:id="80"/>
    <w:p>
      <w:pPr>
        <w:pStyle w:val="FirstParagraph"/>
      </w:pPr>
      <w:r>
        <w:t xml:space="preserve">Các kiểm tra cơ bản gồm thứ tự thời gian, ngày trùng, giá không dương, khối lượng</w:t>
      </w:r>
      <w:r>
        <w:t xml:space="preserve"> </w:t>
      </w:r>
      <w:r>
        <w:t xml:space="preserve">không hợp lệ và phiên bị thiếu. Dữ liệu từ nguồn chính được đối chiếu với nguồn thay</w:t>
      </w:r>
      <w:r>
        <w:t xml:space="preserve"> </w:t>
      </w:r>
      <w:r>
        <w:t xml:space="preserve">thế trong phạm vi cần thiết để phát hiện ngày thiếu, bản ghi bất thường hoặc sai lệch</w:t>
      </w:r>
      <w:r>
        <w:t xml:space="preserve"> </w:t>
      </w:r>
      <w:r>
        <w:t xml:space="preserve">do thay đổi đơn vị. Các sự kiện chia tách, trả cổ tức bằng cổ phiếu hoặc điều chỉnh giá</w:t>
      </w:r>
      <w:r>
        <w:t xml:space="preserve"> </w:t>
      </w:r>
      <w:r>
        <w:t xml:space="preserve">được xem xét khi xây dựng chuỗi, vì dùng không nhất quán có thể tạo ra lợi suất bất</w:t>
      </w:r>
      <w:r>
        <w:t xml:space="preserve"> </w:t>
      </w:r>
      <w:r>
        <w:t xml:space="preserve">thường không phản ánh giao dịch thực tế.</w:t>
      </w:r>
    </w:p>
    <w:p>
      <w:pPr>
        <w:pStyle w:val="BodyText"/>
      </w:pPr>
      <w:r>
        <w:t xml:space="preserve">Giá trị của ngày</w:t>
      </w:r>
      <w:r>
        <w:t xml:space="preserve"> </w:t>
      </w:r>
      <m:oMath>
        <m:r>
          <m:t>t</m:t>
        </m:r>
        <m:r>
          <m:rPr>
            <m:sty m:val="p"/>
          </m:rPr>
          <m:t>+</m:t>
        </m:r>
        <m:r>
          <m:t>1</m:t>
        </m:r>
      </m:oMath>
      <w:r>
        <w:t xml:space="preserve"> </w:t>
      </w:r>
      <w:r>
        <w:t xml:space="preserve">chỉ dùng để tạo nhãn, không dùng để tạo đặc trưng tại ngày</w:t>
      </w:r>
      <w:r>
        <w:t xml:space="preserve"> </w:t>
      </w:r>
      <m:oMath>
        <m:r>
          <m:t>t</m:t>
        </m:r>
      </m:oMath>
      <w:r>
        <w:t xml:space="preserve">.</w:t>
      </w:r>
      <w:r>
        <w:t xml:space="preserve"> </w:t>
      </w:r>
      <w:r>
        <w:t xml:space="preserve">Những ngày đầu chuỗi chưa đủ dữ liệu cho trung bình động hoặc độ biến động được loại khỏi</w:t>
      </w:r>
      <w:r>
        <w:t xml:space="preserve"> </w:t>
      </w:r>
      <w:r>
        <w:t xml:space="preserve">mẫu hoặc xử lý theo quy tắc ghi trong bản kê. Mọi khác biệt giữa giá đóng cửa gốc</w:t>
      </w:r>
      <w:r>
        <w:t xml:space="preserve"> </w:t>
      </w:r>
      <w:r>
        <w:t xml:space="preserve">và giá điều chỉnh phải được giải thích trong báo cáo dữ liệu, không tự động coi một</w:t>
      </w:r>
      <w:r>
        <w:t xml:space="preserve"> </w:t>
      </w:r>
      <w:r>
        <w:t xml:space="preserve">chuỗi là sai chỉ vì hai nguồn có cách điều chỉnh khác nhau.</w:t>
      </w:r>
    </w:p>
    <w:bookmarkEnd w:id="81"/>
    <w:bookmarkStart w:id="82" w:name="dữ-liệu-tin-tức-và-ánh-xạ-theo-phiên"/>
    <w:p>
      <w:pPr>
        <w:pStyle w:val="Heading3"/>
      </w:pPr>
      <w:r>
        <w:t xml:space="preserve">3.2.4. </w:t>
      </w:r>
      <w:r>
        <w:t xml:space="preserve">Dữ liệu tin tức và ánh xạ theo phiên</w:t>
      </w:r>
    </w:p>
    <w:p>
      <w:pPr>
        <w:pStyle w:val="FirstParagraph"/>
      </w:pPr>
      <w:r>
        <w:t xml:space="preserve">Mỗi bản tin giữ lại cả tiêu đề và nội dung để phục vụ kiểm tra, nhưng chính sách đầu</w:t>
      </w:r>
      <w:r>
        <w:t xml:space="preserve"> </w:t>
      </w:r>
      <w:r>
        <w:t xml:space="preserve">vào phải được khóa trước khi huấn luyện. Mức sàn ưu tiên tiêu đề vì phù hợp với tập</w:t>
      </w:r>
      <w:r>
        <w:t xml:space="preserve"> </w:t>
      </w:r>
      <w:r>
        <w:t xml:space="preserve">hạt giống công khai và giảm khác biệt về độ dài. Nội dung được lưu để kiểm tra, chỉ</w:t>
      </w:r>
      <w:r>
        <w:t xml:space="preserve"> </w:t>
      </w:r>
      <w:r>
        <w:t xml:space="preserve">được dùng trong phân tích độ nhạy khi đã được gán nhãn, tách theo thời gian và báo cáo</w:t>
      </w:r>
      <w:r>
        <w:t xml:space="preserve"> </w:t>
      </w:r>
      <w:r>
        <w:t xml:space="preserve">riêng. Khi một bài chỉ có tiêu đề, hệ thống không tự suy ra phần nội dung còn thiếu;</w:t>
      </w:r>
      <w:r>
        <w:t xml:space="preserve"> </w:t>
      </w:r>
      <w:r>
        <w:t xml:space="preserve">trường thiếu phải được lưu lại để phân tích độ bao phủ.</w:t>
      </w:r>
    </w:p>
    <w:p>
      <w:pPr>
        <w:pStyle w:val="BodyText"/>
      </w:pPr>
      <w:r>
        <w:t xml:space="preserve">Tất cả mốc thời gian được chuyển về múi giờ Việt Nam. Với mỗi ngày giao dịch</w:t>
      </w:r>
      <w:r>
        <w:t xml:space="preserve"> </w:t>
      </w:r>
      <m:oMath>
        <m:r>
          <m:t>t</m:t>
        </m:r>
      </m:oMath>
      <w:r>
        <w:t xml:space="preserve">, tin có</w:t>
      </w:r>
      <w:r>
        <w:t xml:space="preserve"> </w:t>
      </w:r>
      <w:r>
        <w:t xml:space="preserve">mốc thời gian không muộn hơn 15 giờ của ngày đó mới được xem là có thể quan sát tại mốc ra</w:t>
      </w:r>
      <w:r>
        <w:t xml:space="preserve"> </w:t>
      </w:r>
      <w:r>
        <w:t xml:space="preserve">quyết định. Tin sau 15 giờ được chuyển sang phiên giao dịch kế tiếp theo quy tắc bảo</w:t>
      </w:r>
      <w:r>
        <w:t xml:space="preserve"> </w:t>
      </w:r>
      <w:r>
        <w:t xml:space="preserve">thủ, nên không được dùng để tạo đặc trưng cho phiên đã đóng. Tin vào cuối tuần, ngày</w:t>
      </w:r>
      <w:r>
        <w:t xml:space="preserve"> </w:t>
      </w:r>
      <w:r>
        <w:t xml:space="preserve">nghỉ hoặc ngày không giao dịch cũng được gán sang phiên hợp lệ tiếp theo. Quy tắc này</w:t>
      </w:r>
      <w:r>
        <w:t xml:space="preserve"> </w:t>
      </w:r>
      <w:r>
        <w:t xml:space="preserve">có thể làm trễ một phần tín hiệu, nhưng giảm nguy cơ đánh giá lạc quan do dùng tin xuất</w:t>
      </w:r>
      <w:r>
        <w:t xml:space="preserve"> </w:t>
      </w:r>
      <w:r>
        <w:t xml:space="preserve">hiện sau mốc cắt.</w:t>
      </w:r>
    </w:p>
    <w:p>
      <w:pPr>
        <w:pStyle w:val="BodyText"/>
      </w:pPr>
      <w:r>
        <w:t xml:space="preserve">Ánh xạ được thực hiện sau khi chuẩn hóa múi giờ và sắp xếp lịch giao dịch, không dựa</w:t>
      </w:r>
      <w:r>
        <w:t xml:space="preserve"> </w:t>
      </w:r>
      <w:r>
        <w:t xml:space="preserve">chỉ vào ngày in trong URL. Với tin có cả thời điểm đăng và thời điểm cập nhật, trường</w:t>
      </w:r>
      <w:r>
        <w:t xml:space="preserve"> </w:t>
      </w:r>
      <w:r>
        <w:t xml:space="preserve">được dùng cho dự báo phải được ghi trong bản kê. Mốc thời gian thiếu, mâu thuẫn hoặc</w:t>
      </w:r>
      <w:r>
        <w:t xml:space="preserve"> </w:t>
      </w:r>
      <w:r>
        <w:t xml:space="preserve">chỉ có ngày mà không có giờ không được gán một giờ mặc định rồi đưa thẳng vào tập</w:t>
      </w:r>
      <w:r>
        <w:t xml:space="preserve"> </w:t>
      </w:r>
      <w:r>
        <w:t xml:space="preserve">chính; bản ghi phải được đánh dấu để loại hoặc phân tích riêng.</w:t>
      </w:r>
    </w:p>
    <w:bookmarkEnd w:id="82"/>
    <w:bookmarkStart w:id="83" w:name="tiền-xử-lý-văn-bản-tiếng-việt"/>
    <w:p>
      <w:pPr>
        <w:pStyle w:val="Heading3"/>
      </w:pPr>
      <w:r>
        <w:t xml:space="preserve">3.2.5. </w:t>
      </w:r>
      <w:r>
        <w:t xml:space="preserve">Tiền xử lý văn bản tiếng Việt</w:t>
      </w:r>
    </w:p>
    <w:p>
      <w:pPr>
        <w:pStyle w:val="FirstParagraph"/>
      </w:pPr>
      <w:r>
        <w:t xml:space="preserve">Quy trình tiền xử lý văn bản gồm các bước sau:</w:t>
      </w:r>
    </w:p>
    <w:p>
      <w:pPr>
        <w:numPr>
          <w:ilvl w:val="0"/>
          <w:numId w:val="1009"/>
        </w:numPr>
      </w:pPr>
      <w:r>
        <w:t xml:space="preserve">Chuẩn hóa Unicode, khoảng trắng, ký hiệu phần trăm và cách viết số, nhưng giữ</w:t>
      </w:r>
      <w:r>
        <w:t xml:space="preserve"> </w:t>
      </w:r>
      <w:r>
        <w:t xml:space="preserve">lại các ký hiệu có thể mang nghĩa tài chính;</w:t>
      </w:r>
    </w:p>
    <w:p>
      <w:pPr>
        <w:numPr>
          <w:ilvl w:val="0"/>
          <w:numId w:val="1009"/>
        </w:numPr>
      </w:pPr>
      <w:r>
        <w:t xml:space="preserve">Tách từ bằng công cụ phù hợp với PhoBERT, giữ dấu tiếng Việt và các đơn vị từ tài</w:t>
      </w:r>
      <w:r>
        <w:t xml:space="preserve"> </w:t>
      </w:r>
      <w:r>
        <w:t xml:space="preserve">chính có ý nghĩa như mã cổ phiếu, tên công ty và đơn vị tiền tệ;</w:t>
      </w:r>
    </w:p>
    <w:p>
      <w:pPr>
        <w:numPr>
          <w:ilvl w:val="0"/>
          <w:numId w:val="1009"/>
        </w:numPr>
      </w:pPr>
      <w:r>
        <w:t xml:space="preserve">Nhận diện và che một số thực thể như tổ chức, địa danh hoặc mã cổ phiếu khi</w:t>
      </w:r>
      <w:r>
        <w:t xml:space="preserve"> </w:t>
      </w:r>
      <w:r>
        <w:t xml:space="preserve">mục tiêu là học ngữ cảnh, đồng thời giữ bản gốc trong các trường nguồn gốc và</w:t>
      </w:r>
      <w:r>
        <w:t xml:space="preserve"> </w:t>
      </w:r>
      <w:r>
        <w:t xml:space="preserve">truy xuất;</w:t>
      </w:r>
    </w:p>
    <w:p>
      <w:pPr>
        <w:numPr>
          <w:ilvl w:val="0"/>
          <w:numId w:val="1009"/>
        </w:numPr>
      </w:pPr>
      <w:r>
        <w:t xml:space="preserve">Loại HTML, quảng cáo, phần điều hướng, bài rỗng và nội dung không thuộc văn bản</w:t>
      </w:r>
      <w:r>
        <w:t xml:space="preserve"> </w:t>
      </w:r>
      <w:r>
        <w:t xml:space="preserve">tin theo quy tắc đã định, không tự tạo câu thay thế;</w:t>
      </w:r>
    </w:p>
    <w:p>
      <w:pPr>
        <w:numPr>
          <w:ilvl w:val="0"/>
          <w:numId w:val="1009"/>
        </w:numPr>
      </w:pPr>
      <w:r>
        <w:t xml:space="preserve">Giới hạn độ dài theo điểm kiểm, dùng bộ tách từ BPE của PhoBERT và ghi lại</w:t>
      </w:r>
      <w:r>
        <w:t xml:space="preserve"> </w:t>
      </w:r>
      <w:r>
        <w:t xml:space="preserve">chiều dài cùng số đơn vị từ bị cắt trong từng bản ghi.</w:t>
      </w:r>
    </w:p>
    <w:p>
      <w:pPr>
        <w:pStyle w:val="FirstParagraph"/>
      </w:pPr>
      <w:r>
        <w:t xml:space="preserve">Số liệu, dấu phần trăm và ký hiệu tăng giảm không bị xóa máy móc vì chúng có thể mang</w:t>
      </w:r>
      <w:r>
        <w:t xml:space="preserve"> </w:t>
      </w:r>
      <w:r>
        <w:t xml:space="preserve">tín hiệu tài chính. Nếu sử dụng phép loại dấu câu hoặc che thực thể, quy tắc đó phải</w:t>
      </w:r>
      <w:r>
        <w:t xml:space="preserve"> </w:t>
      </w:r>
      <w:r>
        <w:t xml:space="preserve">được giữ nguyên giữa các phần chia. Mọi biến đổi nhìn thấy toàn bộ kho ngữ liệu, chẳng</w:t>
      </w:r>
      <w:r>
        <w:t xml:space="preserve"> </w:t>
      </w:r>
      <w:r>
        <w:t xml:space="preserve">hạn vốn từ mới hoặc thống kê chọn token, phải được loại khỏi thực nghiệm chính hoặc</w:t>
      </w:r>
      <w:r>
        <w:t xml:space="preserve"> </w:t>
      </w:r>
      <w:r>
        <w:t xml:space="preserve">chỉ được ước lượng trên phần huấn luyện.</w:t>
      </w:r>
    </w:p>
    <w:bookmarkEnd w:id="83"/>
    <w:bookmarkStart w:id="84" w:name="tạo-tập-cảm-xúc-và-gán-nhãn"/>
    <w:p>
      <w:pPr>
        <w:pStyle w:val="Heading3"/>
      </w:pPr>
      <w:r>
        <w:t xml:space="preserve">3.2.6. </w:t>
      </w:r>
      <w:r>
        <w:t xml:space="preserve">Tạo tập cảm xúc và gán nhãn</w:t>
      </w:r>
    </w:p>
    <w:p>
      <w:pPr>
        <w:pStyle w:val="FirstParagraph"/>
      </w:pPr>
      <w:r>
        <w:t xml:space="preserve">Tập hạt giống gồm các tiêu đề tài chính đã được gán nhãn ba lớp, dùng để kiểm tra</w:t>
      </w:r>
      <w:r>
        <w:t xml:space="preserve"> </w:t>
      </w:r>
      <w:r>
        <w:t xml:space="preserve">nhanh quy trình. Tập dữ liệu trong miền được mở rộng theo một hướng dẫn gán nhãn cố</w:t>
      </w:r>
      <w:r>
        <w:t xml:space="preserve"> </w:t>
      </w:r>
      <w:r>
        <w:t xml:space="preserve">định. Người gán nhãn đọc phần nội dung được phép sử dụng, xác định chủ thể chính, sự</w:t>
      </w:r>
      <w:r>
        <w:t xml:space="preserve"> </w:t>
      </w:r>
      <w:r>
        <w:t xml:space="preserve">kiện và hướng tác động kỳ vọng đến giá trong ngắn hạn; nội dung đầy đủ chỉ được đọc</w:t>
      </w:r>
      <w:r>
        <w:t xml:space="preserve"> </w:t>
      </w:r>
      <w:r>
        <w:t xml:space="preserve">khi nó thuộc thời điểm và phạm vi được phép sử dụng. Các quy tắc cơ bản là:</w:t>
      </w:r>
    </w:p>
    <w:p>
      <w:pPr>
        <w:numPr>
          <w:ilvl w:val="0"/>
          <w:numId w:val="1010"/>
        </w:numPr>
      </w:pPr>
      <w:r>
        <w:t xml:space="preserve">Tích cực nếu thông tin hàm ý triển vọng hoặc tác động có lợi rõ ràng;</w:t>
      </w:r>
    </w:p>
    <w:p>
      <w:pPr>
        <w:numPr>
          <w:ilvl w:val="0"/>
          <w:numId w:val="1010"/>
        </w:numPr>
      </w:pPr>
      <w:r>
        <w:t xml:space="preserve">Tiêu cực nếu thông tin hàm ý rủi ro, suy giảm hoặc tác động bất lợi rõ ràng;</w:t>
      </w:r>
    </w:p>
    <w:p>
      <w:pPr>
        <w:numPr>
          <w:ilvl w:val="0"/>
          <w:numId w:val="1010"/>
        </w:numPr>
      </w:pPr>
      <w:r>
        <w:t xml:space="preserve">Trung tính nếu chỉ thông báo, mô tả hoặc chưa đủ bằng chứng để xác định chiều.</w:t>
      </w:r>
    </w:p>
    <w:p>
      <w:pPr>
        <w:pStyle w:val="FirstParagraph"/>
      </w:pPr>
      <w:r>
        <w:t xml:space="preserve">Tin có hai chiều trái ngược được gán theo tác động nổi trội nếu hướng dẫn cho phép,</w:t>
      </w:r>
      <w:r>
        <w:t xml:space="preserve"> </w:t>
      </w:r>
      <w:r>
        <w:t xml:space="preserve">hoặc được đánh dấu để rà soát. Tin không xác định được chủ thể hoặc hướng tác động rõ</w:t>
      </w:r>
      <w:r>
        <w:t xml:space="preserve"> </w:t>
      </w:r>
      <w:r>
        <w:t xml:space="preserve">ràng được giữ lại với nhãn trung tính khi có đủ căn cứ; nếu không, mẫu được loại khỏi</w:t>
      </w:r>
      <w:r>
        <w:t xml:space="preserve"> </w:t>
      </w:r>
      <w:r>
        <w:t xml:space="preserve">tập huấn luyện và lý do được lưu lại.</w:t>
      </w:r>
    </w:p>
    <w:p>
      <w:pPr>
        <w:pStyle w:val="BodyText"/>
      </w:pPr>
      <w:r>
        <w:t xml:space="preserve">Mỗi mẫu được gán một trong ba lớp NEGATIVE, NEUTRAL hoặc POSITIVE theo hướng dẫn đã</w:t>
      </w:r>
      <w:r>
        <w:t xml:space="preserve"> </w:t>
      </w:r>
      <w:r>
        <w:t xml:space="preserve">khóa. Báo cáo gán nhãn phải ghi số mẫu, tiêu chí, phiên bản hướng dẫn, số mẫu đã được</w:t>
      </w:r>
      <w:r>
        <w:t xml:space="preserve"> </w:t>
      </w:r>
      <w:r>
        <w:t xml:space="preserve">rà soát và phân bố lớp. Mô hình ngôn ngữ lớn chỉ tạo nhãn sơ bộ; một người duy nhất</w:t>
      </w:r>
      <w:r>
        <w:t xml:space="preserve"> </w:t>
      </w:r>
      <w:r>
        <w:t xml:space="preserve">rà soát toàn bộ nhãn trước khi huấn luyện chính thức, nên không tính được Cohen’s hoặc</w:t>
      </w:r>
      <w:r>
        <w:t xml:space="preserve"> </w:t>
      </w:r>
      <w:r>
        <w:t xml:space="preserve">Fleiss’ kappa do không có người gán nhãn thứ hai. Các mẫu dùng để đánh giá dự báo phải</w:t>
      </w:r>
      <w:r>
        <w:t xml:space="preserve"> </w:t>
      </w:r>
      <w:r>
        <w:t xml:space="preserve">được tách theo thời gian khỏi dữ liệu dùng để tinh chỉnh cảm xúc trong phần chia</w:t>
      </w:r>
      <w:r>
        <w:t xml:space="preserve"> </w:t>
      </w:r>
      <w:r>
        <w:t xml:space="preserve">tương ứng.</w:t>
      </w:r>
    </w:p>
    <w:bookmarkEnd w:id="84"/>
    <w:bookmarkEnd w:id="85"/>
    <w:bookmarkStart w:id="92" w:name="sec:pp-phobert"/>
    <w:p>
      <w:pPr>
        <w:pStyle w:val="Heading2"/>
      </w:pPr>
      <w:r>
        <w:t xml:space="preserve">3.3. </w:t>
      </w:r>
      <w:r>
        <w:t xml:space="preserve">Nhánh cảm xúc: tinh chỉnh PhoBERT</w:t>
      </w:r>
    </w:p>
    <w:bookmarkStart w:id="86" w:name="thiết-lập-bài-toán-phân-loại"/>
    <w:p>
      <w:pPr>
        <w:pStyle w:val="Heading3"/>
      </w:pPr>
      <w:r>
        <w:t xml:space="preserve">3.3.1. </w:t>
      </w:r>
      <w:r>
        <w:t xml:space="preserve">Thiết lập bài toán phân loại</w:t>
      </w:r>
    </w:p>
    <w:p>
      <w:pPr>
        <w:pStyle w:val="FirstParagraph"/>
      </w:pPr>
      <w:r>
        <w:t xml:space="preserve">Mỗi bài viết hợp lệ là một mẫu có nhãn</w:t>
      </w:r>
      <w:r>
        <w:t xml:space="preserve"> </w:t>
      </w:r>
      <m:oMath>
        <m:sSub>
          <m:e>
            <m:r>
              <m:t>y</m:t>
            </m:r>
          </m:e>
          <m:sub>
            <m:r>
              <m:t>j</m:t>
            </m:r>
          </m:sub>
        </m:sSub>
      </m:oMath>
      <w:r>
        <w:t xml:space="preserve"> </w:t>
      </w:r>
      <w:r>
        <w:t xml:space="preserve">thuộc một trong ba lớp NEGATIVE, NEUTRAL</w:t>
      </w:r>
      <w:r>
        <w:t xml:space="preserve"> </w:t>
      </w:r>
      <w:r>
        <w:t xml:space="preserve">hoặc POSITIVE. Nhãn được hiểu theo hướng tác động tiềm năng của nội dung đối với doanh</w:t>
      </w:r>
      <w:r>
        <w:t xml:space="preserve"> </w:t>
      </w:r>
      <w:r>
        <w:t xml:space="preserve">nghiệp hoặc cổ phiếu liên quan, không phải chỉ theo cảm xúc chung của người viết. Mô</w:t>
      </w:r>
      <w:r>
        <w:t xml:space="preserve"> </w:t>
      </w:r>
      <w:r>
        <w:t xml:space="preserve">hình sử dụng điểm kiểm</w:t>
      </w:r>
      <w:r>
        <w:t xml:space="preserve"> </w:t>
      </w:r>
      <w:r>
        <w:rPr>
          <w:rStyle w:val="VerbatimChar"/>
        </w:rPr>
        <w:t xml:space="preserve">vinai/phobert-base</w:t>
      </w:r>
      <w:r>
        <w:t xml:space="preserve"> </w:t>
      </w:r>
      <w:r>
        <w:t xml:space="preserve">làm bộ mã hóa, tiếp theo là tầng bỏ</w:t>
      </w:r>
      <w:r>
        <w:t xml:space="preserve"> </w:t>
      </w:r>
      <w:r>
        <w:t xml:space="preserve">ngẫu nhiên và tầng phân loại tuyến tính. Điểm logit được chuyển thành xác suất theo</w:t>
      </w:r>
      <w:r>
        <w:t xml:space="preserve"> </w:t>
      </w:r>
      <w:r>
        <w:t xml:space="preserve">Phương trình </w:t>
      </w:r>
      <w:hyperlink w:anchor="eq:sentiment-softmax">
        <w:r>
          <w:rPr>
            <w:rStyle w:val="Hyperlink"/>
          </w:rPr>
          <w:t xml:space="preserve">3.2</w:t>
        </w:r>
      </w:hyperlink>
      <w:r>
        <w:t xml:space="preserve">. Tầng phân loại tuyến tính được chọn làm cấu</w:t>
      </w:r>
      <w:r>
        <w:t xml:space="preserve"> </w:t>
      </w:r>
      <w:r>
        <w:t xml:space="preserve">hình chính vì có ít tham số bổ sung và dễ tái lập. PhoBERT kết hợp CNN hoặc BiLSTM chỉ</w:t>
      </w:r>
      <w:r>
        <w:t xml:space="preserve"> </w:t>
      </w:r>
      <w:r>
        <w:t xml:space="preserve">được thêm vào khi dữ liệu và tiến độ cho phép, và chỉ được so sánh sau khi cấu hình cơ</w:t>
      </w:r>
      <w:r>
        <w:t xml:space="preserve"> </w:t>
      </w:r>
      <w:r>
        <w:t xml:space="preserve">sở đã được khóa.</w:t>
      </w:r>
    </w:p>
    <w:p>
      <w:pPr>
        <w:pStyle w:val="BodyText"/>
      </w:pPr>
      <w:r>
        <w:t xml:space="preserve">PhoBERT được chọn theo ngôn ngữ của dữ liệu, còn FinBERT được dùng làm đối chiếu khái</w:t>
      </w:r>
      <w:r>
        <w:t xml:space="preserve"> </w:t>
      </w:r>
      <w:r>
        <w:t xml:space="preserve">niệm ở miền tiếng Anh</w:t>
      </w:r>
      <w:r>
        <w:t xml:space="preserve"> </w:t>
      </w:r>
      <w:hyperlink w:anchor="ref-Nguyen2020_200300744v3">
        <w:r>
          <w:rPr>
            <w:rStyle w:val="Hyperlink"/>
          </w:rPr>
          <w:t xml:space="preserve">[16]</w:t>
        </w:r>
      </w:hyperlink>
      <w:r>
        <w:t xml:space="preserve">,</w:t>
      </w:r>
      <w:r>
        <w:t xml:space="preserve"> </w:t>
      </w:r>
      <w:hyperlink w:anchor="ref-Yang2020_200608097v2">
        <w:r>
          <w:rPr>
            <w:rStyle w:val="Hyperlink"/>
          </w:rPr>
          <w:t xml:space="preserve">[24]</w:t>
        </w:r>
      </w:hyperlink>
      <w:r>
        <w:t xml:space="preserve">. Mức sàn</w:t>
      </w:r>
      <w:r>
        <w:t xml:space="preserve"> </w:t>
      </w:r>
      <w:r>
        <w:t xml:space="preserve">không dịch toàn bộ tin sang tiếng Anh vì dịch máy có thể làm thay đổi sắc thái, tên</w:t>
      </w:r>
      <w:r>
        <w:t xml:space="preserve"> </w:t>
      </w:r>
      <w:r>
        <w:t xml:space="preserve">riêng và số liệu. Nếu có thí nghiệm dịch, nó phải là một đối chứng cơ sở riêng với</w:t>
      </w:r>
      <w:r>
        <w:t xml:space="preserve"> </w:t>
      </w:r>
      <w:r>
        <w:t xml:space="preserve">phiên bản công cụ và cấu hình được ghi lại.</w:t>
      </w:r>
    </w:p>
    <w:bookmarkEnd w:id="86"/>
    <w:bookmarkStart w:id="89" w:name="chia-dữ-liệu-và-huấn-luyện"/>
    <w:p>
      <w:pPr>
        <w:pStyle w:val="Heading3"/>
      </w:pPr>
      <w:r>
        <w:t xml:space="preserve">3.3.2. </w:t>
      </w:r>
      <w:r>
        <w:t xml:space="preserve">Chia dữ liệu và huấn luyện</w:t>
      </w:r>
    </w:p>
    <w:p>
      <w:pPr>
        <w:pStyle w:val="FirstParagraph"/>
      </w:pPr>
      <w:r>
        <w:t xml:space="preserve">Xác thực chéo của PhoBERT dùng</w:t>
      </w:r>
      <w:r>
        <w:t xml:space="preserve"> </w:t>
      </w:r>
      <w:r>
        <w:rPr>
          <w:rStyle w:val="VerbatimChar"/>
        </w:rPr>
        <w:t xml:space="preserve">StratifiedKFold</w:t>
      </w:r>
      <w:r>
        <w:t xml:space="preserve"> </w:t>
      </w:r>
      <w:r>
        <w:t xml:space="preserve">ngẫu nhiên với năm phần chia,</w:t>
      </w:r>
      <w:r>
        <w:t xml:space="preserve"> </w:t>
      </w:r>
      <w:r>
        <w:t xml:space="preserve">giữ tỷ lệ ba lớp trong mỗi tập kiểm thử ngoài. Phép đo này chỉ phản ánh hiệu năng</w:t>
      </w:r>
      <w:r>
        <w:t xml:space="preserve"> </w:t>
      </w:r>
      <w:r>
        <w:t xml:space="preserve">phân loại trong miền dữ liệu, chứ không phải đánh giá theo đúng thời điểm của nhánh dự</w:t>
      </w:r>
      <w:r>
        <w:t xml:space="preserve"> </w:t>
      </w:r>
      <w:r>
        <w:t xml:space="preserve">báo. Một phần của tập huấn luyện ngoài được rút ngẫu nhiên theo tỷ lệ lớp để chọn</w:t>
      </w:r>
      <w:r>
        <w:t xml:space="preserve"> </w:t>
      </w:r>
      <w:r>
        <w:t xml:space="preserve">điểm kiểm; tập kiểm thử ngoài không tham gia vào lựa chọn đó. Các bài có đầu vào trùng</w:t>
      </w:r>
      <w:r>
        <w:t xml:space="preserve"> </w:t>
      </w:r>
      <w:r>
        <w:t xml:space="preserve">khớp hoàn toàn bị loại trước khi chia tập để hạn chế việc mô hình ghi nhớ câu chữ và</w:t>
      </w:r>
      <w:r>
        <w:t xml:space="preserve"> </w:t>
      </w:r>
      <w:r>
        <w:t xml:space="preserve">tạo đánh giá lạc quan. Bản gần trùng hoặc các bài cùng nguồn chưa được phát hiện tự</w:t>
      </w:r>
      <w:r>
        <w:t xml:space="preserve"> </w:t>
      </w:r>
      <w:r>
        <w:t xml:space="preserve">động, nên vẫn là một giới hạn của giao thức.</w:t>
      </w:r>
    </w:p>
    <w:p>
      <w:pPr>
        <w:pStyle w:val="BodyText"/>
      </w:pPr>
      <w:r>
        <w:t xml:space="preserve">Khi mô hình cảm xúc được dùng trong cuốn chiếu theo thời gian, có hai cách hợp lệ:</w:t>
      </w:r>
      <w:r>
        <w:t xml:space="preserve"> </w:t>
      </w:r>
      <w:r>
        <w:t xml:space="preserve">tinh chỉnh lại trong từng phần chia bằng nhãn của quá khứ, hoặc dùng một điểm kiểm</w:t>
      </w:r>
      <w:r>
        <w:t xml:space="preserve"> </w:t>
      </w:r>
      <w:r>
        <w:t xml:space="preserve">đóng băng được huấn luyện hoàn toàn trước giai đoạn kiểm thử. Cách được chọn phải</w:t>
      </w:r>
      <w:r>
        <w:t xml:space="preserve"> </w:t>
      </w:r>
      <w:r>
        <w:t xml:space="preserve">được ghi trong bản kê và áp dụng nhất quán cho tất cả mô hình so sánh. Không được</w:t>
      </w:r>
      <w:r>
        <w:t xml:space="preserve"> </w:t>
      </w:r>
      <w:r>
        <w:t xml:space="preserve">tinh chỉnh trên nhãn hoặc văn bản của tương lai rồi gọi đầu ra là ngoài mẫu. Nếu dữ</w:t>
      </w:r>
      <w:r>
        <w:t xml:space="preserve"> </w:t>
      </w:r>
      <w:r>
        <w:t xml:space="preserve">liệu gán nhãn không đủ cho việc tinh chỉnh lại ở mỗi phần chia, giới hạn này phải</w:t>
      </w:r>
      <w:r>
        <w:t xml:space="preserve"> </w:t>
      </w:r>
      <w:r>
        <w:t xml:space="preserve">được nêu cùng phạm vi diễn giải.</w:t>
      </w:r>
    </w:p>
    <w:p>
      <w:pPr>
        <w:pStyle w:val="BodyText"/>
      </w:pPr>
      <w:r>
        <w:t xml:space="preserve">Hàm mất mát cơ bản là entropy chéo:</w:t>
      </w:r>
    </w:p>
    <w:bookmarkStart w:id="87" w:name="eq:sentiment-loss"/>
    <w:p>
      <w:pPr>
        <w:pStyle w:val="BodyText"/>
      </w:pPr>
      <m:oMathPara>
        <m:oMathParaPr>
          <m:jc m:val="center"/>
        </m:oMathParaPr>
        <m:oMath>
          <m:sSub>
            <m:e>
              <m:r>
                <m:rPr>
                  <m:scr m:val="script"/>
                  <m:sty m:val="p"/>
                </m:rPr>
                <m:t>L</m:t>
              </m:r>
            </m:e>
            <m:sub>
              <m:r>
                <m:rPr>
                  <m:sty m:val="p"/>
                </m:rPr>
                <m:t>C</m:t>
              </m:r>
              <m:r>
                <m:rPr>
                  <m:sty m:val="p"/>
                </m:rPr>
                <m:t>E</m:t>
              </m:r>
            </m:sub>
          </m:sSub>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r>
                <m:rPr>
                  <m:sty m:val="p"/>
                </m:rPr>
                <m:t>log</m:t>
              </m:r>
            </m:e>
          </m:nary>
          <m:sSub>
            <m:e>
              <m:r>
                <m:t>p</m:t>
              </m:r>
            </m:e>
            <m:sub>
              <m:r>
                <m:t>j</m:t>
              </m:r>
              <m:r>
                <m:rPr>
                  <m:sty m:val="p"/>
                </m:rPr>
                <m:t>,</m:t>
              </m:r>
              <m:sSub>
                <m:e>
                  <m:r>
                    <m:t>y</m:t>
                  </m:r>
                </m:e>
                <m:sub>
                  <m:r>
                    <m:t>j</m:t>
                  </m:r>
                </m:sub>
              </m:sSub>
            </m:sub>
          </m:sSub>
          <m:r>
            <m:rPr>
              <m:sty m:val="p"/>
            </m:rPr>
            <m:t>.</m:t>
          </m:r>
          <m:r>
            <m:t>  </m:t>
          </m:r>
          <m:r>
            <m:rPr>
              <m:sty m:val="p"/>
            </m:rPr>
            <m:t>(</m:t>
          </m:r>
          <m:r>
            <m:rPr>
              <m:sty m:val="p"/>
            </m:rPr>
            <m:t>3.10</m:t>
          </m:r>
          <m:r>
            <m:rPr>
              <m:sty m:val="p"/>
            </m:rPr>
            <m:t>)</m:t>
          </m:r>
        </m:oMath>
      </m:oMathPara>
    </w:p>
    <w:bookmarkEnd w:id="87"/>
    <w:p>
      <w:pPr>
        <w:pStyle w:val="FirstParagraph"/>
      </w:pPr>
      <w:r>
        <w:t xml:space="preserve">Nếu lớp mất cân bằng, dùng trọng số</w:t>
      </w:r>
      <w:r>
        <w:t xml:space="preserve"> </w:t>
      </w:r>
      <m:oMath>
        <m:sSub>
          <m:e>
            <m:r>
              <m:t>w</m:t>
            </m:r>
          </m:e>
          <m:sub>
            <m:r>
              <m:t>c</m:t>
            </m:r>
          </m:sub>
        </m:sSub>
      </m:oMath>
      <w:r>
        <w:t xml:space="preserve"> </w:t>
      </w:r>
      <w:r>
        <w:t xml:space="preserve">được tính từ phần tập huấn luyện:</w:t>
      </w:r>
    </w:p>
    <w:bookmarkStart w:id="88" w:name="eq:weighted-sentiment-loss"/>
    <w:p>
      <w:pPr>
        <w:pStyle w:val="BodyText"/>
      </w:pPr>
      <m:oMathPara>
        <m:oMathParaPr>
          <m:jc m:val="center"/>
        </m:oMathParaPr>
        <m:oMath>
          <m:sSub>
            <m:e>
              <m:r>
                <m:rPr>
                  <m:scr m:val="script"/>
                  <m:sty m:val="p"/>
                </m:rPr>
                <m:t>L</m:t>
              </m:r>
            </m:e>
            <m:sub>
              <m:r>
                <m:rPr>
                  <m:sty m:val="p"/>
                </m:rPr>
                <m:t>W</m:t>
              </m:r>
              <m:r>
                <m:rPr>
                  <m:sty m:val="p"/>
                </m:rPr>
                <m:t>C</m:t>
              </m:r>
              <m:r>
                <m:rPr>
                  <m:sty m:val="p"/>
                </m:rPr>
                <m:t>E</m:t>
              </m:r>
            </m:sub>
          </m:sSub>
          <m:r>
            <m:rPr>
              <m:sty m:val="p"/>
            </m:rPr>
            <m:t>=</m:t>
          </m:r>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b>
                <m:e>
                  <m:r>
                    <m:t>w</m:t>
                  </m:r>
                </m:e>
                <m:sub>
                  <m:sSub>
                    <m:e>
                      <m:r>
                        <m:t>y</m:t>
                      </m:r>
                    </m:e>
                    <m:sub>
                      <m:r>
                        <m:t>j</m:t>
                      </m:r>
                    </m:sub>
                  </m:sSub>
                </m:sub>
              </m:sSub>
            </m:e>
          </m:nary>
          <m:r>
            <m:rPr>
              <m:sty m:val="p"/>
            </m:rPr>
            <m:t>log</m:t>
          </m:r>
          <m:sSub>
            <m:e>
              <m:r>
                <m:t>p</m:t>
              </m:r>
            </m:e>
            <m:sub>
              <m:r>
                <m:t>j</m:t>
              </m:r>
              <m:r>
                <m:rPr>
                  <m:sty m:val="p"/>
                </m:rPr>
                <m:t>,</m:t>
              </m:r>
              <m:sSub>
                <m:e>
                  <m:r>
                    <m:t>y</m:t>
                  </m:r>
                </m:e>
                <m:sub>
                  <m:r>
                    <m:t>j</m:t>
                  </m:r>
                </m:sub>
              </m:sSub>
            </m:sub>
          </m:sSub>
          <m:r>
            <m:rPr>
              <m:sty m:val="p"/>
            </m:rPr>
            <m:t>.</m:t>
          </m:r>
          <m:r>
            <m:t>  </m:t>
          </m:r>
          <m:r>
            <m:rPr>
              <m:sty m:val="p"/>
            </m:rPr>
            <m:t>(</m:t>
          </m:r>
          <m:r>
            <m:rPr>
              <m:sty m:val="p"/>
            </m:rPr>
            <m:t>3.11</m:t>
          </m:r>
          <m:r>
            <m:rPr>
              <m:sty m:val="p"/>
            </m:rPr>
            <m:t>)</m:t>
          </m:r>
        </m:oMath>
      </m:oMathPara>
    </w:p>
    <w:bookmarkEnd w:id="88"/>
    <w:p>
      <w:pPr>
        <w:pStyle w:val="FirstParagraph"/>
      </w:pPr>
      <w:r>
        <w:t xml:space="preserve">Trọng số, cách lấy mẫu lại, hạt giống, kích thước lô, số vòng huấn luyện, bộ tách từ</w:t>
      </w:r>
      <w:r>
        <w:t xml:space="preserve"> </w:t>
      </w:r>
      <w:r>
        <w:t xml:space="preserve">và điểm kiểm đều được ghi trong bản kê. Điểm kiểm không được chọn dựa trên kết quả</w:t>
      </w:r>
      <w:r>
        <w:t xml:space="preserve"> </w:t>
      </w:r>
      <w:r>
        <w:t xml:space="preserve">của tập kiểm thử. Ngoài điểm số tổng hợp, cần giữ ma trận nhầm lẫn và các mẫu dự đoán</w:t>
      </w:r>
      <w:r>
        <w:t xml:space="preserve"> </w:t>
      </w:r>
      <w:r>
        <w:t xml:space="preserve">sai đại diện để phân tích những trường hợp phủ định, số liệu, tên riêng, tin có nhiều</w:t>
      </w:r>
      <w:r>
        <w:t xml:space="preserve"> </w:t>
      </w:r>
      <w:r>
        <w:t xml:space="preserve">sự kiện và bài trung tính.</w:t>
      </w:r>
    </w:p>
    <w:bookmarkEnd w:id="89"/>
    <w:bookmarkStart w:id="91" w:name="đầu-ra-xác-suất-và-tổng-hợp-theo-mã-ngày"/>
    <w:p>
      <w:pPr>
        <w:pStyle w:val="Heading3"/>
      </w:pPr>
      <w:r>
        <w:t xml:space="preserve">3.3.3. </w:t>
      </w:r>
      <w:r>
        <w:t xml:space="preserve">Đầu ra xác suất và tổng hợp theo mã, ngày</w:t>
      </w:r>
    </w:p>
    <w:p>
      <w:pPr>
        <w:pStyle w:val="FirstParagraph"/>
      </w:pPr>
      <w:r>
        <w:t xml:space="preserve">Gọi</w:t>
      </w:r>
      <w:r>
        <w:t xml:space="preserve"> </w:t>
      </w:r>
      <m:oMath>
        <m:sSub>
          <m:e>
            <m:r>
              <m:rPr>
                <m:scr m:val="script"/>
                <m:sty m:val="p"/>
              </m:rPr>
              <m:t>N</m:t>
            </m:r>
          </m:e>
          <m:sub>
            <m:r>
              <m:t>i</m:t>
            </m:r>
            <m:r>
              <m:rPr>
                <m:sty m:val="p"/>
              </m:rPr>
              <m:t>,</m:t>
            </m:r>
            <m:r>
              <m:t>t</m:t>
            </m:r>
          </m:sub>
        </m:sSub>
      </m:oMath>
      <w:r>
        <w:t xml:space="preserve"> </w:t>
      </w:r>
      <w:r>
        <w:t xml:space="preserve">là tập tin hợp lệ của mã</w:t>
      </w:r>
      <w:r>
        <w:t xml:space="preserve"> </w:t>
      </w:r>
      <m:oMath>
        <m:r>
          <m:t>i</m:t>
        </m:r>
      </m:oMath>
      <w:r>
        <w:t xml:space="preserve"> </w:t>
      </w:r>
      <w:r>
        <w:t xml:space="preserve">được ánh xạ vào ngày</w:t>
      </w:r>
      <w:r>
        <w:t xml:space="preserve"> </w:t>
      </w:r>
      <m:oMath>
        <m:r>
          <m:t>t</m:t>
        </m:r>
      </m:oMath>
      <w:r>
        <w:t xml:space="preserve">, với</w:t>
      </w:r>
      <w:r>
        <w:t xml:space="preserve"> </w:t>
      </w:r>
      <m:oMath>
        <m:sSub>
          <m:e>
            <m:r>
              <m:t>n</m:t>
            </m:r>
          </m:e>
          <m:sub>
            <m:r>
              <m:t>i</m:t>
            </m:r>
            <m:r>
              <m:rPr>
                <m:sty m:val="p"/>
              </m:rPr>
              <m:t>,</m:t>
            </m:r>
            <m:r>
              <m:t>t</m:t>
            </m:r>
          </m:sub>
        </m:sSub>
        <m:r>
          <m:rPr>
            <m:sty m:val="p"/>
          </m:rPr>
          <m:t>=</m:t>
        </m:r>
        <m:r>
          <m:rPr>
            <m:sty m:val="p"/>
          </m:rPr>
          <m:t>|</m:t>
        </m:r>
        <m:sSub>
          <m:e>
            <m:r>
              <m:rPr>
                <m:scr m:val="script"/>
                <m:sty m:val="p"/>
              </m:rPr>
              <m:t>N</m:t>
            </m:r>
          </m:e>
          <m:sub>
            <m:r>
              <m:t>i</m:t>
            </m:r>
            <m:r>
              <m:rPr>
                <m:sty m:val="p"/>
              </m:rPr>
              <m:t>,</m:t>
            </m:r>
            <m:r>
              <m:t>t</m:t>
            </m:r>
          </m:sub>
        </m:sSub>
        <m:r>
          <m:rPr>
            <m:sty m:val="p"/>
          </m:rPr>
          <m:t>|</m:t>
        </m:r>
      </m:oMath>
      <w:r>
        <w:t xml:space="preserve">. Xác suất trung bình của lớp</w:t>
      </w:r>
      <w:r>
        <w:t xml:space="preserve"> </w:t>
      </w:r>
      <m:oMath>
        <m:r>
          <m:t>c</m:t>
        </m:r>
      </m:oMath>
      <w:r>
        <w:t xml:space="preserve"> </w:t>
      </w:r>
      <w:r>
        <w:t xml:space="preserve">được tính bởi:</w:t>
      </w:r>
    </w:p>
    <w:bookmarkStart w:id="90" w:name="eq:daily-sentiment"/>
    <w:p>
      <w:pPr>
        <w:pStyle w:val="BodyText"/>
      </w:pPr>
      <m:oMathPara>
        <m:oMathParaPr>
          <m:jc m:val="center"/>
        </m:oMathParaPr>
        <m:oMath>
          <m:sSub>
            <m:e>
              <m:acc>
                <m:accPr>
                  <m:chr m:val="‾"/>
                </m:accPr>
                <m:e>
                  <m:r>
                    <m:t>p</m:t>
                  </m:r>
                </m:e>
              </m:acc>
            </m:e>
            <m:sub>
              <m:r>
                <m:t>i</m:t>
              </m:r>
              <m:r>
                <m:rPr>
                  <m:sty m:val="p"/>
                </m:rPr>
                <m:t>,</m:t>
              </m:r>
              <m:r>
                <m:t>t</m:t>
              </m:r>
              <m:r>
                <m:rPr>
                  <m:sty m:val="p"/>
                </m:rPr>
                <m:t>,</m:t>
              </m:r>
              <m:r>
                <m:t>c</m:t>
              </m:r>
            </m:sub>
          </m:sSub>
          <m:r>
            <m:rPr>
              <m:sty m:val="p"/>
            </m:rPr>
            <m:t>=</m:t>
          </m:r>
          <m:f>
            <m:fPr>
              <m:type m:val="bar"/>
            </m:fPr>
            <m:num>
              <m:r>
                <m:t>1</m:t>
              </m:r>
            </m:num>
            <m:den>
              <m:sSub>
                <m:e>
                  <m:r>
                    <m:t>n</m:t>
                  </m:r>
                </m:e>
                <m:sub>
                  <m:r>
                    <m:t>i</m:t>
                  </m:r>
                  <m:r>
                    <m:rPr>
                      <m:sty m:val="p"/>
                    </m:rPr>
                    <m:t>,</m:t>
                  </m:r>
                  <m:r>
                    <m:t>t</m:t>
                  </m:r>
                </m:sub>
              </m:sSub>
            </m:den>
          </m:f>
          <m:nary>
            <m:naryPr>
              <m:chr m:val="∑"/>
              <m:limLoc m:val="undOvr"/>
              <m:subHide m:val="off"/>
              <m:supHide m:val="on"/>
            </m:naryPr>
            <m:sub>
              <m:r>
                <m:t>j</m:t>
              </m:r>
              <m:r>
                <m:rPr>
                  <m:sty m:val="p"/>
                </m:rPr>
                <m:t>∈</m:t>
              </m:r>
              <m:sSub>
                <m:e>
                  <m:r>
                    <m:rPr>
                      <m:scr m:val="script"/>
                      <m:sty m:val="p"/>
                    </m:rPr>
                    <m:t>N</m:t>
                  </m:r>
                </m:e>
                <m:sub>
                  <m:r>
                    <m:t>i</m:t>
                  </m:r>
                  <m:r>
                    <m:rPr>
                      <m:sty m:val="p"/>
                    </m:rPr>
                    <m:t>,</m:t>
                  </m:r>
                  <m:r>
                    <m:t>t</m:t>
                  </m:r>
                </m:sub>
              </m:sSub>
            </m:sub>
            <m:sup>
              <m:r>
                <m:t>​</m:t>
              </m:r>
            </m:sup>
            <m:e>
              <m:sSub>
                <m:e>
                  <m:r>
                    <m:t>p</m:t>
                  </m:r>
                </m:e>
                <m:sub>
                  <m:r>
                    <m:t>i</m:t>
                  </m:r>
                  <m:r>
                    <m:rPr>
                      <m:sty m:val="p"/>
                    </m:rPr>
                    <m:t>,</m:t>
                  </m:r>
                  <m:r>
                    <m:t>j</m:t>
                  </m:r>
                  <m:r>
                    <m:rPr>
                      <m:sty m:val="p"/>
                    </m:rPr>
                    <m:t>,</m:t>
                  </m:r>
                  <m:r>
                    <m:t>t</m:t>
                  </m:r>
                  <m:r>
                    <m:rPr>
                      <m:sty m:val="p"/>
                    </m:rPr>
                    <m:t>,</m:t>
                  </m:r>
                  <m:r>
                    <m:t>c</m:t>
                  </m:r>
                </m:sub>
              </m:sSub>
            </m:e>
          </m:nary>
          <m:r>
            <m:rPr>
              <m:sty m:val="p"/>
            </m:rPr>
            <m:t>,</m:t>
          </m:r>
          <m:r>
            <m:t>  </m:t>
          </m:r>
          <m:sSub>
            <m:e>
              <m:r>
                <m:t>n</m:t>
              </m:r>
            </m:e>
            <m:sub>
              <m:r>
                <m:t>i</m:t>
              </m:r>
              <m:r>
                <m:rPr>
                  <m:sty m:val="p"/>
                </m:rPr>
                <m:t>,</m:t>
              </m:r>
              <m:r>
                <m:t>t</m:t>
              </m:r>
            </m:sub>
          </m:sSub>
          <m:r>
            <m:rPr>
              <m:sty m:val="p"/>
            </m:rPr>
            <m:t>&gt;</m:t>
          </m:r>
          <m:r>
            <m:t>0</m:t>
          </m:r>
          <m:r>
            <m:rPr>
              <m:sty m:val="p"/>
            </m:rPr>
            <m:t>.</m:t>
          </m:r>
          <m:r>
            <m:t>  </m:t>
          </m:r>
          <m:r>
            <m:rPr>
              <m:sty m:val="p"/>
            </m:rPr>
            <m:t>(</m:t>
          </m:r>
          <m:r>
            <m:rPr>
              <m:sty m:val="p"/>
            </m:rPr>
            <m:t>3.12</m:t>
          </m:r>
          <m:r>
            <m:rPr>
              <m:sty m:val="p"/>
            </m:rPr>
            <m:t>)</m:t>
          </m:r>
        </m:oMath>
      </m:oMathPara>
    </w:p>
    <w:bookmarkEnd w:id="90"/>
    <w:p>
      <w:pPr>
        <w:pStyle w:val="FirstParagraph"/>
      </w:pPr>
      <w:r>
        <w:t xml:space="preserve">Vector đặc trưng cảm xúc gồm</w:t>
      </w:r>
      <w:r>
        <w:t xml:space="preserve"> </w:t>
      </w:r>
      <m:oMath>
        <m:sSub>
          <m:e>
            <m:acc>
              <m:accPr>
                <m:chr m:val="‾"/>
              </m:accPr>
              <m:e>
                <m:r>
                  <m:t>p</m:t>
                </m:r>
              </m:e>
            </m:acc>
          </m:e>
          <m:sub>
            <m:r>
              <m:rPr>
                <m:sty m:val="p"/>
              </m:rPr>
              <m:t>N</m:t>
            </m:r>
            <m:r>
              <m:rPr>
                <m:sty m:val="p"/>
              </m:rPr>
              <m:t>E</m:t>
            </m:r>
            <m:r>
              <m:rPr>
                <m:sty m:val="p"/>
              </m:rPr>
              <m:t>G</m:t>
            </m:r>
          </m:sub>
        </m:sSub>
      </m:oMath>
      <w:r>
        <w:t xml:space="preserve">,</w:t>
      </w:r>
      <w:r>
        <w:t xml:space="preserve"> </w:t>
      </w:r>
      <m:oMath>
        <m:sSub>
          <m:e>
            <m:acc>
              <m:accPr>
                <m:chr m:val="‾"/>
              </m:accPr>
              <m:e>
                <m:r>
                  <m:t>p</m:t>
                </m:r>
              </m:e>
            </m:acc>
          </m:e>
          <m:sub>
            <m:r>
              <m:rPr>
                <m:sty m:val="p"/>
              </m:rPr>
              <m:t>N</m:t>
            </m:r>
            <m:r>
              <m:rPr>
                <m:sty m:val="p"/>
              </m:rPr>
              <m:t>E</m:t>
            </m:r>
            <m:r>
              <m:rPr>
                <m:sty m:val="p"/>
              </m:rPr>
              <m:t>U</m:t>
            </m:r>
          </m:sub>
        </m:sSub>
      </m:oMath>
      <w:r>
        <w:t xml:space="preserve">,</w:t>
      </w:r>
      <w:r>
        <w:t xml:space="preserve"> </w:t>
      </w:r>
      <m:oMath>
        <m:sSub>
          <m:e>
            <m:acc>
              <m:accPr>
                <m:chr m:val="‾"/>
              </m:accPr>
              <m:e>
                <m:r>
                  <m:t>p</m:t>
                </m:r>
              </m:e>
            </m:acc>
          </m:e>
          <m:sub>
            <m:r>
              <m:rPr>
                <m:sty m:val="p"/>
              </m:rPr>
              <m:t>P</m:t>
            </m:r>
            <m:r>
              <m:rPr>
                <m:sty m:val="p"/>
              </m:rPr>
              <m:t>O</m:t>
            </m:r>
            <m:r>
              <m:rPr>
                <m:sty m:val="p"/>
              </m:rPr>
              <m:t>S</m:t>
            </m:r>
          </m:sub>
        </m:sSub>
      </m:oMath>
      <w:r>
        <w:t xml:space="preserve">, chênh lệch</w:t>
      </w:r>
      <w:r>
        <w:t xml:space="preserve"> </w:t>
      </w:r>
      <m:oMath>
        <m:sSub>
          <m:e>
            <m:acc>
              <m:accPr>
                <m:chr m:val="‾"/>
              </m:accPr>
              <m:e>
                <m:r>
                  <m:t>p</m:t>
                </m:r>
              </m:e>
            </m:acc>
          </m:e>
          <m:sub>
            <m:r>
              <m:rPr>
                <m:sty m:val="p"/>
              </m:rPr>
              <m:t>P</m:t>
            </m:r>
            <m:r>
              <m:rPr>
                <m:sty m:val="p"/>
              </m:rPr>
              <m:t>O</m:t>
            </m:r>
            <m:r>
              <m:rPr>
                <m:sty m:val="p"/>
              </m:rPr>
              <m:t>S</m:t>
            </m:r>
          </m:sub>
        </m:sSub>
        <m:r>
          <m:rPr>
            <m:sty m:val="p"/>
          </m:rPr>
          <m:t>−</m:t>
        </m:r>
        <m:sSub>
          <m:e>
            <m:acc>
              <m:accPr>
                <m:chr m:val="‾"/>
              </m:accPr>
              <m:e>
                <m:r>
                  <m:t>p</m:t>
                </m:r>
              </m:e>
            </m:acc>
          </m:e>
          <m:sub>
            <m:r>
              <m:rPr>
                <m:sty m:val="p"/>
              </m:rPr>
              <m:t>N</m:t>
            </m:r>
            <m:r>
              <m:rPr>
                <m:sty m:val="p"/>
              </m:rPr>
              <m:t>E</m:t>
            </m:r>
            <m:r>
              <m:rPr>
                <m:sty m:val="p"/>
              </m:rPr>
              <m:t>G</m:t>
            </m:r>
          </m:sub>
        </m:sSub>
      </m:oMath>
      <w:r>
        <w:t xml:space="preserve">,</w:t>
      </w:r>
      <w:r>
        <w:t xml:space="preserve"> </w:t>
      </w:r>
      <w:r>
        <w:t xml:space="preserve">số tin, độ lệch chuẩn của xác suất, tỷ lệ tin tích cực hoặc tiêu cực và biến nhị phân</w:t>
      </w:r>
      <w:r>
        <w:t xml:space="preserve"> </w:t>
      </w:r>
      <w:r>
        <w:rPr>
          <w:rStyle w:val="VerbatimChar"/>
        </w:rPr>
        <w:t xml:space="preserve">has_news</w:t>
      </w:r>
      <w:r>
        <w:t xml:space="preserve">. Có thể bổ sung các cửa sổ tổng hợp ngắn hạn như một ngày, ba ngày</w:t>
      </w:r>
      <w:r>
        <w:t xml:space="preserve"> </w:t>
      </w:r>
      <w:r>
        <w:t xml:space="preserve">hoặc năm ngày giao dịch gần nhất để kiểm tra khả năng tín hiệu kéo dài sau ngày công bố.</w:t>
      </w:r>
    </w:p>
    <w:p>
      <w:pPr>
        <w:pStyle w:val="BodyText"/>
      </w:pPr>
      <w:r>
        <w:t xml:space="preserve">Ngày không có tin được gán vector xác suất theo tiên nghiệm trung tính, đặt số tin và</w:t>
      </w:r>
      <w:r>
        <w:t xml:space="preserve"> </w:t>
      </w:r>
      <w:r>
        <w:t xml:space="preserve">các tỷ lệ bằng không, đồng thời đặt</w:t>
      </w:r>
      <w:r>
        <w:t xml:space="preserve"> </w:t>
      </w:r>
      <w:r>
        <w:rPr>
          <w:rStyle w:val="VerbatimChar"/>
        </w:rPr>
        <w:t xml:space="preserve">has_news</w:t>
      </w:r>
      <w:r>
        <w:t xml:space="preserve">=0 trong cấu hình mức sàn. Ngày</w:t>
      </w:r>
      <w:r>
        <w:t xml:space="preserve"> </w:t>
      </w:r>
      <w:r>
        <w:t xml:space="preserve">chỉ có tin trung tính vẫn có số tin dương và</w:t>
      </w:r>
      <w:r>
        <w:t xml:space="preserve"> </w:t>
      </w:r>
      <w:r>
        <w:rPr>
          <w:rStyle w:val="VerbatimChar"/>
        </w:rPr>
        <w:t xml:space="preserve">has_news</w:t>
      </w:r>
      <w:r>
        <w:t xml:space="preserve">=1, nên hai trường hợp</w:t>
      </w:r>
      <w:r>
        <w:t xml:space="preserve"> </w:t>
      </w:r>
      <w:r>
        <w:t xml:space="preserve">được phân biệt. Ngoài cấu hình chính, có thể so sánh việc đặt vector bằng không hoặc</w:t>
      </w:r>
      <w:r>
        <w:t xml:space="preserve"> </w:t>
      </w:r>
      <w:r>
        <w:t xml:space="preserve">giữ giá trị gần nhất trong một giới hạn thời gian trên tập xác thực. Không được chọn</w:t>
      </w:r>
      <w:r>
        <w:t xml:space="preserve"> </w:t>
      </w:r>
      <w:r>
        <w:t xml:space="preserve">cách biểu diễn ngày không có tin dựa trên điểm của đoạn kiểm thử.</w:t>
      </w:r>
    </w:p>
    <w:p>
      <w:pPr>
        <w:pStyle w:val="BodyText"/>
      </w:pPr>
      <w:r>
        <w:t xml:space="preserve">Các đặc trưng được tổng hợp sau mốc cắt, và số tin hay xác suất của bài đăng sau mốc</w:t>
      </w:r>
      <w:r>
        <w:t xml:space="preserve"> </w:t>
      </w:r>
      <w:r>
        <w:t xml:space="preserve">cắt không được dùng để mô tả ngày đã kết thúc. Nếu một bài gắn với nhiều mã, cách</w:t>
      </w:r>
      <w:r>
        <w:t xml:space="preserve"> </w:t>
      </w:r>
      <w:r>
        <w:t xml:space="preserve">nhân bản đặc trưng phải được ghi rõ để không đếm bài như nhiều quan sát độc lập khi</w:t>
      </w:r>
      <w:r>
        <w:t xml:space="preserve"> </w:t>
      </w:r>
      <w:r>
        <w:t xml:space="preserve">phân tích độ không chắc chắn. Mức độ phủ tin, số lượng bài và tỷ lệ bản ghi bị loại</w:t>
      </w:r>
      <w:r>
        <w:t xml:space="preserve"> </w:t>
      </w:r>
      <w:r>
        <w:t xml:space="preserve">cũng được lưu để khi diễn giải một ngày ít tín hiệu, người đọc có thể phân biệt giữa</w:t>
      </w:r>
      <w:r>
        <w:t xml:space="preserve"> </w:t>
      </w:r>
      <w:r>
        <w:t xml:space="preserve">“không có tin”</w:t>
      </w:r>
      <w:r>
        <w:t xml:space="preserve"> </w:t>
      </w:r>
      <w:r>
        <w:t xml:space="preserve">và</w:t>
      </w:r>
      <w:r>
        <w:t xml:space="preserve"> </w:t>
      </w:r>
      <w:r>
        <w:t xml:space="preserve">“có tin nhưng mô hình không chắc chắn”</w:t>
      </w:r>
      <w:r>
        <w:t xml:space="preserve">.</w:t>
      </w:r>
    </w:p>
    <w:bookmarkEnd w:id="91"/>
    <w:bookmarkEnd w:id="92"/>
    <w:bookmarkStart w:id="101" w:name="sec:pp-ghep"/>
    <w:p>
      <w:pPr>
        <w:pStyle w:val="Heading2"/>
      </w:pPr>
      <w:r>
        <w:t xml:space="preserve">3.4. </w:t>
      </w:r>
      <w:r>
        <w:t xml:space="preserve">Nhánh giá và ghép đặc trưng</w:t>
      </w:r>
    </w:p>
    <w:bookmarkStart w:id="93" w:name="đặc-trưng-kỹ-thuật"/>
    <w:p>
      <w:pPr>
        <w:pStyle w:val="Heading3"/>
      </w:pPr>
      <w:r>
        <w:t xml:space="preserve">3.4.1. </w:t>
      </w:r>
      <w:r>
        <w:t xml:space="preserve">Đặc trưng kỹ thuật</w:t>
      </w:r>
    </w:p>
    <w:p>
      <w:pPr>
        <w:pStyle w:val="FirstParagraph"/>
      </w:pPr>
      <w:r>
        <w:t xml:space="preserve">Từ dữ liệu OHLCV điều chỉnh, hệ thống tạo các nhóm đặc trưng sau:</w:t>
      </w:r>
    </w:p>
    <w:p>
      <w:pPr>
        <w:numPr>
          <w:ilvl w:val="0"/>
          <w:numId w:val="1011"/>
        </w:numPr>
      </w:pPr>
      <w:r>
        <w:t xml:space="preserve">Lợi suất ngày và lợi suất log;</w:t>
      </w:r>
    </w:p>
    <w:p>
      <w:pPr>
        <w:numPr>
          <w:ilvl w:val="0"/>
          <w:numId w:val="1011"/>
        </w:numPr>
      </w:pPr>
      <w:r>
        <w:t xml:space="preserve">Tỷ lệ giữa giá đóng cửa với trung bình động năm phiên;</w:t>
      </w:r>
    </w:p>
    <w:p>
      <w:pPr>
        <w:numPr>
          <w:ilvl w:val="0"/>
          <w:numId w:val="1011"/>
        </w:numPr>
      </w:pPr>
      <w:r>
        <w:t xml:space="preserve">Thay đổi khối lượng trong một phiên;</w:t>
      </w:r>
    </w:p>
    <w:p>
      <w:pPr>
        <w:numPr>
          <w:ilvl w:val="0"/>
          <w:numId w:val="1011"/>
        </w:numPr>
      </w:pPr>
      <w:r>
        <w:t xml:space="preserve">Độ lệch chuẩn lợi suất trong cửa sổ năm phiên để mô tả độ biến động;</w:t>
      </w:r>
    </w:p>
    <w:p>
      <w:pPr>
        <w:numPr>
          <w:ilvl w:val="0"/>
          <w:numId w:val="1011"/>
        </w:numPr>
      </w:pPr>
      <w:r>
        <w:t xml:space="preserve">Số lượng tin, xác suất cảm xúc tổng hợp, tỷ lệ lớp và biến chỉ báo có tin.</w:t>
      </w:r>
    </w:p>
    <w:p>
      <w:pPr>
        <w:pStyle w:val="FirstParagraph"/>
      </w:pPr>
      <w:r>
        <w:t xml:space="preserve">Các đặc trưng được tính từ dữ liệu đến ngày quan sát</w:t>
      </w:r>
      <w:r>
        <w:t xml:space="preserve"> </w:t>
      </w:r>
      <m:oMath>
        <m:r>
          <m:t>t</m:t>
        </m:r>
      </m:oMath>
      <w:r>
        <w:t xml:space="preserve">. Để giảm phụ thuộc vào mức</w:t>
      </w:r>
      <w:r>
        <w:t xml:space="preserve"> </w:t>
      </w:r>
      <w:r>
        <w:t xml:space="preserve">giá tuyệt đối, các đại lượng có đơn vị giá được chuyển thành tỷ lệ hoặc sai khác tương</w:t>
      </w:r>
      <w:r>
        <w:t xml:space="preserve"> </w:t>
      </w:r>
      <w:r>
        <w:t xml:space="preserve">đối. Mỗi đặc trưng chỉ nhìn về quá khứ, không dùng giá của phiên kế tiếp. Các hàng</w:t>
      </w:r>
      <w:r>
        <w:t xml:space="preserve"> </w:t>
      </w:r>
      <w:r>
        <w:t xml:space="preserve">đầu chuỗi chưa đủ lịch sử được giữ ở dạng khuyết và bị loại khi tạo cửa sổ. Bộ chuẩn</w:t>
      </w:r>
      <w:r>
        <w:t xml:space="preserve"> </w:t>
      </w:r>
      <w:r>
        <w:t xml:space="preserve">hóa được ước lượng một lần trên phần huấn luyện rồi áp dụng nguyên trạng cho xác thực</w:t>
      </w:r>
      <w:r>
        <w:t xml:space="preserve"> </w:t>
      </w:r>
      <w:r>
        <w:t xml:space="preserve">và kiểm thử.</w:t>
      </w:r>
    </w:p>
    <w:bookmarkEnd w:id="93"/>
    <w:bookmarkStart w:id="95" w:name="căn-chỉnh-hai-nguồn-dữ-liệu"/>
    <w:p>
      <w:pPr>
        <w:pStyle w:val="Heading3"/>
      </w:pPr>
      <w:r>
        <w:t xml:space="preserve">3.4.2. </w:t>
      </w:r>
      <w:r>
        <w:t xml:space="preserve">Căn chỉnh hai nguồn dữ liệu</w:t>
      </w:r>
    </w:p>
    <w:p>
      <w:pPr>
        <w:pStyle w:val="FirstParagraph"/>
      </w:pPr>
      <w:r>
        <w:t xml:space="preserve">Mỗi dòng bảng đặc trưng có khóa</w:t>
      </w:r>
      <w:r>
        <w:t xml:space="preserve"> </w:t>
      </w:r>
      <m:oMath>
        <m:r>
          <m:rPr>
            <m:sty m:val="p"/>
          </m:rPr>
          <m:t>(</m:t>
        </m:r>
        <m:r>
          <m:t>i</m:t>
        </m:r>
        <m:r>
          <m:rPr>
            <m:sty m:val="p"/>
          </m:rPr>
          <m:t>,</m:t>
        </m:r>
        <m:r>
          <m:t>t</m:t>
        </m:r>
        <m:r>
          <m:rPr>
            <m:sty m:val="p"/>
          </m:rPr>
          <m:t>)</m:t>
        </m:r>
      </m:oMath>
      <w:r>
        <w:t xml:space="preserve"> </w:t>
      </w:r>
      <w:r>
        <w:t xml:space="preserve">gồm vector giá</w:t>
      </w:r>
      <w:r>
        <w:t xml:space="preserve"> </w:t>
      </w:r>
      <m:oMath>
        <m:sSubSup>
          <m:e>
            <m:r>
              <m:rPr>
                <m:sty m:val="bi"/>
              </m:rPr>
              <m:t>x</m:t>
            </m:r>
          </m:e>
          <m:sub>
            <m:r>
              <m:t>i</m:t>
            </m:r>
            <m:r>
              <m:rPr>
                <m:sty m:val="p"/>
              </m:rPr>
              <m:t>,</m:t>
            </m:r>
            <m:r>
              <m:t>t</m:t>
            </m:r>
          </m:sub>
          <m:sup>
            <m:r>
              <m:t>p</m:t>
            </m:r>
          </m:sup>
        </m:sSubSup>
      </m:oMath>
      <w:r>
        <w:t xml:space="preserve">, vector</w:t>
      </w:r>
      <w:r>
        <w:t xml:space="preserve"> </w:t>
      </w:r>
      <w:r>
        <w:t xml:space="preserve">cảm xúc</w:t>
      </w:r>
      <w:r>
        <w:t xml:space="preserve"> </w:t>
      </w:r>
      <m:oMath>
        <m:sSubSup>
          <m:e>
            <m:r>
              <m:rPr>
                <m:sty m:val="bi"/>
              </m:rPr>
              <m:t>x</m:t>
            </m:r>
          </m:e>
          <m:sub>
            <m:r>
              <m:t>i</m:t>
            </m:r>
            <m:r>
              <m:rPr>
                <m:sty m:val="p"/>
              </m:rPr>
              <m:t>,</m:t>
            </m:r>
            <m:r>
              <m:t>t</m:t>
            </m:r>
          </m:sub>
          <m:sup>
            <m:r>
              <m:t>s</m:t>
            </m:r>
          </m:sup>
        </m:sSubSup>
      </m:oMath>
      <w:r>
        <w:t xml:space="preserve">, cờ chất lượng, thông tin mã và nhãn mục tiêu. Với</w:t>
      </w:r>
      <w:r>
        <w:t xml:space="preserve"> </w:t>
      </w:r>
      <w:r>
        <w:t xml:space="preserve">cửa sổ quan sát dài</w:t>
      </w:r>
      <w:r>
        <w:t xml:space="preserve"> </w:t>
      </w:r>
      <m:oMath>
        <m:r>
          <m:t>L</m:t>
        </m:r>
      </m:oMath>
      <w:r>
        <w:t xml:space="preserve">, đầu vào của mô hình tại ngày</w:t>
      </w:r>
      <w:r>
        <w:t xml:space="preserve"> </w:t>
      </w:r>
      <m:oMath>
        <m:r>
          <m:t>t</m:t>
        </m:r>
      </m:oMath>
      <w:r>
        <w:t xml:space="preserve"> </w:t>
      </w:r>
      <w:r>
        <w:t xml:space="preserve">là:</w:t>
      </w:r>
    </w:p>
    <w:bookmarkStart w:id="94" w:name="eq:input-windows"/>
    <w:p>
      <w:pPr>
        <w:pStyle w:val="BodyText"/>
      </w:pPr>
      <m:oMathPara>
        <m:oMathParaPr>
          <m:jc m:val="center"/>
        </m:oMathParaPr>
        <m:oMath>
          <m:sSubSup>
            <m:e>
              <m:r>
                <m:t>X</m:t>
              </m:r>
            </m:e>
            <m:sub>
              <m:r>
                <m:t>i</m:t>
              </m:r>
              <m:r>
                <m:rPr>
                  <m:sty m:val="p"/>
                </m:rPr>
                <m:t>,</m:t>
              </m:r>
              <m:r>
                <m:t>t</m:t>
              </m:r>
            </m:sub>
            <m:sup>
              <m:r>
                <m:t>p</m:t>
              </m:r>
            </m:sup>
          </m:sSubSup>
          <m:r>
            <m:rPr>
              <m:sty m:val="p"/>
            </m:rPr>
            <m:t>=</m:t>
          </m:r>
          <m:r>
            <m:rPr>
              <m:sty m:val="p"/>
            </m:rPr>
            <m:t>[</m:t>
          </m:r>
          <m:sSubSup>
            <m:e>
              <m:r>
                <m:rPr>
                  <m:sty m:val="bi"/>
                </m:rPr>
                <m:t>x</m:t>
              </m:r>
            </m:e>
            <m:sub>
              <m:r>
                <m:t>i</m:t>
              </m:r>
              <m:r>
                <m:rPr>
                  <m:sty m:val="p"/>
                </m:rPr>
                <m:t>,</m:t>
              </m:r>
              <m:r>
                <m:t>t</m:t>
              </m:r>
              <m:r>
                <m:rPr>
                  <m:sty m:val="p"/>
                </m:rPr>
                <m:t>−</m:t>
              </m:r>
              <m:r>
                <m:t>L</m:t>
              </m:r>
              <m:r>
                <m:rPr>
                  <m:sty m:val="p"/>
                </m:rPr>
                <m:t>+</m:t>
              </m:r>
              <m:r>
                <m:t>1</m:t>
              </m:r>
            </m:sub>
            <m:sup>
              <m:r>
                <m:t>p</m:t>
              </m:r>
            </m:sup>
          </m:sSubSup>
          <m:r>
            <m:rPr>
              <m:sty m:val="p"/>
            </m:rPr>
            <m:t>,</m:t>
          </m:r>
          <m:r>
            <m:rPr>
              <m:sty m:val="p"/>
            </m:rPr>
            <m:t>…</m:t>
          </m:r>
          <m:r>
            <m:rPr>
              <m:sty m:val="p"/>
            </m:rPr>
            <m:t>,</m:t>
          </m:r>
          <m:sSubSup>
            <m:e>
              <m:r>
                <m:rPr>
                  <m:sty m:val="bi"/>
                </m:rPr>
                <m:t>x</m:t>
              </m:r>
            </m:e>
            <m:sub>
              <m:r>
                <m:t>i</m:t>
              </m:r>
              <m:r>
                <m:rPr>
                  <m:sty m:val="p"/>
                </m:rPr>
                <m:t>,</m:t>
              </m:r>
              <m:r>
                <m:t>t</m:t>
              </m:r>
            </m:sub>
            <m:sup>
              <m:r>
                <m:t>p</m:t>
              </m:r>
            </m:sup>
          </m:sSubSup>
          <m:r>
            <m:rPr>
              <m:sty m:val="p"/>
            </m:rPr>
            <m:t>]</m:t>
          </m:r>
          <m:r>
            <m:rPr>
              <m:sty m:val="p"/>
            </m:rPr>
            <m:t>,</m:t>
          </m:r>
          <m:r>
            <m:t>  </m:t>
          </m:r>
          <m:sSubSup>
            <m:e>
              <m:r>
                <m:t>X</m:t>
              </m:r>
            </m:e>
            <m:sub>
              <m:r>
                <m:t>i</m:t>
              </m:r>
              <m:r>
                <m:rPr>
                  <m:sty m:val="p"/>
                </m:rPr>
                <m:t>,</m:t>
              </m:r>
              <m:r>
                <m:t>t</m:t>
              </m:r>
            </m:sub>
            <m:sup>
              <m:r>
                <m:t>s</m:t>
              </m:r>
            </m:sup>
          </m:sSubSup>
          <m:r>
            <m:rPr>
              <m:sty m:val="p"/>
            </m:rPr>
            <m:t>=</m:t>
          </m:r>
          <m:r>
            <m:rPr>
              <m:sty m:val="p"/>
            </m:rPr>
            <m:t>[</m:t>
          </m:r>
          <m:sSubSup>
            <m:e>
              <m:r>
                <m:rPr>
                  <m:sty m:val="bi"/>
                </m:rPr>
                <m:t>x</m:t>
              </m:r>
            </m:e>
            <m:sub>
              <m:r>
                <m:t>i</m:t>
              </m:r>
              <m:r>
                <m:rPr>
                  <m:sty m:val="p"/>
                </m:rPr>
                <m:t>,</m:t>
              </m:r>
              <m:r>
                <m:t>t</m:t>
              </m:r>
              <m:r>
                <m:rPr>
                  <m:sty m:val="p"/>
                </m:rPr>
                <m:t>−</m:t>
              </m:r>
              <m:r>
                <m:t>L</m:t>
              </m:r>
              <m:r>
                <m:rPr>
                  <m:sty m:val="p"/>
                </m:rPr>
                <m:t>+</m:t>
              </m:r>
              <m:r>
                <m:t>1</m:t>
              </m:r>
            </m:sub>
            <m:sup>
              <m:r>
                <m:t>s</m:t>
              </m:r>
            </m:sup>
          </m:sSubSup>
          <m:r>
            <m:rPr>
              <m:sty m:val="p"/>
            </m:rPr>
            <m:t>,</m:t>
          </m:r>
          <m:r>
            <m:rPr>
              <m:sty m:val="p"/>
            </m:rPr>
            <m:t>…</m:t>
          </m:r>
          <m:r>
            <m:rPr>
              <m:sty m:val="p"/>
            </m:rPr>
            <m:t>,</m:t>
          </m:r>
          <m:sSubSup>
            <m:e>
              <m:r>
                <m:rPr>
                  <m:sty m:val="bi"/>
                </m:rPr>
                <m:t>x</m:t>
              </m:r>
            </m:e>
            <m:sub>
              <m:r>
                <m:t>i</m:t>
              </m:r>
              <m:r>
                <m:rPr>
                  <m:sty m:val="p"/>
                </m:rPr>
                <m:t>,</m:t>
              </m:r>
              <m:r>
                <m:t>t</m:t>
              </m:r>
            </m:sub>
            <m:sup>
              <m:r>
                <m:t>s</m:t>
              </m:r>
            </m:sup>
          </m:sSubSup>
          <m:r>
            <m:rPr>
              <m:sty m:val="p"/>
            </m:rPr>
            <m:t>]</m:t>
          </m:r>
          <m:r>
            <m:rPr>
              <m:sty m:val="p"/>
            </m:rPr>
            <m:t>.</m:t>
          </m:r>
          <m:r>
            <m:t>  </m:t>
          </m:r>
          <m:r>
            <m:rPr>
              <m:sty m:val="p"/>
            </m:rPr>
            <m:t>(</m:t>
          </m:r>
          <m:r>
            <m:rPr>
              <m:sty m:val="p"/>
            </m:rPr>
            <m:t>3.13</m:t>
          </m:r>
          <m:r>
            <m:rPr>
              <m:sty m:val="p"/>
            </m:rPr>
            <m:t>)</m:t>
          </m:r>
        </m:oMath>
      </m:oMathPara>
    </w:p>
    <w:bookmarkEnd w:id="94"/>
    <w:p>
      <w:pPr>
        <w:pStyle w:val="FirstParagraph"/>
      </w:pPr>
      <w:r>
        <w:t xml:space="preserve">Các mã được chia theo ngày để bảo đảm mọi mẫu trong một phần chia dùng cùng mốc lịch.</w:t>
      </w:r>
      <w:r>
        <w:t xml:space="preserve"> </w:t>
      </w:r>
      <w:r>
        <w:t xml:space="preserve">Nếu một ngày không có tin, vector cảm xúc vẫn được tạo theo quy tắc ở trên. Không</w:t>
      </w:r>
      <w:r>
        <w:t xml:space="preserve"> </w:t>
      </w:r>
      <w:r>
        <w:t xml:space="preserve">được loại ngày một cách có chọn lọc vì việc đó có thể làm sai lệch phép so sánh giữa</w:t>
      </w:r>
      <w:r>
        <w:t xml:space="preserve"> </w:t>
      </w:r>
      <w:r>
        <w:t xml:space="preserve">giai đoạn nhiều tin và giai đoạn ít tin. Những ngày thiếu giá hoặc thiếu lịch sử đủ</w:t>
      </w:r>
      <w:r>
        <w:t xml:space="preserve"> </w:t>
      </w:r>
      <w:r>
        <w:t xml:space="preserve">dài phải được ghi rõ lý do loại; không được loại riêng các ngày khó dự báo.</w:t>
      </w:r>
    </w:p>
    <w:bookmarkEnd w:id="95"/>
    <w:bookmarkStart w:id="97" w:name="gán-nhãn-xu-hướng-phiên-kế-tiếp"/>
    <w:p>
      <w:pPr>
        <w:pStyle w:val="Heading3"/>
      </w:pPr>
      <w:r>
        <w:t xml:space="preserve">3.4.3. </w:t>
      </w:r>
      <w:r>
        <w:t xml:space="preserve">Gán nhãn xu hướng phiên kế tiếp</w:t>
      </w:r>
    </w:p>
    <w:p>
      <w:pPr>
        <w:pStyle w:val="FirstParagraph"/>
      </w:pPr>
      <w:r>
        <w:t xml:space="preserve">Lợi suất mục tiêu được tính theo Phương trình </w:t>
      </w:r>
      <w:hyperlink w:anchor="eq:next-return">
        <w:r>
          <w:rPr>
            <w:rStyle w:val="Hyperlink"/>
          </w:rPr>
          <w:t xml:space="preserve">3.9</w:t>
        </w:r>
      </w:hyperlink>
      <w:r>
        <w:t xml:space="preserve">. Với cửa sổ huấn</w:t>
      </w:r>
      <w:r>
        <w:t xml:space="preserve"> </w:t>
      </w:r>
      <w:r>
        <w:t xml:space="preserve">luyện</w:t>
      </w:r>
      <w:r>
        <w:t xml:space="preserve"> </w:t>
      </w:r>
      <m:oMath>
        <m:r>
          <m:t>w</m:t>
        </m:r>
      </m:oMath>
      <w:r>
        <w:t xml:space="preserve">, hai phân vị</w:t>
      </w:r>
      <w:r>
        <w:t xml:space="preserve"> </w:t>
      </w:r>
      <m:oMath>
        <m:sSubSup>
          <m:e>
            <m:r>
              <m:t>q</m:t>
            </m:r>
          </m:e>
          <m:sub>
            <m:r>
              <m:t>w</m:t>
            </m:r>
          </m:sub>
          <m:sup>
            <m:r>
              <m:rPr>
                <m:sty m:val="p"/>
              </m:rPr>
              <m:t>−</m:t>
            </m:r>
          </m:sup>
        </m:sSubSup>
      </m:oMath>
      <w:r>
        <w:t xml:space="preserve"> </w:t>
      </w:r>
      <w:r>
        <w:t xml:space="preserve">và</w:t>
      </w:r>
      <w:r>
        <w:t xml:space="preserve"> </w:t>
      </w:r>
      <m:oMath>
        <m:sSubSup>
          <m:e>
            <m:r>
              <m:t>q</m:t>
            </m:r>
          </m:e>
          <m:sub>
            <m:r>
              <m:t>w</m:t>
            </m:r>
          </m:sub>
          <m:sup>
            <m:r>
              <m:rPr>
                <m:sty m:val="p"/>
              </m:rPr>
              <m:t>+</m:t>
            </m:r>
          </m:sup>
        </m:sSubSup>
      </m:oMath>
      <w:r>
        <w:t xml:space="preserve"> </w:t>
      </w:r>
      <w:r>
        <w:t xml:space="preserve">được chọn từ lợi suất chỉ trong phần huấn</w:t>
      </w:r>
      <w:r>
        <w:t xml:space="preserve"> </w:t>
      </w:r>
      <w:r>
        <w:t xml:space="preserve">luyện. Quy tắc phân lớp là:</w:t>
      </w:r>
    </w:p>
    <w:bookmarkStart w:id="96" w:name="eq:trend-label"/>
    <w:p>
      <w:pPr>
        <w:pStyle w:val="BodyText"/>
      </w:pPr>
      <m:oMathPara>
        <m:oMathParaPr>
          <m:jc m:val="center"/>
        </m:oMathParaPr>
        <m:oMath>
          <m:sSub>
            <m:e>
              <m:r>
                <m:t>y</m:t>
              </m:r>
            </m:e>
            <m:sub>
              <m:r>
                <m:t>i</m:t>
              </m:r>
              <m:r>
                <m:rPr>
                  <m:sty m:val="p"/>
                </m:rPr>
                <m:t>,</m:t>
              </m:r>
              <m:r>
                <m:t>t</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D</m:t>
                    </m:r>
                    <m:r>
                      <m:rPr>
                        <m:sty m:val="p"/>
                      </m:rPr>
                      <m:t>O</m:t>
                    </m:r>
                    <m:r>
                      <m:rPr>
                        <m:sty m:val="p"/>
                      </m:rPr>
                      <m:t>W</m:t>
                    </m:r>
                    <m:r>
                      <m:rPr>
                        <m:sty m:val="p"/>
                      </m:rPr>
                      <m:t>N</m:t>
                    </m:r>
                    <m:r>
                      <m:rPr>
                        <m:sty m:val="p"/>
                      </m:rPr>
                      <m:t>,</m:t>
                    </m:r>
                  </m:e>
                  <m:e>
                    <m:sSub>
                      <m:e>
                        <m:r>
                          <m:t>r</m:t>
                        </m:r>
                      </m:e>
                      <m:sub>
                        <m:r>
                          <m:t>i</m:t>
                        </m:r>
                        <m:r>
                          <m:rPr>
                            <m:sty m:val="p"/>
                          </m:rPr>
                          <m:t>,</m:t>
                        </m:r>
                        <m:r>
                          <m:t>t</m:t>
                        </m:r>
                        <m:r>
                          <m:rPr>
                            <m:sty m:val="p"/>
                          </m:rPr>
                          <m:t>+</m:t>
                        </m:r>
                        <m:r>
                          <m:t>1</m:t>
                        </m:r>
                      </m:sub>
                    </m:sSub>
                    <m:r>
                      <m:rPr>
                        <m:sty m:val="p"/>
                      </m:rPr>
                      <m:t>&lt;</m:t>
                    </m:r>
                    <m:sSubSup>
                      <m:e>
                        <m:r>
                          <m:t>q</m:t>
                        </m:r>
                      </m:e>
                      <m:sub>
                        <m:r>
                          <m:t>w</m:t>
                        </m:r>
                      </m:sub>
                      <m:sup>
                        <m:r>
                          <m:rPr>
                            <m:sty m:val="p"/>
                          </m:rPr>
                          <m:t>−</m:t>
                        </m:r>
                      </m:sup>
                    </m:sSubSup>
                    <m:r>
                      <m:rPr>
                        <m:sty m:val="p"/>
                      </m:rPr>
                      <m:t>,</m:t>
                    </m:r>
                  </m:e>
                </m:mr>
                <m:mr>
                  <m:e>
                    <m:r>
                      <m:rPr>
                        <m:sty m:val="p"/>
                      </m:rPr>
                      <m:t>F</m:t>
                    </m:r>
                    <m:r>
                      <m:rPr>
                        <m:sty m:val="p"/>
                      </m:rPr>
                      <m:t>L</m:t>
                    </m:r>
                    <m:r>
                      <m:rPr>
                        <m:sty m:val="p"/>
                      </m:rPr>
                      <m:t>A</m:t>
                    </m:r>
                    <m:r>
                      <m:rPr>
                        <m:sty m:val="p"/>
                      </m:rPr>
                      <m:t>T</m:t>
                    </m:r>
                    <m:r>
                      <m:rPr>
                        <m:sty m:val="p"/>
                      </m:rPr>
                      <m:t>,</m:t>
                    </m:r>
                  </m:e>
                  <m:e>
                    <m:sSubSup>
                      <m:e>
                        <m:r>
                          <m:t>q</m:t>
                        </m:r>
                      </m:e>
                      <m:sub>
                        <m:r>
                          <m:t>w</m:t>
                        </m:r>
                      </m:sub>
                      <m:sup>
                        <m:r>
                          <m:rPr>
                            <m:sty m:val="p"/>
                          </m:rPr>
                          <m:t>−</m:t>
                        </m:r>
                      </m:sup>
                    </m:sSubSup>
                    <m:r>
                      <m:rPr>
                        <m:sty m:val="p"/>
                      </m:rPr>
                      <m:t>≤</m:t>
                    </m:r>
                    <m:sSub>
                      <m:e>
                        <m:r>
                          <m:t>r</m:t>
                        </m:r>
                      </m:e>
                      <m:sub>
                        <m:r>
                          <m:t>i</m:t>
                        </m:r>
                        <m:r>
                          <m:rPr>
                            <m:sty m:val="p"/>
                          </m:rPr>
                          <m:t>,</m:t>
                        </m:r>
                        <m:r>
                          <m:t>t</m:t>
                        </m:r>
                        <m:r>
                          <m:rPr>
                            <m:sty m:val="p"/>
                          </m:rPr>
                          <m:t>+</m:t>
                        </m:r>
                        <m:r>
                          <m:t>1</m:t>
                        </m:r>
                      </m:sub>
                    </m:sSub>
                    <m:r>
                      <m:rPr>
                        <m:sty m:val="p"/>
                      </m:rPr>
                      <m:t>≤</m:t>
                    </m:r>
                    <m:sSubSup>
                      <m:e>
                        <m:r>
                          <m:t>q</m:t>
                        </m:r>
                      </m:e>
                      <m:sub>
                        <m:r>
                          <m:t>w</m:t>
                        </m:r>
                      </m:sub>
                      <m:sup>
                        <m:r>
                          <m:rPr>
                            <m:sty m:val="p"/>
                          </m:rPr>
                          <m:t>+</m:t>
                        </m:r>
                      </m:sup>
                    </m:sSubSup>
                    <m:r>
                      <m:rPr>
                        <m:sty m:val="p"/>
                      </m:rPr>
                      <m:t>,</m:t>
                    </m:r>
                  </m:e>
                </m:mr>
                <m:mr>
                  <m:e>
                    <m:r>
                      <m:rPr>
                        <m:sty m:val="p"/>
                      </m:rPr>
                      <m:t>U</m:t>
                    </m:r>
                    <m:r>
                      <m:rPr>
                        <m:sty m:val="p"/>
                      </m:rPr>
                      <m:t>P</m:t>
                    </m:r>
                    <m:r>
                      <m:rPr>
                        <m:sty m:val="p"/>
                      </m:rPr>
                      <m:t>,</m:t>
                    </m:r>
                  </m:e>
                  <m:e>
                    <m:sSub>
                      <m:e>
                        <m:r>
                          <m:t>r</m:t>
                        </m:r>
                      </m:e>
                      <m:sub>
                        <m:r>
                          <m:t>i</m:t>
                        </m:r>
                        <m:r>
                          <m:rPr>
                            <m:sty m:val="p"/>
                          </m:rPr>
                          <m:t>,</m:t>
                        </m:r>
                        <m:r>
                          <m:t>t</m:t>
                        </m:r>
                        <m:r>
                          <m:rPr>
                            <m:sty m:val="p"/>
                          </m:rPr>
                          <m:t>+</m:t>
                        </m:r>
                        <m:r>
                          <m:t>1</m:t>
                        </m:r>
                      </m:sub>
                    </m:sSub>
                    <m:r>
                      <m:rPr>
                        <m:sty m:val="p"/>
                      </m:rPr>
                      <m:t>&gt;</m:t>
                    </m:r>
                    <m:sSubSup>
                      <m:e>
                        <m:r>
                          <m:t>q</m:t>
                        </m:r>
                      </m:e>
                      <m:sub>
                        <m:r>
                          <m:t>w</m:t>
                        </m:r>
                      </m:sub>
                      <m:sup>
                        <m:r>
                          <m:rPr>
                            <m:sty m:val="p"/>
                          </m:rPr>
                          <m:t>+</m:t>
                        </m:r>
                      </m:sup>
                    </m:sSubSup>
                    <m:r>
                      <m:rPr>
                        <m:sty m:val="p"/>
                      </m:rPr>
                      <m:t>.</m:t>
                    </m:r>
                  </m:e>
                </m:mr>
              </m:m>
            </m:e>
          </m:d>
          <m:r>
            <m:t>  </m:t>
          </m:r>
          <m:r>
            <m:rPr>
              <m:sty m:val="p"/>
            </m:rPr>
            <m:t>(</m:t>
          </m:r>
          <m:r>
            <m:rPr>
              <m:sty m:val="p"/>
            </m:rPr>
            <m:t>3.14</m:t>
          </m:r>
          <m:r>
            <m:rPr>
              <m:sty m:val="p"/>
            </m:rPr>
            <m:t>)</m:t>
          </m:r>
        </m:oMath>
      </m:oMathPara>
    </w:p>
    <w:bookmarkEnd w:id="96"/>
    <w:p>
      <w:pPr>
        <w:pStyle w:val="FirstParagraph"/>
      </w:pPr>
      <w:r>
        <w:t xml:space="preserve">Trong giao thức chính,</w:t>
      </w:r>
      <w:r>
        <w:t xml:space="preserve"> </w:t>
      </w:r>
      <m:oMath>
        <m:sSubSup>
          <m:e>
            <m:r>
              <m:t>q</m:t>
            </m:r>
          </m:e>
          <m:sub>
            <m:r>
              <m:t>w</m:t>
            </m:r>
          </m:sub>
          <m:sup>
            <m:r>
              <m:rPr>
                <m:sty m:val="p"/>
              </m:rPr>
              <m:t>−</m:t>
            </m:r>
          </m:sup>
        </m:sSubSup>
      </m:oMath>
      <w:r>
        <w:t xml:space="preserve"> </w:t>
      </w:r>
      <w:r>
        <w:t xml:space="preserve">và</w:t>
      </w:r>
      <w:r>
        <w:t xml:space="preserve"> </w:t>
      </w:r>
      <m:oMath>
        <m:sSubSup>
          <m:e>
            <m:r>
              <m:t>q</m:t>
            </m:r>
          </m:e>
          <m:sub>
            <m:r>
              <m:t>w</m:t>
            </m:r>
          </m:sub>
          <m:sup>
            <m:r>
              <m:rPr>
                <m:sty m:val="p"/>
              </m:rPr>
              <m:t>+</m:t>
            </m:r>
          </m:sup>
        </m:sSubSup>
      </m:oMath>
      <w:r>
        <w:t xml:space="preserve"> </w:t>
      </w:r>
      <w:r>
        <w:t xml:space="preserve">được lấy từ hai phân vị thấp và cao đã khóa</w:t>
      </w:r>
      <w:r>
        <w:t xml:space="preserve"> </w:t>
      </w:r>
      <w:r>
        <w:t xml:space="preserve">trong cấu hình. Nếu dùng ngưỡng cố định, ngưỡng đó phải được ghi rõ và không được</w:t>
      </w:r>
      <w:r>
        <w:t xml:space="preserve"> </w:t>
      </w:r>
      <w:r>
        <w:t xml:space="preserve">điều chỉnh dựa trên kết quả kiểm thử. Việc chọn ngưỡng cũng phải cân bằng hai yêu</w:t>
      </w:r>
      <w:r>
        <w:t xml:space="preserve"> </w:t>
      </w:r>
      <w:r>
        <w:t xml:space="preserve">cầu: lớp đi ngang cần phản ánh các biến động nhỏ chưa có hướng rõ rệt, nhưng phân bố</w:t>
      </w:r>
      <w:r>
        <w:t xml:space="preserve"> </w:t>
      </w:r>
      <w:r>
        <w:t xml:space="preserve">ba lớp không nên lệch đến mức mô hình chỉ cần dự đoán một lớp phổ biến là đạt điểm</w:t>
      </w:r>
      <w:r>
        <w:t xml:space="preserve"> </w:t>
      </w:r>
      <w:r>
        <w:t xml:space="preserve">cao. Ước lượng ngưỡng trên tập huấn luyện giúp phân phối lợi suất tương lai không</w:t>
      </w:r>
      <w:r>
        <w:t xml:space="preserve"> </w:t>
      </w:r>
      <w:r>
        <w:t xml:space="preserve">quyết định trước tỷ lệ lớp của giai đoạn quá khứ. Phân bố nhãn được báo cáo theo mã</w:t>
      </w:r>
      <w:r>
        <w:t xml:space="preserve"> </w:t>
      </w:r>
      <w:r>
        <w:t xml:space="preserve">và từng giai đoạn để người đọc đánh giá độ khó của bài toán.</w:t>
      </w:r>
    </w:p>
    <w:bookmarkEnd w:id="97"/>
    <w:bookmarkStart w:id="100" w:name="hợp-nhất-bằng-lstm-hai-nhánh"/>
    <w:p>
      <w:pPr>
        <w:pStyle w:val="Heading3"/>
      </w:pPr>
      <w:r>
        <w:t xml:space="preserve">3.4.4. </w:t>
      </w:r>
      <w:r>
        <w:t xml:space="preserve">Hợp nhất bằng LSTM hai nhánh</w:t>
      </w:r>
    </w:p>
    <w:p>
      <w:pPr>
        <w:pStyle w:val="FirstParagraph"/>
      </w:pPr>
      <w:r>
        <w:t xml:space="preserve">Nhánh giá và nhánh cảm xúc sử dụng hai bộ mã hóa LSTM riêng:</w:t>
      </w:r>
    </w:p>
    <w:bookmarkStart w:id="98" w:name="eq:two-branch-encoders"/>
    <w:p>
      <w:pPr>
        <w:pStyle w:val="BodyText"/>
      </w:pPr>
      <m:oMathPara>
        <m:oMathParaPr>
          <m:jc m:val="center"/>
        </m:oMathParaPr>
        <m:oMath>
          <m:sSubSup>
            <m:e>
              <m:r>
                <m:rPr>
                  <m:sty m:val="bi"/>
                </m:rPr>
                <m:t>h</m:t>
              </m:r>
            </m:e>
            <m:sub>
              <m:r>
                <m:t>i</m:t>
              </m:r>
              <m:r>
                <m:rPr>
                  <m:sty m:val="p"/>
                </m:rPr>
                <m:t>,</m:t>
              </m:r>
              <m:r>
                <m:t>t</m:t>
              </m:r>
            </m:sub>
            <m:sup>
              <m:r>
                <m:t>p</m:t>
              </m:r>
            </m:sup>
          </m:sSubSup>
          <m:r>
            <m:rPr>
              <m:sty m:val="p"/>
            </m:rPr>
            <m:t>=</m:t>
          </m:r>
          <m:sSub>
            <m:e>
              <m:r>
                <m:rPr>
                  <m:sty m:val="p"/>
                </m:rPr>
                <m:t>LSTM</m:t>
              </m:r>
            </m:e>
            <m:sub>
              <m:r>
                <m:t>p</m:t>
              </m:r>
            </m:sub>
          </m:sSub>
          <m:r>
            <m:rPr>
              <m:sty m:val="p"/>
            </m:rPr>
            <m:t>(</m:t>
          </m:r>
          <m:sSubSup>
            <m:e>
              <m:r>
                <m:t>X</m:t>
              </m:r>
            </m:e>
            <m:sub>
              <m:r>
                <m:t>i</m:t>
              </m:r>
              <m:r>
                <m:rPr>
                  <m:sty m:val="p"/>
                </m:rPr>
                <m:t>,</m:t>
              </m:r>
              <m:r>
                <m:t>t</m:t>
              </m:r>
            </m:sub>
            <m:sup>
              <m:r>
                <m:t>p</m:t>
              </m:r>
            </m:sup>
          </m:sSubSup>
          <m:r>
            <m:rPr>
              <m:sty m:val="p"/>
            </m:rPr>
            <m:t>)</m:t>
          </m:r>
          <m:r>
            <m:rPr>
              <m:sty m:val="p"/>
            </m:rPr>
            <m:t>,</m:t>
          </m:r>
          <m:r>
            <m:t>  </m:t>
          </m:r>
          <m:sSubSup>
            <m:e>
              <m:r>
                <m:rPr>
                  <m:sty m:val="bi"/>
                </m:rPr>
                <m:t>h</m:t>
              </m:r>
            </m:e>
            <m:sub>
              <m:r>
                <m:t>i</m:t>
              </m:r>
              <m:r>
                <m:rPr>
                  <m:sty m:val="p"/>
                </m:rPr>
                <m:t>,</m:t>
              </m:r>
              <m:r>
                <m:t>t</m:t>
              </m:r>
            </m:sub>
            <m:sup>
              <m:r>
                <m:t>s</m:t>
              </m:r>
            </m:sup>
          </m:sSubSup>
          <m:r>
            <m:rPr>
              <m:sty m:val="p"/>
            </m:rPr>
            <m:t>=</m:t>
          </m:r>
          <m:sSub>
            <m:e>
              <m:r>
                <m:rPr>
                  <m:sty m:val="p"/>
                </m:rPr>
                <m:t>LSTM</m:t>
              </m:r>
            </m:e>
            <m:sub>
              <m:r>
                <m:t>s</m:t>
              </m:r>
            </m:sub>
          </m:sSub>
          <m:r>
            <m:rPr>
              <m:sty m:val="p"/>
            </m:rPr>
            <m:t>(</m:t>
          </m:r>
          <m:sSubSup>
            <m:e>
              <m:r>
                <m:t>X</m:t>
              </m:r>
            </m:e>
            <m:sub>
              <m:r>
                <m:t>i</m:t>
              </m:r>
              <m:r>
                <m:rPr>
                  <m:sty m:val="p"/>
                </m:rPr>
                <m:t>,</m:t>
              </m:r>
              <m:r>
                <m:t>t</m:t>
              </m:r>
            </m:sub>
            <m:sup>
              <m:r>
                <m:t>s</m:t>
              </m:r>
            </m:sup>
          </m:sSubSup>
          <m:r>
            <m:rPr>
              <m:sty m:val="p"/>
            </m:rPr>
            <m:t>)</m:t>
          </m:r>
          <m:r>
            <m:rPr>
              <m:sty m:val="p"/>
            </m:rPr>
            <m:t>.</m:t>
          </m:r>
          <m:r>
            <m:t>  </m:t>
          </m:r>
          <m:r>
            <m:rPr>
              <m:sty m:val="p"/>
            </m:rPr>
            <m:t>(</m:t>
          </m:r>
          <m:r>
            <m:rPr>
              <m:sty m:val="p"/>
            </m:rPr>
            <m:t>3.15</m:t>
          </m:r>
          <m:r>
            <m:rPr>
              <m:sty m:val="p"/>
            </m:rPr>
            <m:t>)</m:t>
          </m:r>
        </m:oMath>
      </m:oMathPara>
    </w:p>
    <w:bookmarkEnd w:id="98"/>
    <w:p>
      <w:pPr>
        <w:pStyle w:val="FirstParagraph"/>
      </w:pPr>
      <w:r>
        <w:t xml:space="preserve">Hai trạng thái cuối được ghép bằng phép nối và đưa qua tầng phân loại hợp nhất:</w:t>
      </w:r>
    </w:p>
    <w:bookmarkStart w:id="99" w:name="eq:fusion-classifier"/>
    <w:p>
      <w:pPr>
        <w:pStyle w:val="BodyText"/>
      </w:pPr>
      <m:oMathPara>
        <m:oMathParaPr>
          <m:jc m:val="center"/>
        </m:oMathParaPr>
        <m:oMath>
          <m:sSub>
            <m:e>
              <m:r>
                <m:rPr>
                  <m:sty m:val="bi"/>
                </m:rPr>
                <m:t>z</m:t>
              </m:r>
            </m:e>
            <m:sub>
              <m:r>
                <m:t>i</m:t>
              </m:r>
              <m:r>
                <m:rPr>
                  <m:sty m:val="p"/>
                </m:rPr>
                <m:t>,</m:t>
              </m:r>
              <m:r>
                <m:t>t</m:t>
              </m:r>
            </m:sub>
          </m:sSub>
          <m:r>
            <m:rPr>
              <m:sty m:val="p"/>
            </m:rPr>
            <m:t>=</m:t>
          </m:r>
          <m:d>
            <m:dPr>
              <m:begChr m:val="["/>
              <m:sepChr m:val=""/>
              <m:endChr m:val="]"/>
              <m:grow/>
            </m:dPr>
            <m:e>
              <m:sSubSup>
                <m:e>
                  <m:r>
                    <m:rPr>
                      <m:sty m:val="bi"/>
                    </m:rPr>
                    <m:t>h</m:t>
                  </m:r>
                </m:e>
                <m:sub>
                  <m:r>
                    <m:t>i</m:t>
                  </m:r>
                  <m:r>
                    <m:rPr>
                      <m:sty m:val="p"/>
                    </m:rPr>
                    <m:t>,</m:t>
                  </m:r>
                  <m:r>
                    <m:t>t</m:t>
                  </m:r>
                </m:sub>
                <m:sup>
                  <m:r>
                    <m:t>p</m:t>
                  </m:r>
                </m:sup>
              </m:sSubSup>
              <m:r>
                <m:rPr>
                  <m:sty m:val="p"/>
                </m:rPr>
                <m:t>;</m:t>
              </m:r>
              <m:sSubSup>
                <m:e>
                  <m:r>
                    <m:rPr>
                      <m:sty m:val="bi"/>
                    </m:rPr>
                    <m:t>h</m:t>
                  </m:r>
                </m:e>
                <m:sub>
                  <m:r>
                    <m:t>i</m:t>
                  </m:r>
                  <m:r>
                    <m:rPr>
                      <m:sty m:val="p"/>
                    </m:rPr>
                    <m:t>,</m:t>
                  </m:r>
                  <m:r>
                    <m:t>t</m:t>
                  </m:r>
                </m:sub>
                <m:sup>
                  <m:r>
                    <m:t>s</m:t>
                  </m:r>
                </m:sup>
              </m:sSubSup>
            </m:e>
          </m:d>
          <m:r>
            <m:rPr>
              <m:sty m:val="p"/>
            </m:rPr>
            <m:t>,</m:t>
          </m:r>
          <m:r>
            <m:t>  </m:t>
          </m:r>
          <m:sSub>
            <m:e>
              <m:acc>
                <m:accPr>
                  <m:chr m:val="̂"/>
                </m:accPr>
                <m:e>
                  <m:r>
                    <m:rPr>
                      <m:sty m:val="bi"/>
                    </m:rPr>
                    <m:t>y</m:t>
                  </m:r>
                </m:e>
              </m:acc>
            </m:e>
            <m:sub>
              <m:r>
                <m:t>i</m:t>
              </m:r>
              <m:r>
                <m:rPr>
                  <m:sty m:val="p"/>
                </m:rPr>
                <m:t>,</m:t>
              </m:r>
              <m:r>
                <m:t>t</m:t>
              </m:r>
              <m:r>
                <m:rPr>
                  <m:sty m:val="p"/>
                </m:rPr>
                <m:t>+</m:t>
              </m:r>
              <m:r>
                <m:t>1</m:t>
              </m:r>
            </m:sub>
          </m:sSub>
          <m:r>
            <m:rPr>
              <m:sty m:val="p"/>
            </m:rPr>
            <m:t>=</m:t>
          </m:r>
          <m:r>
            <m:rPr>
              <m:sty m:val="p"/>
            </m:rPr>
            <m:t>softmax</m:t>
          </m:r>
          <m:d>
            <m:dPr>
              <m:begChr m:val="("/>
              <m:sepChr m:val=""/>
              <m:endChr m:val=")"/>
              <m:grow/>
            </m:dPr>
            <m:e>
              <m:sSub>
                <m:e>
                  <m:r>
                    <m:t>W</m:t>
                  </m:r>
                </m:e>
                <m:sub>
                  <m:r>
                    <m:t>2</m:t>
                  </m:r>
                </m:sub>
              </m:sSub>
              <m:r>
                <m:t> </m:t>
              </m:r>
              <m:r>
                <m:t>ϕ</m:t>
              </m:r>
              <m:r>
                <m:rPr>
                  <m:sty m:val="p"/>
                </m:rPr>
                <m:t>(</m:t>
              </m:r>
              <m:sSub>
                <m:e>
                  <m:r>
                    <m:t>W</m:t>
                  </m:r>
                </m:e>
                <m:sub>
                  <m:r>
                    <m:t>1</m:t>
                  </m:r>
                </m:sub>
              </m:sSub>
              <m:sSub>
                <m:e>
                  <m:r>
                    <m:rPr>
                      <m:sty m:val="bi"/>
                    </m:rPr>
                    <m:t>z</m:t>
                  </m:r>
                </m:e>
                <m:sub>
                  <m:r>
                    <m:t>i</m:t>
                  </m:r>
                  <m:r>
                    <m:rPr>
                      <m:sty m:val="p"/>
                    </m:rPr>
                    <m:t>,</m:t>
                  </m:r>
                  <m:r>
                    <m:t>t</m:t>
                  </m:r>
                </m:sub>
              </m:sSub>
              <m:r>
                <m:rPr>
                  <m:sty m:val="p"/>
                </m:rPr>
                <m:t>+</m:t>
              </m:r>
              <m:sSub>
                <m:e>
                  <m:r>
                    <m:rPr>
                      <m:sty m:val="bi"/>
                    </m:rPr>
                    <m:t>b</m:t>
                  </m:r>
                </m:e>
                <m:sub>
                  <m:r>
                    <m:t>1</m:t>
                  </m:r>
                </m:sub>
              </m:sSub>
              <m:r>
                <m:rPr>
                  <m:sty m:val="p"/>
                </m:rPr>
                <m:t>)</m:t>
              </m:r>
              <m:r>
                <m:rPr>
                  <m:sty m:val="p"/>
                </m:rPr>
                <m:t>+</m:t>
              </m:r>
              <m:sSub>
                <m:e>
                  <m:r>
                    <m:rPr>
                      <m:sty m:val="bi"/>
                    </m:rPr>
                    <m:t>b</m:t>
                  </m:r>
                </m:e>
                <m:sub>
                  <m:r>
                    <m:t>2</m:t>
                  </m:r>
                </m:sub>
              </m:sSub>
            </m:e>
          </m:d>
          <m:r>
            <m:rPr>
              <m:sty m:val="p"/>
            </m:rPr>
            <m:t>,</m:t>
          </m:r>
          <m:r>
            <m:t>  </m:t>
          </m:r>
          <m:r>
            <m:rPr>
              <m:sty m:val="p"/>
            </m:rPr>
            <m:t>(</m:t>
          </m:r>
          <m:r>
            <m:rPr>
              <m:sty m:val="p"/>
            </m:rPr>
            <m:t>3.16</m:t>
          </m:r>
          <m:r>
            <m:rPr>
              <m:sty m:val="p"/>
            </m:rPr>
            <m:t>)</m:t>
          </m:r>
        </m:oMath>
      </m:oMathPara>
    </w:p>
    <w:bookmarkEnd w:id="99"/>
    <w:p>
      <w:pPr>
        <w:pStyle w:val="FirstParagraph"/>
      </w:pPr>
      <w:r>
        <w:t xml:space="preserve">trong đó</w:t>
      </w:r>
      <w:r>
        <w:t xml:space="preserve"> </w:t>
      </w:r>
      <m:oMath>
        <m:r>
          <m:t>ϕ</m:t>
        </m:r>
      </m:oMath>
      <w:r>
        <w:t xml:space="preserve"> </w:t>
      </w:r>
      <w:r>
        <w:t xml:space="preserve">là hàm kích hoạt và</w:t>
      </w:r>
      <w:r>
        <w:t xml:space="preserve"> </w:t>
      </w:r>
      <m:oMath>
        <m:acc>
          <m:accPr>
            <m:chr m:val="̂"/>
          </m:accPr>
          <m:e>
            <m:r>
              <m:rPr>
                <m:sty m:val="bi"/>
              </m:rPr>
              <m:t>y</m:t>
            </m:r>
          </m:e>
        </m:acc>
      </m:oMath>
      <w:r>
        <w:t xml:space="preserve"> </w:t>
      </w:r>
      <w:r>
        <w:t xml:space="preserve">là xác suất của ba lớp. Mô</w:t>
      </w:r>
      <w:r>
        <w:t xml:space="preserve"> </w:t>
      </w:r>
      <w:r>
        <w:t xml:space="preserve">hình chỉ giá dùng nhánh giá và tầng phân loại tương ứng nhưng không có</w:t>
      </w:r>
      <w:r>
        <w:t xml:space="preserve"> </w:t>
      </w:r>
      <m:oMath>
        <m:sSup>
          <m:e>
            <m:r>
              <m:rPr>
                <m:sty m:val="bi"/>
              </m:rPr>
              <m:t>h</m:t>
            </m:r>
          </m:e>
          <m:sup>
            <m:r>
              <m:t>s</m:t>
            </m:r>
          </m:sup>
        </m:sSup>
      </m:oMath>
      <w:r>
        <w:t xml:space="preserve">. Khi so sánh, số chiều ẩn, cửa sổ, hạt giống, ngân sách huấn luyện,</w:t>
      </w:r>
      <w:r>
        <w:t xml:space="preserve"> </w:t>
      </w:r>
      <w:r>
        <w:t xml:space="preserve">tiêu chí dừng sớm và cách ước lượng tiền xử lý phải gần như nhau. Chênh lệch tham số</w:t>
      </w:r>
      <w:r>
        <w:t xml:space="preserve"> </w:t>
      </w:r>
      <w:r>
        <w:t xml:space="preserve">do nhánh cảm xúc phải được báo cáo để người đọc đánh giá đúng mức độ khác nhau giữa</w:t>
      </w:r>
      <w:r>
        <w:t xml:space="preserve"> </w:t>
      </w:r>
      <w:r>
        <w:t xml:space="preserve">hai cấu hình. Nếu hai cấu hình còn khác biệt ngoài sự có mặt của cảm xúc, khác biệt</w:t>
      </w:r>
      <w:r>
        <w:t xml:space="preserve"> </w:t>
      </w:r>
      <w:r>
        <w:t xml:space="preserve">đó phải được xem là một yếu tố gây nhiễu trong phép loại bỏ đặc trưng.</w:t>
      </w:r>
    </w:p>
    <w:bookmarkEnd w:id="100"/>
    <w:bookmarkEnd w:id="101"/>
    <w:bookmarkStart w:id="108" w:name="sec:pp-mo-hinh"/>
    <w:p>
      <w:pPr>
        <w:pStyle w:val="Heading2"/>
      </w:pPr>
      <w:r>
        <w:t xml:space="preserve">3.5. </w:t>
      </w:r>
      <w:r>
        <w:t xml:space="preserve">Thang mô hình dự báo</w:t>
      </w:r>
    </w:p>
    <w:p>
      <w:pPr>
        <w:pStyle w:val="FirstParagraph"/>
      </w:pPr>
      <w:r>
        <w:t xml:space="preserve">Đồ án được tổ chức theo nguyên tắc thang tầng. Mỗi tầng trả lời một câu hỏi kiểm</w:t>
      </w:r>
      <w:r>
        <w:t xml:space="preserve"> </w:t>
      </w:r>
      <w:r>
        <w:t xml:space="preserve">chứng riêng và chỉ được mở rộng sau khi tầng trước có dữ liệu hợp lệ.</w:t>
      </w:r>
    </w:p>
    <w:bookmarkStart w:id="102" w:name="tầng-đối-chứng-cơ-sở"/>
    <w:p>
      <w:pPr>
        <w:pStyle w:val="Heading3"/>
      </w:pPr>
      <w:r>
        <w:t xml:space="preserve">3.5.1. </w:t>
      </w:r>
      <w:r>
        <w:t xml:space="preserve">Tầng đối chứng cơ sở</w:t>
      </w:r>
    </w:p>
    <w:p>
      <w:pPr>
        <w:pStyle w:val="FirstParagraph"/>
      </w:pPr>
      <w:r>
        <w:t xml:space="preserve">Tầng đầu gồm đối chứng lớp phổ biến nhất và đối chứng ngẫu nhiên. Đối chứng lớp phổ</w:t>
      </w:r>
      <w:r>
        <w:t xml:space="preserve"> </w:t>
      </w:r>
      <w:r>
        <w:t xml:space="preserve">biến nhất cho biết mức điểm đạt được khi luôn dự đoán lớp phổ biến nhất trong phần</w:t>
      </w:r>
      <w:r>
        <w:t xml:space="preserve"> </w:t>
      </w:r>
      <w:r>
        <w:t xml:space="preserve">huấn luyện. Đối chứng ngẫu nhiên được sinh theo quy tắc đã khóa, có hạt giống và</w:t>
      </w:r>
      <w:r>
        <w:t xml:space="preserve"> </w:t>
      </w:r>
      <w:r>
        <w:t xml:space="preserve">chạy trên cùng tập kiểm thử. Khi cần, có thể báo cáo thêm đối chứng ngẫu nhiên đều</w:t>
      </w:r>
      <w:r>
        <w:t xml:space="preserve"> </w:t>
      </w:r>
      <w:r>
        <w:t xml:space="preserve">để phân biệt ảnh hưởng của phân bố lớp với ảnh hưởng của mô hình. Hai mốc này không</w:t>
      </w:r>
      <w:r>
        <w:t xml:space="preserve"> </w:t>
      </w:r>
      <w:r>
        <w:t xml:space="preserve">phải mô hình học quy luật từ dữ liệu, nhưng cần thiết để kiểm tra một kiến trúc có</w:t>
      </w:r>
      <w:r>
        <w:t xml:space="preserve"> </w:t>
      </w:r>
      <w:r>
        <w:t xml:space="preserve">thực sự vượt qua dự đoán đơn giản hay chỉ tận dụng sự mất cân bằng lớp.</w:t>
      </w:r>
    </w:p>
    <w:bookmarkEnd w:id="102"/>
    <w:bookmarkStart w:id="103" w:name="tầng-mô-hình-cổ-điển-chỉ-giá"/>
    <w:p>
      <w:pPr>
        <w:pStyle w:val="Heading3"/>
      </w:pPr>
      <w:r>
        <w:t xml:space="preserve">3.5.2. </w:t>
      </w:r>
      <w:r>
        <w:t xml:space="preserve">Tầng mô hình cổ điển chỉ giá</w:t>
      </w:r>
    </w:p>
    <w:p>
      <w:pPr>
        <w:pStyle w:val="FirstParagraph"/>
      </w:pPr>
      <w:r>
        <w:t xml:space="preserve">Tầng này dùng một bộ phân loại phi tuần tự nhận vector đặc trưng giá của phiên quan</w:t>
      </w:r>
      <w:r>
        <w:t xml:space="preserve"> </w:t>
      </w:r>
      <w:r>
        <w:t xml:space="preserve">sát cuối cùng trong cửa sổ, nhằm tạo mốc so sánh cho biết dữ liệu có tín hiệu đủ rõ</w:t>
      </w:r>
      <w:r>
        <w:t xml:space="preserve"> </w:t>
      </w:r>
      <w:r>
        <w:t xml:space="preserve">trước khi dùng mô hình sâu hay không. Cấu hình đã thực hiện là hồi quy logistic đa</w:t>
      </w:r>
      <w:r>
        <w:t xml:space="preserve"> </w:t>
      </w:r>
      <w:r>
        <w:t xml:space="preserve">lớp. Rừng ngẫu nhiên và XGBoost được nêu trong đề cương nhưng không được chạy: chúng</w:t>
      </w:r>
      <w:r>
        <w:t xml:space="preserve"> </w:t>
      </w:r>
      <w:r>
        <w:t xml:space="preserve">trả lời cùng một câu hỏi với hồi quy logistic, trong khi câu hỏi trung tâm của đề</w:t>
      </w:r>
      <w:r>
        <w:t xml:space="preserve"> </w:t>
      </w:r>
      <w:r>
        <w:t xml:space="preserve">tài là phần đóng góp của cảm xúc, nên ngân sách thực nghiệm được dành cho phép đối</w:t>
      </w:r>
      <w:r>
        <w:t xml:space="preserve"> </w:t>
      </w:r>
      <w:r>
        <w:t xml:space="preserve">chứng đó.</w:t>
      </w:r>
    </w:p>
    <w:p>
      <w:pPr>
        <w:pStyle w:val="BodyText"/>
      </w:pPr>
      <w:r>
        <w:t xml:space="preserve">Tầng cổ điển được chạy ở cả hai dạng, chỉ giá và giá kèm cảm xúc, trên đúng các dòng</w:t>
      </w:r>
      <w:r>
        <w:t xml:space="preserve"> </w:t>
      </w:r>
      <w:r>
        <w:t xml:space="preserve">mà mô hình tuần tự sử dụng, để hai họ mô hình được chấm trên cùng tập mẫu. Dạng chỉ</w:t>
      </w:r>
      <w:r>
        <w:t xml:space="preserve"> </w:t>
      </w:r>
      <w:r>
        <w:t xml:space="preserve">giá không nhận bất kỳ cột cảm xúc nào, kể cả số tin, cờ có tin hoặc siêu dữ liệu phát</w:t>
      </w:r>
      <w:r>
        <w:t xml:space="preserve"> </w:t>
      </w:r>
      <w:r>
        <w:t xml:space="preserve">sinh từ văn bản.</w:t>
      </w:r>
    </w:p>
    <w:bookmarkEnd w:id="103"/>
    <w:bookmarkStart w:id="104" w:name="tầng-lstm-chỉ-giá"/>
    <w:p>
      <w:pPr>
        <w:pStyle w:val="Heading3"/>
      </w:pPr>
      <w:r>
        <w:t xml:space="preserve">3.5.3. </w:t>
      </w:r>
      <w:r>
        <w:t xml:space="preserve">Tầng LSTM chỉ giá</w:t>
      </w:r>
    </w:p>
    <w:p>
      <w:pPr>
        <w:pStyle w:val="FirstParagraph"/>
      </w:pPr>
      <w:r>
        <w:t xml:space="preserve">LSTM chỉ giá nhận</w:t>
      </w:r>
      <w:r>
        <w:t xml:space="preserve"> </w:t>
      </w:r>
      <m:oMath>
        <m:sSup>
          <m:e>
            <m:r>
              <m:t>X</m:t>
            </m:r>
          </m:e>
          <m:sup>
            <m:r>
              <m:t>p</m:t>
            </m:r>
          </m:sup>
        </m:sSup>
      </m:oMath>
      <w:r>
        <w:t xml:space="preserve"> </w:t>
      </w:r>
      <w:r>
        <w:t xml:space="preserve">trong một cửa sổ cố định và dự báo ba lớp. Đây là đối chứng</w:t>
      </w:r>
      <w:r>
        <w:t xml:space="preserve"> </w:t>
      </w:r>
      <w:r>
        <w:t xml:space="preserve">cơ sở theo hướng học sâu, dùng để tách câu hỏi</w:t>
      </w:r>
      <w:r>
        <w:t xml:space="preserve"> </w:t>
      </w:r>
      <w:r>
        <w:t xml:space="preserve">“LSTM có khai thác được lịch sử giá</w:t>
      </w:r>
      <w:r>
        <w:t xml:space="preserve"> </w:t>
      </w:r>
      <w:r>
        <w:t xml:space="preserve">hay không”</w:t>
      </w:r>
      <w:r>
        <w:t xml:space="preserve"> </w:t>
      </w:r>
      <w:r>
        <w:t xml:space="preserve">khỏi câu hỏi</w:t>
      </w:r>
      <w:r>
        <w:t xml:space="preserve"> </w:t>
      </w:r>
      <w:r>
        <w:t xml:space="preserve">“cảm xúc có bổ sung thông tin hay không”</w:t>
      </w:r>
      <w:r>
        <w:t xml:space="preserve">. Siêu tham số</w:t>
      </w:r>
      <w:r>
        <w:t xml:space="preserve"> </w:t>
      </w:r>
      <w:r>
        <w:t xml:space="preserve">được chọn trên tập xác thực và giữ nguyên khi chạy loại bỏ đặc trưng. Đầu vào chỉ</w:t>
      </w:r>
      <w:r>
        <w:t xml:space="preserve"> </w:t>
      </w:r>
      <w:r>
        <w:t xml:space="preserve">gồm những đặc trưng có thể quan sát đến ngày</w:t>
      </w:r>
      <w:r>
        <w:t xml:space="preserve"> </w:t>
      </w:r>
      <m:oMath>
        <m:r>
          <m:t>t</m:t>
        </m:r>
      </m:oMath>
      <w:r>
        <w:t xml:space="preserve">, còn nhãn được tạo từ lợi suất của</w:t>
      </w:r>
      <w:r>
        <w:t xml:space="preserve"> </w:t>
      </w:r>
      <w:r>
        <w:t xml:space="preserve">phiên kế tiếp.</w:t>
      </w:r>
    </w:p>
    <w:bookmarkEnd w:id="104"/>
    <w:bookmarkStart w:id="105" w:name="tầng-lstm-hai-nhánh-có-cảm-xúc"/>
    <w:p>
      <w:pPr>
        <w:pStyle w:val="Heading3"/>
      </w:pPr>
      <w:r>
        <w:t xml:space="preserve">3.5.4. </w:t>
      </w:r>
      <w:r>
        <w:t xml:space="preserve">Tầng LSTM hai nhánh có cảm xúc</w:t>
      </w:r>
    </w:p>
    <w:p>
      <w:pPr>
        <w:pStyle w:val="FirstParagraph"/>
      </w:pPr>
      <w:r>
        <w:t xml:space="preserve">Đây là mức sàn của đề tài. Nhánh cảm xúc nhận chuỗi đặc trưng tổng hợp theo ngày,</w:t>
      </w:r>
      <w:r>
        <w:t xml:space="preserve"> </w:t>
      </w:r>
      <w:r>
        <w:t xml:space="preserve">nhánh giá nhận chuỗi chỉ báo kỹ thuật; hai trạng thái được ghép bằng phép nối rồi đưa</w:t>
      </w:r>
      <w:r>
        <w:t xml:space="preserve"> </w:t>
      </w:r>
      <w:r>
        <w:t xml:space="preserve">qua tầng phân loại. Nhánh cảm xúc không nhận giá của phiên tương lai và nhánh giá</w:t>
      </w:r>
      <w:r>
        <w:t xml:space="preserve"> </w:t>
      </w:r>
      <w:r>
        <w:t xml:space="preserve">không nhận siêu dữ liệu của bài viết ngoài các đặc trưng đã được quy định. Thí</w:t>
      </w:r>
      <w:r>
        <w:t xml:space="preserve"> </w:t>
      </w:r>
      <w:r>
        <w:t xml:space="preserve">nghiệm loại bỏ đặc trưng chạy hai cấu hình:</w:t>
      </w:r>
    </w:p>
    <w:p>
      <w:pPr>
        <w:numPr>
          <w:ilvl w:val="0"/>
          <w:numId w:val="1012"/>
        </w:numPr>
      </w:pPr>
      <w:r>
        <w:t xml:space="preserve">Chỉ giá: chỉ sử dụng</w:t>
      </w:r>
      <w:r>
        <w:t xml:space="preserve"> </w:t>
      </w:r>
      <m:oMath>
        <m:sSup>
          <m:e>
            <m:r>
              <m:t>X</m:t>
            </m:r>
          </m:e>
          <m:sup>
            <m:r>
              <m:t>p</m:t>
            </m:r>
          </m:sup>
        </m:sSup>
      </m:oMath>
      <w:r>
        <w:t xml:space="preserve">;</w:t>
      </w:r>
    </w:p>
    <w:p>
      <w:pPr>
        <w:numPr>
          <w:ilvl w:val="0"/>
          <w:numId w:val="1012"/>
        </w:numPr>
      </w:pPr>
      <w:r>
        <w:t xml:space="preserve">Giá kết hợp cảm xúc: sử dụng cả</w:t>
      </w:r>
      <w:r>
        <w:t xml:space="preserve"> </w:t>
      </w:r>
      <m:oMath>
        <m:sSup>
          <m:e>
            <m:r>
              <m:t>X</m:t>
            </m:r>
          </m:e>
          <m:sup>
            <m:r>
              <m:t>p</m:t>
            </m:r>
          </m:sup>
        </m:sSup>
      </m:oMath>
      <w:r>
        <w:t xml:space="preserve"> </w:t>
      </w:r>
      <w:r>
        <w:t xml:space="preserve">và</w:t>
      </w:r>
      <w:r>
        <w:t xml:space="preserve"> </w:t>
      </w:r>
      <m:oMath>
        <m:sSup>
          <m:e>
            <m:r>
              <m:t>X</m:t>
            </m:r>
          </m:e>
          <m:sup>
            <m:r>
              <m:t>s</m:t>
            </m:r>
          </m:sup>
        </m:sSup>
      </m:oMath>
      <w:r>
        <w:t xml:space="preserve">.</w:t>
      </w:r>
    </w:p>
    <w:p>
      <w:pPr>
        <w:pStyle w:val="FirstParagraph"/>
      </w:pPr>
      <w:r>
        <w:t xml:space="preserve">Hai cấu hình phải dùng cùng ngày huấn luyện, xác thực và kiểm thử, cùng cách ước</w:t>
      </w:r>
      <w:r>
        <w:t xml:space="preserve"> </w:t>
      </w:r>
      <w:r>
        <w:t xml:space="preserve">lượng các phép tiền xử lý, cùng hạt giống hoặc tập hạt giống, cùng quy tắc nhãn và</w:t>
      </w:r>
      <w:r>
        <w:t xml:space="preserve"> </w:t>
      </w:r>
      <w:r>
        <w:t xml:space="preserve">cùng chỉ số. Nếu cảm xúc không cải thiện chỉ số, kết quả vẫn được giữ lại và phân</w:t>
      </w:r>
      <w:r>
        <w:t xml:space="preserve"> </w:t>
      </w:r>
      <w:r>
        <w:t xml:space="preserve">tích theo độ ổn định, thay vì thay đổi giao thức để tìm một bảng điểm có lợi.</w:t>
      </w:r>
    </w:p>
    <w:bookmarkEnd w:id="105"/>
    <w:bookmarkStart w:id="106" w:name="tầng-tft-mở-rộng"/>
    <w:p>
      <w:pPr>
        <w:pStyle w:val="Heading3"/>
      </w:pPr>
      <w:r>
        <w:t xml:space="preserve">3.5.5. </w:t>
      </w:r>
      <w:r>
        <w:t xml:space="preserve">Tầng TFT mở rộng</w:t>
      </w:r>
    </w:p>
    <w:p>
      <w:pPr>
        <w:pStyle w:val="FirstParagraph"/>
      </w:pPr>
      <w:r>
        <w:t xml:space="preserve">TFT chỉ được chạy sau khi các đối chứng cơ sở và LSTM hai nhánh đã có số liệu và mốc</w:t>
      </w:r>
      <w:r>
        <w:t xml:space="preserve"> </w:t>
      </w:r>
      <w:r>
        <w:t xml:space="preserve">cắt không còn lỗi. Mô hình nhận các biến thời gian, biến tĩnh hoặc biến quan sát theo</w:t>
      </w:r>
      <w:r>
        <w:t xml:space="preserve"> </w:t>
      </w:r>
      <w:r>
        <w:t xml:space="preserve">cấu hình rõ ràng, dùng kích thước đầu ra bằng 3 và hàm mất mát phân loại. Các biến</w:t>
      </w:r>
      <w:r>
        <w:t xml:space="preserve"> </w:t>
      </w:r>
      <w:r>
        <w:t xml:space="preserve">không được khai báo chỉ vì chúng có sẵn trong một bảng dữ liệu, mà phải được kiểm tra</w:t>
      </w:r>
      <w:r>
        <w:t xml:space="preserve"> </w:t>
      </w:r>
      <w:r>
        <w:t xml:space="preserve">theo thời điểm có thể quan sát. Kết quả TFT chỉ được so sánh với các tầng trước khi</w:t>
      </w:r>
      <w:r>
        <w:t xml:space="preserve"> </w:t>
      </w:r>
      <w:r>
        <w:t xml:space="preserve">dùng cùng các đoạn kiểm thử và quy tắc tạo nhãn. Trong đồ án này TFT được cài đặt</w:t>
      </w:r>
      <w:r>
        <w:t xml:space="preserve"> </w:t>
      </w:r>
      <w:r>
        <w:t xml:space="preserve">tối giản bằng PyTorch thuần (</w:t>
      </w:r>
      <w:r>
        <w:rPr>
          <w:rStyle w:val="VerbatimChar"/>
        </w:rPr>
        <w:t xml:space="preserve">TemporalFusionClassifier</w:t>
      </w:r>
      <w:r>
        <w:t xml:space="preserve">): nhúng từng biến,</w:t>
      </w:r>
      <w:r>
        <w:t xml:space="preserve"> </w:t>
      </w:r>
      <w:r>
        <w:t xml:space="preserve">mạng chọn biến theo thời điểm, bộ mã hóa LSTM một tầng, chú ý đa đầu với cổng phần dư</w:t>
      </w:r>
      <w:r>
        <w:t xml:space="preserve"> </w:t>
      </w:r>
      <w:r>
        <w:t xml:space="preserve">và đầu phân loại GRN; cấu hình hồi quy phân vị của thư viện không được dùng cho mục</w:t>
      </w:r>
      <w:r>
        <w:t xml:space="preserve"> </w:t>
      </w:r>
      <w:r>
        <w:t xml:space="preserve">tiêu ba lớp.</w:t>
      </w:r>
    </w:p>
    <w:bookmarkEnd w:id="106"/>
    <w:bookmarkStart w:id="107" w:name="huấn-luyện-và-kiểm-soát-độ-phức-tạp"/>
    <w:p>
      <w:pPr>
        <w:pStyle w:val="Heading3"/>
      </w:pPr>
      <w:r>
        <w:t xml:space="preserve">3.5.6. </w:t>
      </w:r>
      <w:r>
        <w:t xml:space="preserve">Huấn luyện và kiểm soát độ phức tạp</w:t>
      </w:r>
    </w:p>
    <w:p>
      <w:pPr>
        <w:pStyle w:val="FirstParagraph"/>
      </w:pPr>
      <w:r>
        <w:t xml:space="preserve">Mô hình được huấn luyện bằng entropy chéo cho ba lớp, có dừng sớm theo F1 vĩ mô trên</w:t>
      </w:r>
      <w:r>
        <w:t xml:space="preserve"> </w:t>
      </w:r>
      <w:r>
        <w:t xml:space="preserve">tập xác thực. Tầng bỏ ngẫu nhiên, suy giảm trọng số và cắt biên độ gradient có thể</w:t>
      </w:r>
      <w:r>
        <w:t xml:space="preserve"> </w:t>
      </w:r>
      <w:r>
        <w:t xml:space="preserve">được dùng để hạn chế quá khớp, nhưng lựa chọn và số lần thử phải được ghi lại. Nếu</w:t>
      </w:r>
      <w:r>
        <w:t xml:space="preserve"> </w:t>
      </w:r>
      <w:r>
        <w:t xml:space="preserve">lớp mất cân bằng, trọng số hàm mất mát hoặc cách lấy mẫu lại chỉ được tính từ tập</w:t>
      </w:r>
      <w:r>
        <w:t xml:space="preserve"> </w:t>
      </w:r>
      <w:r>
        <w:t xml:space="preserve">huấn luyện. Mỗi mô hình lưu điểm kiểm tốt nhất theo chỉ số đã chọn, cùng hạt giống,</w:t>
      </w:r>
      <w:r>
        <w:t xml:space="preserve"> </w:t>
      </w:r>
      <w:r>
        <w:t xml:space="preserve">cửa sổ, số tham số và thời gian huấn luyện. Tập kiểm thử không được dùng để điều</w:t>
      </w:r>
      <w:r>
        <w:t xml:space="preserve"> </w:t>
      </w:r>
      <w:r>
        <w:t xml:space="preserve">chỉnh kiến trúc sau mỗi lần chạy.</w:t>
      </w:r>
    </w:p>
    <w:bookmarkEnd w:id="107"/>
    <w:bookmarkEnd w:id="108"/>
    <w:bookmarkStart w:id="119" w:name="sec:pp-danh-gia"/>
    <w:p>
      <w:pPr>
        <w:pStyle w:val="Heading2"/>
      </w:pPr>
      <w:r>
        <w:t xml:space="preserve">3.6. </w:t>
      </w:r>
      <w:r>
        <w:t xml:space="preserve">Giao thức đánh giá chống rò rỉ</w:t>
      </w:r>
    </w:p>
    <w:p>
      <w:pPr>
        <w:pStyle w:val="FirstParagraph"/>
      </w:pPr>
      <w:r>
        <w:t xml:space="preserve">Đánh giá là phần trung tâm của phương pháp. Một phép chia tập theo thời gian chưa đủ</w:t>
      </w:r>
      <w:r>
        <w:t xml:space="preserve"> </w:t>
      </w:r>
      <w:r>
        <w:t xml:space="preserve">bảo đảm kết quả sạch nếu bộ chuẩn hóa, ngưỡng, phép chọn đặc trưng hoặc điểm kiểm đã</w:t>
      </w:r>
      <w:r>
        <w:t xml:space="preserve"> </w:t>
      </w:r>
      <w:r>
        <w:t xml:space="preserve">nhìn thấy dữ liệu tương lai. Giao thức vì vậy dùng cuốn chiếu theo thời gian với các</w:t>
      </w:r>
      <w:r>
        <w:t xml:space="preserve"> </w:t>
      </w:r>
      <w:r>
        <w:t xml:space="preserve">đoạn kiểm thử tách biệt, đồng thời kiểm tra toàn bộ các phép biến đổi.</w:t>
      </w:r>
    </w:p>
    <w:bookmarkStart w:id="109" w:name="cuốn-chiếu-theo-thời-gian"/>
    <w:p>
      <w:pPr>
        <w:pStyle w:val="Heading3"/>
      </w:pPr>
      <w:r>
        <w:t xml:space="preserve">3.6.1. </w:t>
      </w:r>
      <w:r>
        <w:t xml:space="preserve">Cuốn chiếu theo thời gian</w:t>
      </w:r>
    </w:p>
    <w:p>
      <w:pPr>
        <w:pStyle w:val="FirstParagraph"/>
      </w:pPr>
      <w:r>
        <w:t xml:space="preserve">Mọi mã được chia theo cùng một mốc ngày. Một cửa sổ cuốn chiếu theo thời gian gồm phần</w:t>
      </w:r>
      <w:r>
        <w:t xml:space="preserve"> </w:t>
      </w:r>
      <w:r>
        <w:t xml:space="preserve">huấn luyện ở quá khứ, phần xác thực ở đoạn kế tiếp và phần kiểm thử ở đoạn sau đó. Có</w:t>
      </w:r>
      <w:r>
        <w:t xml:space="preserve"> </w:t>
      </w:r>
      <w:r>
        <w:t xml:space="preserve">thể dùng cửa sổ mở rộng để tăng dần dữ liệu huấn luyện hoặc cửa sổ trượt để giới hạn</w:t>
      </w:r>
      <w:r>
        <w:t xml:space="preserve"> </w:t>
      </w:r>
      <w:r>
        <w:t xml:space="preserve">lịch sử; lựa chọn, độ dài các đoạn và bước dịch cửa sổ phải được ghi trong bản kê.</w:t>
      </w:r>
      <w:r>
        <w:t xml:space="preserve"> </w:t>
      </w:r>
      <w:r>
        <w:t xml:space="preserve">Mỗi cửa sổ phải chỉ rõ ngày cuối của tập huấn luyện, ngày bắt đầu và kết thúc của</w:t>
      </w:r>
      <w:r>
        <w:t xml:space="preserve"> </w:t>
      </w:r>
      <w:r>
        <w:t xml:space="preserve">xác thực, ngày bắt đầu và kết thúc của kiểm thử, cùng số mẫu thực tế sau khi tạo cửa</w:t>
      </w:r>
      <w:r>
        <w:t xml:space="preserve"> </w:t>
      </w:r>
      <w:r>
        <w:t xml:space="preserve">sổ lịch sử.</w:t>
      </w:r>
    </w:p>
    <w:p>
      <w:pPr>
        <w:pStyle w:val="BodyText"/>
      </w:pPr>
      <w:r>
        <w:t xml:space="preserve">Cấu hình đã thực hiện dùng năm cửa sổ mở rộng, mỗi cửa sổ có 60 ngày xác thực và 60</w:t>
      </w:r>
      <w:r>
        <w:t xml:space="preserve"> </w:t>
      </w:r>
      <w:r>
        <w:t xml:space="preserve">ngày kiểm thử, các đoạn kiểm thử không chồng lấn nhau.</w:t>
      </w:r>
      <w:r>
        <w:t xml:space="preserve"> </w:t>
      </w:r>
      <w:r>
        <w:rPr>
          <w:b/>
          <w:bCs/>
        </w:rPr>
        <w:t xml:space="preserve">Không có tập giữ lại</w:t>
      </w:r>
      <w:r>
        <w:rPr>
          <w:b/>
          <w:bCs/>
        </w:rPr>
        <w:t xml:space="preserve"> </w:t>
      </w:r>
      <w:r>
        <w:rPr>
          <w:b/>
          <w:bCs/>
        </w:rPr>
        <w:t xml:space="preserve">cuối tách riêng</w:t>
      </w:r>
      <w:r>
        <w:t xml:space="preserve">, vì cũng</w:t>
      </w:r>
      <w:r>
        <w:t xml:space="preserve"> </w:t>
      </w:r>
      <w:r>
        <w:rPr>
          <w:b/>
          <w:bCs/>
        </w:rPr>
        <w:t xml:space="preserve">không có bước tìm kiếm siêu tham số</w:t>
      </w:r>
      <w:r>
        <w:t xml:space="preserve">: cấu hình mô</w:t>
      </w:r>
      <w:r>
        <w:t xml:space="preserve"> </w:t>
      </w:r>
      <w:r>
        <w:t xml:space="preserve">hình được cố định trước khi chạy và không thay đổi sau khi xem kết quả. Trong mỗi cửa</w:t>
      </w:r>
      <w:r>
        <w:t xml:space="preserve"> </w:t>
      </w:r>
      <w:r>
        <w:t xml:space="preserve">sổ, tập xác thực chỉ dùng để chọn điểm dừng huấn luyện, còn đoạn kiểm thử được chấm</w:t>
      </w:r>
      <w:r>
        <w:t xml:space="preserve"> </w:t>
      </w:r>
      <w:r>
        <w:t xml:space="preserve">đúng một lần. Vì không có cấu hình nào được tinh chỉnh trên đoạn kiểm thử, một tập</w:t>
      </w:r>
      <w:r>
        <w:t xml:space="preserve"> </w:t>
      </w:r>
      <w:r>
        <w:t xml:space="preserve">giữ lại thứ hai không bổ sung thêm bảo đảm nào; nêu rõ điều này phản ánh đúng thiết</w:t>
      </w:r>
      <w:r>
        <w:t xml:space="preserve"> </w:t>
      </w:r>
      <w:r>
        <w:t xml:space="preserve">kế hơn là mô tả một tập giữ lại không được dùng trong kết quả.</w:t>
      </w:r>
    </w:p>
    <w:p>
      <w:pPr>
        <w:pStyle w:val="BodyText"/>
      </w:pPr>
      <w:r>
        <w:t xml:space="preserve">Với cửa sổ mở rộng, không trộn mẫu của một ngày giữa tập huấn luyện và kiểm thử. Các</w:t>
      </w:r>
      <w:r>
        <w:t xml:space="preserve"> </w:t>
      </w:r>
      <w:r>
        <w:t xml:space="preserve">mã cùng ngày phải nằm trong cùng một phần chia để tránh việc một mã tiết lộ trạng</w:t>
      </w:r>
      <w:r>
        <w:t xml:space="preserve"> </w:t>
      </w:r>
      <w:r>
        <w:t xml:space="preserve">thái thị trường cho mã khác qua cách chia lệch. Mẫu được tạo từ cửa sổ lịch sử cũng</w:t>
      </w:r>
      <w:r>
        <w:t xml:space="preserve"> </w:t>
      </w:r>
      <w:r>
        <w:t xml:space="preserve">phải được cắt theo ngày mục tiêu, không chỉ theo ngày bắt đầu cửa sổ. Nếu một mẫu</w:t>
      </w:r>
      <w:r>
        <w:t xml:space="preserve"> </w:t>
      </w:r>
      <w:r>
        <w:t xml:space="preserve">dùng lịch sử có phần nằm ở giai đoạn trước nhưng nhãn mục tiêu nằm sau mốc chia, mẫu</w:t>
      </w:r>
      <w:r>
        <w:t xml:space="preserve"> </w:t>
      </w:r>
      <w:r>
        <w:t xml:space="preserve">đó thuộc phần chia của nhãn.</w:t>
      </w:r>
    </w:p>
    <w:p>
      <w:pPr>
        <w:pStyle w:val="BodyText"/>
      </w:pPr>
      <w:r>
        <w:t xml:space="preserve">Trong cấu hình hiện tại, các đoạn chia theo ngày mục tiêu được đặt liền nhau và không</w:t>
      </w:r>
      <w:r>
        <w:t xml:space="preserve"> </w:t>
      </w:r>
      <w:r>
        <w:t xml:space="preserve">chèn khoảng cấm. Với nhãn phiên kế tiếp, giá dùng để tạo đặc trưng tại ngày quan sát</w:t>
      </w:r>
      <w:r>
        <w:t xml:space="preserve"> </w:t>
      </w:r>
      <w:r>
        <w:t xml:space="preserve">đã được biết trước khi bắt đầu phiên mục tiêu; nhãn của đoạn sau không được dùng để</w:t>
      </w:r>
      <w:r>
        <w:t xml:space="preserve"> </w:t>
      </w:r>
      <w:r>
        <w:t xml:space="preserve">huấn luyện đoạn trước. Nếu mở rộng chân trời dự báo hoặc dùng đặc trưng công bố trễ,</w:t>
      </w:r>
      <w:r>
        <w:t xml:space="preserve"> </w:t>
      </w:r>
      <w:r>
        <w:t xml:space="preserve">phải bổ sung khoảng cấm và kiểm tra lại giao thức.</w:t>
      </w:r>
    </w:p>
    <w:bookmarkEnd w:id="109"/>
    <w:bookmarkStart w:id="110" w:name="X9f225a1ab5869264426683bc3ad6590c632cfd9"/>
    <w:p>
      <w:pPr>
        <w:pStyle w:val="Heading3"/>
      </w:pPr>
      <w:r>
        <w:t xml:space="preserve">3.6.2. </w:t>
      </w:r>
      <w:r>
        <w:t xml:space="preserve">Kiểm soát thông tin tại điểm dự báo và các phép biến đổi</w:t>
      </w:r>
    </w:p>
    <w:p>
      <w:pPr>
        <w:pStyle w:val="FirstParagraph"/>
      </w:pPr>
      <w:r>
        <w:t xml:space="preserve">Danh mục kiểm tra rò rỉ gồm các hạng mục sau:</w:t>
      </w:r>
    </w:p>
    <w:p>
      <w:pPr>
        <w:numPr>
          <w:ilvl w:val="0"/>
          <w:numId w:val="1013"/>
        </w:numPr>
      </w:pPr>
      <w:r>
        <w:t xml:space="preserve">Mốc thời gian tin và mốc cắt 15 giờ;</w:t>
      </w:r>
    </w:p>
    <w:p>
      <w:pPr>
        <w:numPr>
          <w:ilvl w:val="0"/>
          <w:numId w:val="1013"/>
        </w:numPr>
      </w:pPr>
      <w:r>
        <w:t xml:space="preserve">Ánh xạ cuối tuần, ngày nghỉ và tin sau giờ;</w:t>
      </w:r>
    </w:p>
    <w:p>
      <w:pPr>
        <w:numPr>
          <w:ilvl w:val="0"/>
          <w:numId w:val="1013"/>
        </w:numPr>
      </w:pPr>
      <w:r>
        <w:t xml:space="preserve">Giá điều chỉnh và công thức lợi suất mục tiêu;</w:t>
      </w:r>
    </w:p>
    <w:p>
      <w:pPr>
        <w:numPr>
          <w:ilvl w:val="0"/>
          <w:numId w:val="1013"/>
        </w:numPr>
      </w:pPr>
      <w:r>
        <w:t xml:space="preserve">Bộ chuẩn hóa, bộ điền khuyết và phép chọn đặc trưng chỉ ước lượng trên tập huấn luyện;</w:t>
      </w:r>
    </w:p>
    <w:p>
      <w:pPr>
        <w:numPr>
          <w:ilvl w:val="0"/>
          <w:numId w:val="1013"/>
        </w:numPr>
      </w:pPr>
      <w:r>
        <w:t xml:space="preserve">Ngưỡng</w:t>
      </w:r>
      <w:r>
        <w:t xml:space="preserve"> </w:t>
      </w:r>
      <m:oMath>
        <m:sSubSup>
          <m:e>
            <m:r>
              <m:t>q</m:t>
            </m:r>
          </m:e>
          <m:sub>
            <m:r>
              <m:t>w</m:t>
            </m:r>
          </m:sub>
          <m:sup>
            <m:r>
              <m:rPr>
                <m:sty m:val="p"/>
              </m:rPr>
              <m:t>−</m:t>
            </m:r>
          </m:sup>
        </m:sSubSup>
      </m:oMath>
      <w:r>
        <w:t xml:space="preserve">,</w:t>
      </w:r>
      <w:r>
        <w:t xml:space="preserve"> </w:t>
      </w:r>
      <m:oMath>
        <m:sSubSup>
          <m:e>
            <m:r>
              <m:t>q</m:t>
            </m:r>
          </m:e>
          <m:sub>
            <m:r>
              <m:t>w</m:t>
            </m:r>
          </m:sub>
          <m:sup>
            <m:r>
              <m:rPr>
                <m:sty m:val="p"/>
              </m:rPr>
              <m:t>+</m:t>
            </m:r>
          </m:sup>
        </m:sSubSup>
      </m:oMath>
      <w:r>
        <w:t xml:space="preserve"> </w:t>
      </w:r>
      <w:r>
        <w:t xml:space="preserve">chỉ tính từ lợi suất tập huấn luyện;</w:t>
      </w:r>
    </w:p>
    <w:p>
      <w:pPr>
        <w:numPr>
          <w:ilvl w:val="0"/>
          <w:numId w:val="1013"/>
        </w:numPr>
      </w:pPr>
      <w:r>
        <w:t xml:space="preserve">Nhãn cảm xúc dùng để tinh chỉnh và điểm kiểm của từng phần chia;</w:t>
      </w:r>
    </w:p>
    <w:p>
      <w:pPr>
        <w:numPr>
          <w:ilvl w:val="0"/>
          <w:numId w:val="1013"/>
        </w:numPr>
      </w:pPr>
      <w:r>
        <w:t xml:space="preserve">Loại trùng không để cùng một bài hoặc bản sao gần giống xuất hiện ở hai phần chia;</w:t>
      </w:r>
    </w:p>
    <w:p>
      <w:pPr>
        <w:numPr>
          <w:ilvl w:val="0"/>
          <w:numId w:val="1013"/>
        </w:numPr>
      </w:pPr>
      <w:r>
        <w:t xml:space="preserve">Lựa chọn siêu tham số chỉ dùng tập huấn luyện và xác thực, không dùng đoạn kiểm thử.</w:t>
      </w:r>
    </w:p>
    <w:p>
      <w:pPr>
        <w:pStyle w:val="FirstParagraph"/>
      </w:pPr>
      <w:r>
        <w:t xml:space="preserve">Mỗi phần chia cần lưu một số ví dụ kiểm tra thủ công, gồm tin trước mốc cắt, tin sau</w:t>
      </w:r>
      <w:r>
        <w:t xml:space="preserve"> </w:t>
      </w:r>
      <w:r>
        <w:t xml:space="preserve">mốc cắt, tin cuối tuần và ngày không có tin. Cần kiểm tra cả trường hợp bài gắn với</w:t>
      </w:r>
      <w:r>
        <w:t xml:space="preserve"> </w:t>
      </w:r>
      <w:r>
        <w:t xml:space="preserve">nhiều mã, bài gần trùng giữa hai nguồn, ngày đầu chuỗi thiếu chỉ báo và mẫu có nhãn</w:t>
      </w:r>
      <w:r>
        <w:t xml:space="preserve"> </w:t>
      </w:r>
      <w:r>
        <w:t xml:space="preserve">ở phiên kế tiếp. Nếu bản ghi không thể xác minh, bản ghi đó bị loại khỏi phân tích</w:t>
      </w:r>
      <w:r>
        <w:t xml:space="preserve"> </w:t>
      </w:r>
      <w:r>
        <w:t xml:space="preserve">chính và tỷ lệ loại phải được báo cáo.</w:t>
      </w:r>
    </w:p>
    <w:bookmarkEnd w:id="110"/>
    <w:bookmarkStart w:id="112" w:name="các-chỉ-số-đánh-giá"/>
    <w:p>
      <w:pPr>
        <w:pStyle w:val="Heading3"/>
      </w:pPr>
      <w:r>
        <w:t xml:space="preserve">3.6.3. </w:t>
      </w:r>
      <w:r>
        <w:t xml:space="preserve">Các chỉ số đánh giá</w:t>
      </w:r>
    </w:p>
    <w:p>
      <w:pPr>
        <w:pStyle w:val="FirstParagraph"/>
      </w:pPr>
      <w:r>
        <w:t xml:space="preserve">Từ ma trận nhầm lẫn của ba lớp, độ chính xác dương tính, độ bao phủ và F1 được tính</w:t>
      </w:r>
      <w:r>
        <w:t xml:space="preserve"> </w:t>
      </w:r>
      <w:r>
        <w:t xml:space="preserve">riêng cho từng lớp. F1 vĩ mô là trung bình số học của F1 ba lớp:</w:t>
      </w:r>
    </w:p>
    <w:bookmarkStart w:id="111" w:name="eq:macro-f1"/>
    <w:p>
      <w:pPr>
        <w:pStyle w:val="BodyText"/>
      </w:pPr>
      <m:oMathPara>
        <m:oMathParaPr>
          <m:jc m:val="center"/>
        </m:oMathParaPr>
        <m:oMath>
          <m:r>
            <m:rPr>
              <m:sty m:val="p"/>
            </m:rPr>
            <m:t>MacroF1</m:t>
          </m:r>
          <m:r>
            <m:rPr>
              <m:sty m:val="p"/>
            </m:rPr>
            <m:t>=</m:t>
          </m:r>
          <m:f>
            <m:fPr>
              <m:type m:val="bar"/>
            </m:fPr>
            <m:num>
              <m:r>
                <m:t>1</m:t>
              </m:r>
            </m:num>
            <m:den>
              <m:r>
                <m:t>3</m:t>
              </m:r>
            </m:den>
          </m:f>
          <m:nary>
            <m:naryPr>
              <m:chr m:val="∑"/>
              <m:limLoc m:val="undOvr"/>
              <m:subHide m:val="off"/>
              <m:supHide m:val="off"/>
            </m:naryPr>
            <m:sub>
              <m:r>
                <m:t>c</m:t>
              </m:r>
              <m:r>
                <m:rPr>
                  <m:sty m:val="p"/>
                </m:rPr>
                <m:t>=</m:t>
              </m:r>
              <m:r>
                <m:t>1</m:t>
              </m:r>
            </m:sub>
            <m:sup>
              <m:r>
                <m:t>3</m:t>
              </m:r>
            </m:sup>
            <m:e>
              <m:r>
                <m:t>F</m:t>
              </m:r>
            </m:e>
          </m:nary>
          <m:sSub>
            <m:e>
              <m:r>
                <m:t>1</m:t>
              </m:r>
            </m:e>
            <m:sub>
              <m:r>
                <m:t>c</m:t>
              </m:r>
            </m:sub>
          </m:sSub>
          <m:r>
            <m:rPr>
              <m:sty m:val="p"/>
            </m:rPr>
            <m:t>.</m:t>
          </m:r>
          <m:r>
            <m:t>  </m:t>
          </m:r>
          <m:r>
            <m:rPr>
              <m:sty m:val="p"/>
            </m:rPr>
            <m:t>(</m:t>
          </m:r>
          <m:r>
            <m:rPr>
              <m:sty m:val="p"/>
            </m:rPr>
            <m:t>3.17</m:t>
          </m:r>
          <m:r>
            <m:rPr>
              <m:sty m:val="p"/>
            </m:rPr>
            <m:t>)</m:t>
          </m:r>
        </m:oMath>
      </m:oMathPara>
    </w:p>
    <w:bookmarkEnd w:id="111"/>
    <w:p>
      <w:pPr>
        <w:pStyle w:val="FirstParagraph"/>
      </w:pPr>
      <w:r>
        <w:t xml:space="preserve">Độ chính xác cân bằng là trung bình độ bao phủ của ba lớp. AUC-ROC một-chống-còn-lại</w:t>
      </w:r>
      <w:r>
        <w:t xml:space="preserve"> </w:t>
      </w:r>
      <w:r>
        <w:t xml:space="preserve">lần lượt xem mỗi lớp là tích cực và hai lớp còn lại là tiêu cực, rồi lấy trung bình</w:t>
      </w:r>
      <w:r>
        <w:t xml:space="preserve"> </w:t>
      </w:r>
      <w:r>
        <w:t xml:space="preserve">các giá trị AUC. Độ chính xác hướng được báo cáo như tỷ lệ dự đoán đúng lớp, nhưng</w:t>
      </w:r>
      <w:r>
        <w:t xml:space="preserve"> </w:t>
      </w:r>
      <w:r>
        <w:t xml:space="preserve">không được dùng một mình khi phân bố lớp mất cân bằng. Các chỉ số được tính trên dự</w:t>
      </w:r>
      <w:r>
        <w:t xml:space="preserve"> </w:t>
      </w:r>
      <w:r>
        <w:t xml:space="preserve">đoán ngoài mẫu của từng phần chia, sau đó tổng hợp theo quy tắc đã khóa.</w:t>
      </w:r>
    </w:p>
    <w:bookmarkEnd w:id="112"/>
    <w:bookmarkStart w:id="114" w:name="loại-bỏ-đặc-trưng-và-khoảng-tin-cậy"/>
    <w:p>
      <w:pPr>
        <w:pStyle w:val="Heading3"/>
      </w:pPr>
      <w:r>
        <w:t xml:space="preserve">3.6.4. </w:t>
      </w:r>
      <w:r>
        <w:t xml:space="preserve">Loại bỏ đặc trưng và khoảng tin cậy</w:t>
      </w:r>
    </w:p>
    <w:p>
      <w:pPr>
        <w:pStyle w:val="FirstParagraph"/>
      </w:pPr>
      <w:r>
        <w:t xml:space="preserve">Phép loại bỏ đặc trưng chính so sánh cấu hình chỉ giá với cấu hình giá kết hợp cảm</w:t>
      </w:r>
      <w:r>
        <w:t xml:space="preserve"> </w:t>
      </w:r>
      <w:r>
        <w:t xml:space="preserve">xúc. Hai mô hình dùng cùng ngày kiểm thử để tạo chênh lệch theo cặp:</w:t>
      </w:r>
    </w:p>
    <w:bookmarkStart w:id="113" w:name="eq:ablation-delta"/>
    <w:p>
      <w:pPr>
        <w:pStyle w:val="BodyText"/>
      </w:pPr>
      <m:oMathPara>
        <m:oMathParaPr>
          <m:jc m:val="center"/>
        </m:oMathParaPr>
        <m:oMath>
          <m:sSub>
            <m:e>
              <m:r>
                <m:rPr>
                  <m:sty m:val="p"/>
                </m:rPr>
                <m:t>Δ</m:t>
              </m:r>
            </m:e>
            <m:sub>
              <m:r>
                <m:t>m</m:t>
              </m:r>
            </m:sub>
          </m:sSub>
          <m:r>
            <m:rPr>
              <m:sty m:val="p"/>
            </m:rPr>
            <m:t>=</m:t>
          </m:r>
          <m:r>
            <m:t>m</m:t>
          </m:r>
          <m:r>
            <m:rPr>
              <m:sty m:val="p"/>
            </m:rPr>
            <m:t>(</m:t>
          </m:r>
          <m:r>
            <m:rPr>
              <m:sty m:val="p"/>
            </m:rPr>
            <m:t>p</m:t>
          </m:r>
          <m:r>
            <m:rPr>
              <m:sty m:val="p"/>
            </m:rPr>
            <m:t>r</m:t>
          </m:r>
          <m:r>
            <m:rPr>
              <m:sty m:val="p"/>
            </m:rPr>
            <m:t>i</m:t>
          </m:r>
          <m:r>
            <m:rPr>
              <m:sty m:val="p"/>
            </m:rPr>
            <m:t>c</m:t>
          </m:r>
          <m:r>
            <m:rPr>
              <m:sty m:val="p"/>
            </m:rPr>
            <m:t>e</m:t>
          </m:r>
          <m:r>
            <m:rPr>
              <m:sty m:val="p"/>
            </m:rPr>
            <m:t>+</m:t>
          </m:r>
          <m:r>
            <m:rPr>
              <m:sty m:val="p"/>
            </m:rPr>
            <m:t>s</m:t>
          </m:r>
          <m:r>
            <m:rPr>
              <m:sty m:val="p"/>
            </m:rPr>
            <m:t>e</m:t>
          </m:r>
          <m:r>
            <m:rPr>
              <m:sty m:val="p"/>
            </m:rPr>
            <m:t>n</m:t>
          </m:r>
          <m:r>
            <m:rPr>
              <m:sty m:val="p"/>
            </m:rPr>
            <m:t>t</m:t>
          </m:r>
          <m:r>
            <m:rPr>
              <m:sty m:val="p"/>
            </m:rPr>
            <m:t>i</m:t>
          </m:r>
          <m:r>
            <m:rPr>
              <m:sty m:val="p"/>
            </m:rPr>
            <m:t>m</m:t>
          </m:r>
          <m:r>
            <m:rPr>
              <m:sty m:val="p"/>
            </m:rPr>
            <m:t>e</m:t>
          </m:r>
          <m:r>
            <m:rPr>
              <m:sty m:val="p"/>
            </m:rPr>
            <m:t>n</m:t>
          </m:r>
          <m:r>
            <m:rPr>
              <m:sty m:val="p"/>
            </m:rPr>
            <m:t>t</m:t>
          </m:r>
          <m:r>
            <m:rPr>
              <m:sty m:val="p"/>
            </m:rPr>
            <m:t>)</m:t>
          </m:r>
          <m:r>
            <m:rPr>
              <m:sty m:val="p"/>
            </m:rPr>
            <m:t>−</m:t>
          </m:r>
          <m:r>
            <m:t>m</m:t>
          </m:r>
          <m:r>
            <m:rPr>
              <m:sty m:val="p"/>
            </m:rPr>
            <m:t>(</m:t>
          </m:r>
          <m:r>
            <m:rPr>
              <m:sty m:val="p"/>
            </m:rPr>
            <m:t>p</m:t>
          </m:r>
          <m:r>
            <m:rPr>
              <m:sty m:val="p"/>
            </m:rPr>
            <m:t>r</m:t>
          </m:r>
          <m:r>
            <m:rPr>
              <m:sty m:val="p"/>
            </m:rPr>
            <m:t>i</m:t>
          </m:r>
          <m:r>
            <m:rPr>
              <m:sty m:val="p"/>
            </m:rPr>
            <m:t>c</m:t>
          </m:r>
          <m:r>
            <m:rPr>
              <m:sty m:val="p"/>
            </m:rPr>
            <m:t>e</m:t>
          </m:r>
          <m:r>
            <m:rPr>
              <m:nor/>
              <m:sty m:val="p"/>
            </m:rPr>
            <m:t>-</m:t>
          </m:r>
          <m:r>
            <m:rPr>
              <m:sty m:val="p"/>
            </m:rPr>
            <m:t>o</m:t>
          </m:r>
          <m:r>
            <m:rPr>
              <m:sty m:val="p"/>
            </m:rPr>
            <m:t>n</m:t>
          </m:r>
          <m:r>
            <m:rPr>
              <m:sty m:val="p"/>
            </m:rPr>
            <m:t>l</m:t>
          </m:r>
          <m:r>
            <m:rPr>
              <m:sty m:val="p"/>
            </m:rPr>
            <m:t>y</m:t>
          </m:r>
          <m:r>
            <m:rPr>
              <m:sty m:val="p"/>
            </m:rPr>
            <m:t>)</m:t>
          </m:r>
          <m:r>
            <m:rPr>
              <m:sty m:val="p"/>
            </m:rPr>
            <m:t>,</m:t>
          </m:r>
          <m:r>
            <m:t>  </m:t>
          </m:r>
          <m:r>
            <m:rPr>
              <m:sty m:val="p"/>
            </m:rPr>
            <m:t>(</m:t>
          </m:r>
          <m:r>
            <m:rPr>
              <m:sty m:val="p"/>
            </m:rPr>
            <m:t>3.18</m:t>
          </m:r>
          <m:r>
            <m:rPr>
              <m:sty m:val="p"/>
            </m:rPr>
            <m:t>)</m:t>
          </m:r>
        </m:oMath>
      </m:oMathPara>
    </w:p>
    <w:bookmarkEnd w:id="113"/>
    <w:p>
      <w:pPr>
        <w:pStyle w:val="FirstParagraph"/>
      </w:pPr>
      <w:r>
        <w:t xml:space="preserve">với</w:t>
      </w:r>
      <w:r>
        <w:t xml:space="preserve"> </w:t>
      </w:r>
      <m:oMath>
        <m:r>
          <m:t>m</m:t>
        </m:r>
      </m:oMath>
      <w:r>
        <w:t xml:space="preserve"> </w:t>
      </w:r>
      <w:r>
        <w:t xml:space="preserve">là F1 vĩ mô, độ chính xác cân bằng hoặc AUC-ROC một-chống-còn-lại. Khoảng</w:t>
      </w:r>
      <w:r>
        <w:t xml:space="preserve"> </w:t>
      </w:r>
      <w:r>
        <w:t xml:space="preserve">tin cậy được ước lượng bằng hai cách lấy mẫu lặp, cả hai đều được báo cáo. Cách thứ</w:t>
      </w:r>
      <w:r>
        <w:t xml:space="preserve"> </w:t>
      </w:r>
      <w:r>
        <w:t xml:space="preserve">nhất lấy mẫu lặp trên các cửa sổ; cách thứ hai lấy mẫu lặp trên các</w:t>
      </w:r>
      <w:r>
        <w:t xml:space="preserve"> </w:t>
      </w:r>
      <w:r>
        <w:rPr>
          <w:i/>
          <w:iCs/>
        </w:rPr>
        <w:t xml:space="preserve">ngày</w:t>
      </w:r>
      <w:r>
        <w:t xml:space="preserve"> </w:t>
      </w:r>
      <w:r>
        <w:t xml:space="preserve">kiểm</w:t>
      </w:r>
      <w:r>
        <w:t xml:space="preserve"> </w:t>
      </w:r>
      <w:r>
        <w:t xml:space="preserve">thử, trong đó mọi mã của cùng một ngày được lấy cùng nhau để giữ tương quan chéo</w:t>
      </w:r>
      <w:r>
        <w:t xml:space="preserve"> </w:t>
      </w:r>
      <w:r>
        <w:t xml:space="preserve">trong một phiên. Cách thứ hai được ưu tiên khi số cửa sổ nhỏ, vì khoảng tin cậy dựng</w:t>
      </w:r>
      <w:r>
        <w:t xml:space="preserve"> </w:t>
      </w:r>
      <w:r>
        <w:t xml:space="preserve">từ chỉ năm khối sẽ rất thô và có thể loại trừ 0 một cách ngẫu nhiên. Số lần lấy mẫu</w:t>
      </w:r>
      <w:r>
        <w:t xml:space="preserve"> </w:t>
      </w:r>
      <w:r>
        <w:t xml:space="preserve">lặp và hạt giống phải được ghi lại. Nếu khoảng tin cậy của</w:t>
      </w:r>
      <w:r>
        <w:t xml:space="preserve"> </w:t>
      </w:r>
      <m:oMath>
        <m:sSub>
          <m:e>
            <m:r>
              <m:rPr>
                <m:sty m:val="p"/>
              </m:rPr>
              <m:t>Δ</m:t>
            </m:r>
          </m:e>
          <m:sub>
            <m:r>
              <m:t>m</m:t>
            </m:r>
          </m:sub>
        </m:sSub>
      </m:oMath>
      <w:r>
        <w:t xml:space="preserve"> </w:t>
      </w:r>
      <w:r>
        <w:t xml:space="preserve">chứa 0, kết</w:t>
      </w:r>
      <w:r>
        <w:t xml:space="preserve"> </w:t>
      </w:r>
      <w:r>
        <w:t xml:space="preserve">luận phù hợp là chưa có bằng chứng rõ rằng cảm xúc cải thiện chỉ số đó trong giao</w:t>
      </w:r>
      <w:r>
        <w:t xml:space="preserve"> </w:t>
      </w:r>
      <w:r>
        <w:t xml:space="preserve">thức hiện tại, chứ không phải kết luận cảm xúc không hữu ích trong mọi bối cảnh.</w:t>
      </w:r>
    </w:p>
    <w:p>
      <w:pPr>
        <w:pStyle w:val="BodyText"/>
      </w:pPr>
      <w:r>
        <w:t xml:space="preserve">Phương trình (</w:t>
      </w:r>
      <w:hyperlink w:anchor="eq:ablation-delta">
        <w:r>
          <w:rPr>
            <w:rStyle w:val="Hyperlink"/>
          </w:rPr>
          <w:t xml:space="preserve">3.18</w:t>
        </w:r>
      </w:hyperlink>
      <w:r>
        <w:t xml:space="preserve">) tự nó chưa tách được nguồn gốc của chênh lệch,</w:t>
      </w:r>
      <w:r>
        <w:t xml:space="preserve"> </w:t>
      </w:r>
      <w:r>
        <w:t xml:space="preserve">vì mô hình hai nhánh khác mô hình chỉ giá ở cả kiến trúc lẫn thông tin đầu vào. Đối</w:t>
      </w:r>
      <w:r>
        <w:t xml:space="preserve"> </w:t>
      </w:r>
      <w:r>
        <w:t xml:space="preserve">chứng bổ sung giữ nguyên kiến trúc hai nhánh, bài tin, thời điểm và khối lượng tin,</w:t>
      </w:r>
      <w:r>
        <w:t xml:space="preserve"> </w:t>
      </w:r>
      <w:r>
        <w:t xml:space="preserve">rồi thay vector xác suất bằng một phân phối tiên nghiệm trung tính hằng số. Khi đó</w:t>
      </w:r>
    </w:p>
    <w:p>
      <w:pPr>
        <w:pStyle w:val="BodyText"/>
      </w:pPr>
      <m:oMathPara>
        <m:oMathParaPr>
          <m:jc m:val="center"/>
        </m:oMathParaPr>
        <m:oMath>
          <m:eqArr>
            <m:e>
              <m:r>
                <m:rPr>
                  <m:nor/>
                  <m:sty m:val="p"/>
                </m:rPr>
                <m:t>hiệu ứng kiến trúc, sự hiện diện và khối lượng tin</m:t>
              </m:r>
              <m:r>
                <m:t>&amp;</m:t>
              </m:r>
              <m:r>
                <m:rPr>
                  <m:sty m:val="p"/>
                </m:rPr>
                <m:t>=</m:t>
              </m:r>
              <m:r>
                <m:t>m</m:t>
              </m:r>
              <m:r>
                <m:rPr>
                  <m:sty m:val="p"/>
                </m:rPr>
                <m:t>(</m:t>
              </m:r>
              <m:r>
                <m:rPr>
                  <m:nor/>
                  <m:sty m:val="p"/>
                </m:rPr>
                <m:t>hai nhánh, tiên nghiệm trung tính</m:t>
              </m:r>
              <m:r>
                <m:rPr>
                  <m:sty m:val="p"/>
                </m:rPr>
                <m:t>)</m:t>
              </m:r>
            </m:e>
            <m:e>
              <m:r>
                <m:t>&amp;</m:t>
              </m:r>
              <m:r>
                <m:t> </m:t>
              </m:r>
              <m:r>
                <m:rPr>
                  <m:sty m:val="p"/>
                </m:rPr>
                <m:t>−</m:t>
              </m:r>
              <m:r>
                <m:t>m</m:t>
              </m:r>
              <m:r>
                <m:rPr>
                  <m:sty m:val="p"/>
                </m:rPr>
                <m:t>(</m:t>
              </m:r>
              <m:r>
                <m:rPr>
                  <m:nor/>
                  <m:sty m:val="p"/>
                </m:rPr>
                <m:t>chỉ giá</m:t>
              </m:r>
              <m:r>
                <m:rPr>
                  <m:sty m:val="p"/>
                </m:rPr>
                <m:t>)</m:t>
              </m:r>
              <m:r>
                <m:rPr>
                  <m:sty m:val="p"/>
                </m:rPr>
                <m:t>,</m:t>
              </m:r>
            </m:e>
            <m:e>
              <m:r>
                <m:rPr>
                  <m:nor/>
                  <m:sty m:val="p"/>
                </m:rPr>
                <m:t>đóng góp thông tin phân cực</m:t>
              </m:r>
              <m:r>
                <m:t>&amp;</m:t>
              </m:r>
              <m:r>
                <m:rPr>
                  <m:sty m:val="p"/>
                </m:rPr>
                <m:t>=</m:t>
              </m:r>
              <m:r>
                <m:t>m</m:t>
              </m:r>
              <m:r>
                <m:rPr>
                  <m:sty m:val="p"/>
                </m:rPr>
                <m:t>(</m:t>
              </m:r>
              <m:r>
                <m:rPr>
                  <m:nor/>
                  <m:sty m:val="p"/>
                </m:rPr>
                <m:t>hai nhánh, cảm xúc thật</m:t>
              </m:r>
              <m:r>
                <m:rPr>
                  <m:sty m:val="p"/>
                </m:rPr>
                <m:t>)</m:t>
              </m:r>
            </m:e>
            <m:e>
              <m:r>
                <m:t>&amp;</m:t>
              </m:r>
              <m:r>
                <m:t> </m:t>
              </m:r>
              <m:r>
                <m:rPr>
                  <m:sty m:val="p"/>
                </m:rPr>
                <m:t>−</m:t>
              </m:r>
              <m:r>
                <m:t>m</m:t>
              </m:r>
              <m:r>
                <m:rPr>
                  <m:sty m:val="p"/>
                </m:rPr>
                <m:t>(</m:t>
              </m:r>
              <m:r>
                <m:rPr>
                  <m:nor/>
                  <m:sty m:val="p"/>
                </m:rPr>
                <m:t>hai nhánh, tiên nghiệm trung tính</m:t>
              </m:r>
              <m:r>
                <m:rPr>
                  <m:sty m:val="p"/>
                </m:rPr>
                <m:t>)</m:t>
              </m:r>
              <m:r>
                <m:rPr>
                  <m:sty m:val="p"/>
                </m:rPr>
                <m:t>,</m:t>
              </m:r>
            </m:e>
          </m:eqArr>
        </m:oMath>
      </m:oMathPara>
    </w:p>
    <w:p>
      <w:pPr>
        <w:pStyle w:val="FirstParagraph"/>
      </w:pPr>
      <w:r>
        <w:t xml:space="preserve">và tổng của hai thành phần bằng đúng</w:t>
      </w:r>
      <w:r>
        <w:t xml:space="preserve"> </w:t>
      </w:r>
      <m:oMath>
        <m:sSub>
          <m:e>
            <m:r>
              <m:rPr>
                <m:sty m:val="p"/>
              </m:rPr>
              <m:t>Δ</m:t>
            </m:r>
          </m:e>
          <m:sub>
            <m:r>
              <m:t>m</m:t>
            </m:r>
          </m:sub>
        </m:sSub>
      </m:oMath>
      <w:r>
        <w:t xml:space="preserve">. Điều kiện để phép tách có hiệu lực</w:t>
      </w:r>
      <w:r>
        <w:t xml:space="preserve"> </w:t>
      </w:r>
      <w:r>
        <w:t xml:space="preserve">là hai lần chạy dùng cùng cấu hình, cùng cửa sổ, cùng hạt giống và cho dự đoán trùng</w:t>
      </w:r>
      <w:r>
        <w:t xml:space="preserve"> </w:t>
      </w:r>
      <w:r>
        <w:t xml:space="preserve">khớp ở cấu hình chỉ giá.</w:t>
      </w:r>
    </w:p>
    <w:bookmarkEnd w:id="114"/>
    <w:bookmarkStart w:id="115" w:name="X102638f739f7b17a09334ec5889559e9c1a1aab"/>
    <w:p>
      <w:pPr>
        <w:pStyle w:val="Heading3"/>
      </w:pPr>
      <w:r>
        <w:t xml:space="preserve">3.6.5. </w:t>
      </w:r>
      <w:r>
        <w:t xml:space="preserve">Phân tích độ bền và điều kiện phát huy tín hiệu</w:t>
      </w:r>
    </w:p>
    <w:p>
      <w:pPr>
        <w:pStyle w:val="FirstParagraph"/>
      </w:pPr>
      <w:r>
        <w:t xml:space="preserve">Sau khi bảng mức sàn đã ổn định, có thể phân tầng kết quả theo ngày có nhiều tin</w:t>
      </w:r>
      <w:r>
        <w:t xml:space="preserve"> </w:t>
      </w:r>
      <w:r>
        <w:t xml:space="preserve">hoặc ít tin, theo độ biến động thấp hoặc cao, theo trạng thái tăng hoặc giảm, và</w:t>
      </w:r>
      <w:r>
        <w:t xml:space="preserve"> </w:t>
      </w:r>
      <w:r>
        <w:t xml:space="preserve">theo mã cổ phiếu. Các phân tích này chỉ được xem là bổ sung vì làm tăng số phép so</w:t>
      </w:r>
      <w:r>
        <w:t xml:space="preserve"> </w:t>
      </w:r>
      <w:r>
        <w:t xml:space="preserve">sánh. Số lần thử và tiêu chí phân tầng cần được ghi rõ để tránh chọn riêng một nhóm</w:t>
      </w:r>
      <w:r>
        <w:t xml:space="preserve"> </w:t>
      </w:r>
      <w:r>
        <w:t xml:space="preserve">có kết quả tốt. Kết quả theo mã có thể có phương sai lớn khi một số mã có ít tin, vì</w:t>
      </w:r>
      <w:r>
        <w:t xml:space="preserve"> </w:t>
      </w:r>
      <w:r>
        <w:t xml:space="preserve">vậy cần báo cáo cả số quan sát của từng nhóm.</w:t>
      </w:r>
    </w:p>
    <w:bookmarkEnd w:id="115"/>
    <w:bookmarkStart w:id="116" w:name="giải-thích-mô-hình"/>
    <w:p>
      <w:pPr>
        <w:pStyle w:val="Heading3"/>
      </w:pPr>
      <w:r>
        <w:t xml:space="preserve">3.6.6. </w:t>
      </w:r>
      <w:r>
        <w:t xml:space="preserve">Giải thích mô hình</w:t>
      </w:r>
    </w:p>
    <w:p>
      <w:pPr>
        <w:pStyle w:val="FirstParagraph"/>
      </w:pPr>
      <w:r>
        <w:t xml:space="preserve">Với LSTM hai nhánh, giải thích cơ bản dựa trên phép loại bỏ đặc trưng hoặc che khuất:</w:t>
      </w:r>
      <w:r>
        <w:t xml:space="preserve"> </w:t>
      </w:r>
      <w:r>
        <w:t xml:space="preserve">lần lượt che nhóm cảm xúc, số tin hoặc một nhóm chỉ báo rồi đo thay đổi chỉ số. Với</w:t>
      </w:r>
      <w:r>
        <w:t xml:space="preserve"> </w:t>
      </w:r>
      <w:r>
        <w:t xml:space="preserve">TFT, mức độ quan trọng của biến và thành phần chú ý được lưu như thông tin bổ sung.</w:t>
      </w:r>
      <w:r>
        <w:t xml:space="preserve"> </w:t>
      </w:r>
      <w:r>
        <w:t xml:space="preserve">Không phương pháp nào trong số này cho phép coi biến cảm xúc là nguyên nhân của lợi</w:t>
      </w:r>
      <w:r>
        <w:t xml:space="preserve"> </w:t>
      </w:r>
      <w:r>
        <w:t xml:space="preserve">suất. Vì vậy, diễn giải nên dùng các cụm như</w:t>
      </w:r>
      <w:r>
        <w:t xml:space="preserve"> </w:t>
      </w:r>
      <w:r>
        <w:t xml:space="preserve">“mô hình đặt trọng số cao hơn”</w:t>
      </w:r>
      <w:r>
        <w:t xml:space="preserve"> </w:t>
      </w:r>
      <w:r>
        <w:t xml:space="preserve">hoặc</w:t>
      </w:r>
      <w:r>
        <w:t xml:space="preserve"> </w:t>
      </w:r>
      <w:r>
        <w:t xml:space="preserve">“chỉ số thay đổi khi che biến”</w:t>
      </w:r>
      <w:r>
        <w:t xml:space="preserve">, không dùng cụm</w:t>
      </w:r>
      <w:r>
        <w:t xml:space="preserve"> </w:t>
      </w:r>
      <w:r>
        <w:t xml:space="preserve">“cảm xúc gây ra biến động”</w:t>
      </w:r>
      <w:r>
        <w:t xml:space="preserve">.</w:t>
      </w:r>
    </w:p>
    <w:bookmarkEnd w:id="116"/>
    <w:bookmarkStart w:id="118" w:name="tái-lập-và-báo-cáo"/>
    <w:p>
      <w:pPr>
        <w:pStyle w:val="Heading3"/>
      </w:pPr>
      <w:r>
        <w:t xml:space="preserve">3.6.7. </w:t>
      </w:r>
      <w:r>
        <w:t xml:space="preserve">Tái lập và báo cáo</w:t>
      </w:r>
    </w:p>
    <w:p>
      <w:pPr>
        <w:pStyle w:val="FirstParagraph"/>
      </w:pPr>
      <w:r>
        <w:t xml:space="preserve">Mỗi lần chạy cần lưu hạt giống, phiên bản Python và thư viện, điểm kiểm, danh sách</w:t>
      </w:r>
      <w:r>
        <w:t xml:space="preserve"> </w:t>
      </w:r>
      <w:r>
        <w:t xml:space="preserve">mã, mã băm dữ liệu, thời điểm thu thập, cấu hình mô hình, phép chia tập, chỉ số và</w:t>
      </w:r>
      <w:r>
        <w:t xml:space="preserve"> </w:t>
      </w:r>
      <w:r>
        <w:t xml:space="preserve">số lần thử. Báo cáo phải phân biệt ba trạng thái: đã đo, chưa chạy và không áp dụng.</w:t>
      </w:r>
      <w:r>
        <w:t xml:space="preserve"> </w:t>
      </w:r>
      <w:r>
        <w:t xml:space="preserve">Ô chưa có kết quả không được điền số tham chiếu từ công trình khác. Cùng với bảng</w:t>
      </w:r>
      <w:r>
        <w:t xml:space="preserve"> </w:t>
      </w:r>
      <w:r>
        <w:t xml:space="preserve">điểm, cần báo cáo độ phủ tin, số bản ghi bị loại, phân bố lớp và các giới hạn về</w:t>
      </w:r>
      <w:r>
        <w:t xml:space="preserve"> </w:t>
      </w:r>
      <w:r>
        <w:t xml:space="preserve">nguồn dữ liệu.</w:t>
      </w:r>
    </w:p>
    <w:p>
      <w:pPr>
        <w:pStyle w:val="BodyText"/>
      </w:pPr>
      <w:r>
        <w:t xml:space="preserve">Bảng </w:t>
      </w:r>
      <w:hyperlink w:anchor="tab:cau-hinh">
        <w:r>
          <w:rPr>
            <w:rStyle w:val="Hyperlink"/>
          </w:rPr>
          <w:t xml:space="preserve">3.1</w:t>
        </w:r>
      </w:hyperlink>
      <w:r>
        <w:t xml:space="preserve"> </w:t>
      </w:r>
      <w:r>
        <w:t xml:space="preserve">tóm tắt các quyết định thiết kế chính của quy trình.</w:t>
      </w:r>
    </w:p>
    <w:bookmarkStart w:id="117" w:name="tab:cau-hinh"/>
    <w:p>
      <w:pPr>
        <w:pStyle w:val="TableCaption"/>
      </w:pPr>
      <w:r>
        <w:rPr>
          <w:b/>
        </w:rPr>
        <w:t xml:space="preserve">Bảng 3.1: </w:t>
      </w:r>
      <w:r>
        <w:t xml:space="preserve">Tóm tắt các quyết định thiết kế chính.</w:t>
      </w:r>
    </w:p>
    <w:tbl>
      <w:tblPr>
        <w:tblStyle w:val="Table"/>
        <w:tblW w:type="auto" w:w="0"/>
        <w:tblLook w:firstRow="1" w:lastRow="0" w:firstColumn="0" w:lastColumn="0" w:noHBand="0" w:noVBand="0" w:val="0020"/>
        <w:tblCaption w:val="Tóm tắt các quyết định thiết kế chính."/>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Thành phần</w:t>
            </w:r>
          </w:p>
        </w:tc>
        <w:tc>
          <w:tcPr/>
          <w:p>
            <w:pPr>
              <w:pStyle w:val="Compact"/>
              <w:jc w:val="left"/>
            </w:pPr>
            <w:r>
              <w:t xml:space="preserve">Lựa chọn</w:t>
            </w:r>
          </w:p>
        </w:tc>
      </w:tr>
      <w:tr>
        <w:tc>
          <w:tcPr/>
          <w:p>
            <w:pPr>
              <w:pStyle w:val="Compact"/>
              <w:jc w:val="left"/>
            </w:pPr>
            <w:r>
              <w:t xml:space="preserve">Mô hình cảm xúc</w:t>
            </w:r>
          </w:p>
        </w:tc>
        <w:tc>
          <w:tcPr/>
          <w:p>
            <w:pPr>
              <w:pStyle w:val="Compact"/>
              <w:jc w:val="left"/>
            </w:pPr>
            <w:r>
              <w:t xml:space="preserve">PhoBERT-base tinh chỉnh, ba lớp và đầu ra xác suất</w:t>
            </w:r>
          </w:p>
        </w:tc>
      </w:tr>
      <w:tr>
        <w:tc>
          <w:tcPr/>
          <w:p>
            <w:pPr>
              <w:pStyle w:val="Compact"/>
              <w:jc w:val="left"/>
            </w:pPr>
            <w:r>
              <w:t xml:space="preserve">Mô hình chuỗi thời gian</w:t>
            </w:r>
          </w:p>
        </w:tc>
        <w:tc>
          <w:tcPr/>
          <w:p>
            <w:pPr>
              <w:pStyle w:val="Compact"/>
              <w:jc w:val="left"/>
            </w:pPr>
            <w:r>
              <w:t xml:space="preserve">LSTM hai nhánh là mức sàn, TFT là tầng mở rộng</w:t>
            </w:r>
          </w:p>
        </w:tc>
      </w:tr>
      <w:tr>
        <w:tc>
          <w:tcPr/>
          <w:p>
            <w:pPr>
              <w:pStyle w:val="Compact"/>
              <w:jc w:val="left"/>
            </w:pPr>
            <w:r>
              <w:t xml:space="preserve">Hợp nhất</w:t>
            </w:r>
          </w:p>
        </w:tc>
        <w:tc>
          <w:tcPr/>
          <w:p>
            <w:pPr>
              <w:pStyle w:val="Compact"/>
              <w:jc w:val="left"/>
            </w:pPr>
            <w:r>
              <w:t xml:space="preserve">Nối hai trạng thái cuối rồi phân loại</w:t>
            </w:r>
          </w:p>
        </w:tc>
      </w:tr>
      <w:tr>
        <w:tc>
          <w:tcPr/>
          <w:p>
            <w:pPr>
              <w:pStyle w:val="Compact"/>
              <w:jc w:val="left"/>
            </w:pPr>
            <w:r>
              <w:t xml:space="preserve">Phạm vi</w:t>
            </w:r>
          </w:p>
        </w:tc>
        <w:tc>
          <w:tcPr/>
          <w:p>
            <w:pPr>
              <w:pStyle w:val="Compact"/>
              <w:jc w:val="left"/>
            </w:pPr>
            <w:r>
              <w:t xml:space="preserve">10 mã VN30 trên HOSE, dữ liệu từ năm 2020 đến hết năm 2025</w:t>
            </w:r>
          </w:p>
        </w:tc>
      </w:tr>
      <w:tr>
        <w:tc>
          <w:tcPr/>
          <w:p>
            <w:pPr>
              <w:pStyle w:val="Compact"/>
              <w:jc w:val="left"/>
            </w:pPr>
            <w:r>
              <w:t xml:space="preserve">Mốc cắt</w:t>
            </w:r>
          </w:p>
        </w:tc>
        <w:tc>
          <w:tcPr/>
          <w:p>
            <w:pPr>
              <w:pStyle w:val="Compact"/>
              <w:jc w:val="left"/>
            </w:pPr>
            <w:r>
              <w:t xml:space="preserve">15 giờ theo múi giờ Việt Nam, tin sau giờ đóng cửa chuyển sang phiên kế tiếp</w:t>
            </w:r>
          </w:p>
        </w:tc>
      </w:tr>
      <w:tr>
        <w:tc>
          <w:tcPr/>
          <w:p>
            <w:pPr>
              <w:pStyle w:val="Compact"/>
              <w:jc w:val="left"/>
            </w:pPr>
            <w:r>
              <w:t xml:space="preserve">Nhãn</w:t>
            </w:r>
          </w:p>
        </w:tc>
        <w:tc>
          <w:tcPr/>
          <w:p>
            <w:pPr>
              <w:pStyle w:val="Compact"/>
              <w:jc w:val="left"/>
            </w:pPr>
            <w:r>
              <w:t xml:space="preserve">Lợi suất phiên kế tiếp, ngưỡng chỉ ước lượng trên tập huấn luyện</w:t>
            </w:r>
          </w:p>
        </w:tc>
      </w:tr>
      <w:tr>
        <w:tc>
          <w:tcPr/>
          <w:p>
            <w:pPr>
              <w:pStyle w:val="Compact"/>
              <w:jc w:val="left"/>
            </w:pPr>
            <w:r>
              <w:t xml:space="preserve">Đánh giá</w:t>
            </w:r>
          </w:p>
        </w:tc>
        <w:tc>
          <w:tcPr/>
          <w:p>
            <w:pPr>
              <w:pStyle w:val="Compact"/>
              <w:jc w:val="left"/>
            </w:pPr>
            <w:r>
              <w:t xml:space="preserve">Cuốn chiếu theo thời gian, năm đoạn kiểm thử tách biệt, F1 vĩ mô là chỉ số chính</w:t>
            </w:r>
          </w:p>
        </w:tc>
      </w:tr>
    </w:tbl>
    <w:bookmarkEnd w:id="117"/>
    <w:p>
      <w:pPr>
        <w:pStyle w:val="BodyText"/>
      </w:pPr>
      <w:r>
        <w:rPr>
          <w:i/>
          <w:iCs/>
        </w:rPr>
        <w:t xml:space="preserve">Nguồn: Tác giả xây dựng.</w:t>
      </w:r>
    </w:p>
    <w:bookmarkEnd w:id="118"/>
    <w:bookmarkEnd w:id="119"/>
    <w:bookmarkEnd w:id="120"/>
    <w:bookmarkStart w:id="171" w:name="ch:ket-qua"/>
    <w:p>
      <w:pPr>
        <w:pStyle w:val="Heading1"/>
      </w:pPr>
      <w:r>
        <w:t xml:space="preserve">Chương 4. </w:t>
      </w:r>
      <w:r>
        <w:t xml:space="preserve">TRÌNH BÀY, ĐÁNH GIÁ VÀ BÀN LUẬN KẾT QUẢ</w:t>
      </w:r>
    </w:p>
    <w:p>
      <w:pPr>
        <w:pStyle w:val="FirstParagraph"/>
      </w:pPr>
      <w:r>
        <w:t xml:space="preserve">Chương này trình bày kết quả thực nghiệm đã đo được của hệ thống. Mọi con số đều truy</w:t>
      </w:r>
      <w:r>
        <w:t xml:space="preserve"> </w:t>
      </w:r>
      <w:r>
        <w:t xml:space="preserve">được về một tệp kết quả và một lệnh chạy cụ thể, được liệt kê ở</w:t>
      </w:r>
      <w:r>
        <w:t xml:space="preserve"> </w:t>
      </w:r>
      <w:r>
        <w:t xml:space="preserve">Mục </w:t>
      </w:r>
      <w:hyperlink w:anchor="sec:kq-taplap">
        <w:r>
          <w:rPr>
            <w:rStyle w:val="Hyperlink"/>
          </w:rPr>
          <w:t xml:space="preserve">4.8</w:t>
        </w:r>
      </w:hyperlink>
      <w:r>
        <w:t xml:space="preserve">. Không sử dụng số liệu tham chiếu của công trình khác để thay</w:t>
      </w:r>
      <w:r>
        <w:t xml:space="preserve"> </w:t>
      </w:r>
      <w:r>
        <w:t xml:space="preserve">thế cho kết quả trên rổ cổ phiếu của đề tài. Các hạng mục chưa thực hiện được nêu rõ là</w:t>
      </w:r>
      <w:r>
        <w:t xml:space="preserve"> </w:t>
      </w:r>
      <w:r>
        <w:t xml:space="preserve">chưa thực hiện thay vì điền số suy đoán.</w:t>
      </w:r>
    </w:p>
    <w:p>
      <w:pPr>
        <w:pStyle w:val="BodyText"/>
      </w:pPr>
      <w:r>
        <w:t xml:space="preserve">Ba lớp xu hướng được cắt tại phân vị một phần ba và hai phần ba của lợi suất trong cửa</w:t>
      </w:r>
      <w:r>
        <w:t xml:space="preserve"> </w:t>
      </w:r>
      <w:r>
        <w:t xml:space="preserve">sổ huấn luyện, nên các lớp gần cân bằng theo thiết kế. Vì vậy</w:t>
      </w:r>
      <w:r>
        <w:t xml:space="preserve"> </w:t>
      </w:r>
      <w:r>
        <w:rPr>
          <w:b/>
          <w:bCs/>
        </w:rPr>
        <w:t xml:space="preserve">mức ngẫu nhiên của</w:t>
      </w:r>
      <w:r>
        <w:rPr>
          <w:b/>
          <w:bCs/>
        </w:rPr>
        <w:t xml:space="preserve"> </w:t>
      </w:r>
      <w:r>
        <w:rPr>
          <w:b/>
          <w:bCs/>
        </w:rPr>
        <w:t xml:space="preserve">bài toán là</w:t>
      </w:r>
      <w:r>
        <w:rPr>
          <w:b/>
          <w:bCs/>
        </w:rPr>
        <w:t xml:space="preserve"> </w:t>
      </w:r>
      <m:oMath>
        <m:r>
          <m:t>1</m:t>
        </m:r>
        <m:r>
          <m:rPr>
            <m:sty m:val="p"/>
          </m:rPr>
          <m:t>/</m:t>
        </m:r>
        <m:r>
          <m:t>3</m:t>
        </m:r>
        <m:r>
          <m:rPr>
            <m:sty m:val="p"/>
          </m:rPr>
          <m:t>≈</m:t>
        </m:r>
        <m:r>
          <m:t>0</m:t>
        </m:r>
        <m:r>
          <m:rPr>
            <m:sty m:val="p"/>
          </m:rPr>
          <m:t>,</m:t>
        </m:r>
        <m:r>
          <m:t>333</m:t>
        </m:r>
      </m:oMath>
      <w:r>
        <w:rPr>
          <w:b/>
          <w:bCs/>
        </w:rPr>
        <w:t xml:space="preserve">, không phải</w:t>
      </w:r>
      <w:r>
        <w:rPr>
          <w:b/>
          <w:bCs/>
        </w:rPr>
        <w:t xml:space="preserve"> </w:t>
      </w:r>
      <m:oMath>
        <m:r>
          <m:t>0</m:t>
        </m:r>
        <m:r>
          <m:rPr>
            <m:sty m:val="p"/>
          </m:rPr>
          <m:t>,</m:t>
        </m:r>
        <m:r>
          <m:t>5</m:t>
        </m:r>
      </m:oMath>
      <w:r>
        <w:t xml:space="preserve">. Con số</w:t>
      </w:r>
      <w:r>
        <w:t xml:space="preserve"> </w:t>
      </w:r>
      <m:oMath>
        <m:r>
          <m:t>0</m:t>
        </m:r>
        <m:r>
          <m:rPr>
            <m:sty m:val="p"/>
          </m:rPr>
          <m:t>,</m:t>
        </m:r>
        <m:r>
          <m:t>5</m:t>
        </m:r>
      </m:oMath>
      <w:r>
        <w:t xml:space="preserve"> </w:t>
      </w:r>
      <w:r>
        <w:t xml:space="preserve">nêu trong đề cương</w:t>
      </w:r>
      <w:r>
        <w:t xml:space="preserve"> </w:t>
      </w:r>
      <w:r>
        <w:t xml:space="preserve">ứng với cách phát biểu hai lớp; toàn bộ chương này dùng mốc ba lớp. Do các lớp gần cân</w:t>
      </w:r>
      <w:r>
        <w:t xml:space="preserve"> </w:t>
      </w:r>
      <w:r>
        <w:t xml:space="preserve">bằng, chỉ số chính là Macro-F1 và độ chính xác cân bằng; độ chính xác chỉ được báo cáo kèm, không</w:t>
      </w:r>
      <w:r>
        <w:t xml:space="preserve"> </w:t>
      </w:r>
      <w:r>
        <w:t xml:space="preserve">dùng một mình.</w:t>
      </w:r>
    </w:p>
    <w:bookmarkStart w:id="122" w:name="sec:kq-snapshot"/>
    <w:p>
      <w:pPr>
        <w:pStyle w:val="Heading2"/>
      </w:pPr>
      <w:r>
        <w:t xml:space="preserve">4.1. </w:t>
      </w:r>
      <w:r>
        <w:t xml:space="preserve">Kiểm kê dữ liệu đầu vào</w:t>
      </w:r>
    </w:p>
    <w:p>
      <w:pPr>
        <w:pStyle w:val="FirstParagraph"/>
      </w:pPr>
      <w:r>
        <w:t xml:space="preserve">Trước khi huấn luyện, dữ liệu đầu vào được kiểm kê độc lập để tách số liệu quan sát</w:t>
      </w:r>
      <w:r>
        <w:t xml:space="preserve"> </w:t>
      </w:r>
      <w:r>
        <w:t xml:space="preserve">được khỏi kết quả mô hình. Snapshot hiện tại gồm kho tin Vietstock, bảng liên kết tin</w:t>
      </w:r>
      <w:r>
        <w:t xml:space="preserve"> </w:t>
      </w:r>
      <w:r>
        <w:t xml:space="preserve">với mã cổ phiếu, chuỗi giá của 10 mã HOSE và tập hạt giống dùng cho bước gán nhãn.</w:t>
      </w:r>
      <w:r>
        <w:t xml:space="preserve"> </w:t>
      </w:r>
      <w:r>
        <w:t xml:space="preserve">Các con số trong Bảng </w:t>
      </w:r>
      <w:hyperlink w:anchor="tab:kq-snapshot">
        <w:r>
          <w:rPr>
            <w:rStyle w:val="Hyperlink"/>
          </w:rPr>
          <w:t xml:space="preserve">4.1</w:t>
        </w:r>
      </w:hyperlink>
      <w:r>
        <w:t xml:space="preserve"> </w:t>
      </w:r>
      <w:r>
        <w:t xml:space="preserve">là số liệu của bước chuẩn bị dữ liệu, không</w:t>
      </w:r>
      <w:r>
        <w:t xml:space="preserve"> </w:t>
      </w:r>
      <w:r>
        <w:t xml:space="preserve">được diễn giải thành kết quả dự báo.</w:t>
      </w:r>
    </w:p>
    <w:bookmarkStart w:id="121" w:name="tab:kq-snapshot"/>
    <w:p>
      <w:pPr>
        <w:pStyle w:val="TableCaption"/>
      </w:pPr>
      <w:r>
        <w:rPr>
          <w:b/>
        </w:rPr>
        <w:t xml:space="preserve">Bảng 4.1: </w:t>
      </w:r>
      <w:r>
        <w:t xml:space="preserve">Tổng hợp số liệu đầu vào đã kiểm kê (kho tin là toàn bộ lần thu thập, gồm cả năm 2026; số dòng giá là của cửa sổ 2020–2025).</w:t>
      </w:r>
    </w:p>
    <w:tbl>
      <w:tblPr>
        <w:tblStyle w:val="Table"/>
        <w:tblW w:type="auto" w:w="0"/>
        <w:tblLook w:firstRow="1" w:lastRow="0" w:firstColumn="0" w:lastColumn="0" w:noHBand="0" w:noVBand="0" w:val="0020"/>
        <w:tblCaption w:val="Tổng hợp số liệu đầu vào đã kiểm kê (kho tin là toàn bộ lần thu thập, gồm cả năm 2026; số dòng giá là của cửa sổ 2020–2025)."/>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Hạng mục</w:t>
            </w:r>
          </w:p>
        </w:tc>
        <w:tc>
          <w:tcPr/>
          <w:p>
            <w:pPr>
              <w:pStyle w:val="Compact"/>
              <w:jc w:val="center"/>
            </w:pPr>
            <w:r>
              <w:t xml:space="preserve">Số lượng</w:t>
            </w:r>
          </w:p>
        </w:tc>
      </w:tr>
      <w:tr>
        <w:tc>
          <w:tcPr/>
          <w:p>
            <w:pPr>
              <w:pStyle w:val="Compact"/>
              <w:jc w:val="left"/>
            </w:pPr>
            <w:r>
              <w:t xml:space="preserve">Bản ghi tin thô có URL duy nhất</w:t>
            </w:r>
          </w:p>
        </w:tc>
        <w:tc>
          <w:tcPr/>
          <w:p>
            <w:pPr>
              <w:pStyle w:val="Compact"/>
              <w:jc w:val="center"/>
            </w:pPr>
            <w:r>
              <w:t xml:space="preserve">12.140</w:t>
            </w:r>
          </w:p>
        </w:tc>
      </w:tr>
      <w:tr>
        <w:tc>
          <w:tcPr/>
          <w:p>
            <w:pPr>
              <w:pStyle w:val="Compact"/>
              <w:jc w:val="left"/>
            </w:pPr>
            <w:r>
              <w:t xml:space="preserve">Liên kết tin tức và mã trong bảng listings</w:t>
            </w:r>
          </w:p>
        </w:tc>
        <w:tc>
          <w:tcPr/>
          <w:p>
            <w:pPr>
              <w:pStyle w:val="Compact"/>
              <w:jc w:val="center"/>
            </w:pPr>
            <w:r>
              <w:t xml:space="preserve">14.256</w:t>
            </w:r>
          </w:p>
        </w:tc>
      </w:tr>
      <w:tr>
        <w:tc>
          <w:tcPr/>
          <w:p>
            <w:pPr>
              <w:pStyle w:val="Compact"/>
              <w:jc w:val="left"/>
            </w:pPr>
            <w:r>
              <w:t xml:space="preserve">Mã cổ phiếu được bao phủ</w:t>
            </w:r>
          </w:p>
        </w:tc>
        <w:tc>
          <w:tcPr/>
          <w:p>
            <w:pPr>
              <w:pStyle w:val="Compact"/>
              <w:jc w:val="center"/>
            </w:pPr>
            <w:r>
              <w:t xml:space="preserve">10</w:t>
            </w:r>
          </w:p>
        </w:tc>
      </w:tr>
      <w:tr>
        <w:tc>
          <w:tcPr/>
          <w:p>
            <w:pPr>
              <w:pStyle w:val="Compact"/>
              <w:jc w:val="left"/>
            </w:pPr>
            <w:r>
              <w:t xml:space="preserve">Ngày dương lịch có ít nhất một tin</w:t>
            </w:r>
          </w:p>
        </w:tc>
        <w:tc>
          <w:tcPr/>
          <w:p>
            <w:pPr>
              <w:pStyle w:val="Compact"/>
              <w:jc w:val="center"/>
            </w:pPr>
            <w:r>
              <w:t xml:space="preserve">2.101</w:t>
            </w:r>
          </w:p>
        </w:tc>
      </w:tr>
      <w:tr>
        <w:tc>
          <w:tcPr/>
          <w:p>
            <w:pPr>
              <w:pStyle w:val="Compact"/>
              <w:jc w:val="left"/>
            </w:pPr>
            <w:r>
              <w:t xml:space="preserve">Dòng dữ liệu giá OHLCV của 10 mã</w:t>
            </w:r>
          </w:p>
        </w:tc>
        <w:tc>
          <w:tcPr/>
          <w:p>
            <w:pPr>
              <w:pStyle w:val="Compact"/>
              <w:jc w:val="center"/>
            </w:pPr>
            <w:r>
              <w:t xml:space="preserve">14.990</w:t>
            </w:r>
          </w:p>
        </w:tc>
      </w:tr>
      <w:tr>
        <w:tc>
          <w:tcPr/>
          <w:p>
            <w:pPr>
              <w:pStyle w:val="Compact"/>
              <w:jc w:val="left"/>
            </w:pPr>
            <w:r>
              <w:t xml:space="preserve">Mẫu trong tập hạt giống CafeF</w:t>
            </w:r>
          </w:p>
        </w:tc>
        <w:tc>
          <w:tcPr/>
          <w:p>
            <w:pPr>
              <w:pStyle w:val="Compact"/>
              <w:jc w:val="center"/>
            </w:pPr>
            <w:r>
              <w:t xml:space="preserve">999</w:t>
            </w:r>
          </w:p>
        </w:tc>
      </w:tr>
      <w:tr>
        <w:tc>
          <w:tcPr/>
          <w:p>
            <w:pPr>
              <w:pStyle w:val="Compact"/>
              <w:jc w:val="left"/>
            </w:pPr>
            <w:r>
              <w:t xml:space="preserve">Mẫu trong miền dữ liệu đã rà soát, hợp nhất</w:t>
            </w:r>
          </w:p>
        </w:tc>
        <w:tc>
          <w:tcPr/>
          <w:p>
            <w:pPr>
              <w:pStyle w:val="Compact"/>
              <w:jc w:val="center"/>
            </w:pPr>
            <w:r>
              <w:t xml:space="preserve">1.306</w:t>
            </w:r>
          </w:p>
        </w:tc>
      </w:tr>
    </w:tbl>
    <w:bookmarkEnd w:id="121"/>
    <w:p>
      <w:pPr>
        <w:pStyle w:val="BodyText"/>
      </w:pPr>
      <w:r>
        <w:rPr>
          <w:i/>
          <w:iCs/>
        </w:rPr>
        <w:t xml:space="preserve">Nguồn: Tác giả tổng hợp từ snapshot dữ liệu của đề tài.</w:t>
      </w:r>
    </w:p>
    <w:p>
      <w:pPr>
        <w:pStyle w:val="BodyText"/>
      </w:pPr>
      <w:r>
        <w:t xml:space="preserve">Kho tin hiện có thời điểm đăng và nội dung cho các bản ghi được lưu. Bước nối tin với</w:t>
      </w:r>
      <w:r>
        <w:t xml:space="preserve"> </w:t>
      </w:r>
      <w:r>
        <w:t xml:space="preserve">mã cổ phiếu dựa trên bảng listings tạo ra các liên kết theo mã, vì vậy số liên kết có</w:t>
      </w:r>
      <w:r>
        <w:t xml:space="preserve"> </w:t>
      </w:r>
      <w:r>
        <w:t xml:space="preserve">thể lớn hơn số URL tin duy nhất. Phần thống kê sau loại trùng theo nội dung, phân bố</w:t>
      </w:r>
      <w:r>
        <w:t xml:space="preserve"> </w:t>
      </w:r>
      <w:r>
        <w:t xml:space="preserve">nhãn và số mẫu cuối cùng của từng phần chia chỉ được khóa sau khi quy trình xử lý hoàn tất.</w:t>
      </w:r>
      <w:r>
        <w:t xml:space="preserve"> </w:t>
      </w:r>
      <w:r>
        <w:t xml:space="preserve">Rà soát nhãn ghi nhận một số ít liên kết nhiễu do trang listings gom cả tin của</w:t>
      </w:r>
      <w:r>
        <w:t xml:space="preserve"> </w:t>
      </w:r>
      <w:r>
        <w:t xml:space="preserve">mã liên quan (ví dụ bài về MIG xuất hiện trong trang MBB, bài về FOX trong trang</w:t>
      </w:r>
      <w:r>
        <w:t xml:space="preserve"> </w:t>
      </w:r>
      <w:r>
        <w:t xml:space="preserve">FPT); ba trường hợp được đánh dấu trong</w:t>
      </w:r>
      <w:r>
        <w:t xml:space="preserve"> </w:t>
      </w:r>
      <w:r>
        <w:rPr>
          <w:rStyle w:val="VerbatimChar"/>
        </w:rPr>
        <w:t xml:space="preserve">annotation_notes.csv</w:t>
      </w:r>
      <w:r>
        <w:t xml:space="preserve"> </w:t>
      </w:r>
      <w:r>
        <w:t xml:space="preserve">và giữ</w:t>
      </w:r>
      <w:r>
        <w:t xml:space="preserve"> </w:t>
      </w:r>
      <w:r>
        <w:t xml:space="preserve">nguyên trong tập nhãn vì nhãn NEUTRAL phản ánh đúng nội dung bài, không phải lỗi</w:t>
      </w:r>
      <w:r>
        <w:t xml:space="preserve"> </w:t>
      </w:r>
      <w:r>
        <w:t xml:space="preserve">gán nhãn.</w:t>
      </w:r>
      <w:r>
        <w:t xml:space="preserve"> </w:t>
      </w:r>
      <w:r>
        <w:t xml:space="preserve">Các chỉ số của PhoBERT và mô hình dự báo được trình bày ở các mục sau khi có bản kê</w:t>
      </w:r>
      <w:r>
        <w:t xml:space="preserve"> </w:t>
      </w:r>
      <w:r>
        <w:t xml:space="preserve">huấn luyện tương ứng.</w:t>
      </w:r>
    </w:p>
    <w:bookmarkEnd w:id="122"/>
    <w:bookmarkStart w:id="128" w:name="sec:kq-setup"/>
    <w:p>
      <w:pPr>
        <w:pStyle w:val="Heading2"/>
      </w:pPr>
      <w:r>
        <w:t xml:space="preserve">4.2. </w:t>
      </w:r>
      <w:r>
        <w:t xml:space="preserve">Thiết lập thực nghiệm</w:t>
      </w:r>
    </w:p>
    <w:bookmarkStart w:id="124" w:name="môi-trường-và-cấu-hình-phần-mềm"/>
    <w:p>
      <w:pPr>
        <w:pStyle w:val="Heading3"/>
      </w:pPr>
      <w:r>
        <w:t xml:space="preserve">4.2.1. </w:t>
      </w:r>
      <w:r>
        <w:t xml:space="preserve">Môi trường và cấu hình phần mềm</w:t>
      </w:r>
    </w:p>
    <w:p>
      <w:pPr>
        <w:pStyle w:val="FirstParagraph"/>
      </w:pPr>
      <w:r>
        <w:t xml:space="preserve">Hai nhánh của hệ thống chạy trên hai môi trường khác nhau và được ghi nhận riêng. Nhánh</w:t>
      </w:r>
      <w:r>
        <w:t xml:space="preserve"> </w:t>
      </w:r>
      <w:r>
        <w:t xml:space="preserve">cảm xúc tinh chỉnh PhoBERT trên GPU của Kaggle; nhánh dự báo chạy trên CPU của máy cục</w:t>
      </w:r>
      <w:r>
        <w:t xml:space="preserve"> </w:t>
      </w:r>
      <w:r>
        <w:t xml:space="preserve">bộ, vì mô hình LSTM ở quy mô này không cần GPU. Bảng </w:t>
      </w:r>
      <w:hyperlink w:anchor="tab:kq-setup">
        <w:r>
          <w:rPr>
            <w:rStyle w:val="Hyperlink"/>
          </w:rPr>
          <w:t xml:space="preserve">4.2</w:t>
        </w:r>
      </w:hyperlink>
      <w:r>
        <w:t xml:space="preserve"> </w:t>
      </w:r>
      <w:r>
        <w:t xml:space="preserve">ghi lại thiết</w:t>
      </w:r>
      <w:r>
        <w:t xml:space="preserve"> </w:t>
      </w:r>
      <w:r>
        <w:t xml:space="preserve">lập thực tế của hai nhánh, đọc trực tiếp từ</w:t>
      </w:r>
      <w:r>
        <w:t xml:space="preserve"> </w:t>
      </w:r>
      <w:r>
        <w:rPr>
          <w:rStyle w:val="VerbatimChar"/>
        </w:rPr>
        <w:t xml:space="preserve">outputs/forecast_merged_sentiment_tft/forecast_results.json</w:t>
      </w:r>
      <w:r>
        <w:t xml:space="preserve"> </w:t>
      </w:r>
      <w:r>
        <w:t xml:space="preserve">và</w:t>
      </w:r>
      <w:r>
        <w:t xml:space="preserve"> </w:t>
      </w:r>
      <w:r>
        <w:rPr>
          <w:rStyle w:val="VerbatimChar"/>
        </w:rPr>
        <w:t xml:space="preserve">models/sentiment/merged-refit/manifest.json</w:t>
      </w:r>
      <w:r>
        <w:t xml:space="preserve">.</w:t>
      </w:r>
    </w:p>
    <w:bookmarkStart w:id="123" w:name="tab:kq-setup"/>
    <w:p>
      <w:pPr>
        <w:pStyle w:val="TableCaption"/>
      </w:pPr>
      <w:r>
        <w:rPr>
          <w:b/>
        </w:rPr>
        <w:t xml:space="preserve">Bảng 4.2: </w:t>
      </w:r>
      <w:r>
        <w:t xml:space="preserve">Thiết lập thực nghiệm đã ghi nhận của hai nhánh.</w:t>
      </w:r>
    </w:p>
    <w:tbl>
      <w:tblPr>
        <w:tblStyle w:val="Table"/>
        <w:tblW w:type="auto" w:w="0"/>
        <w:tblLook w:firstRow="1" w:lastRow="0" w:firstColumn="0" w:lastColumn="0" w:noHBand="0" w:noVBand="0" w:val="0020"/>
        <w:tblCaption w:val="Thiết lập thực nghiệm đã ghi nhận của hai nhánh."/>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Hạng mục</w:t>
            </w:r>
          </w:p>
        </w:tc>
        <w:tc>
          <w:tcPr/>
          <w:p>
            <w:pPr>
              <w:pStyle w:val="Compact"/>
              <w:jc w:val="left"/>
            </w:pPr>
            <w:r>
              <w:t xml:space="preserve">Nhánh cảm xúc</w:t>
            </w:r>
          </w:p>
        </w:tc>
        <w:tc>
          <w:tcPr/>
          <w:p>
            <w:pPr>
              <w:pStyle w:val="Compact"/>
              <w:jc w:val="left"/>
            </w:pPr>
            <w:r>
              <w:t xml:space="preserve">Nhánh dự báo</w:t>
            </w:r>
          </w:p>
        </w:tc>
      </w:tr>
      <w:tr>
        <w:tc>
          <w:tcPr/>
          <w:p>
            <w:pPr>
              <w:pStyle w:val="Compact"/>
              <w:jc w:val="left"/>
            </w:pPr>
            <w:r>
              <w:t xml:space="preserve">Phần cứng</w:t>
            </w:r>
          </w:p>
        </w:tc>
        <w:tc>
          <w:tcPr/>
          <w:p>
            <w:pPr>
              <w:pStyle w:val="Compact"/>
              <w:jc w:val="left"/>
            </w:pPr>
            <w:r>
              <w:t xml:space="preserve">GPU Kaggle (CUDA)</w:t>
            </w:r>
          </w:p>
        </w:tc>
        <w:tc>
          <w:tcPr/>
          <w:p>
            <w:pPr>
              <w:pStyle w:val="Compact"/>
              <w:jc w:val="left"/>
            </w:pPr>
            <w:r>
              <w:t xml:space="preserve">CPU cục bộ</w:t>
            </w:r>
          </w:p>
        </w:tc>
      </w:tr>
      <w:tr>
        <w:tc>
          <w:tcPr/>
          <w:p>
            <w:pPr>
              <w:pStyle w:val="Compact"/>
              <w:jc w:val="left"/>
            </w:pPr>
            <w:r>
              <w:t xml:space="preserve">Python</w:t>
            </w:r>
          </w:p>
        </w:tc>
        <w:tc>
          <w:tcPr/>
          <w:p>
            <w:pPr>
              <w:pStyle w:val="Compact"/>
              <w:jc w:val="left"/>
            </w:pPr>
            <w:r>
              <w:t xml:space="preserve">3.12.13</w:t>
            </w:r>
          </w:p>
        </w:tc>
        <w:tc>
          <w:tcPr/>
          <w:p>
            <w:pPr>
              <w:pStyle w:val="Compact"/>
              <w:jc w:val="left"/>
            </w:pPr>
            <w:r>
              <w:t xml:space="preserve">3.12.14</w:t>
            </w:r>
          </w:p>
        </w:tc>
      </w:tr>
      <w:tr>
        <w:tc>
          <w:tcPr/>
          <w:p>
            <w:pPr>
              <w:pStyle w:val="Compact"/>
              <w:jc w:val="left"/>
            </w:pPr>
            <w:r>
              <w:t xml:space="preserve">Thư viện chính</w:t>
            </w:r>
          </w:p>
        </w:tc>
        <w:tc>
          <w:tcPr/>
          <w:p>
            <w:pPr>
              <w:pStyle w:val="Compact"/>
              <w:jc w:val="left"/>
            </w:pPr>
            <w:r>
              <w:t xml:space="preserve">PyTorch 2.10.0+cu128, Transformers 5.15.1, NumPy 2.0.2</w:t>
            </w:r>
          </w:p>
        </w:tc>
        <w:tc>
          <w:tcPr/>
          <w:p>
            <w:pPr>
              <w:pStyle w:val="Compact"/>
              <w:jc w:val="left"/>
            </w:pPr>
            <w:r>
              <w:t xml:space="preserve">NumPy 2.5.2, pandas 3.0.5, scikit-learn, PyTorch</w:t>
            </w:r>
          </w:p>
        </w:tc>
      </w:tr>
      <w:tr>
        <w:tc>
          <w:tcPr/>
          <w:p>
            <w:pPr>
              <w:pStyle w:val="Compact"/>
              <w:jc w:val="left"/>
            </w:pPr>
            <w:r>
              <w:t xml:space="preserve">Mô hình nền</w:t>
            </w:r>
          </w:p>
        </w:tc>
        <w:tc>
          <w:tcPr/>
          <w:p>
            <w:pPr>
              <w:pStyle w:val="Compact"/>
              <w:jc w:val="left"/>
            </w:pPr>
            <w:r>
              <w:rPr>
                <w:rStyle w:val="VerbatimChar"/>
              </w:rPr>
              <w:t xml:space="preserve">vinai/phobert-base</w:t>
            </w:r>
          </w:p>
        </w:tc>
        <w:tc>
          <w:tcPr/>
          <w:p>
            <w:pPr>
              <w:pStyle w:val="Compact"/>
              <w:jc w:val="left"/>
            </w:pPr>
            <w:r>
              <w:t xml:space="preserve">LSTM 1 lớp, 32 đơn vị ẩn</w:t>
            </w:r>
          </w:p>
        </w:tc>
      </w:tr>
      <w:tr>
        <w:tc>
          <w:tcPr/>
          <w:p>
            <w:pPr>
              <w:pStyle w:val="Compact"/>
              <w:jc w:val="left"/>
            </w:pPr>
            <w:r>
              <w:t xml:space="preserve">Độ dài đầu vào</w:t>
            </w:r>
          </w:p>
        </w:tc>
        <w:tc>
          <w:tcPr/>
          <w:p>
            <w:pPr>
              <w:pStyle w:val="Compact"/>
              <w:jc w:val="left"/>
            </w:pPr>
            <w:r>
              <w:t xml:space="preserve">256 token, cắt</w:t>
            </w:r>
            <w:r>
              <w:t xml:space="preserve"> </w:t>
            </w:r>
            <w:r>
              <w:rPr>
                <w:rStyle w:val="VerbatimChar"/>
              </w:rPr>
              <w:t xml:space="preserve">head_tail</w:t>
            </w:r>
          </w:p>
        </w:tc>
        <w:tc>
          <w:tcPr/>
          <w:p>
            <w:pPr>
              <w:pStyle w:val="Compact"/>
              <w:jc w:val="left"/>
            </w:pPr>
            <w:r>
              <w:t xml:space="preserve">cửa sổ 5 phiên</w:t>
            </w:r>
          </w:p>
        </w:tc>
      </w:tr>
      <w:tr>
        <w:tc>
          <w:tcPr/>
          <w:p>
            <w:pPr>
              <w:pStyle w:val="Compact"/>
              <w:jc w:val="left"/>
            </w:pPr>
            <w:r>
              <w:t xml:space="preserve">Kích thước lô</w:t>
            </w:r>
          </w:p>
        </w:tc>
        <w:tc>
          <w:tcPr/>
          <w:p>
            <w:pPr>
              <w:pStyle w:val="Compact"/>
              <w:jc w:val="left"/>
            </w:pPr>
            <w:r>
              <w:t xml:space="preserve">16</w:t>
            </w:r>
          </w:p>
        </w:tc>
        <w:tc>
          <w:tcPr/>
          <w:p>
            <w:pPr>
              <w:pStyle w:val="Compact"/>
              <w:jc w:val="left"/>
            </w:pPr>
            <w:r>
              <w:t xml:space="preserve">128</w:t>
            </w:r>
          </w:p>
        </w:tc>
      </w:tr>
      <w:tr>
        <w:tc>
          <w:tcPr/>
          <w:p>
            <w:pPr>
              <w:pStyle w:val="Compact"/>
              <w:jc w:val="left"/>
            </w:pPr>
            <w:r>
              <w:t xml:space="preserve">Tốc độ học</w:t>
            </w:r>
          </w:p>
        </w:tc>
        <w:tc>
          <w:tcPr/>
          <w:p>
            <w:pPr>
              <w:pStyle w:val="Compact"/>
              <w:jc w:val="left"/>
            </w:pPr>
            <m:oMath>
              <m:r>
                <m:t>2</m:t>
              </m:r>
              <m:r>
                <m:rPr>
                  <m:sty m:val="p"/>
                </m:rPr>
                <m:t>×</m:t>
              </m:r>
              <m:sSup>
                <m:e>
                  <m:r>
                    <m:t>10</m:t>
                  </m:r>
                </m:e>
                <m:sup>
                  <m:r>
                    <m:rPr>
                      <m:sty m:val="p"/>
                    </m:rPr>
                    <m:t>−</m:t>
                  </m:r>
                  <m:r>
                    <m:t>5</m:t>
                  </m:r>
                </m:sup>
              </m:sSup>
            </m:oMath>
          </w:p>
        </w:tc>
        <w:tc>
          <w:tcPr/>
          <w:p>
            <w:pPr>
              <w:pStyle w:val="Compact"/>
              <w:jc w:val="left"/>
            </w:pPr>
            <m:oMath>
              <m:r>
                <m:t>1</m:t>
              </m:r>
              <m:r>
                <m:rPr>
                  <m:sty m:val="p"/>
                </m:rPr>
                <m:t>×</m:t>
              </m:r>
              <m:sSup>
                <m:e>
                  <m:r>
                    <m:t>10</m:t>
                  </m:r>
                </m:e>
                <m:sup>
                  <m:r>
                    <m:rPr>
                      <m:sty m:val="p"/>
                    </m:rPr>
                    <m:t>−</m:t>
                  </m:r>
                  <m:r>
                    <m:t>3</m:t>
                  </m:r>
                </m:sup>
              </m:sSup>
            </m:oMath>
          </w:p>
        </w:tc>
      </w:tr>
      <w:tr>
        <w:tc>
          <w:tcPr/>
          <w:p>
            <w:pPr>
              <w:pStyle w:val="Compact"/>
              <w:jc w:val="left"/>
            </w:pPr>
            <w:r>
              <w:t xml:space="preserve">Số vòng huấn luyện</w:t>
            </w:r>
          </w:p>
        </w:tc>
        <w:tc>
          <w:tcPr/>
          <w:p>
            <w:pPr>
              <w:pStyle w:val="Compact"/>
              <w:jc w:val="left"/>
            </w:pPr>
            <w:r>
              <w:t xml:space="preserve">5</w:t>
            </w:r>
          </w:p>
        </w:tc>
        <w:tc>
          <w:tcPr/>
          <w:p>
            <w:pPr>
              <w:pStyle w:val="Compact"/>
              <w:jc w:val="left"/>
            </w:pPr>
            <w:r>
              <w:t xml:space="preserve">tối đa 40, dừng sớm kiên nhẫn 6</w:t>
            </w:r>
          </w:p>
        </w:tc>
      </w:tr>
      <w:tr>
        <w:tc>
          <w:tcPr/>
          <w:p>
            <w:pPr>
              <w:pStyle w:val="Compact"/>
              <w:jc w:val="left"/>
            </w:pPr>
            <w:r>
              <w:t xml:space="preserve">Cân bằng lớp</w:t>
            </w:r>
          </w:p>
        </w:tc>
        <w:tc>
          <w:tcPr/>
          <w:p>
            <w:pPr>
              <w:pStyle w:val="Compact"/>
              <w:jc w:val="left"/>
            </w:pPr>
            <w:r>
              <w:rPr>
                <w:rStyle w:val="VerbatimChar"/>
              </w:rPr>
              <w:t xml:space="preserve">inverse_frequency</w:t>
            </w:r>
            <w:r>
              <w:t xml:space="preserve"> </w:t>
            </w:r>
            <w:r>
              <w:t xml:space="preserve">theo từng lượt</w:t>
            </w:r>
          </w:p>
        </w:tc>
        <w:tc>
          <w:tcPr/>
          <w:p>
            <w:pPr>
              <w:pStyle w:val="Compact"/>
              <w:jc w:val="left"/>
            </w:pPr>
            <w:r>
              <w:t xml:space="preserve">không (lớp đã cân bằng theo thiết kế)</w:t>
            </w:r>
          </w:p>
        </w:tc>
      </w:tr>
      <w:tr>
        <w:tc>
          <w:tcPr/>
          <w:p>
            <w:pPr>
              <w:pStyle w:val="Compact"/>
              <w:jc w:val="left"/>
            </w:pPr>
            <w:r>
              <w:t xml:space="preserve">Hạt giống</w:t>
            </w:r>
          </w:p>
        </w:tc>
        <w:tc>
          <w:tcPr/>
          <w:p>
            <w:pPr>
              <w:pStyle w:val="Compact"/>
              <w:jc w:val="left"/>
            </w:pPr>
            <w:r>
              <w:t xml:space="preserve">gốc 42, mỗi lượt</w:t>
            </w:r>
            <w:r>
              <w:t xml:space="preserve"> </w:t>
            </w:r>
            <m:oMath>
              <m:r>
                <m:t>42</m:t>
              </m:r>
              <m:r>
                <m:rPr>
                  <m:sty m:val="p"/>
                </m:rPr>
                <m:t>+</m:t>
              </m:r>
              <m:r>
                <m:t>k</m:t>
              </m:r>
            </m:oMath>
          </w:p>
        </w:tc>
        <w:tc>
          <w:tcPr/>
          <w:p>
            <w:pPr>
              <w:pStyle w:val="Compact"/>
              <w:jc w:val="left"/>
            </w:pPr>
            <w:r>
              <w:t xml:space="preserve">42, 43, 44 (bình quân 3 hạt giống)</w:t>
            </w:r>
          </w:p>
        </w:tc>
      </w:tr>
      <w:tr>
        <w:tc>
          <w:tcPr/>
          <w:p>
            <w:pPr>
              <w:pStyle w:val="Compact"/>
              <w:jc w:val="left"/>
            </w:pPr>
            <w:r>
              <w:t xml:space="preserve">Chia dữ liệu</w:t>
            </w:r>
          </w:p>
        </w:tc>
        <w:tc>
          <w:tcPr/>
          <w:p>
            <w:pPr>
              <w:pStyle w:val="Compact"/>
              <w:jc w:val="left"/>
            </w:pPr>
            <w:r>
              <w:t xml:space="preserve">phân tầng 5 lượt</w:t>
            </w:r>
          </w:p>
        </w:tc>
        <w:tc>
          <w:tcPr/>
          <w:p>
            <w:pPr>
              <w:pStyle w:val="Compact"/>
              <w:jc w:val="left"/>
            </w:pPr>
            <w:r>
              <w:t xml:space="preserve">5 cửa sổ cuốn chiếu mở rộng</w:t>
            </w:r>
          </w:p>
        </w:tc>
      </w:tr>
      <w:tr>
        <w:tc>
          <w:tcPr/>
          <w:p>
            <w:pPr>
              <w:pStyle w:val="Compact"/>
              <w:jc w:val="left"/>
            </w:pPr>
            <w:r>
              <w:t xml:space="preserve">Hash dữ liệu</w:t>
            </w:r>
          </w:p>
        </w:tc>
        <w:tc>
          <w:tcPr/>
          <w:p>
            <w:pPr>
              <w:pStyle w:val="Compact"/>
              <w:jc w:val="left"/>
            </w:pPr>
            <w:r>
              <w:t xml:space="preserve">nhãn</w:t>
            </w:r>
            <w:r>
              <w:t xml:space="preserve"> </w:t>
            </w:r>
            <w:r>
              <w:rPr>
                <w:rStyle w:val="VerbatimChar"/>
              </w:rPr>
              <w:t xml:space="preserve">18d896d8</w:t>
            </w:r>
            <w:r>
              <w:t xml:space="preserve">…</w:t>
            </w:r>
          </w:p>
        </w:tc>
        <w:tc>
          <w:tcPr/>
          <w:p>
            <w:pPr>
              <w:pStyle w:val="Compact"/>
              <w:jc w:val="left"/>
            </w:pPr>
            <w:r>
              <w:t xml:space="preserve">giá</w:t>
            </w:r>
            <w:r>
              <w:t xml:space="preserve"> </w:t>
            </w:r>
            <w:r>
              <w:rPr>
                <w:rStyle w:val="VerbatimChar"/>
              </w:rPr>
              <w:t xml:space="preserve">19fc9e0c</w:t>
            </w:r>
            <w:r>
              <w:t xml:space="preserve">…, bảng</w:t>
            </w:r>
            <w:r>
              <w:t xml:space="preserve"> </w:t>
            </w:r>
            <w:r>
              <w:rPr>
                <w:rStyle w:val="VerbatimChar"/>
              </w:rPr>
              <w:t xml:space="preserve">3855c4cb</w:t>
            </w:r>
            <w:r>
              <w:t xml:space="preserve">…, cảm xúc</w:t>
            </w:r>
            <w:r>
              <w:t xml:space="preserve"> </w:t>
            </w:r>
            <w:r>
              <w:rPr>
                <w:rStyle w:val="VerbatimChar"/>
              </w:rPr>
              <w:t xml:space="preserve">f5109dc1</w:t>
            </w:r>
            <w:r>
              <w:t xml:space="preserve">…</w:t>
            </w:r>
          </w:p>
        </w:tc>
      </w:tr>
    </w:tbl>
    <w:bookmarkEnd w:id="123"/>
    <w:p>
      <w:pPr>
        <w:pStyle w:val="BodyText"/>
      </w:pPr>
      <w:r>
        <w:rPr>
          <w:i/>
          <w:iCs/>
        </w:rPr>
        <w:t xml:space="preserve">Nguồn: Tác giả tổng hợp từ bản kê của hai lần chạy.</w:t>
      </w:r>
    </w:p>
    <w:p>
      <w:pPr>
        <w:pStyle w:val="BodyText"/>
      </w:pPr>
      <w:r>
        <w:t xml:space="preserve">Hạt giống được cố định cho bước chia dữ liệu, khởi tạo mô hình, trộn lô và lấy mẫu lặp.</w:t>
      </w:r>
      <w:r>
        <w:t xml:space="preserve"> </w:t>
      </w:r>
      <w:r>
        <w:t xml:space="preserve">Trong nhánh dự báo, việc khởi tạo mạng được gieo hạt ngay trước khi tạo mô hình, nên hai</w:t>
      </w:r>
      <w:r>
        <w:t xml:space="preserve"> </w:t>
      </w:r>
      <w:r>
        <w:t xml:space="preserve">lần chạy độc lập cho kết quả trùng khớp đến từng chữ số; đây là điều kiện để phép so sánh</w:t>
      </w:r>
      <w:r>
        <w:t xml:space="preserve"> </w:t>
      </w:r>
      <w:r>
        <w:t xml:space="preserve">ở Mục </w:t>
      </w:r>
      <w:hyperlink w:anchor="sec:kq-donggop">
        <w:r>
          <w:rPr>
            <w:rStyle w:val="Hyperlink"/>
          </w:rPr>
          <w:t xml:space="preserve">4.5.2</w:t>
        </w:r>
      </w:hyperlink>
      <w:r>
        <w:t xml:space="preserve"> </w:t>
      </w:r>
      <w:r>
        <w:t xml:space="preserve">có hiệu lực. Các đoạn kiểm thử không được dùng để chọn</w:t>
      </w:r>
      <w:r>
        <w:t xml:space="preserve"> </w:t>
      </w:r>
      <w:r>
        <w:t xml:space="preserve">siêu tham số.</w:t>
      </w:r>
    </w:p>
    <w:bookmarkEnd w:id="124"/>
    <w:bookmarkStart w:id="126" w:name="thiết-kế-chia-dữ-liệu"/>
    <w:p>
      <w:pPr>
        <w:pStyle w:val="Heading3"/>
      </w:pPr>
      <w:r>
        <w:t xml:space="preserve">4.2.2. </w:t>
      </w:r>
      <w:r>
        <w:t xml:space="preserve">Thiết kế chia dữ liệu</w:t>
      </w:r>
    </w:p>
    <w:p>
      <w:pPr>
        <w:pStyle w:val="FirstParagraph"/>
      </w:pPr>
      <w:r>
        <w:t xml:space="preserve">Dữ liệu giá được chia theo ngày giao dịch và dùng cùng mốc lịch cho các mã. Mỗi cửa sổ</w:t>
      </w:r>
      <w:r>
        <w:t xml:space="preserve"> </w:t>
      </w:r>
      <w:r>
        <w:t xml:space="preserve">cuốn chiếu theo thời gian gồm phần huấn luyện, xác thực và kiểm thử theo thứ tự thời gian.</w:t>
      </w:r>
      <w:r>
        <w:t xml:space="preserve"> </w:t>
      </w:r>
      <w:r>
        <w:t xml:space="preserve">Không có tập giữ lại cuối tách riêng: cấu hình được cố định trước lần chạy, không thay đổi</w:t>
      </w:r>
      <w:r>
        <w:t xml:space="preserve"> </w:t>
      </w:r>
      <w:r>
        <w:t xml:space="preserve">sau khi xem kết quả, và mỗi đoạn kiểm thử chỉ được chấm một lần. Trong từng cửa sổ, scaler,</w:t>
      </w:r>
      <w:r>
        <w:t xml:space="preserve"> </w:t>
      </w:r>
      <w:r>
        <w:t xml:space="preserve">imputer, ngưỡng tạo nhãn và phép chọn đặc trưng giá chỉ được ước lượng trên phần huấn luyện.</w:t>
      </w:r>
      <w:r>
        <w:t xml:space="preserve"> </w:t>
      </w:r>
      <w:r>
        <w:t xml:space="preserve">Quy tắc này hạn chế điểm số tăng lên do các phép biến đổi của nhánh giá đã nhìn thấy dữ</w:t>
      </w:r>
      <w:r>
        <w:t xml:space="preserve"> </w:t>
      </w:r>
      <w:r>
        <w:t xml:space="preserve">liệu tương lai; giới hạn riêng của bộ sinh cảm xúc hồi cứu được nêu ở</w:t>
      </w:r>
      <w:r>
        <w:t xml:space="preserve"> </w:t>
      </w:r>
      <w:r>
        <w:t xml:space="preserve">Mục </w:t>
      </w:r>
      <w:hyperlink w:anchor="sec:kq-limitations">
        <w:r>
          <w:rPr>
            <w:rStyle w:val="Hyperlink"/>
          </w:rPr>
          <w:t xml:space="preserve">4.6.3</w:t>
        </w:r>
      </w:hyperlink>
      <w:r>
        <w:t xml:space="preserve">.</w:t>
      </w:r>
    </w:p>
    <w:p>
      <w:pPr>
        <w:pStyle w:val="BodyText"/>
      </w:pPr>
      <w:r>
        <w:t xml:space="preserve">Bảng </w:t>
      </w:r>
      <w:hyperlink w:anchor="tab:kq-windows">
        <w:r>
          <w:rPr>
            <w:rStyle w:val="Hyperlink"/>
          </w:rPr>
          <w:t xml:space="preserve">4.3</w:t>
        </w:r>
      </w:hyperlink>
      <w:r>
        <w:t xml:space="preserve"> </w:t>
      </w:r>
      <w:r>
        <w:t xml:space="preserve">ghi lại năm cửa sổ đã dùng. Phần huấn luyện mở rộng dần, ngày</w:t>
      </w:r>
      <w:r>
        <w:t xml:space="preserve"> </w:t>
      </w:r>
      <w:r>
        <w:t xml:space="preserve">kiểm thử của các cửa sổ không chồng lấn nhau, và ngưỡng tạo nhãn được ước lượng lại trong</w:t>
      </w:r>
      <w:r>
        <w:t xml:space="preserve"> </w:t>
      </w:r>
      <w:r>
        <w:t xml:space="preserve">từng cửa sổ nên thay đổi theo thời gian.</w:t>
      </w:r>
    </w:p>
    <w:bookmarkStart w:id="125" w:name="tab:kq-windows"/>
    <w:p>
      <w:pPr>
        <w:pStyle w:val="TableCaption"/>
      </w:pPr>
      <w:r>
        <w:rPr>
          <w:b/>
        </w:rPr>
        <w:t xml:space="preserve">Bảng 4.3: </w:t>
      </w:r>
      <w:r>
        <w:t xml:space="preserve">Năm cửa sổ cuốn chiếu và ngưỡng nhãn học từ phần huấn luyện.</w:t>
      </w:r>
    </w:p>
    <w:tbl>
      <w:tblPr>
        <w:tblStyle w:val="Table"/>
        <w:tblW w:type="auto" w:w="0"/>
        <w:tblLook w:firstRow="1" w:lastRow="0" w:firstColumn="0" w:lastColumn="0" w:noHBand="0" w:noVBand="0" w:val="0020"/>
        <w:tblCaption w:val="Năm cửa sổ cuốn chiếu và ngưỡng nhãn học từ phần huấn luyện."/>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jc w:val="center"/>
            </w:pPr>
            <w:r>
              <w:t xml:space="preserve">Cửa sổ</w:t>
            </w:r>
          </w:p>
        </w:tc>
        <w:tc>
          <w:tcPr/>
          <w:p>
            <w:pPr>
              <w:pStyle w:val="Compact"/>
              <w:jc w:val="center"/>
            </w:pPr>
            <w:r>
              <w:t xml:space="preserve">Khoảng ngày kiểm thử</w:t>
            </w:r>
          </w:p>
        </w:tc>
        <w:tc>
          <w:tcPr/>
          <w:p>
            <w:pPr>
              <w:pStyle w:val="Compact"/>
              <w:jc w:val="center"/>
            </w:pPr>
            <w:r>
              <w:t xml:space="preserve">Ngưỡng dưới</w:t>
            </w:r>
          </w:p>
        </w:tc>
        <w:tc>
          <w:tcPr/>
          <w:p>
            <w:pPr>
              <w:pStyle w:val="Compact"/>
              <w:jc w:val="center"/>
            </w:pPr>
            <w:r>
              <w:t xml:space="preserve">Ngưỡng trên</w:t>
            </w:r>
          </w:p>
        </w:tc>
        <w:tc>
          <w:tcPr/>
          <w:p>
            <w:pPr>
              <w:pStyle w:val="Compact"/>
              <w:jc w:val="center"/>
            </w:pPr>
            <w:r>
              <w:t xml:space="preserve">Huấn luyện</w:t>
            </w:r>
          </w:p>
        </w:tc>
        <w:tc>
          <w:tcPr/>
          <w:p>
            <w:pPr>
              <w:pStyle w:val="Compact"/>
              <w:jc w:val="center"/>
            </w:pPr>
            <w:r>
              <w:t xml:space="preserve">DOWN/FLAT/UP</w:t>
            </w:r>
          </w:p>
        </w:tc>
      </w:tr>
      <w:tr>
        <w:tc>
          <w:tcPr/>
          <w:p>
            <w:pPr>
              <w:pStyle w:val="Compact"/>
              <w:jc w:val="center"/>
            </w:pPr>
            <w:r>
              <w:t xml:space="preserve">1</w:t>
            </w:r>
          </w:p>
        </w:tc>
        <w:tc>
          <w:tcPr/>
          <w:p>
            <w:pPr>
              <w:pStyle w:val="Compact"/>
              <w:jc w:val="center"/>
            </w:pPr>
            <w:r>
              <w:t xml:space="preserve">22/10/2024–14/01/2025</w:t>
            </w:r>
          </w:p>
        </w:tc>
        <w:tc>
          <w:tcPr/>
          <w:p>
            <w:pPr>
              <w:pStyle w:val="Compact"/>
              <w:jc w:val="center"/>
            </w:pPr>
            <m:oMath>
              <m:r>
                <m:rPr>
                  <m:sty m:val="p"/>
                </m:rPr>
                <m:t>−</m:t>
              </m:r>
              <m:r>
                <m:t>0</m:t>
              </m:r>
              <m:r>
                <m:rPr>
                  <m:sty m:val="p"/>
                </m:rPr>
                <m:t>,</m:t>
              </m:r>
              <m:r>
                <m:t>00522</m:t>
              </m:r>
            </m:oMath>
          </w:p>
        </w:tc>
        <w:tc>
          <w:tcPr/>
          <w:p>
            <w:pPr>
              <w:pStyle w:val="Compact"/>
              <w:jc w:val="center"/>
            </w:pPr>
            <m:oMath>
              <m:r>
                <m:t>0</m:t>
              </m:r>
              <m:r>
                <m:rPr>
                  <m:sty m:val="p"/>
                </m:rPr>
                <m:t>,</m:t>
              </m:r>
              <m:r>
                <m:t>00565</m:t>
              </m:r>
            </m:oMath>
          </w:p>
        </w:tc>
        <w:tc>
          <w:tcPr/>
          <w:p>
            <w:pPr>
              <w:pStyle w:val="Compact"/>
              <w:jc w:val="center"/>
            </w:pPr>
            <w:r>
              <w:t xml:space="preserve">11.350</w:t>
            </w:r>
          </w:p>
        </w:tc>
        <w:tc>
          <w:tcPr/>
          <w:p>
            <w:pPr>
              <w:pStyle w:val="Compact"/>
              <w:jc w:val="center"/>
            </w:pPr>
            <w:r>
              <w:t xml:space="preserve">169/311/120</w:t>
            </w:r>
          </w:p>
        </w:tc>
      </w:tr>
      <w:tr>
        <w:tc>
          <w:tcPr/>
          <w:p>
            <w:pPr>
              <w:pStyle w:val="Compact"/>
              <w:jc w:val="center"/>
            </w:pPr>
            <w:r>
              <w:t xml:space="preserve">2</w:t>
            </w:r>
          </w:p>
        </w:tc>
        <w:tc>
          <w:tcPr/>
          <w:p>
            <w:pPr>
              <w:pStyle w:val="Compact"/>
              <w:jc w:val="center"/>
            </w:pPr>
            <w:r>
              <w:t xml:space="preserve">15/01/2025–16/04/2025</w:t>
            </w:r>
          </w:p>
        </w:tc>
        <w:tc>
          <w:tcPr/>
          <w:p>
            <w:pPr>
              <w:pStyle w:val="Compact"/>
              <w:jc w:val="center"/>
            </w:pPr>
            <m:oMath>
              <m:r>
                <m:rPr>
                  <m:sty m:val="p"/>
                </m:rPr>
                <m:t>−</m:t>
              </m:r>
              <m:r>
                <m:t>0</m:t>
              </m:r>
              <m:r>
                <m:rPr>
                  <m:sty m:val="p"/>
                </m:rPr>
                <m:t>,</m:t>
              </m:r>
              <m:r>
                <m:t>00513</m:t>
              </m:r>
            </m:oMath>
          </w:p>
        </w:tc>
        <w:tc>
          <w:tcPr/>
          <w:p>
            <w:pPr>
              <w:pStyle w:val="Compact"/>
              <w:jc w:val="center"/>
            </w:pPr>
            <m:oMath>
              <m:r>
                <m:t>0</m:t>
              </m:r>
              <m:r>
                <m:rPr>
                  <m:sty m:val="p"/>
                </m:rPr>
                <m:t>,</m:t>
              </m:r>
              <m:r>
                <m:t>00557</m:t>
              </m:r>
            </m:oMath>
          </w:p>
        </w:tc>
        <w:tc>
          <w:tcPr/>
          <w:p>
            <w:pPr>
              <w:pStyle w:val="Compact"/>
              <w:jc w:val="center"/>
            </w:pPr>
            <w:r>
              <w:t xml:space="preserve">11.950</w:t>
            </w:r>
          </w:p>
        </w:tc>
        <w:tc>
          <w:tcPr/>
          <w:p>
            <w:pPr>
              <w:pStyle w:val="Compact"/>
              <w:jc w:val="center"/>
            </w:pPr>
            <w:r>
              <w:t xml:space="preserve">165/259/176</w:t>
            </w:r>
          </w:p>
        </w:tc>
      </w:tr>
      <w:tr>
        <w:tc>
          <w:tcPr/>
          <w:p>
            <w:pPr>
              <w:pStyle w:val="Compact"/>
              <w:jc w:val="center"/>
            </w:pPr>
            <w:r>
              <w:t xml:space="preserve">3</w:t>
            </w:r>
          </w:p>
        </w:tc>
        <w:tc>
          <w:tcPr/>
          <w:p>
            <w:pPr>
              <w:pStyle w:val="Compact"/>
              <w:jc w:val="center"/>
            </w:pPr>
            <w:r>
              <w:t xml:space="preserve">17/04/2025–14/07/2025</w:t>
            </w:r>
          </w:p>
        </w:tc>
        <w:tc>
          <w:tcPr/>
          <w:p>
            <w:pPr>
              <w:pStyle w:val="Compact"/>
              <w:jc w:val="center"/>
            </w:pPr>
            <m:oMath>
              <m:r>
                <m:rPr>
                  <m:sty m:val="p"/>
                </m:rPr>
                <m:t>−</m:t>
              </m:r>
              <m:r>
                <m:t>0</m:t>
              </m:r>
              <m:r>
                <m:rPr>
                  <m:sty m:val="p"/>
                </m:rPr>
                <m:t>,</m:t>
              </m:r>
              <m:r>
                <m:t>00502</m:t>
              </m:r>
            </m:oMath>
          </w:p>
        </w:tc>
        <w:tc>
          <w:tcPr/>
          <w:p>
            <w:pPr>
              <w:pStyle w:val="Compact"/>
              <w:jc w:val="center"/>
            </w:pPr>
            <m:oMath>
              <m:r>
                <m:t>0</m:t>
              </m:r>
              <m:r>
                <m:rPr>
                  <m:sty m:val="p"/>
                </m:rPr>
                <m:t>,</m:t>
              </m:r>
              <m:r>
                <m:t>00535</m:t>
              </m:r>
            </m:oMath>
          </w:p>
        </w:tc>
        <w:tc>
          <w:tcPr/>
          <w:p>
            <w:pPr>
              <w:pStyle w:val="Compact"/>
              <w:jc w:val="center"/>
            </w:pPr>
            <w:r>
              <w:t xml:space="preserve">12.550</w:t>
            </w:r>
          </w:p>
        </w:tc>
        <w:tc>
          <w:tcPr/>
          <w:p>
            <w:pPr>
              <w:pStyle w:val="Compact"/>
              <w:jc w:val="center"/>
            </w:pPr>
            <w:r>
              <w:t xml:space="preserve">139/239/222</w:t>
            </w:r>
          </w:p>
        </w:tc>
      </w:tr>
      <w:tr>
        <w:tc>
          <w:tcPr/>
          <w:p>
            <w:pPr>
              <w:pStyle w:val="Compact"/>
              <w:jc w:val="center"/>
            </w:pPr>
            <w:r>
              <w:t xml:space="preserve">4</w:t>
            </w:r>
          </w:p>
        </w:tc>
        <w:tc>
          <w:tcPr/>
          <w:p>
            <w:pPr>
              <w:pStyle w:val="Compact"/>
              <w:jc w:val="center"/>
            </w:pPr>
            <w:r>
              <w:t xml:space="preserve">15/07/2025–08/10/2025</w:t>
            </w:r>
          </w:p>
        </w:tc>
        <w:tc>
          <w:tcPr/>
          <w:p>
            <w:pPr>
              <w:pStyle w:val="Compact"/>
              <w:jc w:val="center"/>
            </w:pPr>
            <m:oMath>
              <m:r>
                <m:rPr>
                  <m:sty m:val="p"/>
                </m:rPr>
                <m:t>−</m:t>
              </m:r>
              <m:r>
                <m:t>0</m:t>
              </m:r>
              <m:r>
                <m:rPr>
                  <m:sty m:val="p"/>
                </m:rPr>
                <m:t>,</m:t>
              </m:r>
              <m:r>
                <m:t>00495</m:t>
              </m:r>
            </m:oMath>
          </w:p>
        </w:tc>
        <w:tc>
          <w:tcPr/>
          <w:p>
            <w:pPr>
              <w:pStyle w:val="Compact"/>
              <w:jc w:val="center"/>
            </w:pPr>
            <m:oMath>
              <m:r>
                <m:t>0</m:t>
              </m:r>
              <m:r>
                <m:rPr>
                  <m:sty m:val="p"/>
                </m:rPr>
                <m:t>,</m:t>
              </m:r>
              <m:r>
                <m:t>00530</m:t>
              </m:r>
            </m:oMath>
          </w:p>
        </w:tc>
        <w:tc>
          <w:tcPr/>
          <w:p>
            <w:pPr>
              <w:pStyle w:val="Compact"/>
              <w:jc w:val="center"/>
            </w:pPr>
            <w:r>
              <w:t xml:space="preserve">13.150</w:t>
            </w:r>
          </w:p>
        </w:tc>
        <w:tc>
          <w:tcPr/>
          <w:p>
            <w:pPr>
              <w:pStyle w:val="Compact"/>
              <w:jc w:val="center"/>
            </w:pPr>
            <w:r>
              <w:t xml:space="preserve">213/168/219</w:t>
            </w:r>
          </w:p>
        </w:tc>
      </w:tr>
      <w:tr>
        <w:tc>
          <w:tcPr/>
          <w:p>
            <w:pPr>
              <w:pStyle w:val="Compact"/>
              <w:jc w:val="center"/>
            </w:pPr>
            <w:r>
              <w:t xml:space="preserve">5</w:t>
            </w:r>
          </w:p>
        </w:tc>
        <w:tc>
          <w:tcPr/>
          <w:p>
            <w:pPr>
              <w:pStyle w:val="Compact"/>
              <w:jc w:val="center"/>
            </w:pPr>
            <w:r>
              <w:t xml:space="preserve">09/10/2025–31/12/2025</w:t>
            </w:r>
          </w:p>
        </w:tc>
        <w:tc>
          <w:tcPr/>
          <w:p>
            <w:pPr>
              <w:pStyle w:val="Compact"/>
              <w:jc w:val="center"/>
            </w:pPr>
            <m:oMath>
              <m:r>
                <m:rPr>
                  <m:sty m:val="p"/>
                </m:rPr>
                <m:t>−</m:t>
              </m:r>
              <m:r>
                <m:t>0</m:t>
              </m:r>
              <m:r>
                <m:rPr>
                  <m:sty m:val="p"/>
                </m:rPr>
                <m:t>,</m:t>
              </m:r>
              <m:r>
                <m:t>00477</m:t>
              </m:r>
            </m:oMath>
          </w:p>
        </w:tc>
        <w:tc>
          <w:tcPr/>
          <w:p>
            <w:pPr>
              <w:pStyle w:val="Compact"/>
              <w:jc w:val="center"/>
            </w:pPr>
            <m:oMath>
              <m:r>
                <m:t>0</m:t>
              </m:r>
              <m:r>
                <m:rPr>
                  <m:sty m:val="p"/>
                </m:rPr>
                <m:t>,</m:t>
              </m:r>
              <m:r>
                <m:t>00535</m:t>
              </m:r>
            </m:oMath>
          </w:p>
        </w:tc>
        <w:tc>
          <w:tcPr/>
          <w:p>
            <w:pPr>
              <w:pStyle w:val="Compact"/>
              <w:jc w:val="center"/>
            </w:pPr>
            <w:r>
              <w:t xml:space="preserve">13.750</w:t>
            </w:r>
          </w:p>
        </w:tc>
        <w:tc>
          <w:tcPr/>
          <w:p>
            <w:pPr>
              <w:pStyle w:val="Compact"/>
              <w:jc w:val="center"/>
            </w:pPr>
            <w:r>
              <w:t xml:space="preserve">234/143/223</w:t>
            </w:r>
          </w:p>
        </w:tc>
      </w:tr>
    </w:tbl>
    <w:bookmarkEnd w:id="125"/>
    <w:p>
      <w:pPr>
        <w:pStyle w:val="BodyText"/>
      </w:pPr>
      <w:r>
        <w:rPr>
          <w:i/>
          <w:iCs/>
        </w:rPr>
        <w:t xml:space="preserve">Nguồn:</w:t>
      </w:r>
      <w:r>
        <w:rPr>
          <w:i/>
          <w:iCs/>
        </w:rPr>
        <w:t xml:space="preserve"> </w:t>
      </w:r>
      <w:r>
        <w:rPr>
          <w:rStyle w:val="VerbatimChar"/>
          <w:i/>
          <w:iCs/>
        </w:rPr>
        <w:t xml:space="preserve">outputs/forecast_merged_sentiment_tft/forecast_results.json</w:t>
      </w:r>
      <w:r>
        <w:rPr>
          <w:i/>
          <w:iCs/>
        </w:rPr>
        <w:t xml:space="preserve">.</w:t>
      </w:r>
    </w:p>
    <w:p>
      <w:pPr>
        <w:pStyle w:val="BodyText"/>
      </w:pPr>
      <w:r>
        <w:t xml:space="preserve">Mỗi cửa sổ có 600 chuỗi xác thực và 600 chuỗi kiểm thử. Phân bố lớp trong tập kiểm thử</w:t>
      </w:r>
      <w:r>
        <w:t xml:space="preserve"> </w:t>
      </w:r>
      <w:r>
        <w:t xml:space="preserve">lệch dần theo thời gian: cửa sổ 1 nghiêng về FLAT (311 trên 600), còn cửa sổ 5 nghiêng về</w:t>
      </w:r>
      <w:r>
        <w:t xml:space="preserve"> </w:t>
      </w:r>
      <w:r>
        <w:t xml:space="preserve">hai lớp biên (234 DOWN và 223 UP trên 600). Nguyên nhân là ngưỡng được học từ quá khứ rồi</w:t>
      </w:r>
      <w:r>
        <w:t xml:space="preserve"> </w:t>
      </w:r>
      <w:r>
        <w:t xml:space="preserve">áp cho tương lai, nên khi biến động của thị trường tăng lên thì tỷ lệ FLAT giảm. Đây là</w:t>
      </w:r>
      <w:r>
        <w:t xml:space="preserve"> </w:t>
      </w:r>
      <w:r>
        <w:t xml:space="preserve">hệ quả trực tiếp của việc cấm dùng dữ liệu tương lai và cần được tính đến khi so sánh các</w:t>
      </w:r>
      <w:r>
        <w:t xml:space="preserve"> </w:t>
      </w:r>
      <w:r>
        <w:t xml:space="preserve">cửa sổ với nhau.</w:t>
      </w:r>
    </w:p>
    <w:bookmarkEnd w:id="126"/>
    <w:bookmarkStart w:id="127" w:name="Xaf498f4d25596d7fc35c3e8b6c25b1affb7bf6e"/>
    <w:p>
      <w:pPr>
        <w:pStyle w:val="Heading3"/>
      </w:pPr>
      <w:r>
        <w:t xml:space="preserve">4.2.3. </w:t>
      </w:r>
      <w:r>
        <w:t xml:space="preserve">Cấu hình huấn luyện và tiêu chí chọn mô hình</w:t>
      </w:r>
    </w:p>
    <w:p>
      <w:pPr>
        <w:pStyle w:val="FirstParagraph"/>
      </w:pPr>
      <w:r>
        <w:t xml:space="preserve">Điểm kiểm PhoBERT được chọn theo F1 vĩ mô trên xác thực của tầng cảm xúc. Mô hình</w:t>
      </w:r>
      <w:r>
        <w:t xml:space="preserve"> </w:t>
      </w:r>
      <w:r>
        <w:t xml:space="preserve">dự báo được chọn theo F1 vĩ mô xác thực rồi mới đánh giá trên kiểm thử của phần chia. Hai cấu</w:t>
      </w:r>
      <w:r>
        <w:t xml:space="preserve"> </w:t>
      </w:r>
      <w:r>
        <w:t xml:space="preserve">hình có và không có cảm xúc sử dụng cùng ngân sách thử nghiệm. Nếu có nhiều hạt giống,</w:t>
      </w:r>
      <w:r>
        <w:t xml:space="preserve"> </w:t>
      </w:r>
      <w:r>
        <w:t xml:space="preserve">báo cáo cần nêu trung bình, độ lệch chuẩn và quy tắc tổng hợp. Nếu chỉ chạy một hạt giống do</w:t>
      </w:r>
      <w:r>
        <w:t xml:space="preserve"> </w:t>
      </w:r>
      <w:r>
        <w:t xml:space="preserve">giới hạn tài nguyên, đây phải được ghi như một giới hạn của kết quả.</w:t>
      </w:r>
    </w:p>
    <w:p>
      <w:pPr>
        <w:pStyle w:val="BodyText"/>
      </w:pPr>
      <w:r>
        <w:t xml:space="preserve">Các đối chứng cơ sở được chạy trước TFT. Cách làm này cần thiết vì kết quả của mô hình phức</w:t>
      </w:r>
      <w:r>
        <w:t xml:space="preserve"> </w:t>
      </w:r>
      <w:r>
        <w:t xml:space="preserve">tạp chỉ có ý nghĩa khi được đặt cạnh các mốc trên chính dữ liệu và giao thức của đề tài</w:t>
      </w:r>
      <w:r>
        <w:t xml:space="preserve"> </w:t>
      </w:r>
      <w:hyperlink w:anchor="ref-Chen2021_210708721v1">
        <w:r>
          <w:rPr>
            <w:rStyle w:val="Hyperlink"/>
          </w:rPr>
          <w:t xml:space="preserve">[4]</w:t>
        </w:r>
      </w:hyperlink>
      <w:r>
        <w:t xml:space="preserve">,</w:t>
      </w:r>
      <w:r>
        <w:t xml:space="preserve"> </w:t>
      </w:r>
      <w:hyperlink w:anchor="ref-Feng2018_181009936v2">
        <w:r>
          <w:rPr>
            <w:rStyle w:val="Hyperlink"/>
          </w:rPr>
          <w:t xml:space="preserve">[7]</w:t>
        </w:r>
      </w:hyperlink>
      <w:r>
        <w:t xml:space="preserve">.</w:t>
      </w:r>
    </w:p>
    <w:bookmarkEnd w:id="127"/>
    <w:bookmarkEnd w:id="128"/>
    <w:bookmarkStart w:id="133" w:name="sec:kq-data"/>
    <w:p>
      <w:pPr>
        <w:pStyle w:val="Heading2"/>
      </w:pPr>
      <w:r>
        <w:t xml:space="preserve">4.3. </w:t>
      </w:r>
      <w:r>
        <w:t xml:space="preserve">Thống kê dữ liệu</w:t>
      </w:r>
    </w:p>
    <w:bookmarkStart w:id="130" w:name="quy-mô-kho-ngữ-liệu-tin"/>
    <w:p>
      <w:pPr>
        <w:pStyle w:val="Heading3"/>
      </w:pPr>
      <w:r>
        <w:t xml:space="preserve">4.3.1. </w:t>
      </w:r>
      <w:r>
        <w:t xml:space="preserve">Quy mô kho ngữ liệu tin</w:t>
      </w:r>
    </w:p>
    <w:p>
      <w:pPr>
        <w:pStyle w:val="FirstParagraph"/>
      </w:pPr>
      <w:r>
        <w:t xml:space="preserve">Bảng </w:t>
      </w:r>
      <w:hyperlink w:anchor="tab:kq-news-stats">
        <w:r>
          <w:rPr>
            <w:rStyle w:val="Hyperlink"/>
          </w:rPr>
          <w:t xml:space="preserve">4.4</w:t>
        </w:r>
      </w:hyperlink>
      <w:r>
        <w:t xml:space="preserve"> </w:t>
      </w:r>
      <w:r>
        <w:t xml:space="preserve">ghi số bản ghi sau từng cổng xử lý và độ phủ tin trên bảng</w:t>
      </w:r>
      <w:r>
        <w:t xml:space="preserve"> </w:t>
      </w:r>
      <w:r>
        <w:t xml:space="preserve">dữ liệu mã–phiên. Các con số được suy ra từ</w:t>
      </w:r>
      <w:r>
        <w:t xml:space="preserve"> </w:t>
      </w:r>
      <w:r>
        <w:rPr>
          <w:rStyle w:val="VerbatimChar"/>
        </w:rPr>
        <w:t xml:space="preserve">stf.cli verify</w:t>
      </w:r>
      <w:r>
        <w:t xml:space="preserve"> </w:t>
      </w:r>
      <w:r>
        <w:t xml:space="preserve">và trường</w:t>
      </w:r>
      <w:r>
        <w:t xml:space="preserve"> </w:t>
      </w:r>
      <w:r>
        <w:rPr>
          <w:rStyle w:val="VerbatimChar"/>
        </w:rPr>
        <w:t xml:space="preserve">provenance</w:t>
      </w:r>
      <w:r>
        <w:t xml:space="preserve"> </w:t>
      </w:r>
      <w:r>
        <w:t xml:space="preserve">của</w:t>
      </w:r>
      <w:r>
        <w:t xml:space="preserve"> </w:t>
      </w:r>
      <w:r>
        <w:rPr>
          <w:rStyle w:val="VerbatimChar"/>
        </w:rPr>
        <w:t xml:space="preserve">outputs/forecast_merged_sentiment_tft/forecast_results.json</w:t>
      </w:r>
      <w:r>
        <w:t xml:space="preserve">.</w:t>
      </w:r>
    </w:p>
    <w:bookmarkStart w:id="129" w:name="tab:kq-news-stats"/>
    <w:p>
      <w:pPr>
        <w:pStyle w:val="TableCaption"/>
      </w:pPr>
      <w:r>
        <w:rPr>
          <w:b/>
        </w:rPr>
        <w:t xml:space="preserve">Bảng 4.4: </w:t>
      </w:r>
      <w:r>
        <w:t xml:space="preserve">Thống kê kho ngữ liệu tin tức và độ phủ theo phiên.</w:t>
      </w:r>
    </w:p>
    <w:tbl>
      <w:tblPr>
        <w:tblStyle w:val="Table"/>
        <w:tblW w:type="auto" w:w="0"/>
        <w:tblLook w:firstRow="1" w:lastRow="0" w:firstColumn="0" w:lastColumn="0" w:noHBand="0" w:noVBand="0" w:val="0020"/>
        <w:tblCaption w:val="Thống kê kho ngữ liệu tin tức và độ phủ theo phiên."/>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Chỉ tiêu</w:t>
            </w:r>
          </w:p>
        </w:tc>
        <w:tc>
          <w:tcPr/>
          <w:p>
            <w:pPr>
              <w:pStyle w:val="Compact"/>
              <w:jc w:val="center"/>
            </w:pPr>
            <w:r>
              <w:t xml:space="preserve">Số lượng hoặc tỷ lệ</w:t>
            </w:r>
          </w:p>
        </w:tc>
      </w:tr>
      <w:tr>
        <w:tc>
          <w:tcPr/>
          <w:p>
            <w:pPr>
              <w:pStyle w:val="Compact"/>
              <w:jc w:val="left"/>
            </w:pPr>
            <w:r>
              <w:t xml:space="preserve">Bài tin có URL duy nhất trong cửa sổ 2020–2025</w:t>
            </w:r>
          </w:p>
        </w:tc>
        <w:tc>
          <w:tcPr/>
          <w:p>
            <w:pPr>
              <w:pStyle w:val="Compact"/>
              <w:jc w:val="center"/>
            </w:pPr>
            <w:r>
              <w:t xml:space="preserve">10.695</w:t>
            </w:r>
          </w:p>
        </w:tc>
      </w:tr>
      <w:tr>
        <w:tc>
          <w:tcPr/>
          <w:p>
            <w:pPr>
              <w:pStyle w:val="Compact"/>
              <w:jc w:val="left"/>
            </w:pPr>
            <w:r>
              <w:t xml:space="preserve">Liên kết tin–mã cổ phiếu trong cửa sổ</w:t>
            </w:r>
          </w:p>
        </w:tc>
        <w:tc>
          <w:tcPr/>
          <w:p>
            <w:pPr>
              <w:pStyle w:val="Compact"/>
              <w:jc w:val="center"/>
            </w:pPr>
            <w:r>
              <w:t xml:space="preserve">12.624</w:t>
            </w:r>
          </w:p>
        </w:tc>
      </w:tr>
      <w:tr>
        <w:tc>
          <w:tcPr/>
          <w:p>
            <w:pPr>
              <w:pStyle w:val="Compact"/>
              <w:jc w:val="left"/>
            </w:pPr>
            <w:r>
              <w:t xml:space="preserve">Bản ghi có mốc thời gian hợp lệ</w:t>
            </w:r>
          </w:p>
        </w:tc>
        <w:tc>
          <w:tcPr/>
          <w:p>
            <w:pPr>
              <w:pStyle w:val="Compact"/>
              <w:jc w:val="center"/>
            </w:pPr>
            <w:r>
              <w:t xml:space="preserve">10.695 (100%)</w:t>
            </w:r>
          </w:p>
        </w:tc>
      </w:tr>
      <w:tr>
        <w:tc>
          <w:tcPr/>
          <w:p>
            <w:pPr>
              <w:pStyle w:val="Compact"/>
              <w:jc w:val="left"/>
            </w:pPr>
            <w:r>
              <w:t xml:space="preserve">Bài có nội dung ngoài tiêu đề</w:t>
            </w:r>
          </w:p>
        </w:tc>
        <w:tc>
          <w:tcPr/>
          <w:p>
            <w:pPr>
              <w:pStyle w:val="Compact"/>
              <w:jc w:val="center"/>
            </w:pPr>
            <w:r>
              <w:t xml:space="preserve">10.695 (100%)</w:t>
            </w:r>
          </w:p>
        </w:tc>
      </w:tr>
      <w:tr>
        <w:tc>
          <w:tcPr/>
          <w:p>
            <w:pPr>
              <w:pStyle w:val="Compact"/>
              <w:jc w:val="left"/>
            </w:pPr>
            <w:r>
              <w:t xml:space="preserve">Liên kết neo vào chính phiên đăng</w:t>
            </w:r>
          </w:p>
        </w:tc>
        <w:tc>
          <w:tcPr/>
          <w:p>
            <w:pPr>
              <w:pStyle w:val="Compact"/>
              <w:jc w:val="center"/>
            </w:pPr>
            <w:r>
              <w:t xml:space="preserve">6.554</w:t>
            </w:r>
          </w:p>
        </w:tc>
      </w:tr>
      <w:tr>
        <w:tc>
          <w:tcPr/>
          <w:p>
            <w:pPr>
              <w:pStyle w:val="Compact"/>
              <w:jc w:val="left"/>
            </w:pPr>
            <w:r>
              <w:t xml:space="preserve">Liên kết chuyển sang phiên kế tiếp</w:t>
            </w:r>
          </w:p>
        </w:tc>
        <w:tc>
          <w:tcPr/>
          <w:p>
            <w:pPr>
              <w:pStyle w:val="Compact"/>
              <w:jc w:val="center"/>
            </w:pPr>
            <w:r>
              <w:t xml:space="preserve">6.070</w:t>
            </w:r>
          </w:p>
        </w:tc>
      </w:tr>
      <w:tr>
        <w:tc>
          <w:tcPr/>
          <w:p>
            <w:pPr>
              <w:pStyle w:val="Compact"/>
              <w:jc w:val="left"/>
            </w:pPr>
            <w:r>
              <w:t xml:space="preserve">trong đó rơi sang phiên năm 2026, ngoài cửa sổ</w:t>
            </w:r>
          </w:p>
        </w:tc>
        <w:tc>
          <w:tcPr/>
          <w:p>
            <w:pPr>
              <w:pStyle w:val="Compact"/>
              <w:jc w:val="center"/>
            </w:pPr>
            <w:r>
              <w:t xml:space="preserve">11</w:t>
            </w:r>
          </w:p>
        </w:tc>
      </w:tr>
      <w:tr>
        <w:tc>
          <w:tcPr/>
          <w:p>
            <w:pPr>
              <w:pStyle w:val="Compact"/>
              <w:jc w:val="left"/>
            </w:pPr>
            <w:r>
              <w:t xml:space="preserve">Liên kết dùng được trong bảng dữ liệu</w:t>
            </w:r>
          </w:p>
        </w:tc>
        <w:tc>
          <w:tcPr/>
          <w:p>
            <w:pPr>
              <w:pStyle w:val="Compact"/>
              <w:jc w:val="center"/>
            </w:pPr>
            <w:r>
              <w:t xml:space="preserve">12.613</w:t>
            </w:r>
          </w:p>
        </w:tc>
      </w:tr>
      <w:tr>
        <w:tc>
          <w:tcPr/>
          <w:p>
            <w:pPr>
              <w:pStyle w:val="Compact"/>
              <w:jc w:val="left"/>
            </w:pPr>
            <w:r>
              <w:t xml:space="preserve">Dòng mã–phiên của bảng dữ liệu</w:t>
            </w:r>
          </w:p>
        </w:tc>
        <w:tc>
          <w:tcPr/>
          <w:p>
            <w:pPr>
              <w:pStyle w:val="Compact"/>
              <w:jc w:val="center"/>
            </w:pPr>
            <w:r>
              <w:t xml:space="preserve">14.990</w:t>
            </w:r>
          </w:p>
        </w:tc>
      </w:tr>
      <w:tr>
        <w:tc>
          <w:tcPr/>
          <w:p>
            <w:pPr>
              <w:pStyle w:val="Compact"/>
              <w:jc w:val="left"/>
            </w:pPr>
            <w:r>
              <w:t xml:space="preserve">Dòng mã–phiên có ít nhất một tin</w:t>
            </w:r>
          </w:p>
        </w:tc>
        <w:tc>
          <w:tcPr/>
          <w:p>
            <w:pPr>
              <w:pStyle w:val="Compact"/>
              <w:jc w:val="center"/>
            </w:pPr>
            <w:r>
              <w:t xml:space="preserve">6.948 (46,35%)</w:t>
            </w:r>
          </w:p>
        </w:tc>
      </w:tr>
      <w:tr>
        <w:tc>
          <w:tcPr/>
          <w:p>
            <w:pPr>
              <w:pStyle w:val="Compact"/>
              <w:jc w:val="left"/>
            </w:pPr>
            <w:r>
              <w:t xml:space="preserve">Dòng mã–phiên không có tin</w:t>
            </w:r>
          </w:p>
        </w:tc>
        <w:tc>
          <w:tcPr/>
          <w:p>
            <w:pPr>
              <w:pStyle w:val="Compact"/>
              <w:jc w:val="center"/>
            </w:pPr>
            <w:r>
              <w:t xml:space="preserve">8.042 (53,65%)</w:t>
            </w:r>
          </w:p>
        </w:tc>
      </w:tr>
    </w:tbl>
    <w:bookmarkEnd w:id="129"/>
    <w:p>
      <w:pPr>
        <w:pStyle w:val="BodyText"/>
      </w:pPr>
      <w:r>
        <w:rPr>
          <w:i/>
          <w:iCs/>
        </w:rPr>
        <w:t xml:space="preserve">Nguồn:</w:t>
      </w:r>
      <w:r>
        <w:rPr>
          <w:i/>
          <w:iCs/>
        </w:rPr>
        <w:t xml:space="preserve"> </w:t>
      </w:r>
      <w:r>
        <w:rPr>
          <w:rStyle w:val="VerbatimChar"/>
          <w:i/>
          <w:iCs/>
        </w:rPr>
        <w:t xml:space="preserve">outputs/forecast_merged_sentiment_tft/forecast_results.json</w:t>
      </w:r>
      <w:r>
        <w:rPr>
          <w:i/>
          <w:iCs/>
        </w:rPr>
        <w:t xml:space="preserve">, trường</w:t>
      </w:r>
      <w:r>
        <w:rPr>
          <w:i/>
          <w:iCs/>
        </w:rPr>
        <w:t xml:space="preserve"> </w:t>
      </w:r>
      <w:r>
        <w:rPr>
          <w:rStyle w:val="VerbatimChar"/>
          <w:i/>
          <w:iCs/>
        </w:rPr>
        <w:t xml:space="preserve">provenance.alignment_report_in_window</w:t>
      </w:r>
      <w:r>
        <w:rPr>
          <w:i/>
          <w:iCs/>
        </w:rPr>
        <w:t xml:space="preserve"> </w:t>
      </w:r>
      <w:r>
        <w:rPr>
          <w:i/>
          <w:iCs/>
        </w:rPr>
        <w:t xml:space="preserve">và</w:t>
      </w:r>
      <w:r>
        <w:rPr>
          <w:i/>
          <w:iCs/>
        </w:rPr>
        <w:t xml:space="preserve"> </w:t>
      </w:r>
      <w:r>
        <w:rPr>
          <w:rStyle w:val="VerbatimChar"/>
          <w:i/>
          <w:iCs/>
        </w:rPr>
        <w:t xml:space="preserve">provenance.news_coverage</w:t>
      </w:r>
      <w:r>
        <w:rPr>
          <w:i/>
          <w:iCs/>
        </w:rPr>
        <w:t xml:space="preserve">.</w:t>
      </w:r>
    </w:p>
    <w:p>
      <w:pPr>
        <w:pStyle w:val="BodyText"/>
      </w:pPr>
      <w:r>
        <w:t xml:space="preserve">Có hai cách đếm độ phủ và hai cách cho hai con số khác nhau, nên cần nêu rõ định nghĩa.</w:t>
      </w:r>
      <w:r>
        <w:t xml:space="preserve"> </w:t>
      </w:r>
      <w:r>
        <w:t xml:space="preserve">Nếu chỉ đối chiếu ngày đăng tin với ngày có phiên giao dịch, độ phủ là 43,7%</w:t>
      </w:r>
      <w:r>
        <w:t xml:space="preserve"> </w:t>
      </w:r>
      <w:r>
        <w:t xml:space="preserve">(6.556 trên 14.990 dòng mã–phiên có tin đăng đúng ngày); nếu thêm điều kiện tin</w:t>
      </w:r>
      <w:r>
        <w:t xml:space="preserve"> </w:t>
      </w:r>
      <w:r>
        <w:t xml:space="preserve">phải đăng trước mốc cắt 15:00 thì còn 29,2% (4.377 dòng). Cách thứ nhất chỉ bỏ</w:t>
      </w:r>
      <w:r>
        <w:t xml:space="preserve"> </w:t>
      </w:r>
      <w:r>
        <w:t xml:space="preserve">tin cuối tuần và ngày lễ; cách thứ hai bỏ thêm tin sau mốc cắt. Con số 46,35% trong Bảng </w:t>
      </w:r>
      <w:hyperlink w:anchor="tab:kq-news-stats">
        <w:r>
          <w:rPr>
            <w:rStyle w:val="Hyperlink"/>
          </w:rPr>
          <w:t xml:space="preserve">4.4</w:t>
        </w:r>
      </w:hyperlink>
      <w:r>
        <w:t xml:space="preserve"> </w:t>
      </w:r>
      <w:r>
        <w:t xml:space="preserve">là độ phủ của quy trình thực tế: tin sau mốc cắt được chuyển sang phiên kế tiếp</w:t>
      </w:r>
      <w:r>
        <w:t xml:space="preserve"> </w:t>
      </w:r>
      <w:r>
        <w:t xml:space="preserve">thay vì bị loại, nên 6.059 liên kết chuyển phiên trong cửa sổ vẫn được dùng</w:t>
      </w:r>
      <w:r>
        <w:t xml:space="preserve"> </w:t>
      </w:r>
      <w:r>
        <w:t xml:space="preserve">(6.070 liên kết</w:t>
      </w:r>
      <w:r>
        <w:t xml:space="preserve"> </w:t>
      </w:r>
      <w:r>
        <w:rPr>
          <w:rStyle w:val="VerbatimChar"/>
        </w:rPr>
        <w:t xml:space="preserve">next_session</w:t>
      </w:r>
      <w:r>
        <w:t xml:space="preserve"> </w:t>
      </w:r>
      <w:r>
        <w:t xml:space="preserve">trừ 11 liên kết neo sang phiên ngoài cửa</w:t>
      </w:r>
      <w:r>
        <w:t xml:space="preserve"> </w:t>
      </w:r>
      <w:r>
        <w:t xml:space="preserve">sổ). Toàn bộ chương này dùng định nghĩa thứ hai.</w:t>
      </w:r>
    </w:p>
    <w:p>
      <w:pPr>
        <w:pStyle w:val="BodyText"/>
      </w:pPr>
      <w:r>
        <w:t xml:space="preserve">Độ phủ tin lệch mạnh giữa các mã: MBB và TCB có trên 2.000 liên kết mỗi mã, còn GAS chỉ</w:t>
      </w:r>
      <w:r>
        <w:t xml:space="preserve"> </w:t>
      </w:r>
      <w:r>
        <w:t xml:space="preserve">có 548. Vì vậy, số tin và biến</w:t>
      </w:r>
      <w:r>
        <w:t xml:space="preserve"> </w:t>
      </w:r>
      <w:r>
        <w:rPr>
          <w:rStyle w:val="VerbatimChar"/>
        </w:rPr>
        <w:t xml:space="preserve">has_news</w:t>
      </w:r>
      <w:r>
        <w:t xml:space="preserve"> </w:t>
      </w:r>
      <w:r>
        <w:t xml:space="preserve">được giữ làm đặc trưng riêng, và ngày</w:t>
      </w:r>
      <w:r>
        <w:t xml:space="preserve"> </w:t>
      </w:r>
      <w:r>
        <w:t xml:space="preserve">không có tin</w:t>
      </w:r>
      <w:r>
        <w:t xml:space="preserve"> </w:t>
      </w:r>
      <w:r>
        <w:rPr>
          <w:b/>
          <w:bCs/>
        </w:rPr>
        <w:t xml:space="preserve">không</w:t>
      </w:r>
      <w:r>
        <w:t xml:space="preserve"> </w:t>
      </w:r>
      <w:r>
        <w:t xml:space="preserve">bị gộp vào lớp trung tính mà được gán phân phối tiên nghiệm trung tính kèm cờ</w:t>
      </w:r>
      <w:r>
        <w:t xml:space="preserve"> </w:t>
      </w:r>
      <w:r>
        <w:rPr>
          <w:rStyle w:val="VerbatimChar"/>
        </w:rPr>
        <w:t xml:space="preserve">has_news</w:t>
      </w:r>
      <w:r>
        <w:t xml:space="preserve"> </w:t>
      </w:r>
      <w:r>
        <w:t xml:space="preserve">bằng 0. Đối chứng ở Mục </w:t>
      </w:r>
      <w:hyperlink w:anchor="sec:kq-donggop">
        <w:r>
          <w:rPr>
            <w:rStyle w:val="Hyperlink"/>
          </w:rPr>
          <w:t xml:space="preserve">4.5.2</w:t>
        </w:r>
      </w:hyperlink>
      <w:r>
        <w:t xml:space="preserve"> </w:t>
      </w:r>
      <w:r>
        <w:t xml:space="preserve">giữ nguyên các ngày có</w:t>
      </w:r>
      <w:r>
        <w:t xml:space="preserve"> </w:t>
      </w:r>
      <w:r>
        <w:t xml:space="preserve">tin, thời điểm và số lượng tin, chỉ trung tính hóa xác suất cảm xúc.</w:t>
      </w:r>
    </w:p>
    <w:bookmarkEnd w:id="130"/>
    <w:bookmarkStart w:id="132" w:name="quy-mô-dữ-liệu-giá-và-phân-bố-nhãn"/>
    <w:p>
      <w:pPr>
        <w:pStyle w:val="Heading3"/>
      </w:pPr>
      <w:r>
        <w:t xml:space="preserve">4.3.2. </w:t>
      </w:r>
      <w:r>
        <w:t xml:space="preserve">Quy mô dữ liệu giá và phân bố nhãn</w:t>
      </w:r>
    </w:p>
    <w:p>
      <w:pPr>
        <w:pStyle w:val="FirstParagraph"/>
      </w:pPr>
      <w:r>
        <w:t xml:space="preserve">Dữ liệu giá gồm 10 mã HOSE, mỗi mã đúng 1.499 phiên từ 02/01/2020 đến 31/12/2025, không</w:t>
      </w:r>
      <w:r>
        <w:t xml:space="preserve"> </w:t>
      </w:r>
      <w:r>
        <w:t xml:space="preserve">có giá trị thiếu, nên bảng dữ liệu mã–phiên có đủ</w:t>
      </w:r>
      <w:r>
        <w:t xml:space="preserve"> </w:t>
      </w:r>
      <m:oMath>
        <m:r>
          <m:t>10</m:t>
        </m:r>
        <m:r>
          <m:rPr>
            <m:sty m:val="p"/>
          </m:rPr>
          <m:t>×</m:t>
        </m:r>
        <m:r>
          <m:t>1.499</m:t>
        </m:r>
        <m:r>
          <m:rPr>
            <m:sty m:val="p"/>
          </m:rPr>
          <m:t>=</m:t>
        </m:r>
        <m:r>
          <m:t>14.990</m:t>
        </m:r>
      </m:oMath>
      <w:r>
        <w:t xml:space="preserve"> </w:t>
      </w:r>
      <w:r>
        <w:t xml:space="preserve">dòng. Số dòng</w:t>
      </w:r>
      <w:r>
        <w:t xml:space="preserve"> </w:t>
      </w:r>
      <w:r>
        <w:t xml:space="preserve">thực sự đưa vào mô hình nhỏ hơn con số này: mỗi chuỗi cần một cửa sổ lịch sử 5 phiên đầy đủ</w:t>
      </w:r>
      <w:r>
        <w:t xml:space="preserve"> </w:t>
      </w:r>
      <w:r>
        <w:t xml:space="preserve">và một phiên kế tiếp để tính nhãn, nên các phiên đầu và phiên cuối của mỗi mã không tạo được</w:t>
      </w:r>
      <w:r>
        <w:t xml:space="preserve"> </w:t>
      </w:r>
      <w:r>
        <w:t xml:space="preserve">mẫu. Vì vậy tổng số chuỗi của một cửa sổ là 11.350 huấn luyện, 600 xác thực và 600 kiểm thử</w:t>
      </w:r>
      <w:r>
        <w:t xml:space="preserve"> </w:t>
      </w:r>
      <w:r>
        <w:t xml:space="preserve">ở cửa sổ đầu tiên, chứ không phải 14.990 (Bảng </w:t>
      </w:r>
      <w:hyperlink w:anchor="tab:kq-windows">
        <w:r>
          <w:rPr>
            <w:rStyle w:val="Hyperlink"/>
          </w:rPr>
          <w:t xml:space="preserve">4.3</w:t>
        </w:r>
      </w:hyperlink>
      <w:r>
        <w:t xml:space="preserve">).</w:t>
      </w:r>
    </w:p>
    <w:p>
      <w:pPr>
        <w:pStyle w:val="BodyText"/>
      </w:pPr>
      <w:r>
        <w:t xml:space="preserve">Tệp giá gốc trên đĩa còn chứa các phiên của năm 2026, ngoài cửa sổ nghiên cứu đã khóa; các</w:t>
      </w:r>
      <w:r>
        <w:t xml:space="preserve"> </w:t>
      </w:r>
      <w:r>
        <w:t xml:space="preserve">dòng đó bị loại khi dựng bảng dữ liệu nên không xuất hiện trong bất kỳ con số nào của</w:t>
      </w:r>
      <w:r>
        <w:t xml:space="preserve"> </w:t>
      </w:r>
      <w:r>
        <w:t xml:space="preserve">chương.</w:t>
      </w:r>
    </w:p>
    <w:p>
      <w:pPr>
        <w:pStyle w:val="BodyText"/>
      </w:pPr>
      <w:r>
        <w:t xml:space="preserve">Nhãn UP, FLAT và DOWN được cắt tại phân vị một phần ba và hai phần ba của lợi suất trong</w:t>
      </w:r>
      <w:r>
        <w:t xml:space="preserve"> </w:t>
      </w:r>
      <w:r>
        <w:t xml:space="preserve">cửa sổ huấn luyện, nên tỷ lệ ba lớp trên phần huấn luyện gần bằng nhau theo thiết kế. Trên</w:t>
      </w:r>
      <w:r>
        <w:t xml:space="preserve"> </w:t>
      </w:r>
      <w:r>
        <w:t xml:space="preserve">tập kiểm thử, tỷ lệ lệch khỏi mức cân bằng vì ngưỡng học từ quá khứ được áp cho tương lai.</w:t>
      </w:r>
      <w:r>
        <w:t xml:space="preserve"> </w:t>
      </w:r>
      <w:r>
        <w:t xml:space="preserve">Bảng </w:t>
      </w:r>
      <w:hyperlink w:anchor="tab:kq-price-stats">
        <w:r>
          <w:rPr>
            <w:rStyle w:val="Hyperlink"/>
          </w:rPr>
          <w:t xml:space="preserve">4.5</w:t>
        </w:r>
      </w:hyperlink>
      <w:r>
        <w:t xml:space="preserve"> </w:t>
      </w:r>
      <w:r>
        <w:t xml:space="preserve">tổng hợp phân bố nhãn của tập kiểm thử theo từng cửa sổ.</w:t>
      </w:r>
    </w:p>
    <w:bookmarkStart w:id="131" w:name="tab:kq-price-stats"/>
    <w:p>
      <w:pPr>
        <w:pStyle w:val="TableCaption"/>
      </w:pPr>
      <w:r>
        <w:rPr>
          <w:b/>
        </w:rPr>
        <w:t xml:space="preserve">Bảng 4.5: </w:t>
      </w:r>
      <w:r>
        <w:t xml:space="preserve">Phân bố nhãn ba lớp trên tập kiểm thử của năm cửa sổ.</w:t>
      </w:r>
    </w:p>
    <w:tbl>
      <w:tblPr>
        <w:tblStyle w:val="Table"/>
        <w:tblW w:type="auto" w:w="0"/>
        <w:tblLook w:firstRow="1" w:lastRow="0" w:firstColumn="0" w:lastColumn="0" w:noHBand="0" w:noVBand="0" w:val="0020"/>
        <w:tblCaption w:val="Phân bố nhãn ba lớp trên tập kiểm thử của năm cửa sổ."/>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Cửa sổ kiểm thử</w:t>
            </w:r>
          </w:p>
        </w:tc>
        <w:tc>
          <w:tcPr/>
          <w:p>
            <w:pPr>
              <w:pStyle w:val="Compact"/>
              <w:jc w:val="center"/>
            </w:pPr>
            <w:r>
              <w:t xml:space="preserve">DOWN</w:t>
            </w:r>
          </w:p>
        </w:tc>
        <w:tc>
          <w:tcPr/>
          <w:p>
            <w:pPr>
              <w:pStyle w:val="Compact"/>
              <w:jc w:val="center"/>
            </w:pPr>
            <w:r>
              <w:t xml:space="preserve">FLAT</w:t>
            </w:r>
          </w:p>
        </w:tc>
        <w:tc>
          <w:tcPr/>
          <w:p>
            <w:pPr>
              <w:pStyle w:val="Compact"/>
              <w:jc w:val="center"/>
            </w:pPr>
            <w:r>
              <w:t xml:space="preserve">UP</w:t>
            </w:r>
          </w:p>
        </w:tc>
        <w:tc>
          <w:tcPr/>
          <w:p>
            <w:pPr>
              <w:pStyle w:val="Compact"/>
              <w:jc w:val="center"/>
            </w:pPr>
            <w:r>
              <w:t xml:space="preserve">Tổng</w:t>
            </w:r>
          </w:p>
        </w:tc>
      </w:tr>
      <w:tr>
        <w:tc>
          <w:tcPr/>
          <w:p>
            <w:pPr>
              <w:pStyle w:val="Compact"/>
              <w:jc w:val="left"/>
            </w:pPr>
            <w:r>
              <w:t xml:space="preserve">1</w:t>
            </w:r>
          </w:p>
        </w:tc>
        <w:tc>
          <w:tcPr/>
          <w:p>
            <w:pPr>
              <w:pStyle w:val="Compact"/>
              <w:jc w:val="center"/>
            </w:pPr>
            <w:r>
              <w:t xml:space="preserve">169</w:t>
            </w:r>
          </w:p>
        </w:tc>
        <w:tc>
          <w:tcPr/>
          <w:p>
            <w:pPr>
              <w:pStyle w:val="Compact"/>
              <w:jc w:val="center"/>
            </w:pPr>
            <w:r>
              <w:t xml:space="preserve">311</w:t>
            </w:r>
          </w:p>
        </w:tc>
        <w:tc>
          <w:tcPr/>
          <w:p>
            <w:pPr>
              <w:pStyle w:val="Compact"/>
              <w:jc w:val="center"/>
            </w:pPr>
            <w:r>
              <w:t xml:space="preserve">120</w:t>
            </w:r>
          </w:p>
        </w:tc>
        <w:tc>
          <w:tcPr/>
          <w:p>
            <w:pPr>
              <w:pStyle w:val="Compact"/>
              <w:jc w:val="center"/>
            </w:pPr>
            <w:r>
              <w:t xml:space="preserve">600</w:t>
            </w:r>
          </w:p>
        </w:tc>
      </w:tr>
      <w:tr>
        <w:tc>
          <w:tcPr/>
          <w:p>
            <w:pPr>
              <w:pStyle w:val="Compact"/>
              <w:jc w:val="left"/>
            </w:pPr>
            <w:r>
              <w:t xml:space="preserve">2</w:t>
            </w:r>
          </w:p>
        </w:tc>
        <w:tc>
          <w:tcPr/>
          <w:p>
            <w:pPr>
              <w:pStyle w:val="Compact"/>
              <w:jc w:val="center"/>
            </w:pPr>
            <w:r>
              <w:t xml:space="preserve">165</w:t>
            </w:r>
          </w:p>
        </w:tc>
        <w:tc>
          <w:tcPr/>
          <w:p>
            <w:pPr>
              <w:pStyle w:val="Compact"/>
              <w:jc w:val="center"/>
            </w:pPr>
            <w:r>
              <w:t xml:space="preserve">259</w:t>
            </w:r>
          </w:p>
        </w:tc>
        <w:tc>
          <w:tcPr/>
          <w:p>
            <w:pPr>
              <w:pStyle w:val="Compact"/>
              <w:jc w:val="center"/>
            </w:pPr>
            <w:r>
              <w:t xml:space="preserve">176</w:t>
            </w:r>
          </w:p>
        </w:tc>
        <w:tc>
          <w:tcPr/>
          <w:p>
            <w:pPr>
              <w:pStyle w:val="Compact"/>
              <w:jc w:val="center"/>
            </w:pPr>
            <w:r>
              <w:t xml:space="preserve">600</w:t>
            </w:r>
          </w:p>
        </w:tc>
      </w:tr>
      <w:tr>
        <w:tc>
          <w:tcPr/>
          <w:p>
            <w:pPr>
              <w:pStyle w:val="Compact"/>
              <w:jc w:val="left"/>
            </w:pPr>
            <w:r>
              <w:t xml:space="preserve">3</w:t>
            </w:r>
          </w:p>
        </w:tc>
        <w:tc>
          <w:tcPr/>
          <w:p>
            <w:pPr>
              <w:pStyle w:val="Compact"/>
              <w:jc w:val="center"/>
            </w:pPr>
            <w:r>
              <w:t xml:space="preserve">139</w:t>
            </w:r>
          </w:p>
        </w:tc>
        <w:tc>
          <w:tcPr/>
          <w:p>
            <w:pPr>
              <w:pStyle w:val="Compact"/>
              <w:jc w:val="center"/>
            </w:pPr>
            <w:r>
              <w:t xml:space="preserve">239</w:t>
            </w:r>
          </w:p>
        </w:tc>
        <w:tc>
          <w:tcPr/>
          <w:p>
            <w:pPr>
              <w:pStyle w:val="Compact"/>
              <w:jc w:val="center"/>
            </w:pPr>
            <w:r>
              <w:t xml:space="preserve">222</w:t>
            </w:r>
          </w:p>
        </w:tc>
        <w:tc>
          <w:tcPr/>
          <w:p>
            <w:pPr>
              <w:pStyle w:val="Compact"/>
              <w:jc w:val="center"/>
            </w:pPr>
            <w:r>
              <w:t xml:space="preserve">600</w:t>
            </w:r>
          </w:p>
        </w:tc>
      </w:tr>
      <w:tr>
        <w:tc>
          <w:tcPr/>
          <w:p>
            <w:pPr>
              <w:pStyle w:val="Compact"/>
              <w:jc w:val="left"/>
            </w:pPr>
            <w:r>
              <w:t xml:space="preserve">4</w:t>
            </w:r>
          </w:p>
        </w:tc>
        <w:tc>
          <w:tcPr/>
          <w:p>
            <w:pPr>
              <w:pStyle w:val="Compact"/>
              <w:jc w:val="center"/>
            </w:pPr>
            <w:r>
              <w:t xml:space="preserve">213</w:t>
            </w:r>
          </w:p>
        </w:tc>
        <w:tc>
          <w:tcPr/>
          <w:p>
            <w:pPr>
              <w:pStyle w:val="Compact"/>
              <w:jc w:val="center"/>
            </w:pPr>
            <w:r>
              <w:t xml:space="preserve">168</w:t>
            </w:r>
          </w:p>
        </w:tc>
        <w:tc>
          <w:tcPr/>
          <w:p>
            <w:pPr>
              <w:pStyle w:val="Compact"/>
              <w:jc w:val="center"/>
            </w:pPr>
            <w:r>
              <w:t xml:space="preserve">219</w:t>
            </w:r>
          </w:p>
        </w:tc>
        <w:tc>
          <w:tcPr/>
          <w:p>
            <w:pPr>
              <w:pStyle w:val="Compact"/>
              <w:jc w:val="center"/>
            </w:pPr>
            <w:r>
              <w:t xml:space="preserve">600</w:t>
            </w:r>
          </w:p>
        </w:tc>
      </w:tr>
      <w:tr>
        <w:tc>
          <w:tcPr/>
          <w:p>
            <w:pPr>
              <w:pStyle w:val="Compact"/>
              <w:jc w:val="left"/>
            </w:pPr>
            <w:r>
              <w:t xml:space="preserve">5</w:t>
            </w:r>
          </w:p>
        </w:tc>
        <w:tc>
          <w:tcPr/>
          <w:p>
            <w:pPr>
              <w:pStyle w:val="Compact"/>
              <w:jc w:val="center"/>
            </w:pPr>
            <w:r>
              <w:t xml:space="preserve">234</w:t>
            </w:r>
          </w:p>
        </w:tc>
        <w:tc>
          <w:tcPr/>
          <w:p>
            <w:pPr>
              <w:pStyle w:val="Compact"/>
              <w:jc w:val="center"/>
            </w:pPr>
            <w:r>
              <w:t xml:space="preserve">143</w:t>
            </w:r>
          </w:p>
        </w:tc>
        <w:tc>
          <w:tcPr/>
          <w:p>
            <w:pPr>
              <w:pStyle w:val="Compact"/>
              <w:jc w:val="center"/>
            </w:pPr>
            <w:r>
              <w:t xml:space="preserve">223</w:t>
            </w:r>
          </w:p>
        </w:tc>
        <w:tc>
          <w:tcPr/>
          <w:p>
            <w:pPr>
              <w:pStyle w:val="Compact"/>
              <w:jc w:val="center"/>
            </w:pPr>
            <w:r>
              <w:t xml:space="preserve">600</w:t>
            </w:r>
          </w:p>
        </w:tc>
      </w:tr>
      <w:tr>
        <w:tc>
          <w:tcPr/>
          <w:p>
            <w:pPr>
              <w:pStyle w:val="Compact"/>
              <w:jc w:val="left"/>
            </w:pPr>
            <w:r>
              <w:t xml:space="preserve">Tổng</w:t>
            </w:r>
          </w:p>
        </w:tc>
        <w:tc>
          <w:tcPr/>
          <w:p>
            <w:pPr>
              <w:pStyle w:val="Compact"/>
              <w:jc w:val="center"/>
            </w:pPr>
            <w:r>
              <w:t xml:space="preserve">919</w:t>
            </w:r>
          </w:p>
        </w:tc>
        <w:tc>
          <w:tcPr/>
          <w:p>
            <w:pPr>
              <w:pStyle w:val="Compact"/>
              <w:jc w:val="center"/>
            </w:pPr>
            <w:r>
              <w:t xml:space="preserve">1.121</w:t>
            </w:r>
          </w:p>
        </w:tc>
        <w:tc>
          <w:tcPr/>
          <w:p>
            <w:pPr>
              <w:pStyle w:val="Compact"/>
              <w:jc w:val="center"/>
            </w:pPr>
            <w:r>
              <w:t xml:space="preserve">960</w:t>
            </w:r>
          </w:p>
        </w:tc>
        <w:tc>
          <w:tcPr/>
          <w:p>
            <w:pPr>
              <w:pStyle w:val="Compact"/>
              <w:jc w:val="center"/>
            </w:pPr>
            <w:r>
              <w:t xml:space="preserve">3.000</w:t>
            </w:r>
          </w:p>
        </w:tc>
      </w:tr>
    </w:tbl>
    <w:bookmarkEnd w:id="131"/>
    <w:p>
      <w:pPr>
        <w:pStyle w:val="BodyText"/>
      </w:pPr>
      <w:r>
        <w:rPr>
          <w:i/>
          <w:iCs/>
        </w:rPr>
        <w:t xml:space="preserve">Nguồn:</w:t>
      </w:r>
      <w:r>
        <w:rPr>
          <w:i/>
          <w:iCs/>
        </w:rPr>
        <w:t xml:space="preserve"> </w:t>
      </w:r>
      <w:r>
        <w:rPr>
          <w:rStyle w:val="VerbatimChar"/>
          <w:i/>
          <w:iCs/>
        </w:rPr>
        <w:t xml:space="preserve">outputs/forecast_merged_sentiment_tft/forecast_results.json</w:t>
      </w:r>
      <w:r>
        <w:rPr>
          <w:i/>
          <w:iCs/>
        </w:rPr>
        <w:t xml:space="preserve">.</w:t>
      </w:r>
    </w:p>
    <w:p>
      <w:pPr>
        <w:pStyle w:val="BodyText"/>
      </w:pPr>
      <w:r>
        <w:t xml:space="preserve">Trên toàn bộ 3.000 dòng kiểm thử, tỷ lệ ba lớp là 30,6% DOWN, 37,4% FLAT và 32,0% UP.</w:t>
      </w:r>
      <w:r>
        <w:t xml:space="preserve"> </w:t>
      </w:r>
      <w:r>
        <w:t xml:space="preserve">Vì các lớp gần cân bằng, mức ngẫu nhiên là 0,333 và dự đoán toàn bộ theo lớp phổ biến chỉ</w:t>
      </w:r>
      <w:r>
        <w:t xml:space="preserve"> </w:t>
      </w:r>
      <w:r>
        <w:t xml:space="preserve">đạt Macro-F1 khoảng 0,16. Do đó độ chính xác không phản ánh đầy đủ khả năng nhận diện UP và</w:t>
      </w:r>
      <w:r>
        <w:t xml:space="preserve"> </w:t>
      </w:r>
      <w:r>
        <w:t xml:space="preserve">DOWN, và F1 vĩ mô cùng độ chính xác cân bằng được đặt làm chỉ số trung tâm.</w:t>
      </w:r>
    </w:p>
    <w:bookmarkEnd w:id="132"/>
    <w:bookmarkEnd w:id="133"/>
    <w:bookmarkStart w:id="139" w:name="sec:kq-sentiment"/>
    <w:p>
      <w:pPr>
        <w:pStyle w:val="Heading2"/>
      </w:pPr>
      <w:r>
        <w:t xml:space="preserve">4.4. </w:t>
      </w:r>
      <w:r>
        <w:t xml:space="preserve">Kết quả phân loại cảm xúc</w:t>
      </w:r>
    </w:p>
    <w:bookmarkStart w:id="135" w:name="chất-lượng-nhãn-trong-miền-dữ-liệu"/>
    <w:p>
      <w:pPr>
        <w:pStyle w:val="Heading3"/>
      </w:pPr>
      <w:r>
        <w:t xml:space="preserve">4.4.1. </w:t>
      </w:r>
      <w:r>
        <w:t xml:space="preserve">Chất lượng nhãn trong miền dữ liệu</w:t>
      </w:r>
    </w:p>
    <w:p>
      <w:pPr>
        <w:pStyle w:val="FirstParagraph"/>
      </w:pPr>
      <w:r>
        <w:t xml:space="preserve">Các số liệu chính thức trong mục này dùng tập</w:t>
      </w:r>
      <w:r>
        <w:t xml:space="preserve"> </w:t>
      </w:r>
      <w:r>
        <w:rPr>
          <w:rStyle w:val="VerbatimChar"/>
        </w:rPr>
        <w:t xml:space="preserve">labeled_merged.csv</w:t>
      </w:r>
      <w:r>
        <w:t xml:space="preserve"> </w:t>
      </w:r>
      <w:r>
        <w:t xml:space="preserve">gồm 1.306</w:t>
      </w:r>
      <w:r>
        <w:t xml:space="preserve"> </w:t>
      </w:r>
      <w:r>
        <w:t xml:space="preserve">mẫu trong miền dữ liệu. Lượt đầu có 306 mẫu; 1.000 mẫu mở rộng đã được cùng người rà</w:t>
      </w:r>
      <w:r>
        <w:t xml:space="preserve"> </w:t>
      </w:r>
      <w:r>
        <w:t xml:space="preserve">soát xác nhận, không thay đổi nhãn sơ bộ nào, rồi hợp nhất với lượt đầu. Mô hình ngôn</w:t>
      </w:r>
      <w:r>
        <w:t xml:space="preserve"> </w:t>
      </w:r>
      <w:r>
        <w:t xml:space="preserve">ngữ lớn chỉ tạo nhãn sơ bộ. Do không có người gán nhãn thứ hai, quy trình không tính</w:t>
      </w:r>
      <w:r>
        <w:t xml:space="preserve"> </w:t>
      </w:r>
      <w:r>
        <w:t xml:space="preserve">Cohen’s hoặc Fleiss’ kappa.</w:t>
      </w:r>
    </w:p>
    <w:p>
      <w:pPr>
        <w:pStyle w:val="BodyText"/>
      </w:pPr>
      <w:r>
        <w:t xml:space="preserve">Toàn bộ tập mang</w:t>
      </w:r>
      <w:r>
        <w:t xml:space="preserve"> </w:t>
      </w:r>
      <w:r>
        <w:rPr>
          <w:rStyle w:val="VerbatimChar"/>
        </w:rPr>
        <w:t xml:space="preserve">annotation_source</w:t>
      </w:r>
      <w:r>
        <w:t xml:space="preserve"> </w:t>
      </w:r>
      <w:r>
        <w:t xml:space="preserve">bằng</w:t>
      </w:r>
      <w:r>
        <w:t xml:space="preserve"> </w:t>
      </w:r>
      <w:r>
        <w:rPr>
          <w:rStyle w:val="VerbatimChar"/>
        </w:rPr>
        <w:t xml:space="preserve">human_reviewed</w:t>
      </w:r>
      <w:r>
        <w:t xml:space="preserve"> </w:t>
      </w:r>
      <w:r>
        <w:t xml:space="preserve">và</w:t>
      </w:r>
      <w:r>
        <w:t xml:space="preserve"> </w:t>
      </w:r>
      <w:r>
        <w:rPr>
          <w:rStyle w:val="VerbatimChar"/>
        </w:rPr>
        <w:t xml:space="preserve">annotation_status</w:t>
      </w:r>
      <w:r>
        <w:t xml:space="preserve"> </w:t>
      </w:r>
      <w:r>
        <w:t xml:space="preserve">bằng</w:t>
      </w:r>
      <w:r>
        <w:t xml:space="preserve"> </w:t>
      </w:r>
      <w:r>
        <w:rPr>
          <w:rStyle w:val="VerbatimChar"/>
        </w:rPr>
        <w:t xml:space="preserve">REVIEWED</w:t>
      </w:r>
      <w:r>
        <w:t xml:space="preserve">. Xác thực chéo theo tầng đã hoàn</w:t>
      </w:r>
      <w:r>
        <w:t xml:space="preserve"> </w:t>
      </w:r>
      <w:r>
        <w:t xml:space="preserve">thành trên tập này; Mục </w:t>
      </w:r>
      <w:hyperlink w:anchor="sec:kq-mornhan">
        <w:r>
          <w:rPr>
            <w:rStyle w:val="Hyperlink"/>
          </w:rPr>
          <w:t xml:space="preserve">4.7</w:t>
        </w:r>
      </w:hyperlink>
      <w:r>
        <w:t xml:space="preserve"> </w:t>
      </w:r>
      <w:r>
        <w:t xml:space="preserve">trình bày cách các tầng được dùng để giữ</w:t>
      </w:r>
      <w:r>
        <w:t xml:space="preserve"> </w:t>
      </w:r>
      <w:r>
        <w:t xml:space="preserve">ước lượng kiểm thử không chệch.</w:t>
      </w:r>
    </w:p>
    <w:bookmarkStart w:id="134" w:name="tab:kq-annotation"/>
    <w:p>
      <w:pPr>
        <w:pStyle w:val="TableCaption"/>
      </w:pPr>
      <w:r>
        <w:rPr>
          <w:b/>
        </w:rPr>
        <w:t xml:space="preserve">Bảng 4.6: </w:t>
      </w:r>
      <w:r>
        <w:t xml:space="preserve">Thông tin gán nhãn tập cảm xúc trong miền dữ liệu.</w:t>
      </w:r>
    </w:p>
    <w:tbl>
      <w:tblPr>
        <w:tblStyle w:val="Table"/>
        <w:tblW w:type="auto" w:w="0"/>
        <w:tblLook w:firstRow="1" w:lastRow="0" w:firstColumn="0" w:lastColumn="0" w:noHBand="0" w:noVBand="0" w:val="0020"/>
        <w:tblCaption w:val="Thông tin gán nhãn tập cảm xúc trong miền dữ liệu."/>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Chỉ tiêu</w:t>
            </w:r>
          </w:p>
        </w:tc>
        <w:tc>
          <w:tcPr/>
          <w:p>
            <w:pPr>
              <w:pStyle w:val="Compact"/>
              <w:jc w:val="center"/>
            </w:pPr>
            <w:r>
              <w:t xml:space="preserve">Lượt 1</w:t>
            </w:r>
          </w:p>
        </w:tc>
        <w:tc>
          <w:tcPr/>
          <w:p>
            <w:pPr>
              <w:pStyle w:val="Compact"/>
              <w:jc w:val="center"/>
            </w:pPr>
            <w:r>
              <w:t xml:space="preserve">Lượt 2, đã rà soát</w:t>
            </w:r>
          </w:p>
        </w:tc>
      </w:tr>
      <w:tr>
        <w:tc>
          <w:tcPr/>
          <w:p>
            <w:pPr>
              <w:pStyle w:val="Compact"/>
              <w:jc w:val="left"/>
            </w:pPr>
            <w:r>
              <w:t xml:space="preserve">Số người rà soát</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Số mẫu</w:t>
            </w:r>
          </w:p>
        </w:tc>
        <w:tc>
          <w:tcPr/>
          <w:p>
            <w:pPr>
              <w:pStyle w:val="Compact"/>
              <w:jc w:val="center"/>
            </w:pPr>
            <w:r>
              <w:t xml:space="preserve">306</w:t>
            </w:r>
          </w:p>
        </w:tc>
        <w:tc>
          <w:tcPr/>
          <w:p>
            <w:pPr>
              <w:pStyle w:val="Compact"/>
              <w:jc w:val="center"/>
            </w:pPr>
            <w:r>
              <w:t xml:space="preserve">1.000</w:t>
            </w:r>
          </w:p>
        </w:tc>
      </w:tr>
      <w:tr>
        <w:tc>
          <w:tcPr/>
          <w:p>
            <w:pPr>
              <w:pStyle w:val="Compact"/>
              <w:jc w:val="left"/>
            </w:pPr>
            <w:r>
              <w:t xml:space="preserve">NEGATIVE</w:t>
            </w:r>
          </w:p>
        </w:tc>
        <w:tc>
          <w:tcPr/>
          <w:p>
            <w:pPr>
              <w:pStyle w:val="Compact"/>
              <w:jc w:val="center"/>
            </w:pPr>
            <w:r>
              <w:t xml:space="preserve">31 (10,1%)</w:t>
            </w:r>
          </w:p>
        </w:tc>
        <w:tc>
          <w:tcPr/>
          <w:p>
            <w:pPr>
              <w:pStyle w:val="Compact"/>
              <w:jc w:val="center"/>
            </w:pPr>
            <w:r>
              <w:t xml:space="preserve">163 (16,3%)</w:t>
            </w:r>
          </w:p>
        </w:tc>
      </w:tr>
      <w:tr>
        <w:tc>
          <w:tcPr/>
          <w:p>
            <w:pPr>
              <w:pStyle w:val="Compact"/>
              <w:jc w:val="left"/>
            </w:pPr>
            <w:r>
              <w:t xml:space="preserve">NEUTRAL</w:t>
            </w:r>
          </w:p>
        </w:tc>
        <w:tc>
          <w:tcPr/>
          <w:p>
            <w:pPr>
              <w:pStyle w:val="Compact"/>
              <w:jc w:val="center"/>
            </w:pPr>
            <w:r>
              <w:t xml:space="preserve">204 (66,7%)</w:t>
            </w:r>
          </w:p>
        </w:tc>
        <w:tc>
          <w:tcPr/>
          <w:p>
            <w:pPr>
              <w:pStyle w:val="Compact"/>
              <w:jc w:val="center"/>
            </w:pPr>
            <w:r>
              <w:t xml:space="preserve">567 (56,7%)</w:t>
            </w:r>
          </w:p>
        </w:tc>
      </w:tr>
      <w:tr>
        <w:tc>
          <w:tcPr/>
          <w:p>
            <w:pPr>
              <w:pStyle w:val="Compact"/>
              <w:jc w:val="left"/>
            </w:pPr>
            <w:r>
              <w:t xml:space="preserve">POSITIVE</w:t>
            </w:r>
          </w:p>
        </w:tc>
        <w:tc>
          <w:tcPr/>
          <w:p>
            <w:pPr>
              <w:pStyle w:val="Compact"/>
              <w:jc w:val="center"/>
            </w:pPr>
            <w:r>
              <w:t xml:space="preserve">71 (23,2%)</w:t>
            </w:r>
          </w:p>
        </w:tc>
        <w:tc>
          <w:tcPr/>
          <w:p>
            <w:pPr>
              <w:pStyle w:val="Compact"/>
              <w:jc w:val="center"/>
            </w:pPr>
            <w:r>
              <w:t xml:space="preserve">270 (27,0%)</w:t>
            </w:r>
          </w:p>
        </w:tc>
      </w:tr>
      <w:tr>
        <w:tc>
          <w:tcPr/>
          <w:p>
            <w:pPr>
              <w:pStyle w:val="Compact"/>
              <w:jc w:val="left"/>
            </w:pPr>
            <w:r>
              <w:t xml:space="preserve">Dùng cho chỉ số đang trình bày</w:t>
            </w:r>
          </w:p>
        </w:tc>
        <w:tc>
          <w:tcPr/>
          <w:p>
            <w:pPr>
              <w:pStyle w:val="Compact"/>
              <w:jc w:val="center"/>
            </w:pPr>
            <w:r>
              <w:t xml:space="preserve">Có, lịch sử</w:t>
            </w:r>
          </w:p>
        </w:tc>
        <w:tc>
          <w:tcPr/>
          <w:p>
            <w:pPr>
              <w:pStyle w:val="Compact"/>
              <w:jc w:val="center"/>
            </w:pPr>
            <w:r>
              <w:t xml:space="preserve">Có, xác thực chéo theo tầng</w:t>
            </w:r>
          </w:p>
        </w:tc>
      </w:tr>
    </w:tbl>
    <w:bookmarkEnd w:id="134"/>
    <w:p>
      <w:pPr>
        <w:pStyle w:val="BodyText"/>
      </w:pPr>
      <w:r>
        <w:rPr>
          <w:i/>
          <w:iCs/>
        </w:rPr>
        <w:t xml:space="preserve">Nguồn:</w:t>
      </w:r>
      <w:r>
        <w:rPr>
          <w:i/>
          <w:iCs/>
        </w:rPr>
        <w:t xml:space="preserve"> </w:t>
      </w:r>
      <w:r>
        <w:rPr>
          <w:rStyle w:val="VerbatimChar"/>
          <w:i/>
          <w:iCs/>
        </w:rPr>
        <w:t xml:space="preserve">to_label_r1.csv</w:t>
      </w:r>
      <w:r>
        <w:rPr>
          <w:i/>
          <w:iCs/>
        </w:rPr>
        <w:t xml:space="preserve"> </w:t>
      </w:r>
      <w:r>
        <w:rPr>
          <w:i/>
          <w:iCs/>
        </w:rPr>
        <w:t xml:space="preserve">và</w:t>
      </w:r>
      <w:r>
        <w:rPr>
          <w:i/>
          <w:iCs/>
        </w:rPr>
        <w:t xml:space="preserve"> </w:t>
      </w:r>
      <w:r>
        <w:rPr>
          <w:rStyle w:val="VerbatimChar"/>
          <w:i/>
          <w:iCs/>
        </w:rPr>
        <w:t xml:space="preserve">to_label_batch2_ai.csv</w:t>
      </w:r>
      <w:r>
        <w:rPr>
          <w:i/>
          <w:iCs/>
        </w:rPr>
        <w:t xml:space="preserve">.</w:t>
      </w:r>
    </w:p>
    <w:p>
      <w:pPr>
        <w:pStyle w:val="BodyText"/>
      </w:pPr>
      <w:r>
        <w:t xml:space="preserve">Năm tập kiểm thử ngoài cộng lại có 59 mẫu NEGATIVE, với 11 hoặc 12 mẫu ở mỗi lượt.</w:t>
      </w:r>
      <w:r>
        <w:t xml:space="preserve"> </w:t>
      </w:r>
      <w:r>
        <w:t xml:space="preserve">Khoảng tin cậy của độ bao phủ lớp này vẫn rộng hơn hai lớp còn lại — nửa độ rộng</w:t>
      </w:r>
      <w:r>
        <w:t xml:space="preserve"> </w:t>
      </w:r>
      <w:r>
        <w:t xml:space="preserve">xấp xỉ</w:t>
      </w:r>
      <w:r>
        <w:t xml:space="preserve"> </w:t>
      </w:r>
      <m:oMath>
        <m:r>
          <m:rPr>
            <m:sty m:val="p"/>
          </m:rPr>
          <m:t>±</m:t>
        </m:r>
        <m:r>
          <m:t>0</m:t>
        </m:r>
        <m:r>
          <m:rPr>
            <m:sty m:val="p"/>
          </m:rPr>
          <m:t>,</m:t>
        </m:r>
        <m:r>
          <m:t>128</m:t>
        </m:r>
      </m:oMath>
      <w:r>
        <w:t xml:space="preserve"> </w:t>
      </w:r>
      <w:r>
        <w:t xml:space="preserve">quanh tỷ lệ 0,5 — nhưng đã đủ để đo độ bao phủ của lớp</w:t>
      </w:r>
      <w:r>
        <w:t xml:space="preserve"> </w:t>
      </w:r>
      <w:r>
        <w:t xml:space="preserve">NEGATIVE thay vì để lớp này vắng mặt trong nhiều lượt như ở kết quả lịch sử 306 mẫu.</w:t>
      </w:r>
    </w:p>
    <w:bookmarkEnd w:id="135"/>
    <w:bookmarkStart w:id="138" w:name="sec:kq-sentiment-metrics"/>
    <w:p>
      <w:pPr>
        <w:pStyle w:val="Heading3"/>
      </w:pPr>
      <w:r>
        <w:t xml:space="preserve">4.4.2. </w:t>
      </w:r>
      <w:r>
        <w:t xml:space="preserve">Chỉ số mô hình cảm xúc</w:t>
      </w:r>
    </w:p>
    <w:p>
      <w:pPr>
        <w:pStyle w:val="FirstParagraph"/>
      </w:pPr>
      <w:r>
        <w:t xml:space="preserve">PhoBERT được đánh giá bằng xác thực chéo theo tầng 5 lượt trên 1.306 mẫu đã rà soát.</w:t>
      </w:r>
      <w:r>
        <w:t xml:space="preserve"> </w:t>
      </w:r>
      <w:r>
        <w:t xml:space="preserve">Hai tầng làm giàu chỉ vào phần huấn luyện; tập kiểm thử ngoài chỉ lấy từ</w:t>
      </w:r>
      <w:r>
        <w:t xml:space="preserve"> </w:t>
      </w:r>
      <w:r>
        <w:rPr>
          <w:rStyle w:val="VerbatimChar"/>
        </w:rPr>
        <w:t xml:space="preserve">eval_random</w:t>
      </w:r>
      <w:r>
        <w:t xml:space="preserve"> </w:t>
      </w:r>
      <w:r>
        <w:t xml:space="preserve">và</w:t>
      </w:r>
      <w:r>
        <w:t xml:space="preserve"> </w:t>
      </w:r>
      <w:r>
        <w:rPr>
          <w:rStyle w:val="VerbatimChar"/>
        </w:rPr>
        <w:t xml:space="preserve">baseline_random</w:t>
      </w:r>
      <w:r>
        <w:t xml:space="preserve">. Năm tập kiểm thử cộng lại có 656</w:t>
      </w:r>
      <w:r>
        <w:t xml:space="preserve"> </w:t>
      </w:r>
      <w:r>
        <w:t xml:space="preserve">dòng, mỗi lượt 131 hoặc 132 dòng. Mỗi lượt còn rút 118 dòng xác thực từ phần huấn luyện</w:t>
      </w:r>
      <w:r>
        <w:t xml:space="preserve"> </w:t>
      </w:r>
      <w:r>
        <w:t xml:space="preserve">ngoài để chọn điểm kiểm. Cấu hình chạy là</w:t>
      </w:r>
      <w:r>
        <w:t xml:space="preserve"> </w:t>
      </w:r>
      <w:r>
        <w:rPr>
          <w:rStyle w:val="VerbatimChar"/>
        </w:rPr>
        <w:t xml:space="preserve">title_context</w:t>
      </w:r>
      <w:r>
        <w:t xml:space="preserve"> </w:t>
      </w:r>
      <w:r>
        <w:t xml:space="preserve">với cắt</w:t>
      </w:r>
      <w:r>
        <w:t xml:space="preserve"> </w:t>
      </w:r>
      <w:r>
        <w:rPr>
          <w:rStyle w:val="VerbatimChar"/>
        </w:rPr>
        <w:t xml:space="preserve">head_tail</w:t>
      </w:r>
      <w:r>
        <w:t xml:space="preserve">, năm vòng huấn luyện và trọng số lớp</w:t>
      </w:r>
      <w:r>
        <w:t xml:space="preserve"> </w:t>
      </w:r>
      <w:r>
        <w:rPr>
          <w:rStyle w:val="VerbatimChar"/>
        </w:rPr>
        <w:t xml:space="preserve">inverse_frequency</w:t>
      </w:r>
      <w:r>
        <w:t xml:space="preserve"> </w:t>
      </w:r>
      <w:r>
        <w:t xml:space="preserve">tính riêng trên phần huấn luyện.</w:t>
      </w:r>
    </w:p>
    <w:bookmarkStart w:id="136" w:name="tab:kq-sentiment"/>
    <w:p>
      <w:pPr>
        <w:pStyle w:val="TableCaption"/>
      </w:pPr>
      <w:r>
        <w:rPr>
          <w:b/>
        </w:rPr>
        <w:t xml:space="preserve">Bảng 4.7: </w:t>
      </w:r>
      <w:r>
        <w:t xml:space="preserve">Kết quả phân loại cảm xúc, trung bình trên 5 lượt.</w:t>
      </w:r>
    </w:p>
    <w:tbl>
      <w:tblPr>
        <w:tblStyle w:val="Table"/>
        <w:tblW w:type="auto" w:w="0"/>
        <w:tblLook w:firstRow="1" w:lastRow="0" w:firstColumn="0" w:lastColumn="0" w:noHBand="0" w:noVBand="0" w:val="0020"/>
        <w:tblCaption w:val="Kết quả phân loại cảm xúc, trung bình trên 5 lượ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Cấu hình và tập nhãn</w:t>
            </w:r>
          </w:p>
        </w:tc>
        <w:tc>
          <w:tcPr/>
          <w:p>
            <w:pPr>
              <w:pStyle w:val="Compact"/>
              <w:jc w:val="center"/>
            </w:pPr>
            <w:r>
              <w:t xml:space="preserve">Độ chính xác</w:t>
            </w:r>
          </w:p>
        </w:tc>
        <w:tc>
          <w:tcPr/>
          <w:p>
            <w:pPr>
              <w:pStyle w:val="Compact"/>
              <w:jc w:val="center"/>
            </w:pPr>
            <w:r>
              <w:t xml:space="preserve">F1 vĩ mô</w:t>
            </w:r>
          </w:p>
        </w:tc>
        <w:tc>
          <w:tcPr/>
          <w:p>
            <w:pPr>
              <w:pStyle w:val="Compact"/>
              <w:jc w:val="center"/>
            </w:pPr>
            <w:r>
              <w:t xml:space="preserve">Độ chính xác cân bằng</w:t>
            </w:r>
          </w:p>
        </w:tc>
        <w:tc>
          <w:tcPr/>
          <w:p>
            <w:pPr>
              <w:pStyle w:val="Compact"/>
              <w:jc w:val="center"/>
            </w:pPr>
            <w:r>
              <w:t xml:space="preserve">F1 NEG</w:t>
            </w:r>
          </w:p>
        </w:tc>
      </w:tr>
      <w:tr>
        <w:tc>
          <w:tcPr/>
          <w:p>
            <w:pPr>
              <w:pStyle w:val="Compact"/>
              <w:jc w:val="left"/>
            </w:pPr>
            <w:r>
              <w:t xml:space="preserve">Không trọng số lớp, 3 vòng, 306 mẫu</w:t>
            </w:r>
          </w:p>
        </w:tc>
        <w:tc>
          <w:tcPr/>
          <w:p>
            <w:pPr>
              <w:pStyle w:val="Compact"/>
              <w:jc w:val="center"/>
            </w:pPr>
            <w:r>
              <w:t xml:space="preserve">0,6667</w:t>
            </w:r>
          </w:p>
        </w:tc>
        <w:tc>
          <w:tcPr/>
          <w:p>
            <w:pPr>
              <w:pStyle w:val="Compact"/>
              <w:jc w:val="center"/>
            </w:pPr>
            <w:r>
              <w:t xml:space="preserve">0,2667</w:t>
            </w:r>
          </w:p>
        </w:tc>
        <w:tc>
          <w:tcPr/>
          <w:p>
            <w:pPr>
              <w:pStyle w:val="Compact"/>
              <w:jc w:val="center"/>
            </w:pPr>
            <w:r>
              <w:t xml:space="preserve">0,3333</w:t>
            </w:r>
          </w:p>
        </w:tc>
        <w:tc>
          <w:tcPr/>
          <w:p>
            <w:pPr>
              <w:pStyle w:val="Compact"/>
              <w:jc w:val="center"/>
            </w:pPr>
            <w:r>
              <w:t xml:space="preserve">0,0000</w:t>
            </w:r>
          </w:p>
        </w:tc>
      </w:tr>
      <w:tr>
        <w:tc>
          <w:tcPr/>
          <w:p>
            <w:pPr>
              <w:pStyle w:val="Compact"/>
              <w:jc w:val="left"/>
            </w:pPr>
            <w:r>
              <w:t xml:space="preserve">Có trọng số lớp, 5 vòng, 306 mẫu</w:t>
            </w:r>
          </w:p>
        </w:tc>
        <w:tc>
          <w:tcPr/>
          <w:p>
            <w:pPr>
              <w:pStyle w:val="Compact"/>
              <w:jc w:val="center"/>
            </w:pPr>
            <w:r>
              <w:t xml:space="preserve">0,7353</w:t>
            </w:r>
          </w:p>
        </w:tc>
        <w:tc>
          <w:tcPr/>
          <w:p>
            <w:pPr>
              <w:pStyle w:val="Compact"/>
              <w:jc w:val="center"/>
            </w:pPr>
            <w:r>
              <w:t xml:space="preserve">0,5176</w:t>
            </w:r>
          </w:p>
        </w:tc>
        <w:tc>
          <w:tcPr/>
          <w:p>
            <w:pPr>
              <w:pStyle w:val="Compact"/>
              <w:jc w:val="center"/>
            </w:pPr>
            <w:r>
              <w:t xml:space="preserve">0,5473</w:t>
            </w:r>
          </w:p>
        </w:tc>
        <w:tc>
          <w:tcPr/>
          <w:p>
            <w:pPr>
              <w:pStyle w:val="Compact"/>
              <w:jc w:val="center"/>
            </w:pPr>
            <w:r>
              <w:t xml:space="preserve">0,0767</w:t>
            </w:r>
          </w:p>
        </w:tc>
      </w:tr>
      <w:tr>
        <w:tc>
          <w:tcPr/>
          <w:p>
            <w:pPr>
              <w:pStyle w:val="Compact"/>
              <w:jc w:val="left"/>
            </w:pPr>
            <w:r>
              <w:t xml:space="preserve">Có trọng số lớp, 5 vòng, 1.306 mẫu</w:t>
            </w:r>
          </w:p>
        </w:tc>
        <w:tc>
          <w:tcPr/>
          <w:p>
            <w:pPr>
              <w:pStyle w:val="Compact"/>
              <w:jc w:val="center"/>
            </w:pPr>
            <w:r>
              <w:rPr>
                <w:b/>
                <w:bCs/>
              </w:rPr>
              <w:t xml:space="preserve">0,8125</w:t>
            </w:r>
          </w:p>
        </w:tc>
        <w:tc>
          <w:tcPr/>
          <w:p>
            <w:pPr>
              <w:pStyle w:val="Compact"/>
              <w:jc w:val="center"/>
            </w:pPr>
            <w:r>
              <w:rPr>
                <w:b/>
                <w:bCs/>
              </w:rPr>
              <w:t xml:space="preserve">0,7298</w:t>
            </w:r>
          </w:p>
        </w:tc>
        <w:tc>
          <w:tcPr/>
          <w:p>
            <w:pPr>
              <w:pStyle w:val="Compact"/>
              <w:jc w:val="center"/>
            </w:pPr>
            <w:r>
              <w:rPr>
                <w:b/>
                <w:bCs/>
              </w:rPr>
              <w:t xml:space="preserve">0,7689</w:t>
            </w:r>
          </w:p>
        </w:tc>
        <w:tc>
          <w:tcPr/>
          <w:p>
            <w:pPr>
              <w:pStyle w:val="Compact"/>
              <w:jc w:val="center"/>
            </w:pPr>
            <w:r>
              <w:rPr>
                <w:b/>
                <w:bCs/>
              </w:rPr>
              <w:t xml:space="preserve">0,6036</w:t>
            </w:r>
          </w:p>
        </w:tc>
      </w:tr>
    </w:tbl>
    <w:bookmarkEnd w:id="136"/>
    <w:p>
      <w:pPr>
        <w:pStyle w:val="BodyText"/>
      </w:pPr>
      <w:r>
        <w:rPr>
          <w:i/>
          <w:iCs/>
        </w:rPr>
        <w:t xml:space="preserve">Nguồn:</w:t>
      </w:r>
      <w:r>
        <w:rPr>
          <w:i/>
          <w:iCs/>
        </w:rPr>
        <w:t xml:space="preserve"> </w:t>
      </w:r>
      <w:r>
        <w:rPr>
          <w:rStyle w:val="VerbatimChar"/>
          <w:i/>
          <w:iCs/>
        </w:rPr>
        <w:t xml:space="preserve">outputs/sentiment-cv-merged/cv_results.json</w:t>
      </w:r>
      <w:r>
        <w:rPr>
          <w:i/>
          <w:iCs/>
        </w:rPr>
        <w:t xml:space="preserve">; hai dòng 306 mẫu là kết quả lịch sử.</w:t>
      </w:r>
    </w:p>
    <w:p>
      <w:pPr>
        <w:pStyle w:val="BodyText"/>
      </w:pPr>
      <w:r>
        <w:t xml:space="preserve">Cấu hình không trọng số lớp trên 306 mẫu là đường cơ sở lịch sử. Kết quả có trọng số</w:t>
      </w:r>
      <w:r>
        <w:t xml:space="preserve"> </w:t>
      </w:r>
      <w:r>
        <w:t xml:space="preserve">nghịch đảo tần suất trên 1.306 mẫu là một phép so sánh trên tập và giao thức mới, không</w:t>
      </w:r>
      <w:r>
        <w:t xml:space="preserve"> </w:t>
      </w:r>
      <w:r>
        <w:t xml:space="preserve">được gọi là mô hình cảm xúc cuối cùng. Các khác biệt giữa hai cỡ tập không được diễn giải</w:t>
      </w:r>
      <w:r>
        <w:t xml:space="preserve"> </w:t>
      </w:r>
      <w:r>
        <w:t xml:space="preserve">như hiệu ứng riêng của trọng số lớp.</w:t>
      </w:r>
    </w:p>
    <w:p>
      <w:pPr>
        <w:pStyle w:val="BodyText"/>
      </w:pPr>
      <w:r>
        <w:t xml:space="preserve">Đường cơ sở 306 mẫu dự đoán toàn bộ mẫu là NEUTRAL: độ chính xác cân bằng bằng</w:t>
      </w:r>
      <w:r>
        <w:t xml:space="preserve"> </w:t>
      </w:r>
      <m:oMath>
        <m:r>
          <m:t>1</m:t>
        </m:r>
        <m:r>
          <m:rPr>
            <m:sty m:val="p"/>
          </m:rPr>
          <m:t>/</m:t>
        </m:r>
        <m:r>
          <m:t>3</m:t>
        </m:r>
      </m:oMath>
      <w:r>
        <w:t xml:space="preserve"> </w:t>
      </w:r>
      <w:r>
        <w:t xml:space="preserve">ở</w:t>
      </w:r>
      <w:r>
        <w:t xml:space="preserve"> </w:t>
      </w:r>
      <w:r>
        <w:t xml:space="preserve">cả năm lượt, còn F1 của NEGATIVE và POSITIVE bằng 0. Lần chạy mở rộng có trọng số không</w:t>
      </w:r>
      <w:r>
        <w:t xml:space="preserve"> </w:t>
      </w:r>
      <w:r>
        <w:t xml:space="preserve">còn suy biến; F1 vĩ mô trung bình là 0,7298 với độ lệch chuẩn 0,0423 và độ chính xác cân</w:t>
      </w:r>
      <w:r>
        <w:t xml:space="preserve"> </w:t>
      </w:r>
      <w:r>
        <w:t xml:space="preserve">bằng là 0,7689 với độ lệch chuẩn 0,0497.</w:t>
      </w:r>
    </w:p>
    <w:bookmarkStart w:id="137" w:name="tab:kq-sentiment-class"/>
    <w:p>
      <w:pPr>
        <w:pStyle w:val="TableCaption"/>
      </w:pPr>
      <w:r>
        <w:rPr>
          <w:b/>
        </w:rPr>
        <w:t xml:space="preserve">Bảng 4.8: </w:t>
      </w:r>
      <w:r>
        <w:t xml:space="preserve">F1 và độ bao phủ theo lớp, cấu hình 1.306 mẫu có trọng số, trung bình 5 lượt.</w:t>
      </w:r>
    </w:p>
    <w:tbl>
      <w:tblPr>
        <w:tblStyle w:val="Table"/>
        <w:tblW w:type="auto" w:w="0"/>
        <w:tblLook w:firstRow="1" w:lastRow="0" w:firstColumn="0" w:lastColumn="0" w:noHBand="0" w:noVBand="0" w:val="0020"/>
        <w:tblCaption w:val="F1 và độ bao phủ theo lớp, cấu hình 1.306 mẫu có trọng số, trung bình 5 lượ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Lớp</w:t>
            </w:r>
          </w:p>
        </w:tc>
        <w:tc>
          <w:tcPr/>
          <w:p>
            <w:pPr>
              <w:pStyle w:val="Compact"/>
              <w:jc w:val="center"/>
            </w:pPr>
            <w:r>
              <w:t xml:space="preserve">F1</w:t>
            </w:r>
          </w:p>
        </w:tc>
        <w:tc>
          <w:tcPr/>
          <w:p>
            <w:pPr>
              <w:pStyle w:val="Compact"/>
              <w:jc w:val="center"/>
            </w:pPr>
            <w:r>
              <w:t xml:space="preserve">Độ bao phủ</w:t>
            </w:r>
          </w:p>
        </w:tc>
      </w:tr>
      <w:tr>
        <w:tc>
          <w:tcPr/>
          <w:p>
            <w:pPr>
              <w:pStyle w:val="Compact"/>
              <w:jc w:val="left"/>
            </w:pPr>
            <w:r>
              <w:t xml:space="preserve">NEGATIVE</w:t>
            </w:r>
          </w:p>
        </w:tc>
        <w:tc>
          <w:tcPr/>
          <w:p>
            <w:pPr>
              <w:pStyle w:val="Compact"/>
              <w:jc w:val="center"/>
            </w:pPr>
            <w:r>
              <w:t xml:space="preserve">0,6036</w:t>
            </w:r>
          </w:p>
        </w:tc>
        <w:tc>
          <w:tcPr/>
          <w:p>
            <w:pPr>
              <w:pStyle w:val="Compact"/>
              <w:jc w:val="center"/>
            </w:pPr>
            <w:r>
              <w:t xml:space="preserve">0,6803</w:t>
            </w:r>
          </w:p>
        </w:tc>
      </w:tr>
      <w:tr>
        <w:tc>
          <w:tcPr/>
          <w:p>
            <w:pPr>
              <w:pStyle w:val="Compact"/>
              <w:jc w:val="left"/>
            </w:pPr>
            <w:r>
              <w:t xml:space="preserve">NEUTRAL</w:t>
            </w:r>
          </w:p>
        </w:tc>
        <w:tc>
          <w:tcPr/>
          <w:p>
            <w:pPr>
              <w:pStyle w:val="Compact"/>
              <w:jc w:val="center"/>
            </w:pPr>
            <w:r>
              <w:t xml:space="preserve">0,8816</w:t>
            </w:r>
          </w:p>
        </w:tc>
        <w:tc>
          <w:tcPr/>
          <w:p>
            <w:pPr>
              <w:pStyle w:val="Compact"/>
              <w:jc w:val="center"/>
            </w:pPr>
            <w:r>
              <w:t xml:space="preserve">0,8359</w:t>
            </w:r>
          </w:p>
        </w:tc>
      </w:tr>
      <w:tr>
        <w:tc>
          <w:tcPr/>
          <w:p>
            <w:pPr>
              <w:pStyle w:val="Compact"/>
              <w:jc w:val="left"/>
            </w:pPr>
            <w:r>
              <w:t xml:space="preserve">POSITIVE</w:t>
            </w:r>
          </w:p>
        </w:tc>
        <w:tc>
          <w:tcPr/>
          <w:p>
            <w:pPr>
              <w:pStyle w:val="Compact"/>
              <w:jc w:val="center"/>
            </w:pPr>
            <w:r>
              <w:t xml:space="preserve">0,7041</w:t>
            </w:r>
          </w:p>
        </w:tc>
        <w:tc>
          <w:tcPr/>
          <w:p>
            <w:pPr>
              <w:pStyle w:val="Compact"/>
              <w:jc w:val="center"/>
            </w:pPr>
            <w:r>
              <w:t xml:space="preserve">0,7906</w:t>
            </w:r>
          </w:p>
        </w:tc>
      </w:tr>
    </w:tbl>
    <w:bookmarkEnd w:id="137"/>
    <w:p>
      <w:pPr>
        <w:pStyle w:val="BodyText"/>
      </w:pPr>
      <w:r>
        <w:rPr>
          <w:i/>
          <w:iCs/>
        </w:rPr>
        <w:t xml:space="preserve">Nguồn:</w:t>
      </w:r>
      <w:r>
        <w:rPr>
          <w:i/>
          <w:iCs/>
        </w:rPr>
        <w:t xml:space="preserve"> </w:t>
      </w:r>
      <w:r>
        <w:rPr>
          <w:rStyle w:val="VerbatimChar"/>
          <w:i/>
          <w:iCs/>
        </w:rPr>
        <w:t xml:space="preserve">outputs/sentiment-cv-merged/cv_results.csv</w:t>
      </w:r>
      <w:r>
        <w:rPr>
          <w:i/>
          <w:iCs/>
        </w:rPr>
        <w:t xml:space="preserve">.</w:t>
      </w:r>
    </w:p>
    <w:p>
      <w:pPr>
        <w:pStyle w:val="BodyText"/>
      </w:pPr>
      <w:r>
        <w:t xml:space="preserve">Độ bao phủ NEGATIVE theo lượt là</w:t>
      </w:r>
      <w:r>
        <w:t xml:space="preserve"> </w:t>
      </w:r>
      <m:oMath>
        <m:r>
          <m:t>0</m:t>
        </m:r>
        <m:r>
          <m:rPr>
            <m:sty m:val="p"/>
          </m:rPr>
          <m:t>,</m:t>
        </m:r>
        <m:r>
          <m:t>7500</m:t>
        </m:r>
      </m:oMath>
      <w:r>
        <w:t xml:space="preserve">;</w:t>
      </w:r>
      <w:r>
        <w:t xml:space="preserve"> </w:t>
      </w:r>
      <m:oMath>
        <m:r>
          <m:t>0</m:t>
        </m:r>
        <m:r>
          <m:rPr>
            <m:sty m:val="p"/>
          </m:rPr>
          <m:t>,</m:t>
        </m:r>
        <m:r>
          <m:t>8182</m:t>
        </m:r>
      </m:oMath>
      <w:r>
        <w:t xml:space="preserve">;</w:t>
      </w:r>
      <w:r>
        <w:t xml:space="preserve"> </w:t>
      </w:r>
      <m:oMath>
        <m:r>
          <m:t>0</m:t>
        </m:r>
        <m:r>
          <m:rPr>
            <m:sty m:val="p"/>
          </m:rPr>
          <m:t>,</m:t>
        </m:r>
        <m:r>
          <m:t>6667</m:t>
        </m:r>
      </m:oMath>
      <w:r>
        <w:t xml:space="preserve">;</w:t>
      </w:r>
      <w:r>
        <w:t xml:space="preserve"> </w:t>
      </w:r>
      <m:oMath>
        <m:r>
          <m:t>0</m:t>
        </m:r>
        <m:r>
          <m:rPr>
            <m:sty m:val="p"/>
          </m:rPr>
          <m:t>,</m:t>
        </m:r>
        <m:r>
          <m:t>5000</m:t>
        </m:r>
      </m:oMath>
      <w:r>
        <w:t xml:space="preserve">;</w:t>
      </w:r>
      <w:r>
        <w:t xml:space="preserve"> </w:t>
      </w:r>
      <m:oMath>
        <m:r>
          <m:t>0</m:t>
        </m:r>
        <m:r>
          <m:rPr>
            <m:sty m:val="p"/>
          </m:rPr>
          <m:t>,</m:t>
        </m:r>
        <m:r>
          <m:t>6667</m:t>
        </m:r>
      </m:oMath>
      <w:r>
        <w:t xml:space="preserve">. Kết quả không còn có lượt nào bỏ qua hoàn toàn lớp này,</w:t>
      </w:r>
      <w:r>
        <w:t xml:space="preserve"> </w:t>
      </w:r>
      <w:r>
        <w:t xml:space="preserve">nhưng 59 mẫu kiểm thử ngoài vẫn khiến bất định của lớp NEGATIVE lớn hơn các lớp còn lại.</w:t>
      </w:r>
    </w:p>
    <w:p>
      <w:pPr>
        <w:pStyle w:val="BodyText"/>
      </w:pPr>
      <w:r>
        <w:t xml:space="preserve">Artifact hiện có chỉ đánh giá cấu hình</w:t>
      </w:r>
      <w:r>
        <w:t xml:space="preserve"> </w:t>
      </w:r>
      <w:r>
        <w:rPr>
          <w:rStyle w:val="VerbatimChar"/>
        </w:rPr>
        <w:t xml:space="preserve">title_context</w:t>
      </w:r>
      <w:r>
        <w:t xml:space="preserve"> </w:t>
      </w:r>
      <w:r>
        <w:t xml:space="preserve">với</w:t>
      </w:r>
      <w:r>
        <w:t xml:space="preserve"> </w:t>
      </w:r>
      <w:r>
        <w:rPr>
          <w:rStyle w:val="VerbatimChar"/>
        </w:rPr>
        <w:t xml:space="preserve">head_tail</w:t>
      </w:r>
      <w:r>
        <w:t xml:space="preserve">; nó không là so sánh mới giữa các phương án đầu vào hay chiến lược</w:t>
      </w:r>
      <w:r>
        <w:t xml:space="preserve"> </w:t>
      </w:r>
      <w:r>
        <w:t xml:space="preserve">cắt token.</w:t>
      </w:r>
    </w:p>
    <w:p>
      <w:pPr>
        <w:pStyle w:val="BodyText"/>
      </w:pPr>
      <w:r>
        <w:t xml:space="preserve">Các điểm kiểm của từng lượt là artifact xác thực chéo, không được chọn theo chỉ số tập</w:t>
      </w:r>
      <w:r>
        <w:t xml:space="preserve"> </w:t>
      </w:r>
      <w:r>
        <w:t xml:space="preserve">kiểm thử ngoài để chấm điểm tin tức. Sau khi khóa cấu hình, điểm kiểm triển khai được</w:t>
      </w:r>
      <w:r>
        <w:t xml:space="preserve"> </w:t>
      </w:r>
      <w:r>
        <w:t xml:space="preserve">tinh chỉnh lại trên toàn bộ 1.306 nhãn với năm epoch cố định, không rút outer holdout và</w:t>
      </w:r>
      <w:r>
        <w:t xml:space="preserve"> </w:t>
      </w:r>
      <w:r>
        <w:t xml:space="preserve">không báo cáo chỉ số kiểm thử mới. Manifest điểm kiểm xác nhận đúng mã băm tập nhãn,</w:t>
      </w:r>
      <w:r>
        <w:t xml:space="preserve"> </w:t>
      </w:r>
      <w:r>
        <w:t xml:space="preserve">phân bố 194 NEGATIVE, 771 NEUTRAL và 341 POSITIVE, cùng môi trường GPU đã dùng.</w:t>
      </w:r>
    </w:p>
    <w:p>
      <w:pPr>
        <w:pStyle w:val="BodyText"/>
      </w:pPr>
      <w:r>
        <w:t xml:space="preserve">Các bảng dự báo lịch sử được tạo bằng bộ sinh 306 mẫu với</w:t>
      </w:r>
      <w:r>
        <w:t xml:space="preserve"> </w:t>
      </w:r>
      <w:r>
        <w:rPr>
          <w:rStyle w:val="VerbatimChar"/>
        </w:rPr>
        <w:t xml:space="preserve">score-news</w:t>
      </w:r>
      <w:r>
        <w:t xml:space="preserve"> </w:t>
      </w:r>
      <w:r>
        <w:t xml:space="preserve">và</w:t>
      </w:r>
      <w:r>
        <w:t xml:space="preserve"> </w:t>
      </w:r>
      <w:r>
        <w:rPr>
          <w:rStyle w:val="VerbatimChar"/>
        </w:rPr>
        <w:t xml:space="preserve">--context-chars 400</w:t>
      </w:r>
      <w:r>
        <w:t xml:space="preserve">; 14.256 liên kết tin–mã đã nhận xác suất ba lớp, trong đó 12.624 thuộc cửa sổ 2020–2025 và 12.613 được đưa vào bảng dự báo. Phân bố</w:t>
      </w:r>
      <w:r>
        <w:t xml:space="preserve"> </w:t>
      </w:r>
      <w:r>
        <w:t xml:space="preserve">nhãn đa số lịch sử là 2.095 NEGATIVE, 6.776 NEUTRAL và 3.753 POSITIVE. Nhánh dự báo luôn</w:t>
      </w:r>
      <w:r>
        <w:t xml:space="preserve"> </w:t>
      </w:r>
      <w:r>
        <w:t xml:space="preserve">dùng phân phối xác suất mềm, không dùng nhãn cứng; các số lịch sử này chỉ giải thích</w:t>
      </w:r>
      <w:r>
        <w:t xml:space="preserve"> </w:t>
      </w:r>
      <w:r>
        <w:t xml:space="preserve">artifact cũ, không được gán cho điểm kiểm 1.306 mẫu.</w:t>
      </w:r>
    </w:p>
    <w:p>
      <w:pPr>
        <w:pStyle w:val="BodyText"/>
      </w:pPr>
      <w:r>
        <w:t xml:space="preserve">Điểm kiểm mới đã chấm lại đúng 14.256 liên kết với</w:t>
      </w:r>
      <w:r>
        <w:t xml:space="preserve"> </w:t>
      </w:r>
      <w:r>
        <w:rPr>
          <w:rStyle w:val="VerbatimChar"/>
        </w:rPr>
        <w:t xml:space="preserve">title_context</w:t>
      </w:r>
      <w:r>
        <w:t xml:space="preserve">,</w:t>
      </w:r>
      <w:r>
        <w:t xml:space="preserve"> </w:t>
      </w:r>
      <w:r>
        <w:rPr>
          <w:rStyle w:val="VerbatimChar"/>
        </w:rPr>
        <w:t xml:space="preserve">head_tail</w:t>
      </w:r>
      <w:r>
        <w:t xml:space="preserve"> </w:t>
      </w:r>
      <w:r>
        <w:t xml:space="preserve">và giới hạn 400 ký tự. Trong số đó 12.624 liên kết thuộc cửa sổ</w:t>
      </w:r>
      <w:r>
        <w:t xml:space="preserve"> </w:t>
      </w:r>
      <w:r>
        <w:t xml:space="preserve">2020–2025; 12.613 neo được vào một phiên bên trong cửa sổ theo mốc 15 giờ, 11 liên kết</w:t>
      </w:r>
      <w:r>
        <w:t xml:space="preserve"> </w:t>
      </w:r>
      <w:r>
        <w:t xml:space="preserve">đăng cuối ngày 31/12/2025 rơi sang phiên năm 2026 nên bị loại. 1.632 liên kết còn lại</w:t>
      </w:r>
      <w:r>
        <w:t xml:space="preserve"> </w:t>
      </w:r>
      <w:r>
        <w:t xml:space="preserve">đăng trong năm 2026, ngoài cửa sổ nghiên cứu. Bảng dự báo có tin ở</w:t>
      </w:r>
      <w:r>
        <w:t xml:space="preserve"> </w:t>
      </w:r>
      <w:r>
        <w:t xml:space="preserve">6.948 trên 14.990 dòng mã–phiên. Lần chạy mới và đối chứng ghép cặp dùng cùng các bài</w:t>
      </w:r>
      <w:r>
        <w:t xml:space="preserve"> </w:t>
      </w:r>
      <w:r>
        <w:t xml:space="preserve">tin, thời điểm và số</w:t>
      </w:r>
      <w:r>
        <w:t xml:space="preserve"> </w:t>
      </w:r>
      <w:r>
        <w:t xml:space="preserve">lượng tin; đối chứng chỉ thay ba xác suất mỗi bài bằng prior trung tính. Vì điểm kiểm được</w:t>
      </w:r>
      <w:r>
        <w:t xml:space="preserve"> </w:t>
      </w:r>
      <w:r>
        <w:t xml:space="preserve">tinh chỉnh trên toàn bộ tập nhãn có cả bài năm 2025, kết quả dự báo này là hồi cứu và không</w:t>
      </w:r>
      <w:r>
        <w:t xml:space="preserve"> </w:t>
      </w:r>
      <w:r>
        <w:t xml:space="preserve">được gọi là dự báo ngoài mẫu hoàn toàn theo giao thức ở Chương </w:t>
      </w:r>
      <w:hyperlink w:anchor="ch:phuong-phap">
        <w:r>
          <w:rPr>
            <w:rStyle w:val="Hyperlink"/>
          </w:rPr>
          <w:t xml:space="preserve">3</w:t>
        </w:r>
      </w:hyperlink>
      <w:r>
        <w:t xml:space="preserve">.</w:t>
      </w:r>
    </w:p>
    <w:bookmarkEnd w:id="138"/>
    <w:bookmarkEnd w:id="139"/>
    <w:bookmarkStart w:id="162" w:name="sec:kq-forecast"/>
    <w:p>
      <w:pPr>
        <w:pStyle w:val="Heading2"/>
      </w:pPr>
      <w:r>
        <w:t xml:space="preserve">4.5. </w:t>
      </w:r>
      <w:r>
        <w:t xml:space="preserve">Kết quả dự báo xu hướng và loại bỏ đặc trưng</w:t>
      </w:r>
    </w:p>
    <w:p>
      <w:pPr>
        <w:pStyle w:val="FirstParagraph"/>
      </w:pPr>
      <w:r>
        <w:t xml:space="preserve">Toàn bộ thang mô hình được chạy trên cùng năm cửa sổ cuốn chiếu, cùng ba hạt giống và</w:t>
      </w:r>
      <w:r>
        <w:t xml:space="preserve"> </w:t>
      </w:r>
      <w:r>
        <w:t xml:space="preserve">cùng tập dòng kiểm thử của nhánh giá. Mỗi cửa sổ có 600 chuỗi kiểm thử, tổng 3.000 dòng</w:t>
      </w:r>
      <w:r>
        <w:t xml:space="preserve"> </w:t>
      </w:r>
      <w:r>
        <w:t xml:space="preserve">đánh giá cho mỗi hạt giống. Giá trị trong Bảng </w:t>
      </w:r>
      <w:hyperlink w:anchor="tab:ket-qua">
        <w:r>
          <w:rPr>
            <w:rStyle w:val="Hyperlink"/>
          </w:rPr>
          <w:t xml:space="preserve">4.9</w:t>
        </w:r>
      </w:hyperlink>
      <w:r>
        <w:t xml:space="preserve"> </w:t>
      </w:r>
      <w:r>
        <w:t xml:space="preserve">là trung bình trên 15 lần</w:t>
      </w:r>
      <w:r>
        <w:t xml:space="preserve"> </w:t>
      </w:r>
      <w:r>
        <w:t xml:space="preserve">chạy (5 cửa sổ</w:t>
      </w:r>
      <w:r>
        <w:t xml:space="preserve"> </w:t>
      </w:r>
      <m:oMath>
        <m:r>
          <m:rPr>
            <m:sty m:val="p"/>
          </m:rPr>
          <m:t>×</m:t>
        </m:r>
      </m:oMath>
      <w:r>
        <w:t xml:space="preserve"> </w:t>
      </w:r>
      <w:r>
        <w:t xml:space="preserve">3 hạt giống), kèm độ lệch chuẩn của F1 vĩ mô.</w:t>
      </w:r>
    </w:p>
    <w:bookmarkStart w:id="140" w:name="tab:ket-qua"/>
    <w:p>
      <w:pPr>
        <w:pStyle w:val="TableCaption"/>
      </w:pPr>
      <w:r>
        <w:rPr>
          <w:b/>
        </w:rPr>
        <w:t xml:space="preserve">Bảng 4.9: </w:t>
      </w:r>
      <w:r>
        <w:t xml:space="preserve">So sánh thang mô hình dự báo xu hướng phiên kế tiếp.</w:t>
      </w:r>
    </w:p>
    <w:tbl>
      <w:tblPr>
        <w:tblStyle w:val="Table"/>
        <w:tblW w:type="auto" w:w="0"/>
        <w:tblLook w:firstRow="1" w:lastRow="0" w:firstColumn="0" w:lastColumn="0" w:noHBand="0" w:noVBand="0" w:val="0020"/>
        <w:tblCaption w:val="So sánh thang mô hình dự báo xu hướng phiên kế tiếp."/>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Mô hình</w:t>
            </w:r>
          </w:p>
        </w:tc>
        <w:tc>
          <w:tcPr/>
          <w:p>
            <w:pPr>
              <w:pStyle w:val="Compact"/>
              <w:jc w:val="center"/>
            </w:pPr>
            <w:r>
              <w:t xml:space="preserve">F1 vĩ mô</w:t>
            </w:r>
          </w:p>
        </w:tc>
        <w:tc>
          <w:tcPr/>
          <w:p>
            <w:pPr>
              <w:pStyle w:val="Compact"/>
              <w:jc w:val="center"/>
            </w:pPr>
            <w:r>
              <w:t xml:space="preserve">Độ chính xác cân bằng</w:t>
            </w:r>
          </w:p>
        </w:tc>
        <w:tc>
          <w:tcPr/>
          <w:p>
            <w:pPr>
              <w:pStyle w:val="Compact"/>
              <w:jc w:val="center"/>
            </w:pPr>
            <w:r>
              <w:t xml:space="preserve">Độ chính xác</w:t>
            </w:r>
          </w:p>
        </w:tc>
        <w:tc>
          <w:tcPr/>
          <w:p>
            <w:pPr>
              <w:pStyle w:val="Compact"/>
              <w:jc w:val="center"/>
            </w:pPr>
            <w:r>
              <w:t xml:space="preserve">AUC-ROC OvR</w:t>
            </w:r>
          </w:p>
        </w:tc>
      </w:tr>
      <w:tr>
        <w:tc>
          <w:tcPr/>
          <w:p>
            <w:pPr>
              <w:pStyle w:val="Compact"/>
              <w:jc w:val="left"/>
            </w:pPr>
            <w:r>
              <w:t xml:space="preserve">Đối chứng lớp phổ biến</w:t>
            </w:r>
          </w:p>
        </w:tc>
        <w:tc>
          <w:tcPr/>
          <w:p>
            <w:pPr>
              <w:pStyle w:val="Compact"/>
              <w:jc w:val="center"/>
            </w:pPr>
            <w:r>
              <w:t xml:space="preserve">0,1453</w:t>
            </w:r>
            <w:r>
              <w:t xml:space="preserve"> </w:t>
            </w:r>
            <m:oMath>
              <m:r>
                <m:rPr>
                  <m:sty m:val="p"/>
                </m:rPr>
                <m:t>±</m:t>
              </m:r>
            </m:oMath>
            <w:r>
              <w:t xml:space="preserve"> </w:t>
            </w:r>
            <w:r>
              <w:t xml:space="preserve">0,0264</w:t>
            </w:r>
          </w:p>
        </w:tc>
        <w:tc>
          <w:tcPr/>
          <w:p>
            <w:pPr>
              <w:pStyle w:val="Compact"/>
              <w:jc w:val="center"/>
            </w:pPr>
            <w:r>
              <w:t xml:space="preserve">0,3333</w:t>
            </w:r>
          </w:p>
        </w:tc>
        <w:tc>
          <w:tcPr/>
          <w:p>
            <w:pPr>
              <w:pStyle w:val="Compact"/>
              <w:jc w:val="center"/>
            </w:pPr>
            <w:r>
              <w:t xml:space="preserve">0,2820</w:t>
            </w:r>
          </w:p>
        </w:tc>
        <w:tc>
          <w:tcPr/>
          <w:p>
            <w:pPr>
              <w:pStyle w:val="Compact"/>
              <w:jc w:val="center"/>
            </w:pPr>
            <w:r>
              <w:t xml:space="preserve">—</w:t>
            </w:r>
          </w:p>
        </w:tc>
      </w:tr>
      <w:tr>
        <w:tc>
          <w:tcPr/>
          <w:p>
            <w:pPr>
              <w:pStyle w:val="Compact"/>
              <w:jc w:val="left"/>
            </w:pPr>
            <w:r>
              <w:t xml:space="preserve">Đối chứng ngẫu nhiên</w:t>
            </w:r>
          </w:p>
        </w:tc>
        <w:tc>
          <w:tcPr/>
          <w:p>
            <w:pPr>
              <w:pStyle w:val="Compact"/>
              <w:jc w:val="center"/>
            </w:pPr>
            <w:r>
              <w:t xml:space="preserve">0,3289</w:t>
            </w:r>
            <w:r>
              <w:t xml:space="preserve"> </w:t>
            </w:r>
            <m:oMath>
              <m:r>
                <m:rPr>
                  <m:sty m:val="p"/>
                </m:rPr>
                <m:t>±</m:t>
              </m:r>
            </m:oMath>
            <w:r>
              <w:t xml:space="preserve"> </w:t>
            </w:r>
            <w:r>
              <w:t xml:space="preserve">0,0184</w:t>
            </w:r>
          </w:p>
        </w:tc>
        <w:tc>
          <w:tcPr/>
          <w:p>
            <w:pPr>
              <w:pStyle w:val="Compact"/>
              <w:jc w:val="center"/>
            </w:pPr>
            <w:r>
              <w:t xml:space="preserve">0,3343</w:t>
            </w:r>
          </w:p>
        </w:tc>
        <w:tc>
          <w:tcPr/>
          <w:p>
            <w:pPr>
              <w:pStyle w:val="Compact"/>
              <w:jc w:val="center"/>
            </w:pPr>
            <w:r>
              <w:t xml:space="preserve">0,3339</w:t>
            </w:r>
          </w:p>
        </w:tc>
        <w:tc>
          <w:tcPr/>
          <w:p>
            <w:pPr>
              <w:pStyle w:val="Compact"/>
              <w:jc w:val="center"/>
            </w:pPr>
            <w:r>
              <w:t xml:space="preserve">—</w:t>
            </w:r>
          </w:p>
        </w:tc>
      </w:tr>
      <w:tr>
        <w:tc>
          <w:tcPr/>
          <w:p>
            <w:pPr>
              <w:pStyle w:val="Compact"/>
              <w:jc w:val="left"/>
            </w:pPr>
            <w:r>
              <w:t xml:space="preserve">Hồi quy logistic, chỉ giá</w:t>
            </w:r>
          </w:p>
        </w:tc>
        <w:tc>
          <w:tcPr/>
          <w:p>
            <w:pPr>
              <w:pStyle w:val="Compact"/>
              <w:jc w:val="center"/>
            </w:pPr>
            <w:r>
              <w:t xml:space="preserve">0,3551</w:t>
            </w:r>
            <w:r>
              <w:t xml:space="preserve"> </w:t>
            </w:r>
            <m:oMath>
              <m:r>
                <m:rPr>
                  <m:sty m:val="p"/>
                </m:rPr>
                <m:t>±</m:t>
              </m:r>
            </m:oMath>
            <w:r>
              <w:t xml:space="preserve"> </w:t>
            </w:r>
            <w:r>
              <w:t xml:space="preserve">0,0281</w:t>
            </w:r>
          </w:p>
        </w:tc>
        <w:tc>
          <w:tcPr/>
          <w:p>
            <w:pPr>
              <w:pStyle w:val="Compact"/>
              <w:jc w:val="center"/>
            </w:pPr>
            <w:r>
              <w:t xml:space="preserve">0,3792</w:t>
            </w:r>
          </w:p>
        </w:tc>
        <w:tc>
          <w:tcPr/>
          <w:p>
            <w:pPr>
              <w:pStyle w:val="Compact"/>
              <w:jc w:val="center"/>
            </w:pPr>
            <w:r>
              <w:t xml:space="preserve">0,4220</w:t>
            </w:r>
          </w:p>
        </w:tc>
        <w:tc>
          <w:tcPr/>
          <w:p>
            <w:pPr>
              <w:pStyle w:val="Compact"/>
              <w:jc w:val="center"/>
            </w:pPr>
            <w:r>
              <w:t xml:space="preserve">0,5601</w:t>
            </w:r>
          </w:p>
        </w:tc>
      </w:tr>
      <w:tr>
        <w:tc>
          <w:tcPr/>
          <w:p>
            <w:pPr>
              <w:pStyle w:val="Compact"/>
              <w:jc w:val="left"/>
            </w:pPr>
            <w:r>
              <w:t xml:space="preserve">Hồi quy logistic, giá và cảm xúc</w:t>
            </w:r>
          </w:p>
        </w:tc>
        <w:tc>
          <w:tcPr/>
          <w:p>
            <w:pPr>
              <w:pStyle w:val="Compact"/>
              <w:jc w:val="center"/>
            </w:pPr>
            <w:r>
              <w:t xml:space="preserve">0,3667</w:t>
            </w:r>
            <w:r>
              <w:t xml:space="preserve"> </w:t>
            </w:r>
            <m:oMath>
              <m:r>
                <m:rPr>
                  <m:sty m:val="p"/>
                </m:rPr>
                <m:t>±</m:t>
              </m:r>
            </m:oMath>
            <w:r>
              <w:t xml:space="preserve"> </w:t>
            </w:r>
            <w:r>
              <w:t xml:space="preserve">0,0250</w:t>
            </w:r>
          </w:p>
        </w:tc>
        <w:tc>
          <w:tcPr/>
          <w:p>
            <w:pPr>
              <w:pStyle w:val="Compact"/>
              <w:jc w:val="center"/>
            </w:pPr>
            <w:r>
              <w:t xml:space="preserve">0,3872</w:t>
            </w:r>
          </w:p>
        </w:tc>
        <w:tc>
          <w:tcPr/>
          <w:p>
            <w:pPr>
              <w:pStyle w:val="Compact"/>
              <w:jc w:val="center"/>
            </w:pPr>
            <w:r>
              <w:t xml:space="preserve">0,4270</w:t>
            </w:r>
          </w:p>
        </w:tc>
        <w:tc>
          <w:tcPr/>
          <w:p>
            <w:pPr>
              <w:pStyle w:val="Compact"/>
              <w:jc w:val="center"/>
            </w:pPr>
            <w:r>
              <w:t xml:space="preserve">0,5570</w:t>
            </w:r>
          </w:p>
        </w:tc>
      </w:tr>
      <w:tr>
        <w:tc>
          <w:tcPr/>
          <w:p>
            <w:pPr>
              <w:pStyle w:val="Compact"/>
              <w:jc w:val="left"/>
            </w:pPr>
            <w:r>
              <w:t xml:space="preserve">LSTM, chỉ giá</w:t>
            </w:r>
          </w:p>
        </w:tc>
        <w:tc>
          <w:tcPr/>
          <w:p>
            <w:pPr>
              <w:pStyle w:val="Compact"/>
              <w:jc w:val="center"/>
            </w:pPr>
            <w:r>
              <w:t xml:space="preserve">0,3756</w:t>
            </w:r>
            <w:r>
              <w:t xml:space="preserve"> </w:t>
            </w:r>
            <m:oMath>
              <m:r>
                <m:rPr>
                  <m:sty m:val="p"/>
                </m:rPr>
                <m:t>±</m:t>
              </m:r>
            </m:oMath>
            <w:r>
              <w:t xml:space="preserve"> </w:t>
            </w:r>
            <w:r>
              <w:t xml:space="preserve">0,0321</w:t>
            </w:r>
          </w:p>
        </w:tc>
        <w:tc>
          <w:tcPr/>
          <w:p>
            <w:pPr>
              <w:pStyle w:val="Compact"/>
              <w:jc w:val="center"/>
            </w:pPr>
            <w:r>
              <w:t xml:space="preserve">0,3915</w:t>
            </w:r>
          </w:p>
        </w:tc>
        <w:tc>
          <w:tcPr/>
          <w:p>
            <w:pPr>
              <w:pStyle w:val="Compact"/>
              <w:jc w:val="center"/>
            </w:pPr>
            <w:r>
              <w:rPr>
                <w:b/>
                <w:bCs/>
              </w:rPr>
              <w:t xml:space="preserve">0,4341</w:t>
            </w:r>
          </w:p>
        </w:tc>
        <w:tc>
          <w:tcPr/>
          <w:p>
            <w:pPr>
              <w:pStyle w:val="Compact"/>
              <w:jc w:val="center"/>
            </w:pPr>
            <w:r>
              <w:rPr>
                <w:b/>
                <w:bCs/>
              </w:rPr>
              <w:t xml:space="preserve">0,5714</w:t>
            </w:r>
          </w:p>
        </w:tc>
      </w:tr>
      <w:tr>
        <w:tc>
          <w:tcPr/>
          <w:p>
            <w:pPr>
              <w:pStyle w:val="Compact"/>
              <w:jc w:val="left"/>
            </w:pPr>
            <w:r>
              <w:rPr>
                <w:b/>
                <w:bCs/>
              </w:rPr>
              <w:t xml:space="preserve">LSTM hai nhánh, giá và cảm xúc</w:t>
            </w:r>
          </w:p>
        </w:tc>
        <w:tc>
          <w:tcPr/>
          <w:p>
            <w:pPr>
              <w:pStyle w:val="Compact"/>
              <w:jc w:val="center"/>
            </w:pPr>
            <w:r>
              <w:rPr>
                <w:b/>
                <w:bCs/>
              </w:rPr>
              <w:t xml:space="preserve">0,3869</w:t>
            </w:r>
            <w:r>
              <w:t xml:space="preserve"> </w:t>
            </w:r>
            <m:oMath>
              <m:r>
                <m:rPr>
                  <m:sty m:val="p"/>
                </m:rPr>
                <m:t>±</m:t>
              </m:r>
            </m:oMath>
            <w:r>
              <w:t xml:space="preserve"> </w:t>
            </w:r>
            <w:r>
              <w:t xml:space="preserve">0,0272</w:t>
            </w:r>
          </w:p>
        </w:tc>
        <w:tc>
          <w:tcPr/>
          <w:p>
            <w:pPr>
              <w:pStyle w:val="Compact"/>
              <w:jc w:val="center"/>
            </w:pPr>
            <w:r>
              <w:rPr>
                <w:b/>
                <w:bCs/>
              </w:rPr>
              <w:t xml:space="preserve">0,3953</w:t>
            </w:r>
          </w:p>
        </w:tc>
        <w:tc>
          <w:tcPr/>
          <w:p>
            <w:pPr>
              <w:pStyle w:val="Compact"/>
              <w:jc w:val="center"/>
            </w:pPr>
            <w:r>
              <w:t xml:space="preserve">0,4244</w:t>
            </w:r>
          </w:p>
        </w:tc>
        <w:tc>
          <w:tcPr/>
          <w:p>
            <w:pPr>
              <w:pStyle w:val="Compact"/>
              <w:jc w:val="center"/>
            </w:pPr>
            <w:r>
              <w:t xml:space="preserve">0,5655</w:t>
            </w:r>
          </w:p>
        </w:tc>
      </w:tr>
      <w:tr>
        <w:tc>
          <w:tcPr/>
          <w:p>
            <w:pPr>
              <w:pStyle w:val="Compact"/>
              <w:jc w:val="left"/>
            </w:pPr>
            <w:r>
              <w:t xml:space="preserve">TFT, chỉ giá</w:t>
            </w:r>
          </w:p>
        </w:tc>
        <w:tc>
          <w:tcPr/>
          <w:p>
            <w:pPr>
              <w:pStyle w:val="Compact"/>
              <w:jc w:val="center"/>
            </w:pPr>
            <w:r>
              <w:t xml:space="preserve">0,3619</w:t>
            </w:r>
            <w:r>
              <w:t xml:space="preserve"> </w:t>
            </w:r>
            <m:oMath>
              <m:r>
                <m:rPr>
                  <m:sty m:val="p"/>
                </m:rPr>
                <m:t>±</m:t>
              </m:r>
            </m:oMath>
            <w:r>
              <w:t xml:space="preserve"> </w:t>
            </w:r>
            <w:r>
              <w:t xml:space="preserve">0,0352</w:t>
            </w:r>
          </w:p>
        </w:tc>
        <w:tc>
          <w:tcPr/>
          <w:p>
            <w:pPr>
              <w:pStyle w:val="Compact"/>
              <w:jc w:val="center"/>
            </w:pPr>
            <w:r>
              <w:t xml:space="preserve">0,3776</w:t>
            </w:r>
          </w:p>
        </w:tc>
        <w:tc>
          <w:tcPr/>
          <w:p>
            <w:pPr>
              <w:pStyle w:val="Compact"/>
              <w:jc w:val="center"/>
            </w:pPr>
            <w:r>
              <w:t xml:space="preserve">0,4123</w:t>
            </w:r>
          </w:p>
        </w:tc>
        <w:tc>
          <w:tcPr/>
          <w:p>
            <w:pPr>
              <w:pStyle w:val="Compact"/>
              <w:jc w:val="center"/>
            </w:pPr>
            <w:r>
              <w:t xml:space="preserve">0,5596</w:t>
            </w:r>
          </w:p>
        </w:tc>
      </w:tr>
      <w:tr>
        <w:tc>
          <w:tcPr/>
          <w:p>
            <w:pPr>
              <w:pStyle w:val="Compact"/>
              <w:jc w:val="left"/>
            </w:pPr>
            <w:r>
              <w:t xml:space="preserve">TFT, giá và cảm xúc</w:t>
            </w:r>
          </w:p>
        </w:tc>
        <w:tc>
          <w:tcPr/>
          <w:p>
            <w:pPr>
              <w:pStyle w:val="Compact"/>
              <w:jc w:val="center"/>
            </w:pPr>
            <w:r>
              <w:t xml:space="preserve">0,3597</w:t>
            </w:r>
            <w:r>
              <w:t xml:space="preserve"> </w:t>
            </w:r>
            <m:oMath>
              <m:r>
                <m:rPr>
                  <m:sty m:val="p"/>
                </m:rPr>
                <m:t>±</m:t>
              </m:r>
            </m:oMath>
            <w:r>
              <w:t xml:space="preserve"> </w:t>
            </w:r>
            <w:r>
              <w:t xml:space="preserve">0,0201</w:t>
            </w:r>
          </w:p>
        </w:tc>
        <w:tc>
          <w:tcPr/>
          <w:p>
            <w:pPr>
              <w:pStyle w:val="Compact"/>
              <w:jc w:val="center"/>
            </w:pPr>
            <w:r>
              <w:t xml:space="preserve">0,3733</w:t>
            </w:r>
          </w:p>
        </w:tc>
        <w:tc>
          <w:tcPr/>
          <w:p>
            <w:pPr>
              <w:pStyle w:val="Compact"/>
              <w:jc w:val="center"/>
            </w:pPr>
            <w:r>
              <w:t xml:space="preserve">0,3936</w:t>
            </w:r>
          </w:p>
        </w:tc>
        <w:tc>
          <w:tcPr/>
          <w:p>
            <w:pPr>
              <w:pStyle w:val="Compact"/>
              <w:jc w:val="center"/>
            </w:pPr>
            <w:r>
              <w:t xml:space="preserve">0,5527</w:t>
            </w:r>
          </w:p>
        </w:tc>
      </w:tr>
    </w:tbl>
    <w:bookmarkEnd w:id="140"/>
    <w:p>
      <w:pPr>
        <w:pStyle w:val="BodyText"/>
      </w:pPr>
      <w:r>
        <w:rPr>
          <w:i/>
          <w:iCs/>
        </w:rPr>
        <w:t xml:space="preserve">Nguồn:</w:t>
      </w:r>
      <w:r>
        <w:rPr>
          <w:i/>
          <w:iCs/>
        </w:rPr>
        <w:t xml:space="preserve"> </w:t>
      </w:r>
      <w:r>
        <w:rPr>
          <w:rStyle w:val="VerbatimChar"/>
          <w:i/>
          <w:iCs/>
        </w:rPr>
        <w:t xml:space="preserve">outputs/forecast_merged_sentiment_tft/forecast_metrics.csv</w:t>
      </w:r>
      <w:r>
        <w:rPr>
          <w:i/>
          <w:iCs/>
        </w:rPr>
        <w:t xml:space="preserve">.</w:t>
      </w:r>
    </w:p>
    <w:p>
      <w:pPr>
        <w:pStyle w:val="BodyText"/>
      </w:pPr>
      <w:r>
        <w:t xml:space="preserve">LSTM chỉ giá có F1 vĩ mô 0,3756, so với 0,3289 của mốc ngẫu nhiên và 0,1453 của</w:t>
      </w:r>
      <w:r>
        <w:t xml:space="preserve"> </w:t>
      </w:r>
      <w:r>
        <w:t xml:space="preserve">mốc lớp phổ biến; AUC-ROC một-chống-còn-lại là 0,5714. Báo cáo không thực hiện</w:t>
      </w:r>
      <w:r>
        <w:t xml:space="preserve"> </w:t>
      </w:r>
      <w:r>
        <w:t xml:space="preserve">kiểm định ghép cặp với hai mốc đối chứng, nên đây chỉ là so sánh mô tả các điểm</w:t>
      </w:r>
      <w:r>
        <w:t xml:space="preserve"> </w:t>
      </w:r>
      <w:r>
        <w:t xml:space="preserve">quan sát được. Điểm số hai nhánh được giữ để mô tả lần chạy hồi cứu, nhưng không</w:t>
      </w:r>
      <w:r>
        <w:t xml:space="preserve"> </w:t>
      </w:r>
      <w:r>
        <w:t xml:space="preserve">là bằng chứng độc lập về giá trị của tin hay cảm xúc vì bộ sinh xác suất đã học từ</w:t>
      </w:r>
      <w:r>
        <w:t xml:space="preserve"> </w:t>
      </w:r>
      <w:r>
        <w:t xml:space="preserve">nhãn tương lai tương đối với các cửa sổ kiểm thử.</w:t>
      </w:r>
    </w:p>
    <w:p>
      <w:pPr>
        <w:pStyle w:val="BodyText"/>
      </w:pPr>
      <w:r>
        <w:t xml:space="preserve">TFT đạt F1 vĩ mô 0,3619 khi chỉ dùng giá và 0,3597 khi có thêm cảm xúc, thấp hơn</w:t>
      </w:r>
      <w:r>
        <w:t xml:space="preserve"> </w:t>
      </w:r>
      <w:r>
        <w:t xml:space="preserve">cả hai nhánh LSTM tương ứng (0,3756 và 0,3869). Trên bảng mã–ngày với 14.990</w:t>
      </w:r>
      <w:r>
        <w:t xml:space="preserve"> </w:t>
      </w:r>
      <w:r>
        <w:t xml:space="preserve">dòng và cửa sổ đầu vào 5 phiên, kiến trúc có cổng và chú ý của TFT không tạo lợi</w:t>
      </w:r>
      <w:r>
        <w:t xml:space="preserve"> </w:t>
      </w:r>
      <w:r>
        <w:t xml:space="preserve">thế so với LSTM hai nhánh; kết quả này phù hợp với nhận định rằng mô hình nhiều</w:t>
      </w:r>
      <w:r>
        <w:t xml:space="preserve"> </w:t>
      </w:r>
      <w:r>
        <w:t xml:space="preserve">tham số cần dữ liệu lớn hơn để phát huy cơ chế chọn biến. TFT vì vậy được ghi nhận</w:t>
      </w:r>
      <w:r>
        <w:t xml:space="preserve"> </w:t>
      </w:r>
      <w:r>
        <w:t xml:space="preserve">như một tầng đã chạy nhưng không vượt mức sàn, không phải hạng mục bỏ trống.</w:t>
      </w:r>
    </w:p>
    <w:bookmarkStart w:id="142" w:name="báo-cáo-chỉ-số-theo-lớp"/>
    <w:p>
      <w:pPr>
        <w:pStyle w:val="Heading3"/>
      </w:pPr>
      <w:r>
        <w:t xml:space="preserve">4.5.1. </w:t>
      </w:r>
      <w:r>
        <w:t xml:space="preserve">Báo cáo chỉ số theo lớp</w:t>
      </w:r>
    </w:p>
    <w:p>
      <w:pPr>
        <w:pStyle w:val="FirstParagraph"/>
      </w:pPr>
      <w:r>
        <w:t xml:space="preserve">Dự đoán chi tiết theo từng mã, ngày, cửa sổ và hạt giống được lưu tại</w:t>
      </w:r>
      <w:r>
        <w:t xml:space="preserve"> </w:t>
      </w:r>
      <w:r>
        <w:t xml:space="preserve">. Chỉ số tổng hợp</w:t>
      </w:r>
      <w:r>
        <w:t xml:space="preserve"> </w:t>
      </w:r>
      <w:r>
        <w:t xml:space="preserve">trong Bảng </w:t>
      </w:r>
      <w:hyperlink w:anchor="tab:ket-qua">
        <w:r>
          <w:rPr>
            <w:rStyle w:val="Hyperlink"/>
          </w:rPr>
          <w:t xml:space="preserve">4.9</w:t>
        </w:r>
      </w:hyperlink>
      <w:r>
        <w:t xml:space="preserve"> </w:t>
      </w:r>
      <w:r>
        <w:t xml:space="preserve">là trung bình trên 15 lần chạy; không thay bằng một bảng</w:t>
      </w:r>
      <w:r>
        <w:t xml:space="preserve"> </w:t>
      </w:r>
      <w:r>
        <w:t xml:space="preserve">gộp dự đoán vì cách gộp làm đổi trọng số các cửa sổ. Các lớp vẫn được tạo bằng ngưỡng học</w:t>
      </w:r>
      <w:r>
        <w:t xml:space="preserve"> </w:t>
      </w:r>
      <w:r>
        <w:t xml:space="preserve">từ từng tập huấn luyện, do đó F1 vĩ mô và độ chính xác cân bằng mới là chỉ số chính thay</w:t>
      </w:r>
      <w:r>
        <w:t xml:space="preserve"> </w:t>
      </w:r>
      <w:r>
        <w:t xml:space="preserve">vì độ chính xác đơn lẻ.</w:t>
      </w:r>
    </w:p>
    <w:bookmarkStart w:id="141" w:name="tab:kq-theo-lop"/>
    <w:p>
      <w:pPr>
        <w:pStyle w:val="TableCaption"/>
      </w:pPr>
      <w:r>
        <w:rPr>
          <w:b/>
        </w:rPr>
        <w:t xml:space="preserve">Bảng 4.10: </w:t>
      </w:r>
      <w:r>
        <w:t xml:space="preserve">Chỉ số theo lớp, trung bình 15 lượt chạy; nhánh hai có cảm xúc là kết quả hồi cứu.</w:t>
      </w:r>
    </w:p>
    <w:tbl>
      <w:tblPr>
        <w:tblStyle w:val="Table"/>
        <w:tblW w:type="auto" w:w="0"/>
        <w:tblLook w:firstRow="1" w:lastRow="0" w:firstColumn="0" w:lastColumn="0" w:noHBand="0" w:noVBand="0" w:val="0020"/>
        <w:tblCaption w:val="Chỉ số theo lớp, trung bình 15 lượt chạy; nhánh hai có cảm xúc là kết quả hồi cứu."/>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LSTM chỉ giá</w:t>
            </w:r>
          </w:p>
        </w:tc>
        <w:tc>
          <w:tcPr>
            <w:gridSpan w:val="3"/>
          </w:tcPr>
          <w:p>
            <w:pPr>
              <w:pStyle w:val="Compact"/>
              <w:jc w:val="center"/>
            </w:pPr>
            <w:r>
              <w:t xml:space="preserve">LSTM hai nhánh</w:t>
            </w:r>
          </w:p>
        </w:tc>
      </w:tr>
      <w:tr>
        <w:tc>
          <w:tcPr/>
          <w:p>
            <w:pPr>
              <w:pStyle w:val="Compact"/>
              <w:jc w:val="left"/>
            </w:pPr>
            <w:r>
              <w:t xml:space="preserve">2-4</w:t>
            </w:r>
            <w:r>
              <w:t xml:space="preserve">(lr)</w:t>
            </w:r>
            <w:r>
              <w:t xml:space="preserve">5-7</w:t>
            </w:r>
            <w:r>
              <w:t xml:space="preserve"> </w:t>
            </w:r>
            <w:r>
              <w:t xml:space="preserve">Lớp</w:t>
            </w: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c>
          <w:tcPr/>
          <w:p>
            <w:pPr>
              <w:pStyle w:val="Compact"/>
              <w:jc w:val="right"/>
            </w:pPr>
            <w:r>
              <w:t xml:space="preserve">P</w:t>
            </w:r>
          </w:p>
        </w:tc>
        <w:tc>
          <w:tcPr/>
          <w:p>
            <w:pPr>
              <w:pStyle w:val="Compact"/>
              <w:jc w:val="right"/>
            </w:pPr>
            <w:r>
              <w:t xml:space="preserve">R</w:t>
            </w:r>
          </w:p>
        </w:tc>
        <w:tc>
          <w:tcPr/>
          <w:p>
            <w:pPr>
              <w:pStyle w:val="Compact"/>
              <w:jc w:val="right"/>
            </w:pPr>
            <w:r>
              <w:t xml:space="preserve">F1</w:t>
            </w:r>
          </w:p>
        </w:tc>
      </w:tr>
      <w:tr>
        <w:tc>
          <w:tcPr/>
          <w:p>
            <w:pPr>
              <w:pStyle w:val="Compact"/>
              <w:jc w:val="left"/>
            </w:pPr>
            <w:r>
              <w:t xml:space="preserve">DOWN</w:t>
            </w:r>
          </w:p>
        </w:tc>
        <w:tc>
          <w:tcPr/>
          <w:p>
            <w:pPr>
              <w:pStyle w:val="Compact"/>
              <w:jc w:val="right"/>
            </w:pPr>
            <w:r>
              <w:t xml:space="preserve">0,3775</w:t>
            </w:r>
          </w:p>
        </w:tc>
        <w:tc>
          <w:tcPr/>
          <w:p>
            <w:pPr>
              <w:pStyle w:val="Compact"/>
              <w:jc w:val="right"/>
            </w:pPr>
            <w:r>
              <w:t xml:space="preserve">0,2472</w:t>
            </w:r>
          </w:p>
        </w:tc>
        <w:tc>
          <w:tcPr/>
          <w:p>
            <w:pPr>
              <w:pStyle w:val="Compact"/>
              <w:jc w:val="right"/>
            </w:pPr>
            <w:r>
              <w:t xml:space="preserve">0,2862</w:t>
            </w:r>
          </w:p>
        </w:tc>
        <w:tc>
          <w:tcPr/>
          <w:p>
            <w:pPr>
              <w:pStyle w:val="Compact"/>
              <w:jc w:val="right"/>
            </w:pPr>
            <w:r>
              <w:t xml:space="preserve">0,3538</w:t>
            </w:r>
          </w:p>
        </w:tc>
        <w:tc>
          <w:tcPr/>
          <w:p>
            <w:pPr>
              <w:pStyle w:val="Compact"/>
              <w:jc w:val="right"/>
            </w:pPr>
            <w:r>
              <w:t xml:space="preserve">0,2741</w:t>
            </w:r>
          </w:p>
        </w:tc>
        <w:tc>
          <w:tcPr/>
          <w:p>
            <w:pPr>
              <w:pStyle w:val="Compact"/>
              <w:jc w:val="right"/>
            </w:pPr>
            <w:r>
              <w:t xml:space="preserve">0,3052</w:t>
            </w:r>
          </w:p>
        </w:tc>
      </w:tr>
      <w:tr>
        <w:tc>
          <w:tcPr/>
          <w:p>
            <w:pPr>
              <w:pStyle w:val="Compact"/>
              <w:jc w:val="left"/>
            </w:pPr>
            <w:r>
              <w:t xml:space="preserve">FLAT</w:t>
            </w:r>
          </w:p>
        </w:tc>
        <w:tc>
          <w:tcPr/>
          <w:p>
            <w:pPr>
              <w:pStyle w:val="Compact"/>
              <w:jc w:val="right"/>
            </w:pPr>
            <w:r>
              <w:t xml:space="preserve">0,4385</w:t>
            </w:r>
          </w:p>
        </w:tc>
        <w:tc>
          <w:tcPr/>
          <w:p>
            <w:pPr>
              <w:pStyle w:val="Compact"/>
              <w:jc w:val="right"/>
            </w:pPr>
            <w:r>
              <w:t xml:space="preserve">0,6193</w:t>
            </w:r>
          </w:p>
        </w:tc>
        <w:tc>
          <w:tcPr/>
          <w:p>
            <w:pPr>
              <w:pStyle w:val="Compact"/>
              <w:jc w:val="right"/>
            </w:pPr>
            <w:r>
              <w:t xml:space="preserve">0,5106</w:t>
            </w:r>
          </w:p>
        </w:tc>
        <w:tc>
          <w:tcPr/>
          <w:p>
            <w:pPr>
              <w:pStyle w:val="Compact"/>
              <w:jc w:val="right"/>
            </w:pPr>
            <w:r>
              <w:t xml:space="preserve">0,4415</w:t>
            </w:r>
          </w:p>
        </w:tc>
        <w:tc>
          <w:tcPr/>
          <w:p>
            <w:pPr>
              <w:pStyle w:val="Compact"/>
              <w:jc w:val="right"/>
            </w:pPr>
            <w:r>
              <w:t xml:space="preserve">0,5760</w:t>
            </w:r>
          </w:p>
        </w:tc>
        <w:tc>
          <w:tcPr/>
          <w:p>
            <w:pPr>
              <w:pStyle w:val="Compact"/>
              <w:jc w:val="right"/>
            </w:pPr>
            <w:r>
              <w:t xml:space="preserve">0,4985</w:t>
            </w:r>
          </w:p>
        </w:tc>
      </w:tr>
      <w:tr>
        <w:tc>
          <w:tcPr/>
          <w:p>
            <w:pPr>
              <w:pStyle w:val="Compact"/>
              <w:jc w:val="left"/>
            </w:pPr>
            <w:r>
              <w:t xml:space="preserve">UP</w:t>
            </w:r>
          </w:p>
        </w:tc>
        <w:tc>
          <w:tcPr/>
          <w:p>
            <w:pPr>
              <w:pStyle w:val="Compact"/>
              <w:jc w:val="right"/>
            </w:pPr>
            <w:r>
              <w:t xml:space="preserve">0,3859</w:t>
            </w:r>
          </w:p>
        </w:tc>
        <w:tc>
          <w:tcPr/>
          <w:p>
            <w:pPr>
              <w:pStyle w:val="Compact"/>
              <w:jc w:val="right"/>
            </w:pPr>
            <w:r>
              <w:t xml:space="preserve">0,3081</w:t>
            </w:r>
          </w:p>
        </w:tc>
        <w:tc>
          <w:tcPr/>
          <w:p>
            <w:pPr>
              <w:pStyle w:val="Compact"/>
              <w:jc w:val="right"/>
            </w:pPr>
            <w:r>
              <w:t xml:space="preserve">0,3301</w:t>
            </w:r>
          </w:p>
        </w:tc>
        <w:tc>
          <w:tcPr/>
          <w:p>
            <w:pPr>
              <w:pStyle w:val="Compact"/>
              <w:jc w:val="right"/>
            </w:pPr>
            <w:r>
              <w:t xml:space="preserve">0,3921</w:t>
            </w:r>
          </w:p>
        </w:tc>
        <w:tc>
          <w:tcPr/>
          <w:p>
            <w:pPr>
              <w:pStyle w:val="Compact"/>
              <w:jc w:val="right"/>
            </w:pPr>
            <w:r>
              <w:t xml:space="preserve">0,3357</w:t>
            </w:r>
          </w:p>
        </w:tc>
        <w:tc>
          <w:tcPr/>
          <w:p>
            <w:pPr>
              <w:pStyle w:val="Compact"/>
              <w:jc w:val="right"/>
            </w:pPr>
            <w:r>
              <w:t xml:space="preserve">0,3571</w:t>
            </w:r>
          </w:p>
        </w:tc>
      </w:tr>
    </w:tbl>
    <w:bookmarkEnd w:id="141"/>
    <w:p>
      <w:pPr>
        <w:pStyle w:val="BodyText"/>
      </w:pPr>
      <w:r>
        <w:rPr>
          <w:i/>
          <w:iCs/>
        </w:rPr>
        <w:t xml:space="preserve">Nguồn:</w:t>
      </w:r>
      <w:r>
        <w:rPr>
          <w:i/>
          <w:iCs/>
        </w:rPr>
        <w:t xml:space="preserve"> </w:t>
      </w:r>
      <w:r>
        <w:rPr>
          <w:rStyle w:val="VerbatimChar"/>
          <w:i/>
          <w:iCs/>
        </w:rPr>
        <w:t xml:space="preserve">outputs/forecast_merged_sentiment_tft/per_class_metrics.csv</w:t>
      </w:r>
      <w:r>
        <w:rPr>
          <w:i/>
          <w:iCs/>
        </w:rPr>
        <w:t xml:space="preserve">, trung bình trên 15 tổ hợp cửa sổ–hạt giống.</w:t>
      </w:r>
    </w:p>
    <w:p>
      <w:pPr>
        <w:pStyle w:val="BodyText"/>
      </w:pPr>
      <w:r>
        <w:t xml:space="preserve">Giá trị là trung bình của chỉ số tính riêng trên mỗi tổ hợp cửa sổ–hạt giống,</w:t>
      </w:r>
      <w:r>
        <w:t xml:space="preserve"> </w:t>
      </w:r>
      <w:r>
        <w:t xml:space="preserve">nên nhất quán với Bảng </w:t>
      </w:r>
      <w:hyperlink w:anchor="tab:ket-qua">
        <w:r>
          <w:rPr>
            <w:rStyle w:val="Hyperlink"/>
          </w:rPr>
          <w:t xml:space="preserve">4.9</w:t>
        </w:r>
      </w:hyperlink>
      <w:r>
        <w:t xml:space="preserve">; chúng không suy ra từ một bảng dự đoán</w:t>
      </w:r>
      <w:r>
        <w:t xml:space="preserve"> </w:t>
      </w:r>
      <w:r>
        <w:t xml:space="preserve">đã gộp.</w:t>
      </w:r>
    </w:p>
    <w:bookmarkEnd w:id="142"/>
    <w:bookmarkStart w:id="145" w:name="sec:kq-donggop"/>
    <w:p>
      <w:pPr>
        <w:pStyle w:val="Heading3"/>
      </w:pPr>
      <w:r>
        <w:t xml:space="preserve">4.5.2. </w:t>
      </w:r>
      <w:r>
        <w:t xml:space="preserve">Đo phần đóng góp của cảm xúc</w:t>
      </w:r>
    </w:p>
    <w:p>
      <w:pPr>
        <w:pStyle w:val="FirstParagraph"/>
      </w:pPr>
      <w:r>
        <w:t xml:space="preserve">So sánh trực tiếp mô hình hai nhánh với mô hình một nhánh chỉ giá</w:t>
      </w:r>
      <w:r>
        <w:t xml:space="preserve"> </w:t>
      </w:r>
      <w:r>
        <w:rPr>
          <w:b/>
          <w:bCs/>
        </w:rPr>
        <w:t xml:space="preserve">trộn lẫn</w:t>
      </w:r>
      <w:r>
        <w:t xml:space="preserve"> </w:t>
      </w:r>
      <w:r>
        <w:t xml:space="preserve">thêm</w:t>
      </w:r>
      <w:r>
        <w:t xml:space="preserve"> </w:t>
      </w:r>
      <w:r>
        <w:t xml:space="preserve">nhánh mạng với sự hiện diện, khối lượng và xác suất của tin. Đối chứng dùng chính các liên</w:t>
      </w:r>
      <w:r>
        <w:t xml:space="preserve"> </w:t>
      </w:r>
      <w:r>
        <w:t xml:space="preserve">kết tin đã chấm, giữ nguyên ngày, thời điểm, số lượng tin và cờ</w:t>
      </w:r>
      <w:r>
        <w:t xml:space="preserve"> </w:t>
      </w:r>
      <w:r>
        <w:rPr>
          <w:rStyle w:val="VerbatimChar"/>
        </w:rPr>
        <w:t xml:space="preserve">has_news</w:t>
      </w:r>
      <w:r>
        <w:t xml:space="preserve">, nhưng</w:t>
      </w:r>
      <w:r>
        <w:t xml:space="preserve"> </w:t>
      </w:r>
      <w:r>
        <w:t xml:space="preserve">thay ba xác suất của mỗi bài bằng phân phối tiên nghiệm trung tính. Vì mô hình chỉ giá</w:t>
      </w:r>
      <w:r>
        <w:t xml:space="preserve"> </w:t>
      </w:r>
      <w:r>
        <w:t xml:space="preserve">không có đặc trưng hiện diện hoặc khối lượng tin, hiệu số thứ nhất bên dưới không phải hiệu</w:t>
      </w:r>
      <w:r>
        <w:t xml:space="preserve"> </w:t>
      </w:r>
      <w:r>
        <w:t xml:space="preserve">ứng kiến trúc thuần:</w:t>
      </w:r>
    </w:p>
    <w:p>
      <w:pPr>
        <w:pStyle w:val="BodyText"/>
      </w:pPr>
      <m:oMathPara>
        <m:oMathParaPr>
          <m:jc m:val="center"/>
        </m:oMathParaPr>
        <m:oMath>
          <m:eqArr>
            <m:e>
              <m:sSub>
                <m:e>
                  <m:r>
                    <m:t>E</m:t>
                  </m:r>
                </m:e>
                <m:sub>
                  <m:r>
                    <m:rPr>
                      <m:nor/>
                      <m:sty m:val="p"/>
                    </m:rPr>
                    <m:t>kiến trúc–tin</m:t>
                  </m:r>
                </m:sub>
              </m:sSub>
              <m:r>
                <m:t>&amp;</m:t>
              </m:r>
              <m:r>
                <m:rPr>
                  <m:sty m:val="p"/>
                </m:rPr>
                <m:t>=</m:t>
              </m:r>
              <m:sSub>
                <m:e>
                  <m:r>
                    <m:t>m</m:t>
                  </m:r>
                </m:e>
                <m:sub>
                  <m:r>
                    <m:rPr>
                      <m:nor/>
                      <m:sty m:val="p"/>
                    </m:rPr>
                    <m:t>trung tính</m:t>
                  </m:r>
                </m:sub>
              </m:sSub>
              <m:r>
                <m:rPr>
                  <m:sty m:val="p"/>
                </m:rPr>
                <m:t>−</m:t>
              </m:r>
              <m:sSub>
                <m:e>
                  <m:r>
                    <m:t>m</m:t>
                  </m:r>
                </m:e>
                <m:sub>
                  <m:r>
                    <m:rPr>
                      <m:nor/>
                      <m:sty m:val="p"/>
                    </m:rPr>
                    <m:t>chỉ giá</m:t>
                  </m:r>
                </m:sub>
              </m:sSub>
              <m:r>
                <m:rPr>
                  <m:sty m:val="p"/>
                </m:rPr>
                <m:t>,</m:t>
              </m:r>
            </m:e>
            <m:e>
              <m:sSub>
                <m:e>
                  <m:r>
                    <m:t>I</m:t>
                  </m:r>
                </m:e>
                <m:sub>
                  <m:r>
                    <m:rPr>
                      <m:nor/>
                      <m:sty m:val="p"/>
                    </m:rPr>
                    <m:t>phân cực</m:t>
                  </m:r>
                </m:sub>
              </m:sSub>
              <m:r>
                <m:t>&amp;</m:t>
              </m:r>
              <m:r>
                <m:rPr>
                  <m:sty m:val="p"/>
                </m:rPr>
                <m:t>=</m:t>
              </m:r>
              <m:sSub>
                <m:e>
                  <m:r>
                    <m:t>m</m:t>
                  </m:r>
                </m:e>
                <m:sub>
                  <m:r>
                    <m:rPr>
                      <m:nor/>
                      <m:sty m:val="p"/>
                    </m:rPr>
                    <m:t>cảm xúc thật</m:t>
                  </m:r>
                </m:sub>
              </m:sSub>
              <m:r>
                <m:rPr>
                  <m:sty m:val="p"/>
                </m:rPr>
                <m:t>−</m:t>
              </m:r>
              <m:sSub>
                <m:e>
                  <m:r>
                    <m:t>m</m:t>
                  </m:r>
                </m:e>
                <m:sub>
                  <m:r>
                    <m:rPr>
                      <m:nor/>
                      <m:sty m:val="p"/>
                    </m:rPr>
                    <m:t>trung tính</m:t>
                  </m:r>
                </m:sub>
              </m:sSub>
              <m:r>
                <m:rPr>
                  <m:sty m:val="p"/>
                </m:rPr>
                <m:t>.</m:t>
              </m:r>
            </m:e>
          </m:eqArr>
        </m:oMath>
      </m:oMathPara>
    </w:p>
    <w:p>
      <w:pPr>
        <w:pStyle w:val="FirstParagraph"/>
      </w:pPr>
      <w:r>
        <w:t xml:space="preserve">Tệp kết quả kiểm tra cùng mã băm tệp tin đầu vào, cùng số dòng, cùng mã băm giá, cùng cấu</w:t>
      </w:r>
      <w:r>
        <w:t xml:space="preserve"> </w:t>
      </w:r>
      <w:r>
        <w:t xml:space="preserve">hình, cùng khóa dự đoán theo cửa sổ, hạt giống, mã và ngày, đồng thời yêu cầu dự đoán và</w:t>
      </w:r>
      <w:r>
        <w:t xml:space="preserve"> </w:t>
      </w:r>
      <w:r>
        <w:t xml:space="preserve">chỉ số của nhánh chỉ giá trùng khớp. Vì vậy phép ghép cặp không trộn lẫn khác biệt về độ</w:t>
      </w:r>
      <w:r>
        <w:t xml:space="preserve"> </w:t>
      </w:r>
      <w:r>
        <w:t xml:space="preserve">phủ tin với khác biệt về xác suất cảm xúc.</w:t>
      </w:r>
    </w:p>
    <w:bookmarkStart w:id="143" w:name="tab:kq-ablation"/>
    <w:p>
      <w:pPr>
        <w:pStyle w:val="TableCaption"/>
      </w:pPr>
      <w:r>
        <w:rPr>
          <w:b/>
        </w:rPr>
        <w:t xml:space="preserve">Bảng 4.11: </w:t>
      </w:r>
      <w:r>
        <w:t xml:space="preserve">Tách hiệu ứng kiến trúc–sự hiện diện–khối lượng tin và đóng góp thông tin phân cực, F1 vĩ mô.</w:t>
      </w:r>
    </w:p>
    <w:tbl>
      <w:tblPr>
        <w:tblStyle w:val="Table"/>
        <w:tblW w:type="auto" w:w="0"/>
        <w:tblLook w:firstRow="1" w:lastRow="0" w:firstColumn="0" w:lastColumn="0" w:noHBand="0" w:noVBand="0" w:val="0020"/>
        <w:tblCaption w:val="Tách hiệu ứng kiến trúc–sự hiện diện–khối lượng tin và đóng góp thông tin phân cực, F1 vĩ mô."/>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Mức</w:t>
            </w:r>
          </w:p>
        </w:tc>
        <w:tc>
          <w:tcPr/>
          <w:p>
            <w:pPr>
              <w:pStyle w:val="Compact"/>
              <w:jc w:val="center"/>
            </w:pPr>
            <w:r>
              <w:t xml:space="preserve">F1 vĩ mô</w:t>
            </w:r>
          </w:p>
        </w:tc>
      </w:tr>
      <w:tr>
        <w:tc>
          <w:tcPr/>
          <w:p>
            <w:pPr>
              <w:pStyle w:val="Compact"/>
              <w:jc w:val="left"/>
            </w:pPr>
            <w:r>
              <w:t xml:space="preserve">LSTM chỉ giá</w:t>
            </w:r>
          </w:p>
        </w:tc>
        <w:tc>
          <w:tcPr/>
          <w:p>
            <w:pPr>
              <w:pStyle w:val="Compact"/>
              <w:jc w:val="center"/>
            </w:pPr>
            <w:r>
              <w:t xml:space="preserve">0,3756</w:t>
            </w:r>
          </w:p>
        </w:tc>
      </w:tr>
      <w:tr>
        <w:tc>
          <w:tcPr/>
          <w:p>
            <w:pPr>
              <w:pStyle w:val="Compact"/>
              <w:jc w:val="left"/>
            </w:pPr>
            <w:r>
              <w:t xml:space="preserve">LSTM hai nhánh, phân phối tiên nghiệm trung tính</w:t>
            </w:r>
          </w:p>
        </w:tc>
        <w:tc>
          <w:tcPr/>
          <w:p>
            <w:pPr>
              <w:pStyle w:val="Compact"/>
              <w:jc w:val="center"/>
            </w:pPr>
            <w:r>
              <w:t xml:space="preserve">0,3790</w:t>
            </w:r>
          </w:p>
        </w:tc>
      </w:tr>
      <w:tr>
        <w:tc>
          <w:tcPr/>
          <w:p>
            <w:pPr>
              <w:pStyle w:val="Compact"/>
              <w:jc w:val="left"/>
            </w:pPr>
            <w:r>
              <w:t xml:space="preserve">LSTM hai nhánh, cảm xúc thật</w:t>
            </w:r>
          </w:p>
        </w:tc>
        <w:tc>
          <w:tcPr/>
          <w:p>
            <w:pPr>
              <w:pStyle w:val="Compact"/>
              <w:jc w:val="center"/>
            </w:pPr>
            <w:r>
              <w:t xml:space="preserve">0,3869</w:t>
            </w:r>
          </w:p>
        </w:tc>
      </w:tr>
      <w:tr>
        <w:tc>
          <w:tcPr/>
          <w:p>
            <w:pPr>
              <w:pStyle w:val="Compact"/>
              <w:jc w:val="left"/>
            </w:pPr>
            <w:r>
              <w:t xml:space="preserve">Hiệu ứng kiến trúc, sự hiện diện và khối lượng tin</w:t>
            </w:r>
          </w:p>
        </w:tc>
        <w:tc>
          <w:tcPr/>
          <w:p>
            <w:pPr>
              <w:pStyle w:val="Compact"/>
              <w:jc w:val="center"/>
            </w:pPr>
            <m:oMath>
              <m:r>
                <m:rPr>
                  <m:sty m:val="p"/>
                </m:rPr>
                <m:t>+</m:t>
              </m:r>
              <m:r>
                <m:t>0</m:t>
              </m:r>
              <m:r>
                <m:rPr>
                  <m:sty m:val="p"/>
                </m:rPr>
                <m:t>,</m:t>
              </m:r>
              <m:r>
                <m:t>0034</m:t>
              </m:r>
            </m:oMath>
          </w:p>
        </w:tc>
      </w:tr>
      <w:tr>
        <w:tc>
          <w:tcPr/>
          <w:p>
            <w:pPr>
              <w:pStyle w:val="Compact"/>
              <w:jc w:val="left"/>
            </w:pPr>
            <w:r>
              <w:rPr>
                <w:b/>
                <w:bCs/>
              </w:rPr>
              <w:t xml:space="preserve">Đóng góp thông tin phân cực</w:t>
            </w:r>
          </w:p>
        </w:tc>
        <w:tc>
          <w:tcPr/>
          <w:p>
            <w:pPr>
              <w:pStyle w:val="Compact"/>
              <w:jc w:val="center"/>
            </w:pPr>
            <m:oMath>
              <m:r>
                <m:rPr>
                  <m:sty m:val="b"/>
                </m:rPr>
                <m:t>+</m:t>
              </m:r>
              <m:r>
                <m:rPr>
                  <m:sty m:val="b"/>
                </m:rPr>
                <m:t>0</m:t>
              </m:r>
              <m:r>
                <m:rPr>
                  <m:sty m:val="b"/>
                </m:rPr>
                <m:t>,</m:t>
              </m:r>
              <m:r>
                <m:rPr>
                  <m:sty m:val="b"/>
                </m:rPr>
                <m:t>0080</m:t>
              </m:r>
            </m:oMath>
          </w:p>
        </w:tc>
      </w:tr>
      <w:tr>
        <w:tc>
          <w:tcPr/>
          <w:p>
            <w:pPr>
              <w:pStyle w:val="Compact"/>
              <w:jc w:val="left"/>
            </w:pPr>
            <w:r>
              <w:t xml:space="preserve">Hiệu số trực tiếp (trộn lẫn hai thành phần)</w:t>
            </w:r>
          </w:p>
        </w:tc>
        <w:tc>
          <w:tcPr/>
          <w:p>
            <w:pPr>
              <w:pStyle w:val="Compact"/>
              <w:jc w:val="center"/>
            </w:pPr>
            <m:oMath>
              <m:r>
                <m:rPr>
                  <m:sty m:val="p"/>
                </m:rPr>
                <m:t>+</m:t>
              </m:r>
              <m:r>
                <m:t>0</m:t>
              </m:r>
              <m:r>
                <m:rPr>
                  <m:sty m:val="p"/>
                </m:rPr>
                <m:t>,</m:t>
              </m:r>
              <m:r>
                <m:t>0113</m:t>
              </m:r>
            </m:oMath>
          </w:p>
        </w:tc>
      </w:tr>
    </w:tbl>
    <w:bookmarkEnd w:id="143"/>
    <w:p>
      <w:pPr>
        <w:pStyle w:val="BodyText"/>
      </w:pPr>
      <w:r>
        <w:rPr>
          <w:i/>
          <w:iCs/>
        </w:rPr>
        <w:t xml:space="preserve">Nguồn: .</w:t>
      </w:r>
    </w:p>
    <w:p>
      <w:pPr>
        <w:pStyle w:val="BodyText"/>
      </w:pPr>
      <w:r>
        <w:t xml:space="preserve">Trên trung bình năm cửa sổ, cảm xúc thật cao hơn đối chứng trung tính</w:t>
      </w:r>
      <w:r>
        <w:t xml:space="preserve"> </w:t>
      </w:r>
      <m:oMath>
        <m:r>
          <m:t>0</m:t>
        </m:r>
        <m:r>
          <m:rPr>
            <m:sty m:val="p"/>
          </m:rPr>
          <m:t>,</m:t>
        </m:r>
        <m:r>
          <m:t>0080</m:t>
        </m:r>
      </m:oMath>
      <w:r>
        <w:t xml:space="preserve"> </w:t>
      </w:r>
      <w:r>
        <w:t xml:space="preserve">F1 vĩ</w:t>
      </w:r>
      <w:r>
        <w:t xml:space="preserve"> </w:t>
      </w:r>
      <w:r>
        <w:t xml:space="preserve">mô; bốn trong năm cửa sổ có hiệu số dương. Hiệu ứng kiến trúc và độ phủ tin đóng thêm</w:t>
      </w:r>
      <w:r>
        <w:t xml:space="preserve"> </w:t>
      </w:r>
      <m:oMath>
        <m:r>
          <m:rPr>
            <m:sty m:val="p"/>
          </m:rPr>
          <m:t>+</m:t>
        </m:r>
        <m:r>
          <m:t>0</m:t>
        </m:r>
        <m:r>
          <m:rPr>
            <m:sty m:val="p"/>
          </m:rPr>
          <m:t>,</m:t>
        </m:r>
        <m:r>
          <m:t>0034</m:t>
        </m:r>
      </m:oMath>
      <w:r>
        <w:t xml:space="preserve">, nên hiệu số trực tiếp</w:t>
      </w:r>
      <w:r>
        <w:t xml:space="preserve"> </w:t>
      </w:r>
      <m:oMath>
        <m:r>
          <m:rPr>
            <m:sty m:val="p"/>
          </m:rPr>
          <m:t>+</m:t>
        </m:r>
        <m:r>
          <m:t>0</m:t>
        </m:r>
        <m:r>
          <m:rPr>
            <m:sty m:val="p"/>
          </m:rPr>
          <m:t>,</m:t>
        </m:r>
        <m:r>
          <m:t>0113</m:t>
        </m:r>
      </m:oMath>
      <w:r>
        <w:t xml:space="preserve"> </w:t>
      </w:r>
      <w:r>
        <w:t xml:space="preserve">gộp cả hai thành phần — đúng lý do phải</w:t>
      </w:r>
      <w:r>
        <w:t xml:space="preserve"> </w:t>
      </w:r>
      <w:r>
        <w:t xml:space="preserve">tách chúng thay vì báo cáo một con số duy nhất. Tuy nhiên, dấu dương của ước lượng điểm</w:t>
      </w:r>
      <w:r>
        <w:t xml:space="preserve"> </w:t>
      </w:r>
      <w:r>
        <w:t xml:space="preserve">chưa đủ để suy ra cải thiện có thể tái lập.</w:t>
      </w:r>
    </w:p>
    <w:p>
      <w:pPr>
        <w:pStyle w:val="BodyText"/>
      </w:pPr>
      <w:r>
        <w:t xml:space="preserve">Bảng </w:t>
      </w:r>
      <w:hyperlink w:anchor="tab:kq-ablation-ci">
        <w:r>
          <w:rPr>
            <w:rStyle w:val="Hyperlink"/>
          </w:rPr>
          <w:t xml:space="preserve">4.12</w:t>
        </w:r>
      </w:hyperlink>
      <w:r>
        <w:t xml:space="preserve"> </w:t>
      </w:r>
      <w:r>
        <w:t xml:space="preserve">báo cáo khoảng tin cậy theo hai cách lấy mẫu lặp quanh</w:t>
      </w:r>
      <w:r>
        <w:t xml:space="preserve"> </w:t>
      </w:r>
      <w:r>
        <w:rPr>
          <w:i/>
          <w:iCs/>
        </w:rPr>
        <w:t xml:space="preserve">cùng một</w:t>
      </w:r>
      <w:r>
        <w:t xml:space="preserve"> </w:t>
      </w:r>
      <w:r>
        <w:t xml:space="preserve">ước lượng điểm: trung bình của năm hiệu số tính riêng trong từng cửa sổ.</w:t>
      </w:r>
      <w:r>
        <w:t xml:space="preserve"> </w:t>
      </w:r>
      <w:r>
        <w:t xml:space="preserve">Cách thứ nhất lấy mẫu lặp trên năm cửa sổ. Cách thứ hai lấy mẫu lặp trên 300</w:t>
      </w:r>
      <w:r>
        <w:t xml:space="preserve"> </w:t>
      </w:r>
      <w:r>
        <w:rPr>
          <w:i/>
          <w:iCs/>
        </w:rPr>
        <w:t xml:space="preserve">ngày</w:t>
      </w:r>
      <w:r>
        <w:t xml:space="preserve"> </w:t>
      </w:r>
      <w:r>
        <w:t xml:space="preserve">kiểm thử, trong đó mọi mã của cùng một ngày được lấy cùng nhau để giữ tương quan chéo</w:t>
      </w:r>
      <w:r>
        <w:t xml:space="preserve"> </w:t>
      </w:r>
      <w:r>
        <w:t xml:space="preserve">trong phiên, và các ngày được lấy lại</w:t>
      </w:r>
      <w:r>
        <w:t xml:space="preserve"> </w:t>
      </w:r>
      <w:r>
        <w:rPr>
          <w:i/>
          <w:iCs/>
        </w:rPr>
        <w:t xml:space="preserve">bên trong cửa sổ của chính nó</w:t>
      </w:r>
      <w:r>
        <w:t xml:space="preserve"> </w:t>
      </w:r>
      <w:r>
        <w:t xml:space="preserve">rồi mới trung</w:t>
      </w:r>
      <w:r>
        <w:t xml:space="preserve"> </w:t>
      </w:r>
      <w:r>
        <w:t xml:space="preserve">bình qua năm cửa sổ. Khoảng theo ngày được ưu tiên vì chỉ có năm khối cửa sổ.</w:t>
      </w:r>
    </w:p>
    <w:bookmarkStart w:id="144" w:name="tab:kq-ablation-ci"/>
    <w:p>
      <w:pPr>
        <w:pStyle w:val="TableCaption"/>
      </w:pPr>
      <w:r>
        <w:rPr>
          <w:b/>
        </w:rPr>
        <w:t xml:space="preserve">Bảng 4.12: </w:t>
      </w:r>
      <w:r>
        <w:t xml:space="preserve">Đóng góp thông tin của cảm xúc: một ước lượng điểm, hai cách lấy mẫu lặp.</w:t>
      </w:r>
    </w:p>
    <w:tbl>
      <w:tblPr>
        <w:tblStyle w:val="Table"/>
        <w:tblW w:type="auto" w:w="0"/>
        <w:tblLook w:firstRow="1" w:lastRow="0" w:firstColumn="0" w:lastColumn="0" w:noHBand="0" w:noVBand="0" w:val="0020"/>
        <w:tblCaption w:val="Đóng góp thông tin của cảm xúc: một ước lượng điểm, hai cách lấy mẫu lặp."/>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jc w:val="left"/>
            </w:pPr>
            <w:r>
              <w:t xml:space="preserve">Chỉ số</w:t>
            </w:r>
          </w:p>
        </w:tc>
        <w:tc>
          <w:tcPr/>
          <w:p>
            <w:pPr>
              <w:pStyle w:val="Compact"/>
              <w:jc w:val="center"/>
            </w:pPr>
            <w:r>
              <w:t xml:space="preserve">Hiệu số</w:t>
            </w:r>
          </w:p>
        </w:tc>
        <w:tc>
          <w:tcPr/>
          <w:p>
            <w:pPr>
              <w:pStyle w:val="Compact"/>
              <w:jc w:val="center"/>
            </w:pPr>
            <w:r>
              <w:t xml:space="preserve">Khoảng 95% theo cửa sổ</w:t>
            </w:r>
          </w:p>
        </w:tc>
        <w:tc>
          <w:tcPr/>
          <w:p>
            <w:pPr>
              <w:pStyle w:val="Compact"/>
              <w:jc w:val="center"/>
            </w:pPr>
            <w:r>
              <w:t xml:space="preserve">Khoảng 95% theo ngày</w:t>
            </w:r>
          </w:p>
        </w:tc>
      </w:tr>
      <w:tr>
        <w:tc>
          <w:tcPr/>
          <w:p>
            <w:pPr>
              <w:pStyle w:val="Compact"/>
              <w:jc w:val="left"/>
            </w:pPr>
            <w:r>
              <w:t xml:space="preserve">F1 vĩ mô</w:t>
            </w:r>
          </w:p>
        </w:tc>
        <w:tc>
          <w:tcPr/>
          <w:p>
            <w:pPr>
              <w:pStyle w:val="Compact"/>
              <w:jc w:val="center"/>
            </w:pPr>
            <m:oMath>
              <m:r>
                <m:rPr>
                  <m:sty m:val="p"/>
                </m:rPr>
                <m:t>+</m:t>
              </m:r>
              <m:r>
                <m:t>0</m:t>
              </m:r>
              <m:r>
                <m:rPr>
                  <m:sty m:val="p"/>
                </m:rPr>
                <m:t>,</m:t>
              </m:r>
              <m:r>
                <m:t>0080</m:t>
              </m:r>
            </m:oMath>
          </w:p>
        </w:tc>
        <w:tc>
          <w:tcPr/>
          <w:p>
            <w:pPr>
              <w:pStyle w:val="Compact"/>
              <w:jc w:val="center"/>
            </w:pPr>
            <m:oMath>
              <m:r>
                <m:rPr>
                  <m:sty m:val="p"/>
                </m:rPr>
                <m:t>[</m:t>
              </m:r>
              <m:r>
                <m:rPr>
                  <m:sty m:val="p"/>
                </m:rPr>
                <m:t>−</m:t>
              </m:r>
              <m:r>
                <m:t>0</m:t>
              </m:r>
              <m:r>
                <m:rPr>
                  <m:sty m:val="p"/>
                </m:rPr>
                <m:t>,</m:t>
              </m:r>
              <m:r>
                <m:t>0000</m:t>
              </m:r>
              <m:r>
                <m:rPr>
                  <m:sty m:val="p"/>
                </m:rPr>
                <m:t>;</m:t>
              </m:r>
              <m:r>
                <m:rPr>
                  <m:sty m:val="p"/>
                </m:rPr>
                <m:t>+</m:t>
              </m:r>
              <m:r>
                <m:t>0</m:t>
              </m:r>
              <m:r>
                <m:rPr>
                  <m:sty m:val="p"/>
                </m:rPr>
                <m:t>,</m:t>
              </m:r>
              <m:r>
                <m:t>0160</m:t>
              </m:r>
              <m:r>
                <m:rPr>
                  <m:sty m:val="p"/>
                </m:rPr>
                <m:t>]</m:t>
              </m:r>
            </m:oMath>
          </w:p>
        </w:tc>
        <w:tc>
          <w:tcPr/>
          <w:p>
            <w:pPr>
              <w:pStyle w:val="Compact"/>
              <w:jc w:val="center"/>
            </w:pP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p>
        </w:tc>
      </w:tr>
      <w:tr>
        <w:tc>
          <w:tcPr/>
          <w:p>
            <w:pPr>
              <w:pStyle w:val="Compact"/>
              <w:jc w:val="left"/>
            </w:pPr>
            <w:r>
              <w:t xml:space="preserve">Độ chính xác cân bằng</w:t>
            </w:r>
          </w:p>
        </w:tc>
        <w:tc>
          <w:tcPr/>
          <w:p>
            <w:pPr>
              <w:pStyle w:val="Compact"/>
              <w:jc w:val="center"/>
            </w:pPr>
            <m:oMath>
              <m:r>
                <m:rPr>
                  <m:sty m:val="p"/>
                </m:rPr>
                <m:t>+</m:t>
              </m:r>
              <m:r>
                <m:t>0</m:t>
              </m:r>
              <m:r>
                <m:rPr>
                  <m:sty m:val="p"/>
                </m:rPr>
                <m:t>,</m:t>
              </m:r>
              <m:r>
                <m:t>0017</m:t>
              </m:r>
            </m:oMath>
          </w:p>
        </w:tc>
        <w:tc>
          <w:tcPr/>
          <w:p>
            <w:pPr>
              <w:pStyle w:val="Compact"/>
              <w:jc w:val="center"/>
            </w:pPr>
            <m:oMath>
              <m:r>
                <m:rPr>
                  <m:sty m:val="p"/>
                </m:rPr>
                <m:t>[</m:t>
              </m:r>
              <m:r>
                <m:rPr>
                  <m:sty m:val="p"/>
                </m:rPr>
                <m:t>−</m:t>
              </m:r>
              <m:r>
                <m:t>0</m:t>
              </m:r>
              <m:r>
                <m:rPr>
                  <m:sty m:val="p"/>
                </m:rPr>
                <m:t>,</m:t>
              </m:r>
              <m:r>
                <m:t>0031</m:t>
              </m:r>
              <m:r>
                <m:rPr>
                  <m:sty m:val="p"/>
                </m:rPr>
                <m:t>;</m:t>
              </m:r>
              <m:r>
                <m:rPr>
                  <m:sty m:val="p"/>
                </m:rPr>
                <m:t>+</m:t>
              </m:r>
              <m:r>
                <m:t>0</m:t>
              </m:r>
              <m:r>
                <m:rPr>
                  <m:sty m:val="p"/>
                </m:rPr>
                <m:t>,</m:t>
              </m:r>
              <m:r>
                <m:t>0070</m:t>
              </m:r>
              <m:r>
                <m:rPr>
                  <m:sty m:val="p"/>
                </m:rPr>
                <m:t>]</m:t>
              </m:r>
            </m:oMath>
          </w:p>
        </w:tc>
        <w:tc>
          <w:tcPr/>
          <w:p>
            <w:pPr>
              <w:pStyle w:val="Compact"/>
              <w:jc w:val="center"/>
            </w:pPr>
            <m:oMath>
              <m:r>
                <m:rPr>
                  <m:sty m:val="p"/>
                </m:rPr>
                <m:t>[</m:t>
              </m:r>
              <m:r>
                <m:rPr>
                  <m:sty m:val="p"/>
                </m:rPr>
                <m:t>−</m:t>
              </m:r>
              <m:r>
                <m:t>0</m:t>
              </m:r>
              <m:r>
                <m:rPr>
                  <m:sty m:val="p"/>
                </m:rPr>
                <m:t>,</m:t>
              </m:r>
              <m:r>
                <m:t>0072</m:t>
              </m:r>
              <m:r>
                <m:rPr>
                  <m:sty m:val="p"/>
                </m:rPr>
                <m:t>;</m:t>
              </m:r>
              <m:r>
                <m:rPr>
                  <m:sty m:val="p"/>
                </m:rPr>
                <m:t>+</m:t>
              </m:r>
              <m:r>
                <m:t>0</m:t>
              </m:r>
              <m:r>
                <m:rPr>
                  <m:sty m:val="p"/>
                </m:rPr>
                <m:t>,</m:t>
              </m:r>
              <m:r>
                <m:t>0108</m:t>
              </m:r>
              <m:r>
                <m:rPr>
                  <m:sty m:val="p"/>
                </m:rPr>
                <m:t>]</m:t>
              </m:r>
            </m:oMath>
          </w:p>
        </w:tc>
      </w:tr>
      <w:tr>
        <w:tc>
          <w:tcPr/>
          <w:p>
            <w:pPr>
              <w:pStyle w:val="Compact"/>
              <w:jc w:val="left"/>
            </w:pPr>
            <w:r>
              <w:t xml:space="preserve">Độ chính xác</w:t>
            </w:r>
          </w:p>
        </w:tc>
        <w:tc>
          <w:tcPr/>
          <w:p>
            <w:pPr>
              <w:pStyle w:val="Compact"/>
              <w:jc w:val="center"/>
            </w:pPr>
            <m:oMath>
              <m:r>
                <m:rPr>
                  <m:sty m:val="p"/>
                </m:rPr>
                <m:t>−</m:t>
              </m:r>
              <m:r>
                <m:t>0</m:t>
              </m:r>
              <m:r>
                <m:rPr>
                  <m:sty m:val="p"/>
                </m:rPr>
                <m:t>,</m:t>
              </m:r>
              <m:r>
                <m:t>0104</m:t>
              </m:r>
            </m:oMath>
          </w:p>
        </w:tc>
        <w:tc>
          <w:tcPr/>
          <w:p>
            <w:pPr>
              <w:pStyle w:val="Compact"/>
              <w:jc w:val="center"/>
            </w:pPr>
            <m:oMath>
              <m:r>
                <m:rPr>
                  <m:sty m:val="p"/>
                </m:rPr>
                <m:t>[</m:t>
              </m:r>
              <m:r>
                <m:rPr>
                  <m:sty m:val="p"/>
                </m:rPr>
                <m:t>−</m:t>
              </m:r>
              <m:r>
                <m:t>0</m:t>
              </m:r>
              <m:r>
                <m:rPr>
                  <m:sty m:val="p"/>
                </m:rPr>
                <m:t>,</m:t>
              </m:r>
              <m:r>
                <m:t>0307</m:t>
              </m:r>
              <m:r>
                <m:rPr>
                  <m:sty m:val="p"/>
                </m:rPr>
                <m:t>;</m:t>
              </m:r>
              <m:r>
                <m:rPr>
                  <m:sty m:val="p"/>
                </m:rPr>
                <m:t>+</m:t>
              </m:r>
              <m:r>
                <m:t>0</m:t>
              </m:r>
              <m:r>
                <m:rPr>
                  <m:sty m:val="p"/>
                </m:rPr>
                <m:t>,</m:t>
              </m:r>
              <m:r>
                <m:t>0050</m:t>
              </m:r>
              <m:r>
                <m:rPr>
                  <m:sty m:val="p"/>
                </m:rPr>
                <m:t>]</m:t>
              </m:r>
            </m:oMath>
          </w:p>
        </w:tc>
        <w:tc>
          <w:tcPr/>
          <w:p>
            <w:pPr>
              <w:pStyle w:val="Compact"/>
              <w:jc w:val="center"/>
            </w:pPr>
            <m:oMath>
              <m:r>
                <m:rPr>
                  <m:sty m:val="p"/>
                </m:rPr>
                <m:t>[</m:t>
              </m:r>
              <m:r>
                <m:rPr>
                  <m:sty m:val="p"/>
                </m:rPr>
                <m:t>−</m:t>
              </m:r>
              <m:r>
                <m:t>0</m:t>
              </m:r>
              <m:r>
                <m:rPr>
                  <m:sty m:val="p"/>
                </m:rPr>
                <m:t>,</m:t>
              </m:r>
              <m:r>
                <m:t>0206</m:t>
              </m:r>
              <m:r>
                <m:rPr>
                  <m:sty m:val="p"/>
                </m:rPr>
                <m:t>;</m:t>
              </m:r>
              <m:r>
                <m:rPr>
                  <m:sty m:val="p"/>
                </m:rPr>
                <m:t>−</m:t>
              </m:r>
              <m:r>
                <m:t>0</m:t>
              </m:r>
              <m:r>
                <m:rPr>
                  <m:sty m:val="p"/>
                </m:rPr>
                <m:t>,</m:t>
              </m:r>
              <m:r>
                <m:t>0010</m:t>
              </m:r>
              <m:r>
                <m:rPr>
                  <m:sty m:val="p"/>
                </m:rPr>
                <m:t>]</m:t>
              </m:r>
            </m:oMath>
          </w:p>
        </w:tc>
      </w:tr>
    </w:tbl>
    <w:bookmarkEnd w:id="144"/>
    <w:p>
      <w:pPr>
        <w:pStyle w:val="BodyText"/>
      </w:pPr>
      <w:r>
        <w:rPr>
          <w:i/>
          <w:iCs/>
        </w:rPr>
        <w:t xml:space="preserve">Nguồn:</w:t>
      </w:r>
      <w:r>
        <w:rPr>
          <w:i/>
          <w:iCs/>
        </w:rPr>
        <w:t xml:space="preserve"> </w:t>
      </w:r>
      <w:r>
        <w:rPr>
          <w:rStyle w:val="VerbatimChar"/>
          <w:i/>
          <w:iCs/>
        </w:rPr>
        <w:t xml:space="preserve">outputs/forecast_merged_sentiment_tft/information_gain.json</w:t>
      </w:r>
      <w:r>
        <w:rPr>
          <w:i/>
          <w:iCs/>
        </w:rPr>
        <w:t xml:space="preserve">.</w:t>
      </w:r>
    </w:p>
    <w:p>
      <w:pPr>
        <w:pStyle w:val="BodyText"/>
      </w:pPr>
      <w:r>
        <w:t xml:space="preserve">Một phiên bản trước của thí nghiệm gộp cả năm cửa sổ vào một ma trận nhầm lẫn duy nhất rồi</w:t>
      </w:r>
      <w:r>
        <w:t xml:space="preserve"> </w:t>
      </w:r>
      <w:r>
        <w:t xml:space="preserve">lấy khoảng tin cậy quanh hiệu số gộp đó. Ước lượng gộp là một ước lượng hợp lệ và đã được</w:t>
      </w:r>
      <w:r>
        <w:t xml:space="preserve"> </w:t>
      </w:r>
      <w:r>
        <w:t xml:space="preserve">báo cáo kèm khoảng của chính nó, nhưng nó là</w:t>
      </w:r>
      <w:r>
        <w:t xml:space="preserve"> </w:t>
      </w:r>
      <w:r>
        <w:rPr>
          <w:i/>
          <w:iCs/>
        </w:rPr>
        <w:t xml:space="preserve">một đại lượng khác</w:t>
      </w:r>
      <w:r>
        <w:t xml:space="preserve">: F1 vĩ mô phi</w:t>
      </w:r>
      <w:r>
        <w:t xml:space="preserve"> </w:t>
      </w:r>
      <w:r>
        <w:t xml:space="preserve">tuyến theo ma trận nhầm lẫn nên hiệu số gộp không bằng trung bình các hiệu số theo cửa sổ,</w:t>
      </w:r>
      <w:r>
        <w:t xml:space="preserve"> </w:t>
      </w:r>
      <w:r>
        <w:t xml:space="preserve">buộc người đọc phải theo dõi hai kết quả song song. Bảng hiện tại chọn một đại lượng và</w:t>
      </w:r>
      <w:r>
        <w:t xml:space="preserve"> </w:t>
      </w:r>
      <w:r>
        <w:t xml:space="preserve">gắn cho nó hai khoảng; đây là thay đổi về cách trình bày,</w:t>
      </w:r>
      <w:r>
        <w:t xml:space="preserve"> </w:t>
      </w:r>
      <w:r>
        <w:rPr>
          <w:b/>
          <w:bCs/>
        </w:rPr>
        <w:t xml:space="preserve">không</w:t>
      </w:r>
      <w:r>
        <w:t xml:space="preserve"> </w:t>
      </w:r>
      <w:r>
        <w:t xml:space="preserve">phải bằng chứng</w:t>
      </w:r>
      <w:r>
        <w:t xml:space="preserve"> </w:t>
      </w:r>
      <w:r>
        <w:t xml:space="preserve">rằng con số gộp trước đó sai.</w:t>
      </w:r>
    </w:p>
    <w:p>
      <w:pPr>
        <w:pStyle w:val="BodyText"/>
      </w:pPr>
      <w:r>
        <w:t xml:space="preserve">Hai giới hạn áp cho cả hai khoảng. Các ngày được rút độc lập nên không cách nào là lấy mẫu</w:t>
      </w:r>
      <w:r>
        <w:t xml:space="preserve"> </w:t>
      </w:r>
      <w:r>
        <w:t xml:space="preserve">lặp theo khối chuỗi, và cả hai đều không mô hình hóa phụ thuộc giữa các phiên liên tiếp.</w:t>
      </w:r>
      <w:r>
        <w:t xml:space="preserve"> </w:t>
      </w:r>
      <w:r>
        <w:t xml:space="preserve">Tệp kết quả còn ghi một giá trị</w:t>
      </w:r>
      <w:r>
        <w:t xml:space="preserve"> </w:t>
      </w:r>
      <m:oMath>
        <m:r>
          <m:t>p</m:t>
        </m:r>
      </m:oMath>
      <w:r>
        <w:t xml:space="preserve"> </w:t>
      </w:r>
      <w:r>
        <w:t xml:space="preserve">một phía, nhưng chiều của giả thuyết</w:t>
      </w:r>
      <w:r>
        <w:t xml:space="preserve"> </w:t>
      </w:r>
      <w:r>
        <w:rPr>
          <w:b/>
          <w:bCs/>
        </w:rPr>
        <w:t xml:space="preserve">không</w:t>
      </w:r>
      <w:r>
        <w:t xml:space="preserve"> </w:t>
      </w:r>
      <w:r>
        <w:t xml:space="preserve">được cố định trước khi nhìn kết quả, nên nó chỉ có giá trị tham khảo và không được dùng để</w:t>
      </w:r>
      <w:r>
        <w:t xml:space="preserve"> </w:t>
      </w:r>
      <w:r>
        <w:t xml:space="preserve">tuyên bố ý nghĩa thống kê.</w:t>
      </w:r>
    </w:p>
    <w:p>
      <w:pPr>
        <w:pStyle w:val="BodyText"/>
      </w:pPr>
      <w:r>
        <w:t xml:space="preserve">Khoảng theo ngày của F1 vĩ mô và độ chính xác cân bằng đều chứa 0. Riêng độ chính xác có</w:t>
      </w:r>
      <w:r>
        <w:t xml:space="preserve"> </w:t>
      </w:r>
      <w:r>
        <w:t xml:space="preserve">khoảng</w:t>
      </w:r>
      <w:r>
        <w:t xml:space="preserve"> </w:t>
      </w:r>
      <m:oMath>
        <m:r>
          <m:rPr>
            <m:sty m:val="p"/>
          </m:rPr>
          <m:t>[</m:t>
        </m:r>
        <m:r>
          <m:rPr>
            <m:sty m:val="p"/>
          </m:rPr>
          <m:t>−</m:t>
        </m:r>
        <m:r>
          <m:t>0</m:t>
        </m:r>
        <m:r>
          <m:rPr>
            <m:sty m:val="p"/>
          </m:rPr>
          <m:t>,</m:t>
        </m:r>
        <m:r>
          <m:t>0206</m:t>
        </m:r>
        <m:r>
          <m:rPr>
            <m:sty m:val="p"/>
          </m:rPr>
          <m:t>;</m:t>
        </m:r>
        <m:r>
          <m:rPr>
            <m:sty m:val="p"/>
          </m:rPr>
          <m:t>−</m:t>
        </m:r>
        <m:r>
          <m:t>0</m:t>
        </m:r>
        <m:r>
          <m:rPr>
            <m:sty m:val="p"/>
          </m:rPr>
          <m:t>,</m:t>
        </m:r>
        <m:r>
          <m:t>0010</m:t>
        </m:r>
        <m:r>
          <m:rPr>
            <m:sty m:val="p"/>
          </m:rPr>
          <m:t>]</m:t>
        </m:r>
      </m:oMath>
      <w:r>
        <w:t xml:space="preserve"> </w:t>
      </w:r>
      <w:r>
        <w:t xml:space="preserve">nằm hoàn toàn dưới 0, nhưng khoảng theo cửa sổ của cùng chỉ</w:t>
      </w:r>
      <w:r>
        <w:t xml:space="preserve"> </w:t>
      </w:r>
      <w:r>
        <w:t xml:space="preserve">số đó vẫn chứa 0; hai cách lấy mẫu lặp giả định hai cấu trúc phụ thuộc khác nhau nên không</w:t>
      </w:r>
      <w:r>
        <w:t xml:space="preserve"> </w:t>
      </w:r>
      <w:r>
        <w:t xml:space="preserve">tạo thành một kiểm định thống nhất. Theo đúng quy tắc đã đặt ở</w:t>
      </w:r>
      <w:r>
        <w:t xml:space="preserve"> </w:t>
      </w:r>
      <w:r>
        <w:t xml:space="preserve">Chương </w:t>
      </w:r>
      <w:hyperlink w:anchor="ch:phuong-phap">
        <w:r>
          <w:rPr>
            <w:rStyle w:val="Hyperlink"/>
          </w:rPr>
          <w:t xml:space="preserve">3</w:t>
        </w:r>
      </w:hyperlink>
      <w:r>
        <w:t xml:space="preserve">, kết luận phù hợp là</w:t>
      </w:r>
      <w:r>
        <w:t xml:space="preserve"> </w:t>
      </w:r>
      <w:r>
        <w:rPr>
          <w:b/>
          <w:bCs/>
        </w:rPr>
        <w:t xml:space="preserve">chưa có bằng chứng đủ mạnh về</w:t>
      </w:r>
      <w:r>
        <w:rPr>
          <w:b/>
          <w:bCs/>
        </w:rPr>
        <w:t xml:space="preserve"> </w:t>
      </w:r>
      <w:r>
        <w:rPr>
          <w:b/>
          <w:bCs/>
        </w:rPr>
        <w:t xml:space="preserve">cải thiện</w:t>
      </w:r>
      <w:r>
        <w:t xml:space="preserve">, không phải</w:t>
      </w:r>
      <w:r>
        <w:t xml:space="preserve"> </w:t>
      </w:r>
      <w:r>
        <w:t xml:space="preserve">“cảm xúc làm mô hình tệ hơn”</w:t>
      </w:r>
      <w:r>
        <w:t xml:space="preserve"> </w:t>
      </w:r>
      <w:r>
        <w:t xml:space="preserve">hay</w:t>
      </w:r>
      <w:r>
        <w:t xml:space="preserve"> </w:t>
      </w:r>
      <w:r>
        <w:t xml:space="preserve">“cảm xúc chắc chắn có ích”</w:t>
      </w:r>
      <w:r>
        <w:t xml:space="preserve">.</w:t>
      </w:r>
    </w:p>
    <w:bookmarkEnd w:id="145"/>
    <w:bookmarkStart w:id="147" w:name="sec:kq-point-in-time"/>
    <w:p>
      <w:pPr>
        <w:pStyle w:val="Heading3"/>
      </w:pPr>
      <w:r>
        <w:t xml:space="preserve">4.5.3. </w:t>
      </w:r>
      <w:r>
        <w:t xml:space="preserve">Đánh giá ngoài mẫu với điểm kiểm đóng băng</w:t>
      </w:r>
    </w:p>
    <w:p>
      <w:pPr>
        <w:pStyle w:val="FirstParagraph"/>
      </w:pPr>
      <w:r>
        <w:t xml:space="preserve">Kết quả ở các mục trên dùng điểm kiểm cảm xúc tinh chỉnh trên toàn bộ 1.306 nhãn,</w:t>
      </w:r>
      <w:r>
        <w:t xml:space="preserve"> </w:t>
      </w:r>
      <w:r>
        <w:t xml:space="preserve">trong đó có nhãn công bố sau ngày kiểm thử đầu tiên. Đó là phân tích hồi cứu, không</w:t>
      </w:r>
      <w:r>
        <w:t xml:space="preserve"> </w:t>
      </w:r>
      <w:r>
        <w:t xml:space="preserve">phải bằng chứng ngoài mẫu. Mục này báo cáo lượt ngoài mẫu đã được đo.</w:t>
      </w:r>
    </w:p>
    <w:p>
      <w:pPr>
        <w:pStyle w:val="BodyText"/>
      </w:pPr>
      <w:r>
        <w:t xml:space="preserve">Ngày quan sát kiểm thử đầu tiên của thang dự báo là 21/10/2024. Lệnh</w:t>
      </w:r>
      <w:r>
        <w:t xml:space="preserve"> </w:t>
      </w:r>
      <w:r>
        <w:rPr>
          <w:rStyle w:val="VerbatimChar"/>
        </w:rPr>
        <w:t xml:space="preserve">sentiment-refit --before-date 2024-10-21</w:t>
      </w:r>
      <w:r>
        <w:t xml:space="preserve"> </w:t>
      </w:r>
      <w:r>
        <w:t xml:space="preserve">giữ lại các nhãn công bố</w:t>
      </w:r>
      <w:r>
        <w:t xml:space="preserve"> </w:t>
      </w:r>
      <w:r>
        <w:rPr>
          <w:i/>
          <w:iCs/>
        </w:rPr>
        <w:t xml:space="preserve">nghiêm ngặt trước</w:t>
      </w:r>
      <w:r>
        <w:t xml:space="preserve"> </w:t>
      </w:r>
      <w:r>
        <w:t xml:space="preserve">mốc đó — 1.049 trên 1.306 nhãn — và ghi</w:t>
      </w:r>
      <w:r>
        <w:t xml:space="preserve"> </w:t>
      </w:r>
      <w:r>
        <w:rPr>
          <w:rStyle w:val="VerbatimChar"/>
        </w:rPr>
        <w:t xml:space="preserve">label_cutoff</w:t>
      </w:r>
      <w:r>
        <w:t xml:space="preserve"> </w:t>
      </w:r>
      <w:r>
        <w:t xml:space="preserve">vào bản kê điểm kiểm. Khi chạy dự báo, lệnh</w:t>
      </w:r>
      <w:r>
        <w:t xml:space="preserve"> </w:t>
      </w:r>
      <w:r>
        <w:rPr>
          <w:rStyle w:val="VerbatimChar"/>
        </w:rPr>
        <w:t xml:space="preserve">forecast</w:t>
      </w:r>
      <w:r>
        <w:t xml:space="preserve"> </w:t>
      </w:r>
      <w:r>
        <w:t xml:space="preserve">đối chiếu mã băm của bản kê đó với mã băm đã lưu lúc chấm tin, so mốc cắt với ngày</w:t>
      </w:r>
      <w:r>
        <w:t xml:space="preserve"> </w:t>
      </w:r>
      <w:r>
        <w:t xml:space="preserve">kiểm thử đầu tiên, rồi ghi</w:t>
      </w:r>
      <w:r>
        <w:t xml:space="preserve"> </w:t>
      </w:r>
      <w:r>
        <w:rPr>
          <w:rStyle w:val="VerbatimChar"/>
        </w:rPr>
        <w:t xml:space="preserve">point_in_time</w:t>
      </w:r>
      <w:r>
        <w:t xml:space="preserve"> </w:t>
      </w:r>
      <w:r>
        <w:t xml:space="preserve">kèm lý do vào tệp kết quả. Cả</w:t>
      </w:r>
      <w:r>
        <w:t xml:space="preserve"> </w:t>
      </w:r>
      <w:r>
        <w:t xml:space="preserve">hai artifact của lượt ngoài mẫu đều mang</w:t>
      </w:r>
      <w:r>
        <w:t xml:space="preserve"> </w:t>
      </w:r>
      <w:r>
        <w:rPr>
          <w:rStyle w:val="VerbatimChar"/>
        </w:rPr>
        <w:t xml:space="preserve">point_in_time: true</w:t>
      </w:r>
      <w:r>
        <w:t xml:space="preserve"> </w:t>
      </w:r>
      <w:r>
        <w:t xml:space="preserve">với lý do</w:t>
      </w:r>
      <w:r>
        <w:t xml:space="preserve"> </w:t>
      </w:r>
      <w:r>
        <w:rPr>
          <w:rStyle w:val="VerbatimChar"/>
        </w:rPr>
        <w:t xml:space="preserve">verified</w:t>
      </w:r>
      <w:r>
        <w:t xml:space="preserve">.</w:t>
      </w:r>
    </w:p>
    <w:p>
      <w:pPr>
        <w:pStyle w:val="BodyText"/>
      </w:pPr>
      <w:r>
        <w:t xml:space="preserve">Cần nêu rõ phạm vi của chứng nhận này: điểm kiểm đóng băng chỉ loại bỏ</w:t>
      </w:r>
      <w:r>
        <w:t xml:space="preserve"> </w:t>
      </w:r>
      <w:r>
        <w:rPr>
          <w:i/>
          <w:iCs/>
        </w:rPr>
        <w:t xml:space="preserve">nhãn huấn luyện</w:t>
      </w:r>
      <w:r>
        <w:t xml:space="preserve"> </w:t>
      </w:r>
      <w:r>
        <w:t xml:space="preserve">công bố sau mốc cắt. Việc chọn cấu hình</w:t>
      </w:r>
      <w:r>
        <w:t xml:space="preserve"> </w:t>
      </w:r>
      <w:r>
        <w:t xml:space="preserve">(</w:t>
      </w:r>
      <w:r>
        <w:rPr>
          <w:rStyle w:val="VerbatimChar"/>
        </w:rPr>
        <w:t xml:space="preserve">title_context</w:t>
      </w:r>
      <w:r>
        <w:t xml:space="preserve">,</w:t>
      </w:r>
      <w:r>
        <w:t xml:space="preserve"> </w:t>
      </w:r>
      <w:r>
        <w:rPr>
          <w:rStyle w:val="VerbatimChar"/>
        </w:rPr>
        <w:t xml:space="preserve">head_tail</w:t>
      </w:r>
      <w:r>
        <w:t xml:space="preserve">,</w:t>
      </w:r>
      <w:r>
        <w:t xml:space="preserve"> </w:t>
      </w:r>
      <w:r>
        <w:rPr>
          <w:rStyle w:val="VerbatimChar"/>
        </w:rPr>
        <w:t xml:space="preserve">inverse_frequency</w:t>
      </w:r>
      <w:r>
        <w:t xml:space="preserve">) vẫn</w:t>
      </w:r>
      <w:r>
        <w:t xml:space="preserve"> </w:t>
      </w:r>
      <w:r>
        <w:t xml:space="preserve">dựa trên xác thực chéo chạy trên toàn bộ 1.306 nhãn, nên lượt ngoài mẫu kiểm</w:t>
      </w:r>
      <w:r>
        <w:t xml:space="preserve"> </w:t>
      </w:r>
      <w:r>
        <w:t xml:space="preserve">chứng được rò rỉ nhãn, không kiểm chứng được rò rỉ trong bước chọn mô hình.</w:t>
      </w:r>
    </w:p>
    <w:p>
      <w:pPr>
        <w:pStyle w:val="BodyText"/>
      </w:pPr>
      <w:r>
        <w:t xml:space="preserve">Một điểm kiểm thứ ba tách hai nguyên nhân có thể làm đóng góp cảm xúc thay đổi giữa</w:t>
      </w:r>
      <w:r>
        <w:t xml:space="preserve"> </w:t>
      </w:r>
      <w:r>
        <w:t xml:space="preserve">hai lượt. Lệnh</w:t>
      </w:r>
      <w:r>
        <w:t xml:space="preserve"> </w:t>
      </w:r>
      <w:r>
        <w:rPr>
          <w:rStyle w:val="VerbatimChar"/>
        </w:rPr>
        <w:t xml:space="preserve">sentiment-refit --sample-like</w:t>
      </w:r>
      <w:r>
        <w:t xml:space="preserve"> </w:t>
      </w:r>
      <w:r>
        <w:t xml:space="preserve">rút đúng số nhãn mỗi lớp mà</w:t>
      </w:r>
      <w:r>
        <w:t xml:space="preserve"> </w:t>
      </w:r>
      <w:r>
        <w:t xml:space="preserve">điểm kiểm đóng băng đã dùng (167 NEGATIVE, 616 NEUTRAL, 266 POSITIVE), nhưng lấy từ</w:t>
      </w:r>
      <w:r>
        <w:t xml:space="preserve"> </w:t>
      </w:r>
      <w:r>
        <w:t xml:space="preserve">mọi mốc thời gian. Đọc ba lượt cạnh nhau — đầy đủ 1.306, đóng băng 1.049, đối</w:t>
      </w:r>
      <w:r>
        <w:t xml:space="preserve"> </w:t>
      </w:r>
      <w:r>
        <w:t xml:space="preserve">chứng 1.049 — phân biệt được ảnh hưởng của việc loại bỏ nhãn tương lai với ảnh</w:t>
      </w:r>
      <w:r>
        <w:t xml:space="preserve"> </w:t>
      </w:r>
      <w:r>
        <w:t xml:space="preserve">hưởng của việc huấn luyện trên ít dữ liệu hơn. Bản kê của lượt đối chứng ghi rõ</w:t>
      </w:r>
      <w:r>
        <w:t xml:space="preserve"> </w:t>
      </w:r>
      <w:r>
        <w:t xml:space="preserve">chiến lược lấy mẫu, hạt giống và mã băm danh sách dòng đã chọn, đồng thời đánh dấu</w:t>
      </w:r>
      <w:r>
        <w:t xml:space="preserve"> </w:t>
      </w:r>
      <w:r>
        <w:rPr>
          <w:rStyle w:val="VerbatimChar"/>
        </w:rPr>
        <w:t xml:space="preserve">point_in_time: false</w:t>
      </w:r>
      <w:r>
        <w:t xml:space="preserve"> </w:t>
      </w:r>
      <w:r>
        <w:t xml:space="preserve">để không bị đọc nhầm thành một lượt sạch rò rỉ thứ</w:t>
      </w:r>
      <w:r>
        <w:t xml:space="preserve"> </w:t>
      </w:r>
      <w:r>
        <w:t xml:space="preserve">hai. Lượt đối chứng hiện có một hạt giống (7) nên mang tính thăm dò: tập con nào</w:t>
      </w:r>
      <w:r>
        <w:t xml:space="preserve"> </w:t>
      </w:r>
      <w:r>
        <w:t xml:space="preserve">được rút cũng là một yếu tố ngẫu nhiên, và một lần rút không tách được ảnh hưởng</w:t>
      </w:r>
      <w:r>
        <w:t xml:space="preserve"> </w:t>
      </w:r>
      <w:r>
        <w:t xml:space="preserve">của kích thước tập khỏi ảnh hưởng của một lần rút không may.</w:t>
      </w:r>
    </w:p>
    <w:bookmarkStart w:id="146" w:name="tab:kq-pit"/>
    <w:p>
      <w:pPr>
        <w:pStyle w:val="TableCaption"/>
      </w:pPr>
      <w:r>
        <w:rPr>
          <w:b/>
        </w:rPr>
        <w:t xml:space="preserve">Bảng 4.13: </w:t>
      </w:r>
      <w:r>
        <w:t xml:space="preserve">Đóng góp thông tin phân cực (F1 vĩ mô) của LSTM hai nhánh theo ba điểm kiểm cảm xúc, cùng cửa sổ kiểm thử.</w:t>
      </w:r>
    </w:p>
    <w:tbl>
      <w:tblPr>
        <w:tblStyle w:val="Table"/>
        <w:tblW w:type="auto" w:w="0"/>
        <w:tblLook w:firstRow="1" w:lastRow="0" w:firstColumn="0" w:lastColumn="0" w:noHBand="0" w:noVBand="0" w:val="0020"/>
        <w:tblCaption w:val="Đóng góp thông tin phân cực (F1 vĩ mô) của LSTM hai nhánh theo ba điểm kiểm cảm xúc, cùng cửa sổ kiểm thử."/>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jc w:val="left"/>
            </w:pPr>
            <w:r>
              <w:t xml:space="preserve">Điểm kiểm</w:t>
            </w:r>
          </w:p>
        </w:tc>
        <w:tc>
          <w:tcPr/>
          <w:p>
            <w:pPr>
              <w:pStyle w:val="Compact"/>
              <w:jc w:val="center"/>
            </w:pPr>
            <w:r>
              <w:t xml:space="preserve">Hiệu số</w:t>
            </w:r>
          </w:p>
        </w:tc>
        <w:tc>
          <w:tcPr/>
          <w:p>
            <w:pPr>
              <w:pStyle w:val="Compact"/>
              <w:jc w:val="center"/>
            </w:pPr>
            <w:r>
              <w:t xml:space="preserve">KTC 95% theo cửa sổ</w:t>
            </w:r>
          </w:p>
        </w:tc>
        <w:tc>
          <w:tcPr/>
          <w:p>
            <w:pPr>
              <w:pStyle w:val="Compact"/>
              <w:jc w:val="center"/>
            </w:pPr>
            <w:r>
              <w:t xml:space="preserve">KTC 95% theo ngày</w:t>
            </w:r>
          </w:p>
        </w:tc>
      </w:tr>
      <w:tr>
        <w:tc>
          <w:tcPr/>
          <w:p>
            <w:pPr>
              <w:pStyle w:val="Compact"/>
              <w:jc w:val="left"/>
            </w:pPr>
            <w:r>
              <w:t xml:space="preserve">Đầy đủ 1.306 nhãn (hồi cứu)</w:t>
            </w:r>
          </w:p>
        </w:tc>
        <w:tc>
          <w:tcPr/>
          <w:p>
            <w:pPr>
              <w:pStyle w:val="Compact"/>
              <w:jc w:val="center"/>
            </w:pPr>
            <m:oMath>
              <m:r>
                <m:rPr>
                  <m:sty m:val="p"/>
                </m:rPr>
                <m:t>+</m:t>
              </m:r>
              <m:r>
                <m:t>0</m:t>
              </m:r>
              <m:r>
                <m:rPr>
                  <m:sty m:val="p"/>
                </m:rPr>
                <m:t>,</m:t>
              </m:r>
              <m:r>
                <m:t>0080</m:t>
              </m:r>
            </m:oMath>
          </w:p>
        </w:tc>
        <w:tc>
          <w:tcPr/>
          <w:p>
            <w:pPr>
              <w:pStyle w:val="Compact"/>
              <w:jc w:val="center"/>
            </w:pPr>
            <m:oMath>
              <m:r>
                <m:rPr>
                  <m:sty m:val="p"/>
                </m:rPr>
                <m:t>[</m:t>
              </m:r>
              <m:r>
                <m:rPr>
                  <m:sty m:val="p"/>
                </m:rPr>
                <m:t>−</m:t>
              </m:r>
              <m:r>
                <m:t>0</m:t>
              </m:r>
              <m:r>
                <m:rPr>
                  <m:sty m:val="p"/>
                </m:rPr>
                <m:t>,</m:t>
              </m:r>
              <m:r>
                <m:t>0000</m:t>
              </m:r>
              <m:r>
                <m:rPr>
                  <m:sty m:val="p"/>
                </m:rPr>
                <m:t>;</m:t>
              </m:r>
              <m:r>
                <m:rPr>
                  <m:sty m:val="p"/>
                </m:rPr>
                <m:t>+</m:t>
              </m:r>
              <m:r>
                <m:t>0</m:t>
              </m:r>
              <m:r>
                <m:rPr>
                  <m:sty m:val="p"/>
                </m:rPr>
                <m:t>,</m:t>
              </m:r>
              <m:r>
                <m:t>0160</m:t>
              </m:r>
              <m:r>
                <m:rPr>
                  <m:sty m:val="p"/>
                </m:rPr>
                <m:t>]</m:t>
              </m:r>
            </m:oMath>
          </w:p>
        </w:tc>
        <w:tc>
          <w:tcPr/>
          <w:p>
            <w:pPr>
              <w:pStyle w:val="Compact"/>
              <w:jc w:val="center"/>
            </w:pP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p>
        </w:tc>
      </w:tr>
      <w:tr>
        <w:tc>
          <w:tcPr/>
          <w:p>
            <w:pPr>
              <w:pStyle w:val="Compact"/>
              <w:jc w:val="left"/>
            </w:pPr>
            <w:r>
              <w:t xml:space="preserve">Đóng băng 1.049 (ngoài mẫu)</w:t>
            </w:r>
          </w:p>
        </w:tc>
        <w:tc>
          <w:tcPr/>
          <w:p>
            <w:pPr>
              <w:pStyle w:val="Compact"/>
              <w:jc w:val="center"/>
            </w:pPr>
            <m:oMath>
              <m:r>
                <m:rPr>
                  <m:sty m:val="p"/>
                </m:rPr>
                <m:t>+</m:t>
              </m:r>
              <m:r>
                <m:t>0</m:t>
              </m:r>
              <m:r>
                <m:rPr>
                  <m:sty m:val="p"/>
                </m:rPr>
                <m:t>,</m:t>
              </m:r>
              <m:r>
                <m:t>0094</m:t>
              </m:r>
            </m:oMath>
          </w:p>
        </w:tc>
        <w:tc>
          <w:tcPr/>
          <w:p>
            <w:pPr>
              <w:pStyle w:val="Compact"/>
              <w:jc w:val="center"/>
            </w:pPr>
            <m:oMath>
              <m:r>
                <m:rPr>
                  <m:sty m:val="p"/>
                </m:rPr>
                <m:t>[</m:t>
              </m:r>
              <m:r>
                <m:rPr>
                  <m:sty m:val="p"/>
                </m:rPr>
                <m:t>−</m:t>
              </m:r>
              <m:r>
                <m:t>0</m:t>
              </m:r>
              <m:r>
                <m:rPr>
                  <m:sty m:val="p"/>
                </m:rPr>
                <m:t>,</m:t>
              </m:r>
              <m:r>
                <m:t>0022</m:t>
              </m:r>
              <m:r>
                <m:rPr>
                  <m:sty m:val="p"/>
                </m:rPr>
                <m:t>;</m:t>
              </m:r>
              <m:r>
                <m:rPr>
                  <m:sty m:val="p"/>
                </m:rPr>
                <m:t>+</m:t>
              </m:r>
              <m:r>
                <m:t>0</m:t>
              </m:r>
              <m:r>
                <m:rPr>
                  <m:sty m:val="p"/>
                </m:rPr>
                <m:t>,</m:t>
              </m:r>
              <m:r>
                <m:t>0243</m:t>
              </m:r>
              <m:r>
                <m:rPr>
                  <m:sty m:val="p"/>
                </m:rPr>
                <m:t>]</m:t>
              </m:r>
            </m:oMath>
          </w:p>
        </w:tc>
        <w:tc>
          <w:tcPr/>
          <w:p>
            <w:pPr>
              <w:pStyle w:val="Compact"/>
              <w:jc w:val="center"/>
            </w:pP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p>
        </w:tc>
      </w:tr>
      <w:tr>
        <w:tc>
          <w:tcPr/>
          <w:p>
            <w:pPr>
              <w:pStyle w:val="Compact"/>
              <w:jc w:val="left"/>
            </w:pPr>
            <w:r>
              <w:t xml:space="preserve">Đối chứng 1.049 (hạt giống 7)</w:t>
            </w:r>
          </w:p>
        </w:tc>
        <w:tc>
          <w:tcPr/>
          <w:p>
            <w:pPr>
              <w:pStyle w:val="Compact"/>
              <w:jc w:val="center"/>
            </w:pPr>
            <m:oMath>
              <m:r>
                <m:rPr>
                  <m:sty m:val="p"/>
                </m:rPr>
                <m:t>+</m:t>
              </m:r>
              <m:r>
                <m:t>0</m:t>
              </m:r>
              <m:r>
                <m:rPr>
                  <m:sty m:val="p"/>
                </m:rPr>
                <m:t>,</m:t>
              </m:r>
              <m:r>
                <m:t>0028</m:t>
              </m:r>
            </m:oMath>
          </w:p>
        </w:tc>
        <w:tc>
          <w:tcPr/>
          <w:p>
            <w:pPr>
              <w:pStyle w:val="Compact"/>
              <w:jc w:val="center"/>
            </w:pPr>
            <m:oMath>
              <m:r>
                <m:rPr>
                  <m:sty m:val="p"/>
                </m:rPr>
                <m:t>[</m:t>
              </m:r>
              <m:r>
                <m:rPr>
                  <m:sty m:val="p"/>
                </m:rPr>
                <m:t>−</m:t>
              </m:r>
              <m:r>
                <m:t>0</m:t>
              </m:r>
              <m:r>
                <m:rPr>
                  <m:sty m:val="p"/>
                </m:rPr>
                <m:t>,</m:t>
              </m:r>
              <m:r>
                <m:t>0070</m:t>
              </m:r>
              <m:r>
                <m:rPr>
                  <m:sty m:val="p"/>
                </m:rPr>
                <m:t>;</m:t>
              </m:r>
              <m:r>
                <m:rPr>
                  <m:sty m:val="p"/>
                </m:rPr>
                <m:t>+</m:t>
              </m:r>
              <m:r>
                <m:t>0</m:t>
              </m:r>
              <m:r>
                <m:rPr>
                  <m:sty m:val="p"/>
                </m:rPr>
                <m:t>,</m:t>
              </m:r>
              <m:r>
                <m:t>0127</m:t>
              </m:r>
              <m:r>
                <m:rPr>
                  <m:sty m:val="p"/>
                </m:rPr>
                <m:t>]</m:t>
              </m:r>
            </m:oMath>
          </w:p>
        </w:tc>
        <w:tc>
          <w:tcPr/>
          <w:p>
            <w:pPr>
              <w:pStyle w:val="Compact"/>
              <w:jc w:val="center"/>
            </w:pP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p>
        </w:tc>
      </w:tr>
    </w:tbl>
    <w:bookmarkEnd w:id="146"/>
    <w:p>
      <w:pPr>
        <w:pStyle w:val="BodyText"/>
      </w:pPr>
      <w:r>
        <w:rPr>
          <w:i/>
          <w:iCs/>
        </w:rPr>
        <w:t xml:space="preserve">Nguồn:</w:t>
      </w:r>
      <w:r>
        <w:rPr>
          <w:i/>
          <w:iCs/>
        </w:rPr>
        <w:t xml:space="preserve"> </w:t>
      </w:r>
      <w:r>
        <w:rPr>
          <w:rStyle w:val="VerbatimChar"/>
          <w:i/>
          <w:iCs/>
        </w:rPr>
        <w:t xml:space="preserve">information_gain.json</w:t>
      </w:r>
      <w:r>
        <w:rPr>
          <w:i/>
          <w:iCs/>
        </w:rPr>
        <w:t xml:space="preserve"> </w:t>
      </w:r>
      <w:r>
        <w:rPr>
          <w:i/>
          <w:iCs/>
        </w:rPr>
        <w:t xml:space="preserve">trong , và .</w:t>
      </w:r>
    </w:p>
    <w:p>
      <w:pPr>
        <w:pStyle w:val="BodyText"/>
      </w:pPr>
      <w:r>
        <w:t xml:space="preserve">Ba ước lượng điểm đều dương và nằm trong khoảng</w:t>
      </w:r>
      <w:r>
        <w:t xml:space="preserve"> </w:t>
      </w:r>
      <m:oMath>
        <m:r>
          <m:rPr>
            <m:sty m:val="p"/>
          </m:rPr>
          <m:t>+</m:t>
        </m:r>
        <m:r>
          <m:t>0</m:t>
        </m:r>
        <m:r>
          <m:rPr>
            <m:sty m:val="p"/>
          </m:rPr>
          <m:t>,</m:t>
        </m:r>
        <m:r>
          <m:t>003</m:t>
        </m:r>
      </m:oMath>
      <w:r>
        <w:t xml:space="preserve"> </w:t>
      </w:r>
      <w:r>
        <w:t xml:space="preserve">đến</w:t>
      </w:r>
      <w:r>
        <w:t xml:space="preserve"> </w:t>
      </w:r>
      <m:oMath>
        <m:r>
          <m:rPr>
            <m:sty m:val="p"/>
          </m:rPr>
          <m:t>+</m:t>
        </m:r>
        <m:r>
          <m:t>0</m:t>
        </m:r>
        <m:r>
          <m:rPr>
            <m:sty m:val="p"/>
          </m:rPr>
          <m:t>,</m:t>
        </m:r>
        <m:r>
          <m:t>009</m:t>
        </m:r>
      </m:oMath>
      <w:r>
        <w:t xml:space="preserve"> </w:t>
      </w:r>
      <w:r>
        <w:t xml:space="preserve">F1 vĩ mô. Trong</w:t>
      </w:r>
      <w:r>
        <w:t xml:space="preserve"> </w:t>
      </w:r>
      <w:r>
        <w:t xml:space="preserve">lần rút hạt giống 7, điểm kiểm đóng băng theo thời gian cho ước lượng cao hơn điểm kiểm</w:t>
      </w:r>
      <w:r>
        <w:t xml:space="preserve"> </w:t>
      </w:r>
      <w:r>
        <w:t xml:space="preserve">đối chứng cùng kích thước (</w:t>
      </w:r>
      <m:oMath>
        <m:r>
          <m:rPr>
            <m:sty m:val="p"/>
          </m:rPr>
          <m:t>+</m:t>
        </m:r>
        <m:r>
          <m:t>0</m:t>
        </m:r>
        <m:r>
          <m:rPr>
            <m:sty m:val="p"/>
          </m:rPr>
          <m:t>,</m:t>
        </m:r>
        <m:r>
          <m:t>0094</m:t>
        </m:r>
      </m:oMath>
      <w:r>
        <w:t xml:space="preserve"> </w:t>
      </w:r>
      <w:r>
        <w:t xml:space="preserve">so với</w:t>
      </w:r>
      <w:r>
        <w:t xml:space="preserve"> </w:t>
      </w:r>
      <m:oMath>
        <m:r>
          <m:rPr>
            <m:sty m:val="p"/>
          </m:rPr>
          <m:t>+</m:t>
        </m:r>
        <m:r>
          <m:t>0</m:t>
        </m:r>
        <m:r>
          <m:rPr>
            <m:sty m:val="p"/>
          </m:rPr>
          <m:t>,</m:t>
        </m:r>
        <m:r>
          <m:t>0028</m:t>
        </m:r>
      </m:oMath>
      <w:r>
        <w:t xml:space="preserve">); đây là kết quả thăm dò từ một</w:t>
      </w:r>
      <w:r>
        <w:t xml:space="preserve"> </w:t>
      </w:r>
      <w:r>
        <w:t xml:space="preserve">lần rút mẫu duy nhất, chưa tách chắc được ảnh hưởng của thời điểm huấn luyện khỏi thành</w:t>
      </w:r>
      <w:r>
        <w:t xml:space="preserve"> </w:t>
      </w:r>
      <w:r>
        <w:t xml:space="preserve">phần mẫu được rút.</w:t>
      </w:r>
    </w:p>
    <w:p>
      <w:pPr>
        <w:pStyle w:val="BodyText"/>
      </w:pPr>
      <w:r>
        <w:t xml:space="preserve">Cả ba khoảng theo ngày đều chứa 0. Khoảng của lượt đóng băng gần như chạm 0 ở cận dưới</w:t>
      </w:r>
      <w:r>
        <w:t xml:space="preserve"> </w:t>
      </w:r>
      <w:r>
        <w:t xml:space="preserve">(</w:t>
      </w:r>
      <m:oMath>
        <m:r>
          <m:rPr>
            <m:sty m:val="p"/>
          </m:rPr>
          <m:t>−</m:t>
        </m:r>
        <m:r>
          <m:t>0</m:t>
        </m:r>
        <m:r>
          <m:rPr>
            <m:sty m:val="p"/>
          </m:rPr>
          <m:t>,</m:t>
        </m:r>
        <m:r>
          <m:t>0009</m:t>
        </m:r>
      </m:oMath>
      <w:r>
        <w:t xml:space="preserve">), nhưng ba lượt này là ba trong số các phép so sánh đã thực hiện trên cùng bộ</w:t>
      </w:r>
      <w:r>
        <w:t xml:space="preserve"> </w:t>
      </w:r>
      <w:r>
        <w:t xml:space="preserve">dữ liệu — tính cả hai kiến trúc là sáu — nên sau hiệu chỉnh đa so sánh không còn cơ sở</w:t>
      </w:r>
      <w:r>
        <w:t xml:space="preserve"> </w:t>
      </w:r>
      <w:r>
        <w:t xml:space="preserve">nào để tuyên bố ý nghĩa thống kê. Kết luận giữ nguyên:</w:t>
      </w:r>
      <w:r>
        <w:t xml:space="preserve"> </w:t>
      </w:r>
      <w:r>
        <w:rPr>
          <w:b/>
          <w:bCs/>
        </w:rPr>
        <w:t xml:space="preserve">chưa có bằng chứng đủ mạnh</w:t>
      </w:r>
      <w:r>
        <w:rPr>
          <w:b/>
          <w:bCs/>
        </w:rPr>
        <w:t xml:space="preserve"> </w:t>
      </w:r>
      <w:r>
        <w:rPr>
          <w:b/>
          <w:bCs/>
        </w:rPr>
        <w:t xml:space="preserve">về cải thiện</w:t>
      </w:r>
      <w:r>
        <w:t xml:space="preserve">, và dữ liệu hiện tại cũng không loại trừ một cải thiện nhỏ.</w:t>
      </w:r>
    </w:p>
    <w:p>
      <w:pPr>
        <w:pStyle w:val="BodyText"/>
      </w:pPr>
      <w:r>
        <w:t xml:space="preserve">Với TFT, đóng góp thông tin là</w:t>
      </w:r>
      <w:r>
        <w:t xml:space="preserve"> </w:t>
      </w:r>
      <m:oMath>
        <m:r>
          <m:rPr>
            <m:sty m:val="p"/>
          </m:rPr>
          <m:t>−</m:t>
        </m:r>
        <m:r>
          <m:t>0</m:t>
        </m:r>
        <m:r>
          <m:rPr>
            <m:sty m:val="p"/>
          </m:rPr>
          <m:t>,</m:t>
        </m:r>
        <m:r>
          <m:t>0057</m:t>
        </m:r>
      </m:oMath>
      <w:r>
        <w:t xml:space="preserve"> </w:t>
      </w:r>
      <w:r>
        <w:t xml:space="preserve">(hồi cứu),</w:t>
      </w:r>
      <w:r>
        <w:t xml:space="preserve"> </w:t>
      </w:r>
      <m:oMath>
        <m:r>
          <m:rPr>
            <m:sty m:val="p"/>
          </m:rPr>
          <m:t>−</m:t>
        </m:r>
        <m:r>
          <m:t>0</m:t>
        </m:r>
        <m:r>
          <m:rPr>
            <m:sty m:val="p"/>
          </m:rPr>
          <m:t>,</m:t>
        </m:r>
        <m:r>
          <m:t>0105</m:t>
        </m:r>
      </m:oMath>
      <w:r>
        <w:t xml:space="preserve"> </w:t>
      </w:r>
      <w:r>
        <w:t xml:space="preserve">(đóng băng) và</w:t>
      </w:r>
      <w:r>
        <w:t xml:space="preserve"> </w:t>
      </w:r>
      <m:oMath>
        <m:r>
          <m:rPr>
            <m:sty m:val="p"/>
          </m:rPr>
          <m:t>−</m:t>
        </m:r>
        <m:r>
          <m:t>0</m:t>
        </m:r>
        <m:r>
          <m:rPr>
            <m:sty m:val="p"/>
          </m:rPr>
          <m:t>,</m:t>
        </m:r>
        <m:r>
          <m:t>0020</m:t>
        </m:r>
      </m:oMath>
      <w:r>
        <w:t xml:space="preserve"> </w:t>
      </w:r>
      <w:r>
        <w:t xml:space="preserve">(đối chứng), với khoảng theo ngày lần lượt</w:t>
      </w:r>
      <w:r>
        <w:t xml:space="preserve"> </w:t>
      </w:r>
      <m:oMath>
        <m:r>
          <m:rPr>
            <m:sty m:val="p"/>
          </m:rPr>
          <m:t>[</m:t>
        </m:r>
        <m:r>
          <m:rPr>
            <m:sty m:val="p"/>
          </m:rPr>
          <m:t>−</m:t>
        </m:r>
        <m:r>
          <m:t>0</m:t>
        </m:r>
        <m:r>
          <m:rPr>
            <m:sty m:val="p"/>
          </m:rPr>
          <m:t>,</m:t>
        </m:r>
        <m:r>
          <m:t>0161</m:t>
        </m:r>
        <m:r>
          <m:rPr>
            <m:sty m:val="p"/>
          </m:rPr>
          <m:t>;</m:t>
        </m:r>
        <m:r>
          <m:rPr>
            <m:sty m:val="p"/>
          </m:rPr>
          <m:t>+</m:t>
        </m:r>
        <m:r>
          <m:t>0</m:t>
        </m:r>
        <m:r>
          <m:rPr>
            <m:sty m:val="p"/>
          </m:rPr>
          <m:t>,</m:t>
        </m:r>
        <m:r>
          <m:t>0047</m:t>
        </m:r>
        <m:r>
          <m:rPr>
            <m:sty m:val="p"/>
          </m:rPr>
          <m:t>]</m:t>
        </m:r>
      </m:oMath>
      <w:r>
        <w:t xml:space="preserve">,</w:t>
      </w:r>
      <w:r>
        <w:t xml:space="preserve"> </w:t>
      </w:r>
      <m:oMath>
        <m:r>
          <m:rPr>
            <m:sty m:val="p"/>
          </m:rPr>
          <m:t>[</m:t>
        </m:r>
        <m:r>
          <m:rPr>
            <m:sty m:val="p"/>
          </m:rPr>
          <m:t>−</m:t>
        </m:r>
        <m:r>
          <m:t>0</m:t>
        </m:r>
        <m:r>
          <m:rPr>
            <m:sty m:val="p"/>
          </m:rPr>
          <m:t>,</m:t>
        </m:r>
        <m:r>
          <m:t>0209</m:t>
        </m:r>
        <m:r>
          <m:rPr>
            <m:sty m:val="p"/>
          </m:rPr>
          <m:t>;</m:t>
        </m:r>
        <m:r>
          <m:rPr>
            <m:sty m:val="p"/>
          </m:rPr>
          <m:t>+</m:t>
        </m:r>
        <m:r>
          <m:t>0</m:t>
        </m:r>
        <m:r>
          <m:rPr>
            <m:sty m:val="p"/>
          </m:rPr>
          <m:t>,</m:t>
        </m:r>
        <m:r>
          <m:t>0013</m:t>
        </m:r>
        <m:r>
          <m:rPr>
            <m:sty m:val="p"/>
          </m:rPr>
          <m:t>]</m:t>
        </m:r>
      </m:oMath>
      <w:r>
        <w:t xml:space="preserve"> </w:t>
      </w:r>
      <w:r>
        <w:t xml:space="preserve">và</w:t>
      </w:r>
      <w:r>
        <w:t xml:space="preserve"> </w:t>
      </w:r>
      <m:oMath>
        <m:r>
          <m:rPr>
            <m:sty m:val="p"/>
          </m:rPr>
          <m:t>[</m:t>
        </m:r>
        <m:r>
          <m:rPr>
            <m:sty m:val="p"/>
          </m:rPr>
          <m:t>−</m:t>
        </m:r>
        <m:r>
          <m:t>0</m:t>
        </m:r>
        <m:r>
          <m:rPr>
            <m:sty m:val="p"/>
          </m:rPr>
          <m:t>,</m:t>
        </m:r>
        <m:r>
          <m:t>0116</m:t>
        </m:r>
        <m:r>
          <m:rPr>
            <m:sty m:val="p"/>
          </m:rPr>
          <m:t>;</m:t>
        </m:r>
        <m:r>
          <m:rPr>
            <m:sty m:val="p"/>
          </m:rPr>
          <m:t>+</m:t>
        </m:r>
        <m:r>
          <m:t>0</m:t>
        </m:r>
        <m:r>
          <m:rPr>
            <m:sty m:val="p"/>
          </m:rPr>
          <m:t>,</m:t>
        </m:r>
        <m:r>
          <m:t>0083</m:t>
        </m:r>
        <m:r>
          <m:rPr>
            <m:sty m:val="p"/>
          </m:rPr>
          <m:t>]</m:t>
        </m:r>
      </m:oMath>
      <w:r>
        <w:t xml:space="preserve">: không có lợi ích quan sát được ở bất</w:t>
      </w:r>
      <w:r>
        <w:t xml:space="preserve"> </w:t>
      </w:r>
      <w:r>
        <w:t xml:space="preserve">kỳ bộ sinh nào, nhưng cũng không có suy giảm nào vượt ngưỡng nhiễu. Điều này phù hợp với</w:t>
      </w:r>
      <w:r>
        <w:t xml:space="preserve"> </w:t>
      </w:r>
      <w:r>
        <w:t xml:space="preserve">việc TFT chỉ giá đã thấp hơn LSTM chỉ giá trên quy mô dữ liệu này.</w:t>
      </w:r>
    </w:p>
    <w:bookmarkEnd w:id="147"/>
    <w:bookmarkStart w:id="150" w:name="sec:kq-ic"/>
    <w:p>
      <w:pPr>
        <w:pStyle w:val="Heading3"/>
      </w:pPr>
      <w:r>
        <w:t xml:space="preserve">4.5.4. </w:t>
      </w:r>
      <w:r>
        <w:t xml:space="preserve">Tương quan hạng của tín hiệu, không qua mô hình</w:t>
      </w:r>
    </w:p>
    <w:p>
      <w:pPr>
        <w:pStyle w:val="FirstParagraph"/>
      </w:pPr>
      <w:r>
        <w:t xml:space="preserve">Một phép cắt bỏ cho kết quả rỗng không phân biệt được hai khả năng: bộ ước lượng chưa khai</w:t>
      </w:r>
      <w:r>
        <w:t xml:space="preserve"> </w:t>
      </w:r>
      <w:r>
        <w:t xml:space="preserve">thác được tín hiệu, hay bản thân tín hiệu yếu. Mục này bổ sung một mảnh bằng chứng độc lập</w:t>
      </w:r>
      <w:r>
        <w:t xml:space="preserve"> </w:t>
      </w:r>
      <w:r>
        <w:t xml:space="preserve">với kiến trúc: tương quan hạng Spearman giữa điểm cảm xúc theo ngày và lợi suất thực hiện,</w:t>
      </w:r>
      <w:r>
        <w:t xml:space="preserve"> </w:t>
      </w:r>
      <w:r>
        <w:rPr>
          <w:b/>
          <w:bCs/>
        </w:rPr>
        <w:t xml:space="preserve">không khớp bất kỳ mô hình nào</w:t>
      </w:r>
      <w:r>
        <w:t xml:space="preserve">. Lệnh</w:t>
      </w:r>
      <w:r>
        <w:t xml:space="preserve"> </w:t>
      </w:r>
      <w:r>
        <w:rPr>
          <w:rStyle w:val="VerbatimChar"/>
        </w:rPr>
        <w:t xml:space="preserve">forecast-ic</w:t>
      </w:r>
      <w:r>
        <w:t xml:space="preserve"> </w:t>
      </w:r>
      <w:r>
        <w:t xml:space="preserve">tính trên 6.950 dòng</w:t>
      </w:r>
      <w:r>
        <w:t xml:space="preserve"> </w:t>
      </w:r>
      <w:r>
        <w:t xml:space="preserve">mã–ngày có tin thuộc 1.483 phiên, dùng điểm kiểm đóng băng; khoảng tin cậy lấy mẫu lặp</w:t>
      </w:r>
      <w:r>
        <w:t xml:space="preserve"> </w:t>
      </w:r>
      <w:r>
        <w:t xml:space="preserve">theo trọn phiên với 2.000 lần rút.</w:t>
      </w:r>
    </w:p>
    <w:bookmarkStart w:id="148" w:name="tab:kq-ic"/>
    <w:p>
      <w:pPr>
        <w:pStyle w:val="TableCaption"/>
      </w:pPr>
      <w:r>
        <w:rPr>
          <w:b/>
        </w:rPr>
        <w:t xml:space="preserve">Bảng 4.14: </w:t>
      </w:r>
      <w:r>
        <w:t xml:space="preserve">Tương quan hạng Spearman giữa</w:t>
      </w:r>
      <w:r>
        <w:t xml:space="preserve"> </w:t>
      </w:r>
      <w:r>
        <w:rPr>
          <w:rStyle w:val="VerbatimChar"/>
        </w:rPr>
        <w:t xml:space="preserve">sent_pos_minus_neg</w:t>
      </w:r>
      <w:r>
        <w:t xml:space="preserve"> </w:t>
      </w:r>
      <w:r>
        <w:t xml:space="preserve">và lợi suất thực hiện, điểm kiểm đóng băng.</w:t>
      </w:r>
    </w:p>
    <w:tbl>
      <w:tblPr>
        <w:tblStyle w:val="Table"/>
        <w:tblW w:type="auto" w:w="0"/>
        <w:tblLook w:firstRow="1" w:lastRow="0" w:firstColumn="0" w:lastColumn="0" w:noHBand="0" w:noVBand="0" w:val="0020"/>
        <w:tblCaption w:val="Tương quan hạng Spearman giữa sent_pos_minus_neg và lợi suất thực hiện, điểm kiểm đóng băng."/>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Lợi suất đối chiếu</w:t>
            </w:r>
          </w:p>
        </w:tc>
        <w:tc>
          <w:tcPr/>
          <w:p>
            <w:pPr>
              <w:pStyle w:val="Compact"/>
              <w:jc w:val="center"/>
            </w:pPr>
            <w:r>
              <w:t xml:space="preserve">Tương quan hạng</w:t>
            </w:r>
          </w:p>
        </w:tc>
        <w:tc>
          <w:tcPr/>
          <w:p>
            <w:pPr>
              <w:pStyle w:val="Compact"/>
              <w:jc w:val="center"/>
            </w:pPr>
            <w:r>
              <w:t xml:space="preserve">Khoảng tin cậy 95%</w:t>
            </w:r>
          </w:p>
        </w:tc>
      </w:tr>
      <w:tr>
        <w:tc>
          <w:tcPr/>
          <w:p>
            <w:pPr>
              <w:pStyle w:val="Compact"/>
              <w:jc w:val="left"/>
            </w:pPr>
            <w:r>
              <w:t xml:space="preserve">Cùng phiên, lợi suất thô</w:t>
            </w:r>
          </w:p>
        </w:tc>
        <w:tc>
          <w:tcPr/>
          <w:p>
            <w:pPr>
              <w:pStyle w:val="Compact"/>
              <w:jc w:val="center"/>
            </w:pPr>
            <m:oMath>
              <m:r>
                <m:rPr>
                  <m:sty m:val="p"/>
                </m:rPr>
                <m:t>+</m:t>
              </m:r>
              <m:r>
                <m:t>0</m:t>
              </m:r>
              <m:r>
                <m:rPr>
                  <m:sty m:val="p"/>
                </m:rPr>
                <m:t>,</m:t>
              </m:r>
              <m:r>
                <m:t>0130</m:t>
              </m:r>
            </m:oMath>
          </w:p>
        </w:tc>
        <w:tc>
          <w:tcPr/>
          <w:p>
            <w:pPr>
              <w:pStyle w:val="Compact"/>
              <w:jc w:val="center"/>
            </w:pPr>
            <m:oMath>
              <m:r>
                <m:rPr>
                  <m:sty m:val="p"/>
                </m:rPr>
                <m:t>[</m:t>
              </m:r>
              <m:r>
                <m:rPr>
                  <m:sty m:val="p"/>
                </m:rPr>
                <m:t>−</m:t>
              </m:r>
              <m:r>
                <m:t>0</m:t>
              </m:r>
              <m:r>
                <m:rPr>
                  <m:sty m:val="p"/>
                </m:rPr>
                <m:t>,</m:t>
              </m:r>
              <m:r>
                <m:t>0158</m:t>
              </m:r>
              <m:r>
                <m:rPr>
                  <m:sty m:val="p"/>
                </m:rPr>
                <m:t>;</m:t>
              </m:r>
              <m:r>
                <m:rPr>
                  <m:sty m:val="p"/>
                </m:rPr>
                <m:t>+</m:t>
              </m:r>
              <m:r>
                <m:t>0</m:t>
              </m:r>
              <m:r>
                <m:rPr>
                  <m:sty m:val="p"/>
                </m:rPr>
                <m:t>,</m:t>
              </m:r>
              <m:r>
                <m:t>0406</m:t>
              </m:r>
              <m:r>
                <m:rPr>
                  <m:sty m:val="p"/>
                </m:rPr>
                <m:t>]</m:t>
              </m:r>
            </m:oMath>
          </w:p>
        </w:tc>
      </w:tr>
      <w:tr>
        <w:tc>
          <w:tcPr/>
          <w:p>
            <w:pPr>
              <w:pStyle w:val="Compact"/>
              <w:jc w:val="left"/>
            </w:pPr>
            <w:r>
              <w:t xml:space="preserve">Cùng phiên, lợi suất vượt trội</w:t>
            </w:r>
          </w:p>
        </w:tc>
        <w:tc>
          <w:tcPr/>
          <w:p>
            <w:pPr>
              <w:pStyle w:val="Compact"/>
              <w:jc w:val="center"/>
            </w:pPr>
            <m:oMath>
              <m:r>
                <m:rPr>
                  <m:sty m:val="p"/>
                </m:rPr>
                <m:t>+</m:t>
              </m:r>
              <m:r>
                <m:t>0</m:t>
              </m:r>
              <m:r>
                <m:rPr>
                  <m:sty m:val="p"/>
                </m:rPr>
                <m:t>,</m:t>
              </m:r>
              <m:r>
                <m:t>0233</m:t>
              </m:r>
            </m:oMath>
          </w:p>
        </w:tc>
        <w:tc>
          <w:tcPr/>
          <w:p>
            <w:pPr>
              <w:pStyle w:val="Compact"/>
              <w:jc w:val="center"/>
            </w:pPr>
            <m:oMath>
              <m:r>
                <m:rPr>
                  <m:sty m:val="p"/>
                </m:rPr>
                <m:t>[</m:t>
              </m:r>
              <m:r>
                <m:rPr>
                  <m:sty m:val="p"/>
                </m:rPr>
                <m:t>+</m:t>
              </m:r>
              <m:r>
                <m:t>0</m:t>
              </m:r>
              <m:r>
                <m:rPr>
                  <m:sty m:val="p"/>
                </m:rPr>
                <m:t>,</m:t>
              </m:r>
              <m:r>
                <m:t>0004</m:t>
              </m:r>
              <m:r>
                <m:rPr>
                  <m:sty m:val="p"/>
                </m:rPr>
                <m:t>;</m:t>
              </m:r>
              <m:r>
                <m:rPr>
                  <m:sty m:val="p"/>
                </m:rPr>
                <m:t>+</m:t>
              </m:r>
              <m:r>
                <m:t>0</m:t>
              </m:r>
              <m:r>
                <m:rPr>
                  <m:sty m:val="p"/>
                </m:rPr>
                <m:t>,</m:t>
              </m:r>
              <m:r>
                <m:t>0465</m:t>
              </m:r>
              <m:r>
                <m:rPr>
                  <m:sty m:val="p"/>
                </m:rPr>
                <m:t>]</m:t>
              </m:r>
            </m:oMath>
          </w:p>
        </w:tc>
      </w:tr>
      <w:tr>
        <w:tc>
          <w:tcPr/>
          <w:p>
            <w:pPr>
              <w:pStyle w:val="Compact"/>
              <w:jc w:val="left"/>
            </w:pPr>
            <w:r>
              <w:t xml:space="preserve">Phiên kế tiếp, lợi suất thô</w:t>
            </w:r>
          </w:p>
        </w:tc>
        <w:tc>
          <w:tcPr/>
          <w:p>
            <w:pPr>
              <w:pStyle w:val="Compact"/>
              <w:jc w:val="center"/>
            </w:pPr>
            <m:oMath>
              <m:r>
                <m:rPr>
                  <m:sty m:val="p"/>
                </m:rPr>
                <m:t>+</m:t>
              </m:r>
              <m:r>
                <m:t>0</m:t>
              </m:r>
              <m:r>
                <m:rPr>
                  <m:sty m:val="p"/>
                </m:rPr>
                <m:t>,</m:t>
              </m:r>
              <m:r>
                <m:t>0110</m:t>
              </m:r>
            </m:oMath>
          </w:p>
        </w:tc>
        <w:tc>
          <w:tcPr/>
          <w:p>
            <w:pPr>
              <w:pStyle w:val="Compact"/>
              <w:jc w:val="center"/>
            </w:pPr>
            <m:oMath>
              <m:r>
                <m:rPr>
                  <m:sty m:val="p"/>
                </m:rPr>
                <m:t>[</m:t>
              </m:r>
              <m:r>
                <m:rPr>
                  <m:sty m:val="p"/>
                </m:rPr>
                <m:t>−</m:t>
              </m:r>
              <m:r>
                <m:t>0</m:t>
              </m:r>
              <m:r>
                <m:rPr>
                  <m:sty m:val="p"/>
                </m:rPr>
                <m:t>,</m:t>
              </m:r>
              <m:r>
                <m:t>0164</m:t>
              </m:r>
              <m:r>
                <m:rPr>
                  <m:sty m:val="p"/>
                </m:rPr>
                <m:t>;</m:t>
              </m:r>
              <m:r>
                <m:rPr>
                  <m:sty m:val="p"/>
                </m:rPr>
                <m:t>+</m:t>
              </m:r>
              <m:r>
                <m:t>0</m:t>
              </m:r>
              <m:r>
                <m:rPr>
                  <m:sty m:val="p"/>
                </m:rPr>
                <m:t>,</m:t>
              </m:r>
              <m:r>
                <m:t>0399</m:t>
              </m:r>
              <m:r>
                <m:rPr>
                  <m:sty m:val="p"/>
                </m:rPr>
                <m:t>]</m:t>
              </m:r>
            </m:oMath>
          </w:p>
        </w:tc>
      </w:tr>
      <w:tr>
        <w:tc>
          <w:tcPr/>
          <w:p>
            <w:pPr>
              <w:pStyle w:val="Compact"/>
              <w:jc w:val="left"/>
            </w:pPr>
            <w:r>
              <w:t xml:space="preserve">Phiên kế tiếp, lợi suất vượt trội</w:t>
            </w:r>
          </w:p>
        </w:tc>
        <w:tc>
          <w:tcPr/>
          <w:p>
            <w:pPr>
              <w:pStyle w:val="Compact"/>
              <w:jc w:val="center"/>
            </w:pPr>
            <m:oMath>
              <m:r>
                <m:rPr>
                  <m:sty m:val="p"/>
                </m:rPr>
                <m:t>+</m:t>
              </m:r>
              <m:r>
                <m:t>0</m:t>
              </m:r>
              <m:r>
                <m:rPr>
                  <m:sty m:val="p"/>
                </m:rPr>
                <m:t>,</m:t>
              </m:r>
              <m:r>
                <m:t>0030</m:t>
              </m:r>
            </m:oMath>
          </w:p>
        </w:tc>
        <w:tc>
          <w:tcPr/>
          <w:p>
            <w:pPr>
              <w:pStyle w:val="Compact"/>
              <w:jc w:val="center"/>
            </w:pPr>
            <m:oMath>
              <m:r>
                <m:rPr>
                  <m:sty m:val="p"/>
                </m:rPr>
                <m:t>[</m:t>
              </m:r>
              <m:r>
                <m:rPr>
                  <m:sty m:val="p"/>
                </m:rPr>
                <m:t>−</m:t>
              </m:r>
              <m:r>
                <m:t>0</m:t>
              </m:r>
              <m:r>
                <m:rPr>
                  <m:sty m:val="p"/>
                </m:rPr>
                <m:t>,</m:t>
              </m:r>
              <m:r>
                <m:t>0207</m:t>
              </m:r>
              <m:r>
                <m:rPr>
                  <m:sty m:val="p"/>
                </m:rPr>
                <m:t>;</m:t>
              </m:r>
              <m:r>
                <m:rPr>
                  <m:sty m:val="p"/>
                </m:rPr>
                <m:t>+</m:t>
              </m:r>
              <m:r>
                <m:t>0</m:t>
              </m:r>
              <m:r>
                <m:rPr>
                  <m:sty m:val="p"/>
                </m:rPr>
                <m:t>,</m:t>
              </m:r>
              <m:r>
                <m:t>0269</m:t>
              </m:r>
              <m:r>
                <m:rPr>
                  <m:sty m:val="p"/>
                </m:rPr>
                <m:t>]</m:t>
              </m:r>
            </m:oMath>
          </w:p>
        </w:tc>
      </w:tr>
    </w:tbl>
    <w:bookmarkEnd w:id="148"/>
    <w:p>
      <w:pPr>
        <w:pStyle w:val="BodyText"/>
      </w:pPr>
      <w:r>
        <w:rPr>
          <w:i/>
          <w:iCs/>
        </w:rPr>
        <w:t xml:space="preserve">Nguồn: ;</w:t>
      </w:r>
      <w:r>
        <w:rPr>
          <w:i/>
          <w:iCs/>
        </w:rPr>
        <w:t xml:space="preserve"> </w:t>
      </w:r>
      <m:oMath>
        <m:r>
          <m:t>n</m:t>
        </m:r>
        <m:r>
          <m:rPr>
            <m:sty m:val="p"/>
          </m:rPr>
          <m:t>=</m:t>
        </m:r>
        <m:r>
          <m:t>6.950</m:t>
        </m:r>
      </m:oMath>
      <w:r>
        <w:rPr>
          <w:i/>
          <w:iCs/>
        </w:rPr>
        <w:t xml:space="preserve"> </w:t>
      </w:r>
      <w:r>
        <w:rPr>
          <w:i/>
          <w:iCs/>
        </w:rPr>
        <w:t xml:space="preserve">và</w:t>
      </w:r>
      <w:r>
        <w:rPr>
          <w:i/>
          <w:iCs/>
        </w:rPr>
        <w:t xml:space="preserve"> </w:t>
      </w:r>
      <m:oMath>
        <m:r>
          <m:t>6.948</m:t>
        </m:r>
      </m:oMath>
      <w:r>
        <w:rPr>
          <w:i/>
          <w:iCs/>
        </w:rPr>
        <w:t xml:space="preserve"> </w:t>
      </w:r>
      <w:r>
        <w:rPr>
          <w:i/>
          <w:iCs/>
        </w:rPr>
        <w:t xml:space="preserve">dòng.</w:t>
      </w:r>
    </w:p>
    <w:p>
      <w:pPr>
        <w:pStyle w:val="BodyText"/>
      </w:pPr>
      <w:r>
        <w:t xml:space="preserve">Tương quan hạng cắt ngang theo ngày — xếp hạng trong từng phiên rồi lấy trung bình, cách</w:t>
      </w:r>
      <w:r>
        <w:t xml:space="preserve"> </w:t>
      </w:r>
      <w:r>
        <w:t xml:space="preserve">một tín hiệu định lượng thực sự được dùng — là</w:t>
      </w:r>
      <w:r>
        <w:t xml:space="preserve"> </w:t>
      </w:r>
      <m:oMath>
        <m:r>
          <m:rPr>
            <m:sty m:val="p"/>
          </m:rPr>
          <m:t>+</m:t>
        </m:r>
        <m:r>
          <m:t>0</m:t>
        </m:r>
        <m:r>
          <m:rPr>
            <m:sty m:val="p"/>
          </m:rPr>
          <m:t>,</m:t>
        </m:r>
        <m:r>
          <m:t>0062</m:t>
        </m:r>
      </m:oMath>
      <w:r>
        <w:t xml:space="preserve"> </w:t>
      </w:r>
      <w:r>
        <w:t xml:space="preserve">với sai số chuẩn</w:t>
      </w:r>
      <w:r>
        <w:t xml:space="preserve"> </w:t>
      </w:r>
      <m:oMath>
        <m:r>
          <m:t>0</m:t>
        </m:r>
        <m:r>
          <m:rPr>
            <m:sty m:val="p"/>
          </m:rPr>
          <m:t>,</m:t>
        </m:r>
        <m:r>
          <m:t>0159</m:t>
        </m:r>
      </m:oMath>
      <w:r>
        <w:t xml:space="preserve"> </w:t>
      </w:r>
      <w:r>
        <w:t xml:space="preserve">trên 1.002 phiên (</w:t>
      </w:r>
      <m:oMath>
        <m:r>
          <m:t>t</m:t>
        </m:r>
        <m:r>
          <m:rPr>
            <m:sty m:val="p"/>
          </m:rPr>
          <m:t>=</m:t>
        </m:r>
        <m:r>
          <m:rPr>
            <m:sty m:val="p"/>
          </m:rPr>
          <m:t>+</m:t>
        </m:r>
        <m:r>
          <m:t>0</m:t>
        </m:r>
        <m:r>
          <m:rPr>
            <m:sty m:val="p"/>
          </m:rPr>
          <m:t>,</m:t>
        </m:r>
        <m:r>
          <m:t>39</m:t>
        </m:r>
      </m:oMath>
      <w:r>
        <w:t xml:space="preserve">). Với điểm kiểm hồi cứu, con số tương ứng là</w:t>
      </w:r>
      <w:r>
        <w:t xml:space="preserve"> </w:t>
      </w:r>
      <m:oMath>
        <m:r>
          <m:rPr>
            <m:sty m:val="p"/>
          </m:rPr>
          <m:t>−</m:t>
        </m:r>
        <m:r>
          <m:t>0</m:t>
        </m:r>
        <m:r>
          <m:rPr>
            <m:sty m:val="p"/>
          </m:rPr>
          <m:t>,</m:t>
        </m:r>
        <m:r>
          <m:t>0047</m:t>
        </m:r>
      </m:oMath>
      <w:r>
        <w:t xml:space="preserve"> </w:t>
      </w:r>
      <w:r>
        <w:t xml:space="preserve">(</w:t>
      </w:r>
      <m:oMath>
        <m:r>
          <m:t>t</m:t>
        </m:r>
        <m:r>
          <m:rPr>
            <m:sty m:val="p"/>
          </m:rPr>
          <m:t>=</m:t>
        </m:r>
        <m:r>
          <m:rPr>
            <m:sty m:val="p"/>
          </m:rPr>
          <m:t>−</m:t>
        </m:r>
        <m:r>
          <m:t>0</m:t>
        </m:r>
        <m:r>
          <m:rPr>
            <m:sty m:val="p"/>
          </m:rPr>
          <m:t>,</m:t>
        </m:r>
        <m:r>
          <m:t>29</m:t>
        </m:r>
      </m:oMath>
      <w:r>
        <w:t xml:space="preserve">), tức đổi dấu giữa hai bộ sinh: độ lớn của nó nằm trọn trong nhiễu.</w:t>
      </w:r>
    </w:p>
    <w:bookmarkStart w:id="149" w:name="mục-này-không-chứng-minh-điều-gì."/>
    <w:p>
      <w:pPr>
        <w:pStyle w:val="Heading5"/>
      </w:pPr>
      <w:r>
        <w:t xml:space="preserve">Mục này không chứng minh điều gì.</w:t>
      </w:r>
    </w:p>
    <w:p>
      <w:pPr>
        <w:pStyle w:val="FirstParagraph"/>
      </w:pPr>
      <w:r>
        <w:t xml:space="preserve">Cần phát biểu giới hạn trước khi diễn giải. Hệ số Spearman gần 0 chỉ bác bỏ liên hệ</w:t>
      </w:r>
      <w:r>
        <w:t xml:space="preserve"> </w:t>
      </w:r>
      <w:r>
        <w:rPr>
          <w:b/>
          <w:bCs/>
        </w:rPr>
        <w:t xml:space="preserve">đơn điệu</w:t>
      </w:r>
      <w:r>
        <w:t xml:space="preserve"> </w:t>
      </w:r>
      <w:r>
        <w:t xml:space="preserve">giữa</w:t>
      </w:r>
      <w:r>
        <w:t xml:space="preserve"> </w:t>
      </w:r>
      <w:r>
        <w:rPr>
          <w:b/>
          <w:bCs/>
        </w:rPr>
        <w:t xml:space="preserve">đúng điểm số vô hướng này</w:t>
      </w:r>
      <w:r>
        <w:t xml:space="preserve"> </w:t>
      </w:r>
      <w:r>
        <w:t xml:space="preserve">và lợi suất. Nó không phải cận</w:t>
      </w:r>
      <w:r>
        <w:t xml:space="preserve"> </w:t>
      </w:r>
      <w:r>
        <w:t xml:space="preserve">trên của khả năng dự báo và không phải thước đo lượng thông tin. Phản ví dụ chuẩn: với</w:t>
      </w:r>
      <w:r>
        <w:t xml:space="preserve"> </w:t>
      </w:r>
      <m:oMath>
        <m:r>
          <m:t>x</m:t>
        </m:r>
      </m:oMath>
      <w:r>
        <w:t xml:space="preserve"> </w:t>
      </w:r>
      <w:r>
        <w:t xml:space="preserve">phân phối đối xứng quanh 0 và</w:t>
      </w:r>
      <w:r>
        <w:t xml:space="preserve"> </w:t>
      </w:r>
      <m:oMath>
        <m:r>
          <m:t>y</m:t>
        </m:r>
        <m:r>
          <m:rPr>
            <m:sty m:val="p"/>
          </m:rPr>
          <m:t>=</m:t>
        </m:r>
        <m:sSup>
          <m:e>
            <m:r>
              <m:t>x</m:t>
            </m:r>
          </m:e>
          <m:sup>
            <m:r>
              <m:t>2</m:t>
            </m:r>
          </m:sup>
        </m:sSup>
      </m:oMath>
      <w:r>
        <w:t xml:space="preserve">, biến</w:t>
      </w:r>
      <w:r>
        <w:t xml:space="preserve"> </w:t>
      </w:r>
      <m:oMath>
        <m:r>
          <m:t>y</m:t>
        </m:r>
      </m:oMath>
      <w:r>
        <w:t xml:space="preserve"> </w:t>
      </w:r>
      <w:r>
        <w:t xml:space="preserve">được xác định hoàn toàn bởi</w:t>
      </w:r>
      <w:r>
        <w:t xml:space="preserve"> </w:t>
      </w:r>
      <m:oMath>
        <m:r>
          <m:t>x</m:t>
        </m:r>
      </m:oMath>
      <w:r>
        <w:t xml:space="preserve"> </w:t>
      </w:r>
      <w:r>
        <w:t xml:space="preserve">nhưng tương quan hạng giữa chúng bằng 0. Tương tự, kết quả ở đây không nói gì về:</w:t>
      </w:r>
    </w:p>
    <w:p>
      <w:pPr>
        <w:numPr>
          <w:ilvl w:val="0"/>
          <w:numId w:val="1014"/>
        </w:numPr>
      </w:pPr>
      <w:r>
        <w:t xml:space="preserve">một quan hệ phi tuyến, có điều kiện hoặc có tương tác với đặc trưng giá;</w:t>
      </w:r>
    </w:p>
    <w:p>
      <w:pPr>
        <w:numPr>
          <w:ilvl w:val="0"/>
          <w:numId w:val="1014"/>
        </w:numPr>
      </w:pPr>
      <w:r>
        <w:t xml:space="preserve">một</w:t>
      </w:r>
      <w:r>
        <w:t xml:space="preserve"> </w:t>
      </w:r>
      <w:r>
        <w:rPr>
          <w:i/>
          <w:iCs/>
        </w:rPr>
        <w:t xml:space="preserve">cách đo cảm xúc</w:t>
      </w:r>
      <w:r>
        <w:t xml:space="preserve"> </w:t>
      </w:r>
      <w:r>
        <w:t xml:space="preserve">khác — theo khía cạnh, cường độ, chủ thể, hay mức bất</w:t>
      </w:r>
      <w:r>
        <w:t xml:space="preserve"> </w:t>
      </w:r>
      <w:r>
        <w:t xml:space="preserve">ngờ so với kỳ vọng thị trường — thay cho hiệu hai xác suất;</w:t>
      </w:r>
    </w:p>
    <w:p>
      <w:pPr>
        <w:numPr>
          <w:ilvl w:val="0"/>
          <w:numId w:val="1014"/>
        </w:numPr>
      </w:pPr>
      <w:r>
        <w:t xml:space="preserve">một</w:t>
      </w:r>
      <w:r>
        <w:t xml:space="preserve"> </w:t>
      </w:r>
      <w:r>
        <w:rPr>
          <w:i/>
          <w:iCs/>
        </w:rPr>
        <w:t xml:space="preserve">cách tổng hợp</w:t>
      </w:r>
      <w:r>
        <w:t xml:space="preserve"> </w:t>
      </w:r>
      <w:r>
        <w:t xml:space="preserve">khác, chẳng hạn theo sự kiện thay vì theo ngày, hoặc có</w:t>
      </w:r>
      <w:r>
        <w:t xml:space="preserve"> </w:t>
      </w:r>
      <w:r>
        <w:t xml:space="preserve">trọng số theo độ tin cậy của bộ phân loại;</w:t>
      </w:r>
    </w:p>
    <w:p>
      <w:pPr>
        <w:numPr>
          <w:ilvl w:val="0"/>
          <w:numId w:val="1014"/>
        </w:numPr>
      </w:pPr>
      <w:r>
        <w:t xml:space="preserve">một chân trời dài hơn (xem Mục </w:t>
      </w:r>
      <w:hyperlink w:anchor="sec:kq-horizon">
        <w:r>
          <w:rPr>
            <w:rStyle w:val="Hyperlink"/>
          </w:rPr>
          <w:t xml:space="preserve">4.5.6</w:t>
        </w:r>
      </w:hyperlink>
      <w:r>
        <w:t xml:space="preserve">).</w:t>
      </w:r>
    </w:p>
    <w:p>
      <w:pPr>
        <w:pStyle w:val="FirstParagraph"/>
      </w:pPr>
      <w:r>
        <w:t xml:space="preserve">Đọc bảng đúng như nó là:</w:t>
      </w:r>
      <w:r>
        <w:t xml:space="preserve"> </w:t>
      </w:r>
      <w:r>
        <w:rPr>
          <w:i/>
          <w:iCs/>
        </w:rPr>
        <w:t xml:space="preserve">không phát hiện được liên hệ đơn điệu giữa điểm số này và</w:t>
      </w:r>
      <w:r>
        <w:rPr>
          <w:i/>
          <w:iCs/>
        </w:rPr>
        <w:t xml:space="preserve"> </w:t>
      </w:r>
      <w:r>
        <w:rPr>
          <w:i/>
          <w:iCs/>
        </w:rPr>
        <w:t xml:space="preserve">lợi suất vượt trội của phiên kế tiếp</w:t>
      </w:r>
      <w:r>
        <w:t xml:space="preserve">. Các phép đối chiếu trong bảng chưa được đăng ký</w:t>
      </w:r>
      <w:r>
        <w:t xml:space="preserve"> </w:t>
      </w:r>
      <w:r>
        <w:t xml:space="preserve">trước và có tám ô, nên toàn bộ mục này mang tính</w:t>
      </w:r>
      <w:r>
        <w:t xml:space="preserve"> </w:t>
      </w:r>
      <w:r>
        <w:rPr>
          <w:b/>
          <w:bCs/>
        </w:rPr>
        <w:t xml:space="preserve">thăm dò</w:t>
      </w:r>
      <w:r>
        <w:t xml:space="preserve">.</w:t>
      </w:r>
    </w:p>
    <w:p>
      <w:pPr>
        <w:pStyle w:val="BodyText"/>
      </w:pPr>
      <w:r>
        <w:t xml:space="preserve">Về hình mẫu</w:t>
      </w:r>
      <w:r>
        <w:t xml:space="preserve"> </w:t>
      </w:r>
      <w:r>
        <w:t xml:space="preserve">“cùng phiên có, phiên sau không”</w:t>
      </w:r>
      <w:r>
        <w:t xml:space="preserve">: nó</w:t>
      </w:r>
      <w:r>
        <w:t xml:space="preserve"> </w:t>
      </w:r>
      <w:r>
        <w:rPr>
          <w:i/>
          <w:iCs/>
        </w:rPr>
        <w:t xml:space="preserve">phù hợp với</w:t>
      </w:r>
      <w:r>
        <w:t xml:space="preserve"> </w:t>
      </w:r>
      <w:r>
        <w:t xml:space="preserve">giả thuyết tin đã</w:t>
      </w:r>
      <w:r>
        <w:t xml:space="preserve"> </w:t>
      </w:r>
      <w:r>
        <w:t xml:space="preserve">được phản ánh vào giá trước lúc đóng cửa, nhưng phù hợp không phải là chứng minh. Ít nhất</w:t>
      </w:r>
      <w:r>
        <w:t xml:space="preserve"> </w:t>
      </w:r>
      <w:r>
        <w:t xml:space="preserve">hai cơ chế khác tạo ra cùng hình mẫu. Thứ nhất là</w:t>
      </w:r>
      <w:r>
        <w:t xml:space="preserve"> </w:t>
      </w:r>
      <w:r>
        <w:rPr>
          <w:b/>
          <w:bCs/>
        </w:rPr>
        <w:t xml:space="preserve">nhân quả ngược</w:t>
      </w:r>
      <w:r>
        <w:t xml:space="preserve">: giá chạy trước,</w:t>
      </w:r>
      <w:r>
        <w:t xml:space="preserve"> </w:t>
      </w:r>
      <w:r>
        <w:t xml:space="preserve">báo chí viết theo giọng của diễn biến đó, nên tương quan cùng phiên phát sinh mà không cần</w:t>
      </w:r>
      <w:r>
        <w:t xml:space="preserve"> </w:t>
      </w:r>
      <w:r>
        <w:t xml:space="preserve">tin dẫn dắt giá. Thứ hai là</w:t>
      </w:r>
      <w:r>
        <w:t xml:space="preserve"> </w:t>
      </w:r>
      <w:r>
        <w:rPr>
          <w:b/>
          <w:bCs/>
        </w:rPr>
        <w:t xml:space="preserve">nhiễu</w:t>
      </w:r>
      <w:r>
        <w:t xml:space="preserve">: điểm số vốn đã yếu, và thêm một ngày pha loãng</w:t>
      </w:r>
      <w:r>
        <w:t xml:space="preserve"> </w:t>
      </w:r>
      <w:r>
        <w:t xml:space="preserve">đủ để đưa nó xuống dưới ngưỡng phát hiện. Đồ án không có thiết kế để tách ba cơ chế này,</w:t>
      </w:r>
      <w:r>
        <w:t xml:space="preserve"> </w:t>
      </w:r>
      <w:r>
        <w:t xml:space="preserve">nên không tuyên bố về tính hiệu quả của thị trường.</w:t>
      </w:r>
    </w:p>
    <w:bookmarkEnd w:id="149"/>
    <w:bookmarkEnd w:id="150"/>
    <w:bookmarkStart w:id="152" w:name="sec:kq-excess"/>
    <w:p>
      <w:pPr>
        <w:pStyle w:val="Heading3"/>
      </w:pPr>
      <w:r>
        <w:t xml:space="preserve">4.5.5. </w:t>
      </w:r>
      <w:r>
        <w:t xml:space="preserve">Nhãn lợi suất vượt trội</w:t>
      </w:r>
    </w:p>
    <w:p>
      <w:pPr>
        <w:pStyle w:val="FirstParagraph"/>
      </w:pPr>
      <w:r>
        <w:t xml:space="preserve">Nhãn mặc định của đồ án là lợi suất phiên kế tiếp của chính mã đó. Trên mười mã VN30 trong</w:t>
      </w:r>
      <w:r>
        <w:t xml:space="preserve"> </w:t>
      </w:r>
      <w:r>
        <w:t xml:space="preserve">cửa sổ nghiên cứu, một phần đáng kể biến động hằng ngày là nhịp chung: tương quan lợi suất</w:t>
      </w:r>
      <w:r>
        <w:t xml:space="preserve"> </w:t>
      </w:r>
      <w:r>
        <w:t xml:space="preserve">ngày trung bình theo cặp là</w:t>
      </w:r>
      <w:r>
        <w:t xml:space="preserve"> </w:t>
      </w:r>
      <m:oMath>
        <m:r>
          <m:t>0</m:t>
        </m:r>
        <m:r>
          <m:rPr>
            <m:sty m:val="p"/>
          </m:rPr>
          <m:t>,</m:t>
        </m:r>
        <m:r>
          <m:t>418</m:t>
        </m:r>
      </m:oMath>
      <w:r>
        <w:t xml:space="preserve"> </w:t>
      </w:r>
      <w:r>
        <w:t xml:space="preserve">và hệ số xác định trung bình so với trung bình đồng</w:t>
      </w:r>
      <w:r>
        <w:t xml:space="preserve"> </w:t>
      </w:r>
      <w:r>
        <w:t xml:space="preserve">hạng là</w:t>
      </w:r>
      <w:r>
        <w:t xml:space="preserve"> </w:t>
      </w:r>
      <m:oMath>
        <m:r>
          <m:t>0</m:t>
        </m:r>
        <m:r>
          <m:rPr>
            <m:sty m:val="p"/>
          </m:rPr>
          <m:t>,</m:t>
        </m:r>
        <m:r>
          <m:t>480</m:t>
        </m:r>
      </m:oMath>
      <w:r>
        <w:t xml:space="preserve">. Phần chung đó không phải thứ tin riêng của một doanh nghiệp giải thích</w:t>
      </w:r>
      <w:r>
        <w:t xml:space="preserve"> </w:t>
      </w:r>
      <w:r>
        <w:t xml:space="preserve">được. Mục này chạy lại toàn bộ thang mô hình với nhãn thay thế: lợi suất trừ đi trung bình</w:t>
      </w:r>
      <w:r>
        <w:t xml:space="preserve"> </w:t>
      </w:r>
      <w:r>
        <w:t xml:space="preserve">đồng hạng của cùng ngày mục tiêu, tức phần mã đó chạy nhanh hay chậm hơn rổ.</w:t>
      </w:r>
    </w:p>
    <w:p>
      <w:pPr>
        <w:pStyle w:val="BodyText"/>
      </w:pPr>
      <w:r>
        <w:t xml:space="preserve">Đây là đổi</w:t>
      </w:r>
      <w:r>
        <w:t xml:space="preserve"> </w:t>
      </w:r>
      <w:r>
        <w:rPr>
          <w:i/>
          <w:iCs/>
        </w:rPr>
        <w:t xml:space="preserve">nhãn</w:t>
      </w:r>
      <w:r>
        <w:t xml:space="preserve">, không đổi đặc trưng. Trung bình đồng hạng được trừ đi chỉ biết</w:t>
      </w:r>
      <w:r>
        <w:t xml:space="preserve"> </w:t>
      </w:r>
      <w:r>
        <w:t xml:space="preserve">được vào đúng ngày mục tiêu, cùng lúc với lợi suất, nên không có thông tin nào xuất hiện</w:t>
      </w:r>
      <w:r>
        <w:t xml:space="preserve"> </w:t>
      </w:r>
      <w:r>
        <w:t xml:space="preserve">sớm hơn trước. Ngưỡng tam phân vẫn khớp riêng trên phần huấn luyện của từng cửa sổ, và</w:t>
      </w:r>
      <w:r>
        <w:t xml:space="preserve"> </w:t>
      </w:r>
      <w:r>
        <w:t xml:space="preserve">toàn bộ cửa sổ, hạt giống, dòng kiểm thử giữ nguyên.</w:t>
      </w:r>
    </w:p>
    <w:bookmarkStart w:id="151" w:name="tab:kq-excess"/>
    <w:p>
      <w:pPr>
        <w:pStyle w:val="TableCaption"/>
      </w:pPr>
      <w:r>
        <w:rPr>
          <w:b/>
        </w:rPr>
        <w:t xml:space="preserve">Bảng 4.15: </w:t>
      </w:r>
      <w:r>
        <w:t xml:space="preserve">F1 vĩ mô theo hai cách gán nhãn, cùng điểm kiểm đóng băng và cùng cửa sổ kiểm thử.</w:t>
      </w:r>
    </w:p>
    <w:tbl>
      <w:tblPr>
        <w:tblStyle w:val="Table"/>
        <w:tblW w:type="auto" w:w="0"/>
        <w:tblLook w:firstRow="1" w:lastRow="0" w:firstColumn="0" w:lastColumn="0" w:noHBand="0" w:noVBand="0" w:val="0020"/>
        <w:tblCaption w:val="F1 vĩ mô theo hai cách gán nhãn, cùng điểm kiểm đóng băng và cùng cửa sổ kiểm thử."/>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Nhánh</w:t>
            </w:r>
          </w:p>
        </w:tc>
        <w:tc>
          <w:tcPr/>
          <w:p>
            <w:pPr>
              <w:pStyle w:val="Compact"/>
              <w:jc w:val="center"/>
            </w:pPr>
            <w:r>
              <w:t xml:space="preserve">Nhãn lợi suất thô</w:t>
            </w:r>
          </w:p>
        </w:tc>
        <w:tc>
          <w:tcPr/>
          <w:p>
            <w:pPr>
              <w:pStyle w:val="Compact"/>
              <w:jc w:val="center"/>
            </w:pPr>
            <w:r>
              <w:t xml:space="preserve">Nhãn lợi suất vượt trội</w:t>
            </w:r>
          </w:p>
        </w:tc>
      </w:tr>
      <w:tr>
        <w:tc>
          <w:tcPr/>
          <w:p>
            <w:pPr>
              <w:pStyle w:val="Compact"/>
              <w:jc w:val="left"/>
            </w:pPr>
            <w:r>
              <w:t xml:space="preserve">Lớp phổ biến nhất</w:t>
            </w:r>
          </w:p>
        </w:tc>
        <w:tc>
          <w:tcPr/>
          <w:p>
            <w:pPr>
              <w:pStyle w:val="Compact"/>
              <w:jc w:val="center"/>
            </w:pPr>
            <w:r>
              <w:t xml:space="preserve">0,1453</w:t>
            </w:r>
          </w:p>
        </w:tc>
        <w:tc>
          <w:tcPr/>
          <w:p>
            <w:pPr>
              <w:pStyle w:val="Compact"/>
              <w:jc w:val="center"/>
            </w:pPr>
            <w:r>
              <w:t xml:space="preserve">0,1627</w:t>
            </w:r>
          </w:p>
        </w:tc>
      </w:tr>
      <w:tr>
        <w:tc>
          <w:tcPr/>
          <w:p>
            <w:pPr>
              <w:pStyle w:val="Compact"/>
              <w:jc w:val="left"/>
            </w:pPr>
            <w:r>
              <w:t xml:space="preserve">Ngẫu nhiên theo phân bố lớp</w:t>
            </w:r>
          </w:p>
        </w:tc>
        <w:tc>
          <w:tcPr/>
          <w:p>
            <w:pPr>
              <w:pStyle w:val="Compact"/>
              <w:jc w:val="center"/>
            </w:pPr>
            <w:r>
              <w:t xml:space="preserve">0,3289</w:t>
            </w:r>
          </w:p>
        </w:tc>
        <w:tc>
          <w:tcPr/>
          <w:p>
            <w:pPr>
              <w:pStyle w:val="Compact"/>
              <w:jc w:val="center"/>
            </w:pPr>
            <w:r>
              <w:t xml:space="preserve">0,3240</w:t>
            </w:r>
          </w:p>
        </w:tc>
      </w:tr>
      <w:tr>
        <w:tc>
          <w:tcPr/>
          <w:p>
            <w:pPr>
              <w:pStyle w:val="Compact"/>
              <w:jc w:val="left"/>
            </w:pPr>
            <w:r>
              <w:t xml:space="preserve">Hồi quy logistic, chỉ giá</w:t>
            </w:r>
          </w:p>
        </w:tc>
        <w:tc>
          <w:tcPr/>
          <w:p>
            <w:pPr>
              <w:pStyle w:val="Compact"/>
              <w:jc w:val="center"/>
            </w:pPr>
            <w:r>
              <w:t xml:space="preserve">0,3551</w:t>
            </w:r>
          </w:p>
        </w:tc>
        <w:tc>
          <w:tcPr/>
          <w:p>
            <w:pPr>
              <w:pStyle w:val="Compact"/>
              <w:jc w:val="center"/>
            </w:pPr>
            <w:r>
              <w:t xml:space="preserve">0,3403</w:t>
            </w:r>
          </w:p>
        </w:tc>
      </w:tr>
      <w:tr>
        <w:tc>
          <w:tcPr/>
          <w:p>
            <w:pPr>
              <w:pStyle w:val="Compact"/>
              <w:jc w:val="left"/>
            </w:pPr>
            <w:r>
              <w:t xml:space="preserve">Hồi quy logistic, giá và cảm xúc</w:t>
            </w:r>
          </w:p>
        </w:tc>
        <w:tc>
          <w:tcPr/>
          <w:p>
            <w:pPr>
              <w:pStyle w:val="Compact"/>
              <w:jc w:val="center"/>
            </w:pPr>
            <w:r>
              <w:t xml:space="preserve">0,3666</w:t>
            </w:r>
          </w:p>
        </w:tc>
        <w:tc>
          <w:tcPr/>
          <w:p>
            <w:pPr>
              <w:pStyle w:val="Compact"/>
              <w:jc w:val="center"/>
            </w:pPr>
            <w:r>
              <w:t xml:space="preserve">0,3396</w:t>
            </w:r>
          </w:p>
        </w:tc>
      </w:tr>
      <w:tr>
        <w:tc>
          <w:tcPr/>
          <w:p>
            <w:pPr>
              <w:pStyle w:val="Compact"/>
              <w:jc w:val="left"/>
            </w:pPr>
            <w:r>
              <w:t xml:space="preserve">LSTM chỉ giá</w:t>
            </w:r>
          </w:p>
        </w:tc>
        <w:tc>
          <w:tcPr/>
          <w:p>
            <w:pPr>
              <w:pStyle w:val="Compact"/>
              <w:jc w:val="center"/>
            </w:pPr>
            <w:r>
              <w:t xml:space="preserve">0,3756</w:t>
            </w:r>
          </w:p>
        </w:tc>
        <w:tc>
          <w:tcPr/>
          <w:p>
            <w:pPr>
              <w:pStyle w:val="Compact"/>
              <w:jc w:val="center"/>
            </w:pPr>
            <w:r>
              <w:t xml:space="preserve">0,3399</w:t>
            </w:r>
          </w:p>
        </w:tc>
      </w:tr>
      <w:tr>
        <w:tc>
          <w:tcPr/>
          <w:p>
            <w:pPr>
              <w:pStyle w:val="Compact"/>
              <w:jc w:val="left"/>
            </w:pPr>
            <w:r>
              <w:t xml:space="preserve">LSTM giá và cảm xúc</w:t>
            </w:r>
          </w:p>
        </w:tc>
        <w:tc>
          <w:tcPr/>
          <w:p>
            <w:pPr>
              <w:pStyle w:val="Compact"/>
              <w:jc w:val="center"/>
            </w:pPr>
            <w:r>
              <w:t xml:space="preserve">0,3883</w:t>
            </w:r>
          </w:p>
        </w:tc>
        <w:tc>
          <w:tcPr/>
          <w:p>
            <w:pPr>
              <w:pStyle w:val="Compact"/>
              <w:jc w:val="center"/>
            </w:pPr>
            <w:r>
              <w:t xml:space="preserve">0,3434</w:t>
            </w:r>
          </w:p>
        </w:tc>
      </w:tr>
      <w:tr>
        <w:tc>
          <w:tcPr/>
          <w:p>
            <w:pPr>
              <w:pStyle w:val="Compact"/>
              <w:jc w:val="left"/>
            </w:pPr>
            <w:r>
              <w:t xml:space="preserve">TFT chỉ giá</w:t>
            </w:r>
          </w:p>
        </w:tc>
        <w:tc>
          <w:tcPr/>
          <w:p>
            <w:pPr>
              <w:pStyle w:val="Compact"/>
              <w:jc w:val="center"/>
            </w:pPr>
            <w:r>
              <w:t xml:space="preserve">0,3619</w:t>
            </w:r>
          </w:p>
        </w:tc>
        <w:tc>
          <w:tcPr/>
          <w:p>
            <w:pPr>
              <w:pStyle w:val="Compact"/>
              <w:jc w:val="center"/>
            </w:pPr>
            <w:r>
              <w:t xml:space="preserve">0,3379</w:t>
            </w:r>
          </w:p>
        </w:tc>
      </w:tr>
      <w:tr>
        <w:tc>
          <w:tcPr/>
          <w:p>
            <w:pPr>
              <w:pStyle w:val="Compact"/>
              <w:jc w:val="left"/>
            </w:pPr>
            <w:r>
              <w:t xml:space="preserve">TFT giá và cảm xúc</w:t>
            </w:r>
          </w:p>
        </w:tc>
        <w:tc>
          <w:tcPr/>
          <w:p>
            <w:pPr>
              <w:pStyle w:val="Compact"/>
              <w:jc w:val="center"/>
            </w:pPr>
            <w:r>
              <w:t xml:space="preserve">0,3549</w:t>
            </w:r>
          </w:p>
        </w:tc>
        <w:tc>
          <w:tcPr/>
          <w:p>
            <w:pPr>
              <w:pStyle w:val="Compact"/>
              <w:jc w:val="center"/>
            </w:pPr>
            <w:r>
              <w:t xml:space="preserve">0,3263</w:t>
            </w:r>
          </w:p>
        </w:tc>
      </w:tr>
    </w:tbl>
    <w:bookmarkEnd w:id="151"/>
    <w:p>
      <w:pPr>
        <w:pStyle w:val="BodyText"/>
      </w:pPr>
      <w:r>
        <w:rPr>
          <w:i/>
          <w:iCs/>
        </w:rPr>
        <w:t xml:space="preserve">Nguồn: và .</w:t>
      </w:r>
    </w:p>
    <w:p>
      <w:pPr>
        <w:pStyle w:val="BodyText"/>
      </w:pPr>
      <w:r>
        <w:t xml:space="preserve">Quan sát trực tiếp: với nhãn lợi suất vượt trội, mọi nhánh học được đều cho F1 vĩ mô</w:t>
      </w:r>
      <w:r>
        <w:t xml:space="preserve"> </w:t>
      </w:r>
      <w:r>
        <w:rPr>
          <w:i/>
          <w:iCs/>
        </w:rPr>
        <w:t xml:space="preserve">thấp hơn</w:t>
      </w:r>
      <w:r>
        <w:t xml:space="preserve"> </w:t>
      </w:r>
      <w:r>
        <w:t xml:space="preserve">so với nhãn lợi suất thô, và khoảng cách giữa các nhánh cũng thu hẹp lại.</w:t>
      </w:r>
      <w:r>
        <w:t xml:space="preserve"> </w:t>
      </w:r>
      <w:r>
        <w:t xml:space="preserve">Bài toán xếp hạng tương đối trong phiên khó hơn bài toán dự báo chiều biến động thô trên</w:t>
      </w:r>
      <w:r>
        <w:t xml:space="preserve"> </w:t>
      </w:r>
      <w:r>
        <w:t xml:space="preserve">chính dữ liệu này.</w:t>
      </w:r>
    </w:p>
    <w:p>
      <w:pPr>
        <w:pStyle w:val="BodyText"/>
      </w:pPr>
      <w:r>
        <w:t xml:space="preserve">Bảng không được đọc như một phép phân rã. Hiệu số F1 vĩ mô giữa hai cột là hiệu số giữa</w:t>
      </w:r>
      <w:r>
        <w:t xml:space="preserve"> </w:t>
      </w:r>
      <w:r>
        <w:rPr>
          <w:b/>
          <w:bCs/>
        </w:rPr>
        <w:t xml:space="preserve">hai bài toán gán nhãn khác nhau, huấn luyện riêng</w:t>
      </w:r>
      <w:r>
        <w:t xml:space="preserve">, không phải phân rã phương sai</w:t>
      </w:r>
      <w:r>
        <w:t xml:space="preserve"> </w:t>
      </w:r>
      <w:r>
        <w:t xml:space="preserve">cũng không phải phân rã nhân quả; và mức ngẫu nhiên của F1 vĩ mô không đúng bằng</w:t>
      </w:r>
      <w:r>
        <w:t xml:space="preserve"> </w:t>
      </w:r>
      <m:oMath>
        <m:r>
          <m:t>1</m:t>
        </m:r>
        <m:r>
          <m:rPr>
            <m:sty m:val="p"/>
          </m:rPr>
          <m:t>/</m:t>
        </m:r>
        <m:r>
          <m:t>3</m:t>
        </m:r>
      </m:oMath>
      <w:r>
        <w:t xml:space="preserve"> </w:t>
      </w:r>
      <w:r>
        <w:t xml:space="preserve">khi</w:t>
      </w:r>
      <w:r>
        <w:t xml:space="preserve"> </w:t>
      </w:r>
      <w:r>
        <w:t xml:space="preserve">tập kiểm thử lệch lớp, nên không được quy hai cột về một tỷ lệ phần trăm.</w:t>
      </w:r>
    </w:p>
    <w:p>
      <w:pPr>
        <w:pStyle w:val="BodyText"/>
      </w:pPr>
      <w:r>
        <w:t xml:space="preserve">Đóng góp thông tin phân cực trên nhãn vượt trội, đo bằng cùng đối chứng trung tính ghép</w:t>
      </w:r>
      <w:r>
        <w:t xml:space="preserve"> </w:t>
      </w:r>
      <w:r>
        <w:t xml:space="preserve">cặp, là</w:t>
      </w:r>
      <w:r>
        <w:t xml:space="preserve"> </w:t>
      </w:r>
      <m:oMath>
        <m:r>
          <m:rPr>
            <m:sty m:val="p"/>
          </m:rPr>
          <m:t>−</m:t>
        </m:r>
        <m:r>
          <m:t>0</m:t>
        </m:r>
        <m:r>
          <m:rPr>
            <m:sty m:val="p"/>
          </m:rPr>
          <m:t>,</m:t>
        </m:r>
        <m:r>
          <m:t>0005</m:t>
        </m:r>
      </m:oMath>
      <w:r>
        <w:t xml:space="preserve"> </w:t>
      </w:r>
      <w:r>
        <w:t xml:space="preserve">với khoảng theo ngày</w:t>
      </w:r>
      <w:r>
        <w:t xml:space="preserve"> </w:t>
      </w:r>
      <m:oMath>
        <m:r>
          <m:rPr>
            <m:sty m:val="p"/>
          </m:rPr>
          <m:t>[</m:t>
        </m:r>
        <m:r>
          <m:rPr>
            <m:sty m:val="p"/>
          </m:rPr>
          <m:t>−</m:t>
        </m:r>
        <m:r>
          <m:t>0</m:t>
        </m:r>
        <m:r>
          <m:rPr>
            <m:sty m:val="p"/>
          </m:rPr>
          <m:t>,</m:t>
        </m:r>
        <m:r>
          <m:t>0091</m:t>
        </m:r>
        <m:r>
          <m:rPr>
            <m:sty m:val="p"/>
          </m:rPr>
          <m:t>;</m:t>
        </m:r>
        <m:r>
          <m:rPr>
            <m:sty m:val="p"/>
          </m:rPr>
          <m:t>+</m:t>
        </m:r>
        <m:r>
          <m:t>0</m:t>
        </m:r>
        <m:r>
          <m:rPr>
            <m:sty m:val="p"/>
          </m:rPr>
          <m:t>,</m:t>
        </m:r>
        <m:r>
          <m:t>0080</m:t>
        </m:r>
        <m:r>
          <m:rPr>
            <m:sty m:val="p"/>
          </m:rPr>
          <m:t>]</m:t>
        </m:r>
      </m:oMath>
      <w:r>
        <w:t xml:space="preserve"> </w:t>
      </w:r>
      <w:r>
        <w:t xml:space="preserve">ở lượt đóng băng và</w:t>
      </w:r>
      <w:r>
        <w:t xml:space="preserve"> </w:t>
      </w:r>
      <m:oMath>
        <m:r>
          <m:rPr>
            <m:sty m:val="p"/>
          </m:rPr>
          <m:t>+</m:t>
        </m:r>
        <m:r>
          <m:t>0</m:t>
        </m:r>
        <m:r>
          <m:rPr>
            <m:sty m:val="p"/>
          </m:rPr>
          <m:t>,</m:t>
        </m:r>
        <m:r>
          <m:t>0031</m:t>
        </m:r>
      </m:oMath>
      <w:r>
        <w:t xml:space="preserve"> </w:t>
      </w:r>
      <w:r>
        <w:t xml:space="preserve">với khoảng</w:t>
      </w:r>
      <w:r>
        <w:t xml:space="preserve"> </w:t>
      </w:r>
      <m:oMath>
        <m:r>
          <m:rPr>
            <m:sty m:val="p"/>
          </m:rPr>
          <m:t>[</m:t>
        </m:r>
        <m:r>
          <m:rPr>
            <m:sty m:val="p"/>
          </m:rPr>
          <m:t>−</m:t>
        </m:r>
        <m:r>
          <m:t>0</m:t>
        </m:r>
        <m:r>
          <m:rPr>
            <m:sty m:val="p"/>
          </m:rPr>
          <m:t>,</m:t>
        </m:r>
        <m:r>
          <m:t>0065</m:t>
        </m:r>
        <m:r>
          <m:rPr>
            <m:sty m:val="p"/>
          </m:rPr>
          <m:t>;</m:t>
        </m:r>
        <m:r>
          <m:rPr>
            <m:sty m:val="p"/>
          </m:rPr>
          <m:t>+</m:t>
        </m:r>
        <m:r>
          <m:t>0</m:t>
        </m:r>
        <m:r>
          <m:rPr>
            <m:sty m:val="p"/>
          </m:rPr>
          <m:t>,</m:t>
        </m:r>
        <m:r>
          <m:t>0124</m:t>
        </m:r>
        <m:r>
          <m:rPr>
            <m:sty m:val="p"/>
          </m:rPr>
          <m:t>]</m:t>
        </m:r>
      </m:oMath>
      <w:r>
        <w:t xml:space="preserve"> </w:t>
      </w:r>
      <w:r>
        <w:t xml:space="preserve">ở lượt hồi cứu. Cả hai đều chứa 0. Với</w:t>
      </w:r>
      <w:r>
        <w:t xml:space="preserve"> </w:t>
      </w:r>
      <w:r>
        <w:t xml:space="preserve">TFT, lượt đóng băng cho</w:t>
      </w:r>
      <w:r>
        <w:t xml:space="preserve"> </w:t>
      </w:r>
      <m:oMath>
        <m:r>
          <m:rPr>
            <m:sty m:val="p"/>
          </m:rPr>
          <m:t>−</m:t>
        </m:r>
        <m:r>
          <m:t>0</m:t>
        </m:r>
        <m:r>
          <m:rPr>
            <m:sty m:val="p"/>
          </m:rPr>
          <m:t>,</m:t>
        </m:r>
        <m:r>
          <m:t>0126</m:t>
        </m:r>
      </m:oMath>
      <w:r>
        <w:t xml:space="preserve"> </w:t>
      </w:r>
      <w:r>
        <w:t xml:space="preserve">với khoảng</w:t>
      </w:r>
      <w:r>
        <w:t xml:space="preserve"> </w:t>
      </w:r>
      <m:oMath>
        <m:r>
          <m:rPr>
            <m:sty m:val="p"/>
          </m:rPr>
          <m:t>[</m:t>
        </m:r>
        <m:r>
          <m:rPr>
            <m:sty m:val="p"/>
          </m:rPr>
          <m:t>−</m:t>
        </m:r>
        <m:r>
          <m:t>0</m:t>
        </m:r>
        <m:r>
          <m:rPr>
            <m:sty m:val="p"/>
          </m:rPr>
          <m:t>,</m:t>
        </m:r>
        <m:r>
          <m:t>0234</m:t>
        </m:r>
        <m:r>
          <m:rPr>
            <m:sty m:val="p"/>
          </m:rPr>
          <m:t>;</m:t>
        </m:r>
        <m:r>
          <m:rPr>
            <m:sty m:val="p"/>
          </m:rPr>
          <m:t>−</m:t>
        </m:r>
        <m:r>
          <m:t>0</m:t>
        </m:r>
        <m:r>
          <m:rPr>
            <m:sty m:val="p"/>
          </m:rPr>
          <m:t>,</m:t>
        </m:r>
        <m:r>
          <m:t>0010</m:t>
        </m:r>
        <m:r>
          <m:rPr>
            <m:sty m:val="p"/>
          </m:rPr>
          <m:t>]</m:t>
        </m:r>
      </m:oMath>
      <w:r>
        <w:t xml:space="preserve">; đây là một ô</w:t>
      </w:r>
      <w:r>
        <w:t xml:space="preserve"> </w:t>
      </w:r>
      <w:r>
        <w:t xml:space="preserve">trong nhiều phép so sánh đã thực hiện trên cùng bộ dữ liệu, nên không được đọc như một</w:t>
      </w:r>
      <w:r>
        <w:t xml:space="preserve"> </w:t>
      </w:r>
      <w:r>
        <w:t xml:space="preserve">kết quả có ý nghĩa thống kê đứng riêng.</w:t>
      </w:r>
    </w:p>
    <w:p>
      <w:pPr>
        <w:pStyle w:val="BodyText"/>
      </w:pPr>
      <w:r>
        <w:t xml:space="preserve">Cuối cùng, mục này và Mục </w:t>
      </w:r>
      <w:hyperlink w:anchor="sec:kq-ic">
        <w:r>
          <w:rPr>
            <w:rStyle w:val="Hyperlink"/>
          </w:rPr>
          <w:t xml:space="preserve">4.5.4</w:t>
        </w:r>
      </w:hyperlink>
      <w:r>
        <w:t xml:space="preserve"> </w:t>
      </w:r>
      <w:r>
        <w:rPr>
          <w:b/>
          <w:bCs/>
        </w:rPr>
        <w:t xml:space="preserve">dùng chung một bộ dữ liệu</w:t>
      </w:r>
      <w:r>
        <w:t xml:space="preserve">. Chúng không</w:t>
      </w:r>
      <w:r>
        <w:t xml:space="preserve"> </w:t>
      </w:r>
      <w:r>
        <w:t xml:space="preserve">phải hai lần lặp lại độc lập và không củng cố lẫn nhau theo nghĩa thống kê; chúng chỉ là</w:t>
      </w:r>
      <w:r>
        <w:t xml:space="preserve"> </w:t>
      </w:r>
      <w:r>
        <w:t xml:space="preserve">hai cách nhìn khác nhau vào cùng một mẫu.</w:t>
      </w:r>
    </w:p>
    <w:bookmarkEnd w:id="152"/>
    <w:bookmarkStart w:id="155" w:name="sec:kq-horizon"/>
    <w:p>
      <w:pPr>
        <w:pStyle w:val="Heading3"/>
      </w:pPr>
      <w:r>
        <w:t xml:space="preserve">4.5.6. </w:t>
      </w:r>
      <w:r>
        <w:t xml:space="preserve">Ablation chân trời dự báo</w:t>
      </w:r>
    </w:p>
    <w:p>
      <w:pPr>
        <w:pStyle w:val="FirstParagraph"/>
      </w:pPr>
      <w:r>
        <w:t xml:space="preserve">Chân trời một phiên là trường hợp khó nhất: điều mà một bài tin hàm ý phải hiện ra trong</w:t>
      </w:r>
      <w:r>
        <w:t xml:space="preserve"> </w:t>
      </w:r>
      <w:r>
        <w:t xml:space="preserve">đúng một nhịp đóng cửa sang đóng cửa, nếu không thì không hiện ra ở đâu cả. Mục này kiểm</w:t>
      </w:r>
      <w:r>
        <w:t xml:space="preserve"> </w:t>
      </w:r>
      <w:r>
        <w:t xml:space="preserve">tra xem kết quả rỗng ở</w:t>
      </w:r>
      <w:r>
        <w:t xml:space="preserve"> </w:t>
      </w:r>
      <m:oMath>
        <m:r>
          <m:t>h</m:t>
        </m:r>
        <m:r>
          <m:rPr>
            <m:sty m:val="p"/>
          </m:rPr>
          <m:t>=</m:t>
        </m:r>
        <m:r>
          <m:t>1</m:t>
        </m:r>
      </m:oMath>
      <w:r>
        <w:t xml:space="preserve"> </w:t>
      </w:r>
      <w:r>
        <w:t xml:space="preserve">có phải đặc thù của nhịp thời gian đó hay không, bằng cách</w:t>
      </w:r>
      <w:r>
        <w:t xml:space="preserve"> </w:t>
      </w:r>
      <w:r>
        <w:t xml:space="preserve">chạy lại toàn bộ thang mô hình và cả đối chứng trung tính ghép cặp ở</w:t>
      </w:r>
      <w:r>
        <w:t xml:space="preserve"> </w:t>
      </w:r>
      <m:oMath>
        <m:r>
          <m:t>h</m:t>
        </m:r>
        <m:r>
          <m:rPr>
            <m:sty m:val="p"/>
          </m:rPr>
          <m:t>=</m:t>
        </m:r>
        <m:r>
          <m:t>3</m:t>
        </m:r>
      </m:oMath>
      <w:r>
        <w:t xml:space="preserve"> </w:t>
      </w:r>
      <w:r>
        <w:t xml:space="preserve">và</w:t>
      </w:r>
      <w:r>
        <w:t xml:space="preserve"> </w:t>
      </w:r>
      <m:oMath>
        <m:r>
          <m:t>h</m:t>
        </m:r>
        <m:r>
          <m:rPr>
            <m:sty m:val="p"/>
          </m:rPr>
          <m:t>=</m:t>
        </m:r>
        <m:r>
          <m:t>5</m:t>
        </m:r>
      </m:oMath>
      <w:r>
        <w:t xml:space="preserve">,</w:t>
      </w:r>
      <w:r>
        <w:t xml:space="preserve"> </w:t>
      </w:r>
      <w:r>
        <w:t xml:space="preserve">giữ nguyên điểm kiểm đóng băng, cửa sổ cuốn chiếu, hạt giống và mọi siêu tham số.</w:t>
      </w:r>
    </w:p>
    <w:bookmarkStart w:id="153" w:name="tab:kq-horizon"/>
    <w:p>
      <w:pPr>
        <w:pStyle w:val="TableCaption"/>
      </w:pPr>
      <w:r>
        <w:rPr>
          <w:b/>
        </w:rPr>
        <w:t xml:space="preserve">Bảng 4.16: </w:t>
      </w:r>
      <w:r>
        <w:t xml:space="preserve">F1 vĩ mô và đóng góp thông tin phân cực theo chân trời dự báo, điểm kiểm đóng băng.</w:t>
      </w:r>
    </w:p>
    <w:tbl>
      <w:tblPr>
        <w:tblStyle w:val="Table"/>
        <w:tblW w:type="auto" w:w="0"/>
        <w:tblLook w:firstRow="1" w:lastRow="0" w:firstColumn="0" w:lastColumn="0" w:noHBand="0" w:noVBand="0" w:val="0020"/>
        <w:tblCaption w:val="F1 vĩ mô và đóng góp thông tin phân cực theo chân trời dự báo, điểm kiểm đóng băng."/>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jc w:val="center"/>
            </w:pPr>
            <w:r>
              <w:t xml:space="preserve">Chân trời</w:t>
            </w:r>
          </w:p>
        </w:tc>
        <w:tc>
          <w:tcPr/>
          <w:p>
            <w:pPr>
              <w:pStyle w:val="Compact"/>
              <w:jc w:val="center"/>
            </w:pPr>
            <w:r>
              <w:t xml:space="preserve">Logistic chỉ giá</w:t>
            </w:r>
          </w:p>
        </w:tc>
        <w:tc>
          <w:tcPr/>
          <w:p>
            <w:pPr>
              <w:pStyle w:val="Compact"/>
              <w:jc w:val="center"/>
            </w:pPr>
            <w:r>
              <w:t xml:space="preserve">LSTM chỉ giá</w:t>
            </w:r>
          </w:p>
        </w:tc>
        <w:tc>
          <w:tcPr/>
          <w:p>
            <w:pPr>
              <w:pStyle w:val="Compact"/>
              <w:jc w:val="center"/>
            </w:pPr>
            <w:r>
              <w:t xml:space="preserve">LSTM giá–cảm xúc</w:t>
            </w:r>
          </w:p>
        </w:tc>
        <w:tc>
          <w:tcPr/>
          <w:p>
            <w:pPr>
              <w:pStyle w:val="Compact"/>
              <w:jc w:val="center"/>
            </w:pPr>
            <w:r>
              <w:t xml:space="preserve">Đóng góp</w:t>
            </w:r>
          </w:p>
        </w:tc>
        <w:tc>
          <w:tcPr/>
          <w:p>
            <w:pPr>
              <w:pStyle w:val="Compact"/>
              <w:jc w:val="center"/>
            </w:pPr>
            <w:r>
              <w:t xml:space="preserve">KTC 95% theo ngày</w:t>
            </w:r>
          </w:p>
        </w:tc>
      </w:tr>
      <w:tr>
        <w:tc>
          <w:tcPr/>
          <w:p>
            <w:pPr>
              <w:pStyle w:val="Compact"/>
              <w:jc w:val="center"/>
            </w:pPr>
            <m:oMath>
              <m:r>
                <m:t>h</m:t>
              </m:r>
              <m:r>
                <m:rPr>
                  <m:sty m:val="p"/>
                </m:rPr>
                <m:t>=</m:t>
              </m:r>
              <m:r>
                <m:t>1</m:t>
              </m:r>
            </m:oMath>
          </w:p>
        </w:tc>
        <w:tc>
          <w:tcPr/>
          <w:p>
            <w:pPr>
              <w:pStyle w:val="Compact"/>
              <w:jc w:val="center"/>
            </w:pPr>
            <w:r>
              <w:t xml:space="preserve">0,3551</w:t>
            </w:r>
          </w:p>
        </w:tc>
        <w:tc>
          <w:tcPr/>
          <w:p>
            <w:pPr>
              <w:pStyle w:val="Compact"/>
              <w:jc w:val="center"/>
            </w:pPr>
            <w:r>
              <w:t xml:space="preserve">0,3756</w:t>
            </w:r>
          </w:p>
        </w:tc>
        <w:tc>
          <w:tcPr/>
          <w:p>
            <w:pPr>
              <w:pStyle w:val="Compact"/>
              <w:jc w:val="center"/>
            </w:pPr>
            <w:r>
              <w:t xml:space="preserve">0,3883</w:t>
            </w:r>
          </w:p>
        </w:tc>
        <w:tc>
          <w:tcPr/>
          <w:p>
            <w:pPr>
              <w:pStyle w:val="Compact"/>
              <w:jc w:val="center"/>
            </w:pPr>
            <m:oMath>
              <m:r>
                <m:rPr>
                  <m:sty m:val="p"/>
                </m:rPr>
                <m:t>+</m:t>
              </m:r>
              <m:r>
                <m:t>0</m:t>
              </m:r>
              <m:r>
                <m:rPr>
                  <m:sty m:val="p"/>
                </m:rPr>
                <m:t>,</m:t>
              </m:r>
              <m:r>
                <m:t>0094</m:t>
              </m:r>
            </m:oMath>
          </w:p>
        </w:tc>
        <w:tc>
          <w:tcPr/>
          <w:p>
            <w:pPr>
              <w:pStyle w:val="Compact"/>
              <w:jc w:val="center"/>
            </w:pP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p>
        </w:tc>
      </w:tr>
      <w:tr>
        <w:tc>
          <w:tcPr/>
          <w:p>
            <w:pPr>
              <w:pStyle w:val="Compact"/>
              <w:jc w:val="center"/>
            </w:pPr>
            <m:oMath>
              <m:r>
                <m:t>h</m:t>
              </m:r>
              <m:r>
                <m:rPr>
                  <m:sty m:val="p"/>
                </m:rPr>
                <m:t>=</m:t>
              </m:r>
              <m:r>
                <m:t>3</m:t>
              </m:r>
            </m:oMath>
          </w:p>
        </w:tc>
        <w:tc>
          <w:tcPr/>
          <w:p>
            <w:pPr>
              <w:pStyle w:val="Compact"/>
              <w:jc w:val="center"/>
            </w:pPr>
            <w:r>
              <w:t xml:space="preserve">0,3570</w:t>
            </w:r>
          </w:p>
        </w:tc>
        <w:tc>
          <w:tcPr/>
          <w:p>
            <w:pPr>
              <w:pStyle w:val="Compact"/>
              <w:jc w:val="center"/>
            </w:pPr>
            <w:r>
              <w:t xml:space="preserve">0,3668</w:t>
            </w:r>
          </w:p>
        </w:tc>
        <w:tc>
          <w:tcPr/>
          <w:p>
            <w:pPr>
              <w:pStyle w:val="Compact"/>
              <w:jc w:val="center"/>
            </w:pPr>
            <w:r>
              <w:t xml:space="preserve">0,3903</w:t>
            </w:r>
          </w:p>
        </w:tc>
        <w:tc>
          <w:tcPr/>
          <w:p>
            <w:pPr>
              <w:pStyle w:val="Compact"/>
              <w:jc w:val="center"/>
            </w:pPr>
            <m:oMath>
              <m:r>
                <m:rPr>
                  <m:sty m:val="p"/>
                </m:rPr>
                <m:t>+</m:t>
              </m:r>
              <m:r>
                <m:t>0</m:t>
              </m:r>
              <m:r>
                <m:rPr>
                  <m:sty m:val="p"/>
                </m:rPr>
                <m:t>,</m:t>
              </m:r>
              <m:r>
                <m:t>0134</m:t>
              </m:r>
            </m:oMath>
          </w:p>
        </w:tc>
        <w:tc>
          <w:tcPr/>
          <w:p>
            <w:pPr>
              <w:pStyle w:val="Compact"/>
              <w:jc w:val="center"/>
            </w:pPr>
            <m:oMath>
              <m:r>
                <m:rPr>
                  <m:sty m:val="p"/>
                </m:rPr>
                <m:t>[</m:t>
              </m:r>
              <m:r>
                <m:rPr>
                  <m:sty m:val="p"/>
                </m:rPr>
                <m:t>+</m:t>
              </m:r>
              <m:r>
                <m:t>0</m:t>
              </m:r>
              <m:r>
                <m:rPr>
                  <m:sty m:val="p"/>
                </m:rPr>
                <m:t>,</m:t>
              </m:r>
              <m:r>
                <m:t>0020</m:t>
              </m:r>
              <m:r>
                <m:rPr>
                  <m:sty m:val="p"/>
                </m:rPr>
                <m:t>;</m:t>
              </m:r>
              <m:r>
                <m:rPr>
                  <m:sty m:val="p"/>
                </m:rPr>
                <m:t>+</m:t>
              </m:r>
              <m:r>
                <m:t>0</m:t>
              </m:r>
              <m:r>
                <m:rPr>
                  <m:sty m:val="p"/>
                </m:rPr>
                <m:t>,</m:t>
              </m:r>
              <m:r>
                <m:t>0249</m:t>
              </m:r>
              <m:r>
                <m:rPr>
                  <m:sty m:val="p"/>
                </m:rPr>
                <m:t>]</m:t>
              </m:r>
            </m:oMath>
          </w:p>
        </w:tc>
      </w:tr>
      <w:tr>
        <w:tc>
          <w:tcPr/>
          <w:p>
            <w:pPr>
              <w:pStyle w:val="Compact"/>
              <w:jc w:val="center"/>
            </w:pPr>
            <m:oMath>
              <m:r>
                <m:t>h</m:t>
              </m:r>
              <m:r>
                <m:rPr>
                  <m:sty m:val="p"/>
                </m:rPr>
                <m:t>=</m:t>
              </m:r>
              <m:r>
                <m:t>5</m:t>
              </m:r>
            </m:oMath>
          </w:p>
        </w:tc>
        <w:tc>
          <w:tcPr/>
          <w:p>
            <w:pPr>
              <w:pStyle w:val="Compact"/>
              <w:jc w:val="center"/>
            </w:pPr>
            <w:r>
              <w:t xml:space="preserve">0,3374</w:t>
            </w:r>
          </w:p>
        </w:tc>
        <w:tc>
          <w:tcPr/>
          <w:p>
            <w:pPr>
              <w:pStyle w:val="Compact"/>
              <w:jc w:val="center"/>
            </w:pPr>
            <w:r>
              <w:t xml:space="preserve">0,3575</w:t>
            </w:r>
          </w:p>
        </w:tc>
        <w:tc>
          <w:tcPr/>
          <w:p>
            <w:pPr>
              <w:pStyle w:val="Compact"/>
              <w:jc w:val="center"/>
            </w:pPr>
            <w:r>
              <w:t xml:space="preserve">0,3658</w:t>
            </w:r>
          </w:p>
        </w:tc>
        <w:tc>
          <w:tcPr/>
          <w:p>
            <w:pPr>
              <w:pStyle w:val="Compact"/>
              <w:jc w:val="center"/>
            </w:pPr>
            <m:oMath>
              <m:r>
                <m:rPr>
                  <m:sty m:val="p"/>
                </m:rPr>
                <m:t>−</m:t>
              </m:r>
              <m:r>
                <m:t>0</m:t>
              </m:r>
              <m:r>
                <m:rPr>
                  <m:sty m:val="p"/>
                </m:rPr>
                <m:t>,</m:t>
              </m:r>
              <m:r>
                <m:t>0007</m:t>
              </m:r>
            </m:oMath>
          </w:p>
        </w:tc>
        <w:tc>
          <w:tcPr/>
          <w:p>
            <w:pPr>
              <w:pStyle w:val="Compact"/>
              <w:jc w:val="center"/>
            </w:pPr>
            <m:oMath>
              <m:r>
                <m:rPr>
                  <m:sty m:val="p"/>
                </m:rPr>
                <m:t>[</m:t>
              </m:r>
              <m:r>
                <m:rPr>
                  <m:sty m:val="p"/>
                </m:rPr>
                <m:t>−</m:t>
              </m:r>
              <m:r>
                <m:t>0</m:t>
              </m:r>
              <m:r>
                <m:rPr>
                  <m:sty m:val="p"/>
                </m:rPr>
                <m:t>,</m:t>
              </m:r>
              <m:r>
                <m:t>0120</m:t>
              </m:r>
              <m:r>
                <m:rPr>
                  <m:sty m:val="p"/>
                </m:rPr>
                <m:t>;</m:t>
              </m:r>
              <m:r>
                <m:rPr>
                  <m:sty m:val="p"/>
                </m:rPr>
                <m:t>+</m:t>
              </m:r>
              <m:r>
                <m:t>0</m:t>
              </m:r>
              <m:r>
                <m:rPr>
                  <m:sty m:val="p"/>
                </m:rPr>
                <m:t>,</m:t>
              </m:r>
              <m:r>
                <m:t>0099</m:t>
              </m:r>
              <m:r>
                <m:rPr>
                  <m:sty m:val="p"/>
                </m:rPr>
                <m:t>]</m:t>
              </m:r>
            </m:oMath>
          </w:p>
        </w:tc>
      </w:tr>
    </w:tbl>
    <w:bookmarkEnd w:id="153"/>
    <w:p>
      <w:pPr>
        <w:pStyle w:val="BodyText"/>
      </w:pPr>
      <w:r>
        <w:rPr>
          <w:i/>
          <w:iCs/>
        </w:rPr>
        <w:t xml:space="preserve">Nguồn: , , .</w:t>
      </w:r>
    </w:p>
    <w:bookmarkStart w:id="154" w:name="cảnh-báo-nhãn-chồng-lấn."/>
    <w:p>
      <w:pPr>
        <w:pStyle w:val="Heading5"/>
      </w:pPr>
      <w:r>
        <w:t xml:space="preserve">Cảnh báo nhãn chồng lấn.</w:t>
      </w:r>
    </w:p>
    <w:p>
      <w:pPr>
        <w:pStyle w:val="FirstParagraph"/>
      </w:pPr>
      <w:r>
        <w:t xml:space="preserve">Khoảng tin cậy ở</w:t>
      </w:r>
      <w:r>
        <w:t xml:space="preserve"> </w:t>
      </w:r>
      <m:oMath>
        <m:r>
          <m:t>h</m:t>
        </m:r>
        <m:r>
          <m:rPr>
            <m:sty m:val="p"/>
          </m:rPr>
          <m:t>&gt;</m:t>
        </m:r>
        <m:r>
          <m:t>1</m:t>
        </m:r>
      </m:oMath>
      <w:r>
        <w:t xml:space="preserve"> </w:t>
      </w:r>
      <w:r>
        <w:rPr>
          <w:b/>
          <w:bCs/>
        </w:rPr>
        <w:t xml:space="preserve">không</w:t>
      </w:r>
      <w:r>
        <w:t xml:space="preserve"> </w:t>
      </w:r>
      <w:r>
        <w:t xml:space="preserve">được đọc như khoảng ở</w:t>
      </w:r>
      <w:r>
        <w:t xml:space="preserve"> </w:t>
      </w:r>
      <m:oMath>
        <m:r>
          <m:t>h</m:t>
        </m:r>
        <m:r>
          <m:rPr>
            <m:sty m:val="p"/>
          </m:rPr>
          <m:t>=</m:t>
        </m:r>
        <m:r>
          <m:t>1</m:t>
        </m:r>
      </m:oMath>
      <w:r>
        <w:t xml:space="preserve">. Khi chân trời là</w:t>
      </w:r>
      <w:r>
        <w:t xml:space="preserve"> </w:t>
      </w:r>
      <m:oMath>
        <m:r>
          <m:t>h</m:t>
        </m:r>
      </m:oMath>
      <w:r>
        <w:t xml:space="preserve"> </w:t>
      </w:r>
      <w:r>
        <w:t xml:space="preserve">phiên, hai dòng liên tiếp của cùng một mã dùng chung</w:t>
      </w:r>
      <w:r>
        <w:t xml:space="preserve"> </w:t>
      </w:r>
      <m:oMath>
        <m:r>
          <m:t>h</m:t>
        </m:r>
        <m:r>
          <m:rPr>
            <m:sty m:val="p"/>
          </m:rPr>
          <m:t>−</m:t>
        </m:r>
        <m:r>
          <m:t>1</m:t>
        </m:r>
      </m:oMath>
      <w:r>
        <w:t xml:space="preserve"> </w:t>
      </w:r>
      <w:r>
        <w:t xml:space="preserve">phiên, nên các nhãn chồng</w:t>
      </w:r>
      <w:r>
        <w:t xml:space="preserve"> </w:t>
      </w:r>
      <w:r>
        <w:t xml:space="preserve">lấn và số quan sát độc lập hữu hiệu chỉ còn khoảng</w:t>
      </w:r>
      <w:r>
        <w:t xml:space="preserve"> </w:t>
      </w:r>
      <m:oMath>
        <m:r>
          <m:t>n</m:t>
        </m:r>
        <m:r>
          <m:rPr>
            <m:sty m:val="p"/>
          </m:rPr>
          <m:t>/</m:t>
        </m:r>
        <m:r>
          <m:t>h</m:t>
        </m:r>
      </m:oMath>
      <w:r>
        <w:t xml:space="preserve">. Thủ tục lấy mẫu lặp vẫn coi mỗi</w:t>
      </w:r>
      <w:r>
        <w:t xml:space="preserve"> </w:t>
      </w:r>
      <w:r>
        <w:t xml:space="preserve">ngày kiểm thử là một khối độc lập, vì vậy ở</w:t>
      </w:r>
      <w:r>
        <w:t xml:space="preserve"> </w:t>
      </w:r>
      <m:oMath>
        <m:r>
          <m:t>h</m:t>
        </m:r>
        <m:r>
          <m:rPr>
            <m:sty m:val="p"/>
          </m:rPr>
          <m:t>=</m:t>
        </m:r>
        <m:r>
          <m:t>3</m:t>
        </m:r>
      </m:oMath>
      <w:r>
        <w:t xml:space="preserve"> </w:t>
      </w:r>
      <w:r>
        <w:t xml:space="preserve">và</w:t>
      </w:r>
      <w:r>
        <w:t xml:space="preserve"> </w:t>
      </w:r>
      <m:oMath>
        <m:r>
          <m:t>h</m:t>
        </m:r>
        <m:r>
          <m:rPr>
            <m:sty m:val="p"/>
          </m:rPr>
          <m:t>=</m:t>
        </m:r>
        <m:r>
          <m:t>5</m:t>
        </m:r>
      </m:oMath>
      <w:r>
        <w:t xml:space="preserve"> </w:t>
      </w:r>
      <w:r>
        <w:t xml:space="preserve">nó</w:t>
      </w:r>
      <w:r>
        <w:t xml:space="preserve"> </w:t>
      </w:r>
      <w:r>
        <w:rPr>
          <w:i/>
          <w:iCs/>
        </w:rPr>
        <w:t xml:space="preserve">hẹp hơn mức bằng</w:t>
      </w:r>
      <w:r>
        <w:rPr>
          <w:i/>
          <w:iCs/>
        </w:rPr>
        <w:t xml:space="preserve"> </w:t>
      </w:r>
      <w:r>
        <w:rPr>
          <w:i/>
          <w:iCs/>
        </w:rPr>
        <w:t xml:space="preserve">chứng cho phép</w:t>
      </w:r>
      <w:r>
        <w:t xml:space="preserve">. Khoảng</w:t>
      </w:r>
      <w:r>
        <w:t xml:space="preserve"> </w:t>
      </w:r>
      <m:oMath>
        <m:r>
          <m:rPr>
            <m:sty m:val="p"/>
          </m:rPr>
          <m:t>[</m:t>
        </m:r>
        <m:r>
          <m:rPr>
            <m:sty m:val="p"/>
          </m:rPr>
          <m:t>+</m:t>
        </m:r>
        <m:r>
          <m:t>0</m:t>
        </m:r>
        <m:r>
          <m:rPr>
            <m:sty m:val="p"/>
          </m:rPr>
          <m:t>,</m:t>
        </m:r>
        <m:r>
          <m:t>0020</m:t>
        </m:r>
        <m:r>
          <m:rPr>
            <m:sty m:val="p"/>
          </m:rPr>
          <m:t>;</m:t>
        </m:r>
        <m:r>
          <m:rPr>
            <m:sty m:val="p"/>
          </m:rPr>
          <m:t>+</m:t>
        </m:r>
        <m:r>
          <m:t>0</m:t>
        </m:r>
        <m:r>
          <m:rPr>
            <m:sty m:val="p"/>
          </m:rPr>
          <m:t>,</m:t>
        </m:r>
        <m:r>
          <m:t>0249</m:t>
        </m:r>
        <m:r>
          <m:rPr>
            <m:sty m:val="p"/>
          </m:rPr>
          <m:t>]</m:t>
        </m:r>
      </m:oMath>
      <w:r>
        <w:t xml:space="preserve"> </w:t>
      </w:r>
      <w:r>
        <w:t xml:space="preserve">ở</w:t>
      </w:r>
      <w:r>
        <w:t xml:space="preserve"> </w:t>
      </w:r>
      <m:oMath>
        <m:r>
          <m:t>h</m:t>
        </m:r>
        <m:r>
          <m:rPr>
            <m:sty m:val="p"/>
          </m:rPr>
          <m:t>=</m:t>
        </m:r>
        <m:r>
          <m:t>3</m:t>
        </m:r>
      </m:oMath>
      <w:r>
        <w:t xml:space="preserve"> </w:t>
      </w:r>
      <w:r>
        <w:t xml:space="preserve">vì thế</w:t>
      </w:r>
      <w:r>
        <w:t xml:space="preserve"> </w:t>
      </w:r>
      <w:r>
        <w:rPr>
          <w:b/>
          <w:bCs/>
        </w:rPr>
        <w:t xml:space="preserve">không</w:t>
      </w:r>
      <w:r>
        <w:t xml:space="preserve"> </w:t>
      </w:r>
      <w:r>
        <w:t xml:space="preserve">được coi</w:t>
      </w:r>
      <w:r>
        <w:t xml:space="preserve"> </w:t>
      </w:r>
      <w:r>
        <w:t xml:space="preserve">là bằng chứng về một hiệu ứng khác 0.</w:t>
      </w:r>
    </w:p>
    <w:p>
      <w:pPr>
        <w:pStyle w:val="BodyText"/>
      </w:pPr>
      <w:r>
        <w:t xml:space="preserve">Sự chồng lấn không tạo rò rỉ giữa huấn luyện và kiểm thử: phép chia cuốn chiếu vẫn chia</w:t>
      </w:r>
      <w:r>
        <w:t xml:space="preserve"> </w:t>
      </w:r>
      <w:r>
        <w:t xml:space="preserve">theo ngày mục tiêu, nên kết quả của một dòng huấn luyện luôn xảy ra trước mọi ngày mục</w:t>
      </w:r>
      <w:r>
        <w:t xml:space="preserve"> </w:t>
      </w:r>
      <w:r>
        <w:t xml:space="preserve">tiêu trong tập kiểm thử. Vấn đề là ở phương sai, không phải ở tính nhân quả.</w:t>
      </w:r>
    </w:p>
    <w:p>
      <w:pPr>
        <w:pStyle w:val="BodyText"/>
      </w:pPr>
      <w:r>
        <w:t xml:space="preserve">Đọc bảng với cảnh báo trên, hình mẫu là: đóng góp ước lượng được</w:t>
      </w:r>
      <w:r>
        <w:t xml:space="preserve"> </w:t>
      </w:r>
      <m:oMath>
        <m:r>
          <m:rPr>
            <m:sty m:val="p"/>
          </m:rPr>
          <m:t>+</m:t>
        </m:r>
        <m:r>
          <m:t>0</m:t>
        </m:r>
        <m:r>
          <m:rPr>
            <m:sty m:val="p"/>
          </m:rPr>
          <m:t>,</m:t>
        </m:r>
        <m:r>
          <m:t>0094</m:t>
        </m:r>
      </m:oMath>
      <w:r>
        <w:t xml:space="preserve">,</w:t>
      </w:r>
      <w:r>
        <w:t xml:space="preserve"> </w:t>
      </w:r>
      <m:oMath>
        <m:r>
          <m:rPr>
            <m:sty m:val="p"/>
          </m:rPr>
          <m:t>+</m:t>
        </m:r>
        <m:r>
          <m:t>0</m:t>
        </m:r>
        <m:r>
          <m:rPr>
            <m:sty m:val="p"/>
          </m:rPr>
          <m:t>,</m:t>
        </m:r>
        <m:r>
          <m:t>0134</m:t>
        </m:r>
      </m:oMath>
      <w:r>
        <w:t xml:space="preserve"> </w:t>
      </w:r>
      <w:r>
        <w:t xml:space="preserve">rồi</w:t>
      </w:r>
      <w:r>
        <w:t xml:space="preserve"> </w:t>
      </w:r>
      <m:oMath>
        <m:r>
          <m:rPr>
            <m:sty m:val="p"/>
          </m:rPr>
          <m:t>−</m:t>
        </m:r>
        <m:r>
          <m:t>0</m:t>
        </m:r>
        <m:r>
          <m:rPr>
            <m:sty m:val="p"/>
          </m:rPr>
          <m:t>,</m:t>
        </m:r>
        <m:r>
          <m:t>0007</m:t>
        </m:r>
      </m:oMath>
      <w:r>
        <w:t xml:space="preserve"> </w:t>
      </w:r>
      <w:r>
        <w:t xml:space="preserve">khi chân trời mở rộng —</w:t>
      </w:r>
      <w:r>
        <w:t xml:space="preserve"> </w:t>
      </w:r>
      <w:r>
        <w:rPr>
          <w:b/>
          <w:bCs/>
        </w:rPr>
        <w:t xml:space="preserve">không đơn điệu</w:t>
      </w:r>
      <w:r>
        <w:t xml:space="preserve">, và biên độ dao động</w:t>
      </w:r>
      <w:r>
        <w:t xml:space="preserve"> </w:t>
      </w:r>
      <w:r>
        <w:t xml:space="preserve">nằm trong cùng khoảng nhiễu đã thấy ở các lượt khác. Mặt khác, mô hình chỉ giá suy giảm</w:t>
      </w:r>
      <w:r>
        <w:t xml:space="preserve"> </w:t>
      </w:r>
      <w:r>
        <w:t xml:space="preserve">đều theo chân trời (0,3756 xuống 0,3575), đúng như kỳ vọng khi mục tiêu xa dần. Kết luận:</w:t>
      </w:r>
      <w:r>
        <w:t xml:space="preserve"> </w:t>
      </w:r>
      <w:r>
        <w:rPr>
          <w:b/>
          <w:bCs/>
        </w:rPr>
        <w:t xml:space="preserve">không xác lập được sự phụ thuộc của đóng góp cảm xúc vào chân trời dự báo</w:t>
      </w:r>
      <w:r>
        <w:t xml:space="preserve">, và</w:t>
      </w:r>
      <w:r>
        <w:t xml:space="preserve"> </w:t>
      </w:r>
      <w:r>
        <w:t xml:space="preserve">kết quả rỗng ở</w:t>
      </w:r>
      <w:r>
        <w:t xml:space="preserve"> </w:t>
      </w:r>
      <m:oMath>
        <m:r>
          <m:t>h</m:t>
        </m:r>
        <m:r>
          <m:rPr>
            <m:sty m:val="p"/>
          </m:rPr>
          <m:t>=</m:t>
        </m:r>
        <m:r>
          <m:t>1</m:t>
        </m:r>
      </m:oMath>
      <w:r>
        <w:t xml:space="preserve"> </w:t>
      </w:r>
      <w:r>
        <w:t xml:space="preserve">không phải là hệ quả riêng của việc chọn một phiên.</w:t>
      </w:r>
    </w:p>
    <w:bookmarkEnd w:id="154"/>
    <w:bookmarkEnd w:id="155"/>
    <w:bookmarkStart w:id="159" w:name="sec:kq-kinh-te"/>
    <w:p>
      <w:pPr>
        <w:pStyle w:val="Heading3"/>
      </w:pPr>
      <w:r>
        <w:t xml:space="preserve">4.5.7. </w:t>
      </w:r>
      <w:r>
        <w:t xml:space="preserve">Chẩn đoán kinh tế</w:t>
      </w:r>
    </w:p>
    <w:p>
      <w:pPr>
        <w:pStyle w:val="FirstParagraph"/>
      </w:pPr>
      <w:r>
        <w:rPr>
          <w:b/>
          <w:bCs/>
        </w:rPr>
        <w:t xml:space="preserve">Kết quả trong mục này không giao dịch được</w:t>
      </w:r>
    </w:p>
    <w:p>
      <w:pPr>
        <w:pStyle w:val="BodyText"/>
      </w:pPr>
      <w:r>
        <w:t xml:space="preserve">Đặc trưng của ngày</w:t>
      </w:r>
      <w:r>
        <w:t xml:space="preserve"> </w:t>
      </w:r>
      <m:oMath>
        <m:r>
          <m:t>t</m:t>
        </m:r>
      </m:oMath>
      <w:r>
        <w:t xml:space="preserve"> </w:t>
      </w:r>
      <w:r>
        <w:t xml:space="preserve">gồm giá đóng cửa</w:t>
      </w:r>
      <w:r>
        <w:t xml:space="preserve"> </w:t>
      </w:r>
      <m:oMath>
        <m:sSub>
          <m:e>
            <m:r>
              <m:rPr>
                <m:nor/>
                <m:sty m:val="p"/>
              </m:rPr>
              <m:t>close</m:t>
            </m:r>
          </m:e>
          <m:sub>
            <m:r>
              <m:t>t</m:t>
            </m:r>
          </m:sub>
        </m:sSub>
      </m:oMath>
      <w:r>
        <w:t xml:space="preserve"> </w:t>
      </w:r>
      <w:r>
        <w:t xml:space="preserve">và mọi bài tin công bố tới mốc</w:t>
      </w:r>
      <w:r>
        <w:t xml:space="preserve"> </w:t>
      </w:r>
      <w:r>
        <w:t xml:space="preserve">cắt 15:00 của ngày</w:t>
      </w:r>
      <w:r>
        <w:t xml:space="preserve"> </w:t>
      </w:r>
      <m:oMath>
        <m:r>
          <m:t>t</m:t>
        </m:r>
      </m:oMath>
      <w:r>
        <w:t xml:space="preserve">. Sổ lệnh mô phỏng ở đây vào lệnh tại</w:t>
      </w:r>
      <w:r>
        <w:t xml:space="preserve"> </w:t>
      </w:r>
      <w:r>
        <w:rPr>
          <w:i/>
          <w:iCs/>
        </w:rPr>
        <w:t xml:space="preserve">chính</w:t>
      </w:r>
      <w:r>
        <w:t xml:space="preserve"> </w:t>
      </w:r>
      <m:oMath>
        <m:sSub>
          <m:e>
            <m:r>
              <m:rPr>
                <m:nor/>
                <m:sty m:val="p"/>
              </m:rPr>
              <m:t>close</m:t>
            </m:r>
          </m:e>
          <m:sub>
            <m:r>
              <m:t>t</m:t>
            </m:r>
          </m:sub>
        </m:sSub>
      </m:oMath>
      <w:r>
        <w:t xml:space="preserve"> </w:t>
      </w:r>
      <w:r>
        <w:t xml:space="preserve">— cái giá mà tín hiệu vừa tiêu thụ và chỉ biết được sau khi phiên đã đóng. Không nhà đầu</w:t>
      </w:r>
      <w:r>
        <w:t xml:space="preserve"> </w:t>
      </w:r>
      <w:r>
        <w:t xml:space="preserve">tư nào khớp được ở mức giá đó.</w:t>
      </w:r>
    </w:p>
    <w:p>
      <w:pPr>
        <w:pStyle w:val="BodyText"/>
      </w:pPr>
      <w:r>
        <w:t xml:space="preserve">Vì vậy mọi con số bên dưới là</w:t>
      </w:r>
      <w:r>
        <w:t xml:space="preserve"> </w:t>
      </w:r>
      <w:r>
        <w:rPr>
          <w:b/>
          <w:bCs/>
        </w:rPr>
        <w:t xml:space="preserve">cận trên dưới giả định khớp lệnh hoàn hảo, tức thời,</w:t>
      </w:r>
      <w:r>
        <w:rPr>
          <w:b/>
          <w:bCs/>
        </w:rPr>
        <w:t xml:space="preserve"> </w:t>
      </w:r>
      <w:r>
        <w:rPr>
          <w:b/>
          <w:bCs/>
        </w:rPr>
        <w:t xml:space="preserve">không trượt giá</w:t>
      </w:r>
      <w:r>
        <w:t xml:space="preserve">, không phải lợi nhuận đạt được. Một phương án giao dịch được phải vào</w:t>
      </w:r>
      <w:r>
        <w:t xml:space="preserve"> </w:t>
      </w:r>
      <w:r>
        <w:t xml:space="preserve">lệnh từ phiên mở cửa kế tiếp trở đi và sẽ mất phần biến động qua đêm, vốn thường chiếm</w:t>
      </w:r>
      <w:r>
        <w:t xml:space="preserve"> </w:t>
      </w:r>
      <w:r>
        <w:t xml:space="preserve">phần lớn biên lợi thế ở tần suất ngày. Mục này trả lời câu hỏi</w:t>
      </w:r>
      <w:r>
        <w:t xml:space="preserve"> </w:t>
      </w:r>
      <w:r>
        <w:t xml:space="preserve">“F1 vĩ mô</w:t>
      </w:r>
      <w:r>
        <w:t xml:space="preserve"> </w:t>
      </w:r>
      <m:oMath>
        <m:r>
          <m:t>0</m:t>
        </m:r>
        <m:r>
          <m:rPr>
            <m:sty m:val="p"/>
          </m:rPr>
          <m:t>,</m:t>
        </m:r>
        <m:r>
          <m:t>38</m:t>
        </m:r>
      </m:oMath>
      <w:r>
        <w:t xml:space="preserve"> </w:t>
      </w:r>
      <w:r>
        <w:t xml:space="preserve">lớn hay</w:t>
      </w:r>
      <w:r>
        <w:t xml:space="preserve"> </w:t>
      </w:r>
      <w:r>
        <w:t xml:space="preserve">nhỏ tính bằng điểm cơ bản”</w:t>
      </w:r>
      <w:r>
        <w:t xml:space="preserve">,</w:t>
      </w:r>
      <w:r>
        <w:t xml:space="preserve"> </w:t>
      </w:r>
      <w:r>
        <w:rPr>
          <w:b/>
          <w:bCs/>
        </w:rPr>
        <w:t xml:space="preserve">không</w:t>
      </w:r>
      <w:r>
        <w:t xml:space="preserve"> </w:t>
      </w:r>
      <w:r>
        <w:t xml:space="preserve">trả lời</w:t>
      </w:r>
      <w:r>
        <w:t xml:space="preserve"> </w:t>
      </w:r>
      <w:r>
        <w:t xml:space="preserve">“chiến lược này có sinh lời không”</w:t>
      </w:r>
      <w:r>
        <w:t xml:space="preserve">.</w:t>
      </w:r>
    </w:p>
    <w:p>
      <w:pPr>
        <w:pStyle w:val="BodyText"/>
      </w:pPr>
      <w:r>
        <w:t xml:space="preserve">Thiết lập: mỗi phiên, mua đều các mã được dự báo</w:t>
      </w:r>
      <w:r>
        <w:t xml:space="preserve"> </w:t>
      </w:r>
      <w:r>
        <w:rPr>
          <w:rStyle w:val="VerbatimChar"/>
        </w:rPr>
        <w:t xml:space="preserve">UP</w:t>
      </w:r>
      <w:r>
        <w:t xml:space="preserve">, bán khống đều các mã</w:t>
      </w:r>
      <w:r>
        <w:t xml:space="preserve"> </w:t>
      </w:r>
      <w:r>
        <w:rPr>
          <w:rStyle w:val="VerbatimChar"/>
        </w:rPr>
        <w:t xml:space="preserve">DOWN</w:t>
      </w:r>
      <w:r>
        <w:t xml:space="preserve">, tái cân bằng hằng ngày trên 300 phiên kiểm thử của lượt đóng băng. Lợi suất</w:t>
      </w:r>
      <w:r>
        <w:t xml:space="preserve"> </w:t>
      </w:r>
      <w:r>
        <w:t xml:space="preserve">thực hiện được tính lại từ tệp giá chứ không suy ngược từ nhãn, nên một dòng gán nhãn sai</w:t>
      </w:r>
      <w:r>
        <w:t xml:space="preserve"> </w:t>
      </w:r>
      <w:r>
        <w:t xml:space="preserve">hiện ra thành khoản lỗ. Chi phí tính trên vòng quay thực tế so với vị thế đã trôi giá và</w:t>
      </w:r>
      <w:r>
        <w:t xml:space="preserve"> </w:t>
      </w:r>
      <w:r>
        <w:t xml:space="preserve">đã quy về cùng cơ sở vốn, ở mức 20 điểm cơ bản cho mỗi đơn vị vòng quay.</w:t>
      </w:r>
    </w:p>
    <w:p>
      <w:pPr>
        <w:pStyle w:val="BodyText"/>
      </w:pPr>
      <w:r>
        <w:t xml:space="preserve">Sổ lệnh này</w:t>
      </w:r>
      <w:r>
        <w:t xml:space="preserve"> </w:t>
      </w:r>
      <w:r>
        <w:rPr>
          <w:b/>
          <w:bCs/>
        </w:rPr>
        <w:t xml:space="preserve">không trung hòa thị trường</w:t>
      </w:r>
      <w:r>
        <w:t xml:space="preserve">. Khi cả hai vế cùng có lệnh thì trọng số</w:t>
      </w:r>
      <w:r>
        <w:t xml:space="preserve"> </w:t>
      </w:r>
      <w:r>
        <w:t xml:space="preserve">triệt tiêu, nhưng</w:t>
      </w:r>
      <w:r>
        <w:t xml:space="preserve"> </w:t>
      </w:r>
      <m:oMath>
        <m:r>
          <m:t>23</m:t>
        </m:r>
        <m:r>
          <m:rPr>
            <m:sty m:val="p"/>
          </m:rPr>
          <m:t>,</m:t>
        </m:r>
        <m:r>
          <m:t>2</m:t>
        </m:r>
        <m:r>
          <m:rPr>
            <m:sty m:val="p"/>
          </m:rPr>
          <m:t>%</m:t>
        </m:r>
      </m:oMath>
      <w:r>
        <w:t xml:space="preserve"> </w:t>
      </w:r>
      <w:r>
        <w:t xml:space="preserve">số phiên chỉ có một vế; ở những phiên đó vế còn sống bị giảm</w:t>
      </w:r>
      <w:r>
        <w:t xml:space="preserve"> </w:t>
      </w:r>
      <w:r>
        <w:t xml:space="preserve">một nửa nhưng rủi ro thị trường vẫn còn, với trạng thái ròng tuyệt đối trung bình</w:t>
      </w:r>
      <w:r>
        <w:t xml:space="preserve"> </w:t>
      </w:r>
      <m:oMath>
        <m:r>
          <m:t>0</m:t>
        </m:r>
        <m:r>
          <m:rPr>
            <m:sty m:val="p"/>
          </m:rPr>
          <m:t>,</m:t>
        </m:r>
        <m:r>
          <m:t>101</m:t>
        </m:r>
      </m:oMath>
      <w:r>
        <w:t xml:space="preserve">.</w:t>
      </w:r>
    </w:p>
    <w:bookmarkStart w:id="156" w:name="tab:kq-backtest"/>
    <w:p>
      <w:pPr>
        <w:pStyle w:val="TableCaption"/>
      </w:pPr>
      <w:r>
        <w:rPr>
          <w:b/>
        </w:rPr>
        <w:t xml:space="preserve">Bảng 4.17: </w:t>
      </w:r>
      <w:r>
        <w:t xml:space="preserve">Chẩn đoán kinh tế của các nhánh trên 300 phiên kiểm thử, điểm kiểm đóng băng, phí 20 điểm cơ bản.</w:t>
      </w:r>
    </w:p>
    <w:tbl>
      <w:tblPr>
        <w:tblStyle w:val="Table"/>
        <w:tblW w:type="auto" w:w="0"/>
        <w:tblLook w:firstRow="1" w:lastRow="0" w:firstColumn="0" w:lastColumn="0" w:noHBand="0" w:noVBand="0" w:val="0020"/>
        <w:tblCaption w:val="Chẩn đoán kinh tế của các nhánh trên 300 phiên kiểm thử, điểm kiểm đóng băng, phí 20 điểm cơ bản."/>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Nhánh</w:t>
            </w:r>
          </w:p>
        </w:tc>
        <w:tc>
          <w:tcPr/>
          <w:p>
            <w:pPr>
              <w:pStyle w:val="Compact"/>
              <w:jc w:val="center"/>
            </w:pPr>
            <w:r>
              <w:t xml:space="preserve">Sharpe trước phí</w:t>
            </w:r>
          </w:p>
        </w:tc>
        <w:tc>
          <w:tcPr/>
          <w:p>
            <w:pPr>
              <w:pStyle w:val="Compact"/>
              <w:jc w:val="center"/>
            </w:pPr>
            <w:r>
              <w:t xml:space="preserve">Sharpe sau phí</w:t>
            </w:r>
          </w:p>
        </w:tc>
        <w:tc>
          <w:tcPr/>
          <w:p>
            <w:pPr>
              <w:pStyle w:val="Compact"/>
              <w:jc w:val="center"/>
            </w:pPr>
            <w:r>
              <w:t xml:space="preserve">Phí hòa vốn</w:t>
            </w:r>
          </w:p>
        </w:tc>
        <w:tc>
          <w:tcPr/>
          <w:p>
            <w:pPr>
              <w:pStyle w:val="Compact"/>
              <w:jc w:val="center"/>
            </w:pPr>
            <m:oMath>
              <m:r>
                <m:t>α</m:t>
              </m:r>
            </m:oMath>
            <w:r>
              <w:t xml:space="preserve"> </w:t>
            </w:r>
            <w:r>
              <w:t xml:space="preserve">so với rổ (</w:t>
            </w:r>
            <m:oMath>
              <m:r>
                <m:t>t</m:t>
              </m:r>
            </m:oMath>
            <w:r>
              <w:t xml:space="preserve">)</w:t>
            </w:r>
          </w:p>
        </w:tc>
      </w:tr>
      <w:tr>
        <w:tc>
          <w:tcPr/>
          <w:p>
            <w:pPr>
              <w:pStyle w:val="Compact"/>
              <w:jc w:val="left"/>
            </w:pPr>
            <w:r>
              <w:t xml:space="preserve">LSTM chỉ giá</w:t>
            </w:r>
          </w:p>
        </w:tc>
        <w:tc>
          <w:tcPr/>
          <w:p>
            <w:pPr>
              <w:pStyle w:val="Compact"/>
              <w:jc w:val="center"/>
            </w:pPr>
            <m:oMath>
              <m:r>
                <m:rPr>
                  <m:sty m:val="p"/>
                </m:rPr>
                <m:t>+</m:t>
              </m:r>
              <m:r>
                <m:t>2</m:t>
              </m:r>
              <m:r>
                <m:rPr>
                  <m:sty m:val="p"/>
                </m:rPr>
                <m:t>,</m:t>
              </m:r>
              <m:r>
                <m:t>49</m:t>
              </m:r>
            </m:oMath>
          </w:p>
        </w:tc>
        <w:tc>
          <w:tcPr/>
          <w:p>
            <w:pPr>
              <w:pStyle w:val="Compact"/>
              <w:jc w:val="center"/>
            </w:pPr>
            <m:oMath>
              <m:r>
                <m:rPr>
                  <m:sty m:val="p"/>
                </m:rPr>
                <m:t>−</m:t>
              </m:r>
              <m:r>
                <m:t>1</m:t>
              </m:r>
              <m:r>
                <m:rPr>
                  <m:sty m:val="p"/>
                </m:rPr>
                <m:t>,</m:t>
              </m:r>
              <m:r>
                <m:t>05</m:t>
              </m:r>
            </m:oMath>
          </w:p>
        </w:tc>
        <w:tc>
          <w:tcPr/>
          <w:p>
            <w:pPr>
              <w:pStyle w:val="Compact"/>
              <w:jc w:val="center"/>
            </w:pPr>
            <w:r>
              <w:t xml:space="preserve">14,1 bps</w:t>
            </w:r>
          </w:p>
        </w:tc>
        <w:tc>
          <w:tcPr/>
          <w:p>
            <w:pPr>
              <w:pStyle w:val="Compact"/>
              <w:jc w:val="center"/>
            </w:pPr>
            <m:oMath>
              <m:r>
                <m:rPr>
                  <m:sty m:val="p"/>
                </m:rPr>
                <m:t>+</m:t>
              </m:r>
              <m:r>
                <m:t>0</m:t>
              </m:r>
              <m:r>
                <m:rPr>
                  <m:sty m:val="p"/>
                </m:rPr>
                <m:t>,</m:t>
              </m:r>
              <m:r>
                <m:t>00202</m:t>
              </m:r>
            </m:oMath>
            <w:r>
              <w:t xml:space="preserve"> </w:t>
            </w:r>
            <m:oMath>
              <m:r>
                <m:rPr>
                  <m:sty m:val="p"/>
                </m:rPr>
                <m:t>(</m:t>
              </m:r>
              <m:r>
                <m:rPr>
                  <m:sty m:val="p"/>
                </m:rPr>
                <m:t>+</m:t>
              </m:r>
              <m:r>
                <m:t>2</m:t>
              </m:r>
              <m:r>
                <m:rPr>
                  <m:sty m:val="p"/>
                </m:rPr>
                <m:t>,</m:t>
              </m:r>
              <m:r>
                <m:t>38</m:t>
              </m:r>
              <m:r>
                <m:rPr>
                  <m:sty m:val="p"/>
                </m:rPr>
                <m:t>)</m:t>
              </m:r>
            </m:oMath>
          </w:p>
        </w:tc>
      </w:tr>
      <w:tr>
        <w:tc>
          <w:tcPr/>
          <w:p>
            <w:pPr>
              <w:pStyle w:val="Compact"/>
              <w:jc w:val="left"/>
            </w:pPr>
            <w:r>
              <w:t xml:space="preserve">LSTM giá–cảm xúc</w:t>
            </w:r>
          </w:p>
        </w:tc>
        <w:tc>
          <w:tcPr/>
          <w:p>
            <w:pPr>
              <w:pStyle w:val="Compact"/>
              <w:jc w:val="center"/>
            </w:pPr>
            <m:oMath>
              <m:r>
                <m:rPr>
                  <m:sty m:val="p"/>
                </m:rPr>
                <m:t>+</m:t>
              </m:r>
              <m:r>
                <m:t>3</m:t>
              </m:r>
              <m:r>
                <m:rPr>
                  <m:sty m:val="p"/>
                </m:rPr>
                <m:t>,</m:t>
              </m:r>
              <m:r>
                <m:t>44</m:t>
              </m:r>
            </m:oMath>
          </w:p>
        </w:tc>
        <w:tc>
          <w:tcPr/>
          <w:p>
            <w:pPr>
              <w:pStyle w:val="Compact"/>
              <w:jc w:val="center"/>
            </w:pPr>
            <m:oMath>
              <m:r>
                <m:rPr>
                  <m:sty m:val="p"/>
                </m:rPr>
                <m:t>−</m:t>
              </m:r>
              <m:r>
                <m:t>1</m:t>
              </m:r>
              <m:r>
                <m:rPr>
                  <m:sty m:val="p"/>
                </m:rPr>
                <m:t>,</m:t>
              </m:r>
              <m:r>
                <m:t>12</m:t>
              </m:r>
            </m:oMath>
          </w:p>
        </w:tc>
        <w:tc>
          <w:tcPr/>
          <w:p>
            <w:pPr>
              <w:pStyle w:val="Compact"/>
              <w:jc w:val="center"/>
            </w:pPr>
            <w:r>
              <w:t xml:space="preserve">15,1 bps</w:t>
            </w:r>
          </w:p>
        </w:tc>
        <w:tc>
          <w:tcPr/>
          <w:p>
            <w:pPr>
              <w:pStyle w:val="Compact"/>
              <w:jc w:val="center"/>
            </w:pPr>
            <m:oMath>
              <m:r>
                <m:rPr>
                  <m:sty m:val="p"/>
                </m:rPr>
                <m:t>+</m:t>
              </m:r>
              <m:r>
                <m:t>0</m:t>
              </m:r>
              <m:r>
                <m:rPr>
                  <m:sty m:val="p"/>
                </m:rPr>
                <m:t>,</m:t>
              </m:r>
              <m:r>
                <m:t>00252</m:t>
              </m:r>
            </m:oMath>
            <w:r>
              <w:t xml:space="preserve"> </w:t>
            </w:r>
            <m:oMath>
              <m:r>
                <m:rPr>
                  <m:sty m:val="p"/>
                </m:rPr>
                <m:t>(</m:t>
              </m:r>
              <m:r>
                <m:rPr>
                  <m:sty m:val="p"/>
                </m:rPr>
                <m:t>+</m:t>
              </m:r>
              <m:r>
                <m:t>3</m:t>
              </m:r>
              <m:r>
                <m:rPr>
                  <m:sty m:val="p"/>
                </m:rPr>
                <m:t>,</m:t>
              </m:r>
              <m:r>
                <m:t>39</m:t>
              </m:r>
              <m:r>
                <m:rPr>
                  <m:sty m:val="p"/>
                </m:rPr>
                <m:t>)</m:t>
              </m:r>
            </m:oMath>
          </w:p>
        </w:tc>
      </w:tr>
      <w:tr>
        <w:tc>
          <w:tcPr/>
          <w:p>
            <w:pPr>
              <w:pStyle w:val="Compact"/>
              <w:jc w:val="left"/>
            </w:pPr>
            <w:r>
              <w:t xml:space="preserve">TFT chỉ giá</w:t>
            </w:r>
          </w:p>
        </w:tc>
        <w:tc>
          <w:tcPr/>
          <w:p>
            <w:pPr>
              <w:pStyle w:val="Compact"/>
              <w:jc w:val="center"/>
            </w:pPr>
            <m:oMath>
              <m:r>
                <m:rPr>
                  <m:sty m:val="p"/>
                </m:rPr>
                <m:t>+</m:t>
              </m:r>
              <m:r>
                <m:t>1</m:t>
              </m:r>
              <m:r>
                <m:rPr>
                  <m:sty m:val="p"/>
                </m:rPr>
                <m:t>,</m:t>
              </m:r>
              <m:r>
                <m:t>93</m:t>
              </m:r>
            </m:oMath>
          </w:p>
        </w:tc>
        <w:tc>
          <w:tcPr/>
          <w:p>
            <w:pPr>
              <w:pStyle w:val="Compact"/>
              <w:jc w:val="center"/>
            </w:pPr>
            <m:oMath>
              <m:r>
                <m:rPr>
                  <m:sty m:val="p"/>
                </m:rPr>
                <m:t>−</m:t>
              </m:r>
              <m:r>
                <m:t>2</m:t>
              </m:r>
              <m:r>
                <m:rPr>
                  <m:sty m:val="p"/>
                </m:rPr>
                <m:t>,</m:t>
              </m:r>
              <m:r>
                <m:t>01</m:t>
              </m:r>
            </m:oMath>
          </w:p>
        </w:tc>
        <w:tc>
          <w:tcPr/>
          <w:p>
            <w:pPr>
              <w:pStyle w:val="Compact"/>
              <w:jc w:val="center"/>
            </w:pPr>
            <w:r>
              <w:t xml:space="preserve">9,8 bps</w:t>
            </w:r>
          </w:p>
        </w:tc>
        <w:tc>
          <w:tcPr/>
          <w:p>
            <w:pPr>
              <w:pStyle w:val="Compact"/>
              <w:jc w:val="center"/>
            </w:pPr>
            <m:oMath>
              <m:r>
                <m:rPr>
                  <m:sty m:val="p"/>
                </m:rPr>
                <m:t>+</m:t>
              </m:r>
              <m:r>
                <m:t>0</m:t>
              </m:r>
              <m:r>
                <m:rPr>
                  <m:sty m:val="p"/>
                </m:rPr>
                <m:t>,</m:t>
              </m:r>
              <m:r>
                <m:t>00129</m:t>
              </m:r>
            </m:oMath>
            <w:r>
              <w:t xml:space="preserve"> </w:t>
            </w:r>
            <m:oMath>
              <m:r>
                <m:rPr>
                  <m:sty m:val="p"/>
                </m:rPr>
                <m:t>(</m:t>
              </m:r>
              <m:r>
                <m:rPr>
                  <m:sty m:val="p"/>
                </m:rPr>
                <m:t>+</m:t>
              </m:r>
              <m:r>
                <m:t>1</m:t>
              </m:r>
              <m:r>
                <m:rPr>
                  <m:sty m:val="p"/>
                </m:rPr>
                <m:t>,</m:t>
              </m:r>
              <m:r>
                <m:t>71</m:t>
              </m:r>
              <m:r>
                <m:rPr>
                  <m:sty m:val="p"/>
                </m:rPr>
                <m:t>)</m:t>
              </m:r>
            </m:oMath>
          </w:p>
        </w:tc>
      </w:tr>
      <w:tr>
        <w:tc>
          <w:tcPr/>
          <w:p>
            <w:pPr>
              <w:pStyle w:val="Compact"/>
              <w:jc w:val="left"/>
            </w:pPr>
            <w:r>
              <w:t xml:space="preserve">TFT giá–cảm xúc</w:t>
            </w:r>
          </w:p>
        </w:tc>
        <w:tc>
          <w:tcPr/>
          <w:p>
            <w:pPr>
              <w:pStyle w:val="Compact"/>
              <w:jc w:val="center"/>
            </w:pPr>
            <m:oMath>
              <m:r>
                <m:rPr>
                  <m:sty m:val="p"/>
                </m:rPr>
                <m:t>+</m:t>
              </m:r>
              <m:r>
                <m:t>3</m:t>
              </m:r>
              <m:r>
                <m:rPr>
                  <m:sty m:val="p"/>
                </m:rPr>
                <m:t>,</m:t>
              </m:r>
              <m:r>
                <m:t>13</m:t>
              </m:r>
            </m:oMath>
          </w:p>
        </w:tc>
        <w:tc>
          <w:tcPr/>
          <w:p>
            <w:pPr>
              <w:pStyle w:val="Compact"/>
              <w:jc w:val="center"/>
            </w:pPr>
            <m:oMath>
              <m:r>
                <m:rPr>
                  <m:sty m:val="p"/>
                </m:rPr>
                <m:t>−</m:t>
              </m:r>
              <m:r>
                <m:t>0</m:t>
              </m:r>
              <m:r>
                <m:rPr>
                  <m:sty m:val="p"/>
                </m:rPr>
                <m:t>,</m:t>
              </m:r>
              <m:r>
                <m:t>79</m:t>
              </m:r>
            </m:oMath>
          </w:p>
        </w:tc>
        <w:tc>
          <w:tcPr/>
          <w:p>
            <w:pPr>
              <w:pStyle w:val="Compact"/>
              <w:jc w:val="center"/>
            </w:pPr>
            <w:r>
              <w:t xml:space="preserve">16,0 bps</w:t>
            </w:r>
          </w:p>
        </w:tc>
        <w:tc>
          <w:tcPr/>
          <w:p>
            <w:pPr>
              <w:pStyle w:val="Compact"/>
              <w:jc w:val="center"/>
            </w:pPr>
            <m:oMath>
              <m:r>
                <m:rPr>
                  <m:sty m:val="p"/>
                </m:rPr>
                <m:t>+</m:t>
              </m:r>
              <m:r>
                <m:t>0</m:t>
              </m:r>
              <m:r>
                <m:rPr>
                  <m:sty m:val="p"/>
                </m:rPr>
                <m:t>,</m:t>
              </m:r>
              <m:r>
                <m:t>00211</m:t>
              </m:r>
            </m:oMath>
            <w:r>
              <w:t xml:space="preserve"> </w:t>
            </w:r>
            <m:oMath>
              <m:r>
                <m:rPr>
                  <m:sty m:val="p"/>
                </m:rPr>
                <m:t>(</m:t>
              </m:r>
              <m:r>
                <m:rPr>
                  <m:sty m:val="p"/>
                </m:rPr>
                <m:t>+</m:t>
              </m:r>
              <m:r>
                <m:t>2</m:t>
              </m:r>
              <m:r>
                <m:rPr>
                  <m:sty m:val="p"/>
                </m:rPr>
                <m:t>,</m:t>
              </m:r>
              <m:r>
                <m:t>92</m:t>
              </m:r>
              <m:r>
                <m:rPr>
                  <m:sty m:val="p"/>
                </m:rPr>
                <m:t>)</m:t>
              </m:r>
            </m:oMath>
          </w:p>
        </w:tc>
      </w:tr>
      <w:tr>
        <w:tc>
          <w:tcPr/>
          <w:p>
            <w:pPr>
              <w:pStyle w:val="Compact"/>
              <w:jc w:val="left"/>
            </w:pPr>
            <w:r>
              <w:t xml:space="preserve">Ngẫu nhiên theo phân bố lớp</w:t>
            </w:r>
          </w:p>
        </w:tc>
        <w:tc>
          <w:tcPr/>
          <w:p>
            <w:pPr>
              <w:pStyle w:val="Compact"/>
              <w:jc w:val="center"/>
            </w:pPr>
            <m:oMath>
              <m:r>
                <m:rPr>
                  <m:sty m:val="p"/>
                </m:rPr>
                <m:t>−</m:t>
              </m:r>
              <m:r>
                <m:t>2</m:t>
              </m:r>
              <m:r>
                <m:rPr>
                  <m:sty m:val="p"/>
                </m:rPr>
                <m:t>,</m:t>
              </m:r>
              <m:r>
                <m:t>00</m:t>
              </m:r>
            </m:oMath>
          </w:p>
        </w:tc>
        <w:tc>
          <w:tcPr/>
          <w:p>
            <w:pPr>
              <w:pStyle w:val="Compact"/>
              <w:jc w:val="center"/>
            </w:pPr>
            <m:oMath>
              <m:r>
                <m:rPr>
                  <m:sty m:val="p"/>
                </m:rPr>
                <m:t>−</m:t>
              </m:r>
              <m:r>
                <m:t>12</m:t>
              </m:r>
              <m:r>
                <m:rPr>
                  <m:sty m:val="p"/>
                </m:rPr>
                <m:t>,</m:t>
              </m:r>
              <m:r>
                <m:t>51</m:t>
              </m:r>
            </m:oMath>
          </w:p>
        </w:tc>
        <w:tc>
          <w:tcPr/>
          <w:p>
            <w:pPr>
              <w:pStyle w:val="Compact"/>
              <w:jc w:val="center"/>
            </w:pPr>
            <w:r>
              <w:t xml:space="preserve">—</w:t>
            </w:r>
          </w:p>
        </w:tc>
        <w:tc>
          <w:tcPr/>
          <w:p>
            <w:pPr>
              <w:pStyle w:val="Compact"/>
              <w:jc w:val="center"/>
            </w:pPr>
            <m:oMath>
              <m:r>
                <m:rPr>
                  <m:sty m:val="p"/>
                </m:rPr>
                <m:t>−</m:t>
              </m:r>
              <m:r>
                <m:t>0</m:t>
              </m:r>
              <m:r>
                <m:rPr>
                  <m:sty m:val="p"/>
                </m:rPr>
                <m:t>,</m:t>
              </m:r>
              <m:r>
                <m:t>00101</m:t>
              </m:r>
            </m:oMath>
            <w:r>
              <w:t xml:space="preserve"> </w:t>
            </w:r>
            <m:oMath>
              <m:r>
                <m:rPr>
                  <m:sty m:val="p"/>
                </m:rPr>
                <m:t>(</m:t>
              </m:r>
              <m:r>
                <m:rPr>
                  <m:sty m:val="p"/>
                </m:rPr>
                <m:t>−</m:t>
              </m:r>
              <m:r>
                <m:t>2</m:t>
              </m:r>
              <m:r>
                <m:rPr>
                  <m:sty m:val="p"/>
                </m:rPr>
                <m:t>,</m:t>
              </m:r>
              <m:r>
                <m:t>03</m:t>
              </m:r>
              <m:r>
                <m:rPr>
                  <m:sty m:val="p"/>
                </m:rPr>
                <m:t>)</m:t>
              </m:r>
            </m:oMath>
          </w:p>
        </w:tc>
      </w:tr>
      <w:tr>
        <w:tc>
          <w:tcPr/>
          <w:p>
            <w:pPr>
              <w:pStyle w:val="Compact"/>
              <w:jc w:val="left"/>
            </w:pPr>
            <w:r>
              <w:t xml:space="preserve">Rổ đều, tái cân bằng hằng ngày</w:t>
            </w:r>
          </w:p>
        </w:tc>
        <w:tc>
          <w:tcPr/>
          <w:p>
            <w:pPr>
              <w:pStyle w:val="Compact"/>
              <w:jc w:val="center"/>
            </w:pPr>
            <m:oMath>
              <m:r>
                <m:rPr>
                  <m:sty m:val="p"/>
                </m:rPr>
                <m:t>+</m:t>
              </m:r>
              <m:r>
                <m:t>1</m:t>
              </m:r>
              <m:r>
                <m:rPr>
                  <m:sty m:val="p"/>
                </m:rPr>
                <m:t>,</m:t>
              </m:r>
              <m:r>
                <m:t>95</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Rổ đều, mua và nắm giữ</w:t>
            </w:r>
          </w:p>
        </w:tc>
        <w:tc>
          <w:tcPr/>
          <w:p>
            <w:pPr>
              <w:pStyle w:val="Compact"/>
              <w:jc w:val="center"/>
            </w:pPr>
            <m:oMath>
              <m:r>
                <m:rPr>
                  <m:sty m:val="p"/>
                </m:rPr>
                <m:t>+</m:t>
              </m:r>
              <m:r>
                <m:t>2</m:t>
              </m:r>
              <m:r>
                <m:rPr>
                  <m:sty m:val="p"/>
                </m:rPr>
                <m:t>,</m:t>
              </m:r>
              <m:r>
                <m:t>61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56"/>
    <w:p>
      <w:pPr>
        <w:pStyle w:val="BodyText"/>
      </w:pPr>
      <w:r>
        <w:rPr>
          <w:i/>
          <w:iCs/>
        </w:rPr>
        <w:t xml:space="preserve">Nguồn: .</w:t>
      </w:r>
      <w:r>
        <w:rPr>
          <w:i/>
          <w:iCs/>
        </w:rPr>
        <w:t xml:space="preserve"> </w:t>
      </w:r>
      <m:oMath>
        <m:r>
          <m:t>α</m:t>
        </m:r>
      </m:oMath>
      <w:r>
        <w:rPr>
          <w:i/>
          <w:iCs/>
        </w:rPr>
        <w:t xml:space="preserve"> </w:t>
      </w:r>
      <w:r>
        <w:rPr>
          <w:i/>
          <w:iCs/>
        </w:rPr>
        <w:t xml:space="preserve">là hệ số chặn khi hồi quy lợi suất trước phí của sổ lệnh lên lợi suất rổ đều.</w:t>
      </w:r>
    </w:p>
    <w:bookmarkStart w:id="157" w:name="mức-nhiễu-tham-chiếu."/>
    <w:p>
      <w:pPr>
        <w:pStyle w:val="Heading5"/>
      </w:pPr>
      <w:r>
        <w:t xml:space="preserve">Mức nhiễu tham chiếu.</w:t>
      </w:r>
    </w:p>
    <w:p>
      <w:pPr>
        <w:pStyle w:val="FirstParagraph"/>
      </w:pPr>
      <w:r>
        <w:t xml:space="preserve">Nhánh ngẫu nhiên đạt Sharpe</w:t>
      </w:r>
      <w:r>
        <w:t xml:space="preserve"> </w:t>
      </w:r>
      <m:oMath>
        <m:r>
          <m:rPr>
            <m:sty m:val="p"/>
          </m:rPr>
          <m:t>−</m:t>
        </m:r>
        <m:r>
          <m:t>2</m:t>
        </m:r>
        <m:r>
          <m:rPr>
            <m:sty m:val="p"/>
          </m:rPr>
          <m:t>,</m:t>
        </m:r>
        <m:r>
          <m:t>00</m:t>
        </m:r>
      </m:oMath>
      <w:r>
        <w:t xml:space="preserve">, tức 300 phiên</w:t>
      </w:r>
      <w:r>
        <w:t xml:space="preserve"> </w:t>
      </w:r>
      <w:r>
        <w:rPr>
          <w:i/>
          <w:iCs/>
        </w:rPr>
        <w:t xml:space="preserve">không</w:t>
      </w:r>
      <w:r>
        <w:t xml:space="preserve"> </w:t>
      </w:r>
      <w:r>
        <w:t xml:space="preserve">đủ để tách các mức Sharpe</w:t>
      </w:r>
      <w:r>
        <w:t xml:space="preserve"> </w:t>
      </w:r>
      <w:r>
        <w:t xml:space="preserve">gần nhau. Mức tham chiếu đúng là phân phối null hoán vị: giữ nguyên ngày, rổ mã và toàn bộ</w:t>
      </w:r>
      <w:r>
        <w:t xml:space="preserve"> </w:t>
      </w:r>
      <w:r>
        <w:t xml:space="preserve">cách hạch toán, chỉ xáo trộn nhãn dự báo trong từng phiên, 200 lần rút. Với nhánh LSTM</w:t>
      </w:r>
      <w:r>
        <w:t xml:space="preserve"> </w:t>
      </w:r>
      <w:r>
        <w:t xml:space="preserve">giá–cảm xúc, null có trung bình Sharpe</w:t>
      </w:r>
      <w:r>
        <w:t xml:space="preserve"> </w:t>
      </w:r>
      <m:oMath>
        <m:r>
          <m:rPr>
            <m:sty m:val="p"/>
          </m:rPr>
          <m:t>+</m:t>
        </m:r>
        <m:r>
          <m:t>0</m:t>
        </m:r>
        <m:r>
          <m:rPr>
            <m:sty m:val="p"/>
          </m:rPr>
          <m:t>,</m:t>
        </m:r>
        <m:r>
          <m:t>01</m:t>
        </m:r>
      </m:oMath>
      <w:r>
        <w:t xml:space="preserve">, độ lệch chuẩn</w:t>
      </w:r>
      <w:r>
        <w:t xml:space="preserve"> </w:t>
      </w:r>
      <m:oMath>
        <m:r>
          <m:t>0</m:t>
        </m:r>
        <m:r>
          <m:rPr>
            <m:sty m:val="p"/>
          </m:rPr>
          <m:t>,</m:t>
        </m:r>
        <m:r>
          <m:t>88</m:t>
        </m:r>
      </m:oMath>
      <w:r>
        <w:t xml:space="preserve"> </w:t>
      </w:r>
      <w:r>
        <w:t xml:space="preserve">và khoảng 95%</w:t>
      </w:r>
      <w:r>
        <w:t xml:space="preserve"> </w:t>
      </w:r>
      <m:oMath>
        <m:r>
          <m:rPr>
            <m:sty m:val="p"/>
          </m:rPr>
          <m:t>[</m:t>
        </m:r>
        <m:r>
          <m:rPr>
            <m:sty m:val="p"/>
          </m:rPr>
          <m:t>−</m:t>
        </m:r>
        <m:r>
          <m:t>1</m:t>
        </m:r>
        <m:r>
          <m:rPr>
            <m:sty m:val="p"/>
          </m:rPr>
          <m:t>,</m:t>
        </m:r>
        <m:r>
          <m:t>77</m:t>
        </m:r>
        <m:r>
          <m:rPr>
            <m:sty m:val="p"/>
          </m:rPr>
          <m:t>;</m:t>
        </m:r>
        <m:r>
          <m:rPr>
            <m:sty m:val="p"/>
          </m:rPr>
          <m:t>+</m:t>
        </m:r>
        <m:r>
          <m:t>1</m:t>
        </m:r>
        <m:r>
          <m:rPr>
            <m:sty m:val="p"/>
          </m:rPr>
          <m:t>,</m:t>
        </m:r>
        <m:r>
          <m:t>70</m:t>
        </m:r>
        <m:r>
          <m:rPr>
            <m:sty m:val="p"/>
          </m:rPr>
          <m:t>]</m:t>
        </m:r>
      </m:oMath>
      <w:r>
        <w:t xml:space="preserve">. Hai điều rút ra: null tập trung quanh 0 nên cách hạch toán không</w:t>
      </w:r>
      <w:r>
        <w:t xml:space="preserve"> </w:t>
      </w:r>
      <w:r>
        <w:t xml:space="preserve">thiên lệch; và Sharpe trước phí</w:t>
      </w:r>
      <w:r>
        <w:t xml:space="preserve"> </w:t>
      </w:r>
      <m:oMath>
        <m:r>
          <m:rPr>
            <m:sty m:val="p"/>
          </m:rPr>
          <m:t>+</m:t>
        </m:r>
        <m:r>
          <m:t>3</m:t>
        </m:r>
        <m:r>
          <m:rPr>
            <m:sty m:val="p"/>
          </m:rPr>
          <m:t>,</m:t>
        </m:r>
        <m:r>
          <m:t>44</m:t>
        </m:r>
      </m:oMath>
      <w:r>
        <w:t xml:space="preserve"> </w:t>
      </w:r>
      <w:r>
        <w:t xml:space="preserve">nằm ngoài khoảng đó.</w:t>
      </w:r>
    </w:p>
    <w:bookmarkEnd w:id="157"/>
    <w:bookmarkStart w:id="158" w:name="ba-kết-quả."/>
    <w:p>
      <w:pPr>
        <w:pStyle w:val="Heading5"/>
      </w:pPr>
      <w:r>
        <w:t xml:space="preserve">Ba kết quả.</w:t>
      </w:r>
    </w:p>
    <w:p>
      <w:pPr>
        <w:pStyle w:val="FirstParagraph"/>
      </w:pPr>
      <w:r>
        <w:t xml:space="preserve">Thứ nhất, biên lợi thế phân loại</w:t>
      </w:r>
      <w:r>
        <w:t xml:space="preserve"> </w:t>
      </w:r>
      <w:r>
        <w:rPr>
          <w:i/>
          <w:iCs/>
        </w:rPr>
        <w:t xml:space="preserve">trước phí</w:t>
      </w:r>
      <w:r>
        <w:t xml:space="preserve"> </w:t>
      </w:r>
      <w:r>
        <w:t xml:space="preserve">là thật và không chỉ là trạng thái ròng</w:t>
      </w:r>
      <w:r>
        <w:t xml:space="preserve"> </w:t>
      </w:r>
      <w:r>
        <w:t xml:space="preserve">một chiều: sau khi hồi quy lên rổ, hệ số chặn vẫn dương với</w:t>
      </w:r>
      <w:r>
        <w:t xml:space="preserve"> </w:t>
      </w:r>
      <m:oMath>
        <m:r>
          <m:t>t</m:t>
        </m:r>
        <m:r>
          <m:rPr>
            <m:sty m:val="p"/>
          </m:rPr>
          <m:t>=</m:t>
        </m:r>
        <m:r>
          <m:rPr>
            <m:sty m:val="p"/>
          </m:rPr>
          <m:t>+</m:t>
        </m:r>
        <m:r>
          <m:t>3</m:t>
        </m:r>
        <m:r>
          <m:rPr>
            <m:sty m:val="p"/>
          </m:rPr>
          <m:t>,</m:t>
        </m:r>
        <m:r>
          <m:t>39</m:t>
        </m:r>
      </m:oMath>
      <w:r>
        <w:t xml:space="preserve"> </w:t>
      </w:r>
      <w:r>
        <w:t xml:space="preserve">trong khi</w:t>
      </w:r>
      <w:r>
        <w:t xml:space="preserve"> </w:t>
      </w:r>
      <m:oMath>
        <m:r>
          <m:t>β</m:t>
        </m:r>
        <m:r>
          <m:rPr>
            <m:sty m:val="p"/>
          </m:rPr>
          <m:t>=</m:t>
        </m:r>
        <m:r>
          <m:rPr>
            <m:sty m:val="p"/>
          </m:rPr>
          <m:t>+</m:t>
        </m:r>
        <m:r>
          <m:t>0</m:t>
        </m:r>
        <m:r>
          <m:rPr>
            <m:sty m:val="p"/>
          </m:rPr>
          <m:t>,</m:t>
        </m:r>
        <m:r>
          <m:t>186</m:t>
        </m:r>
      </m:oMath>
      <w:r>
        <w:t xml:space="preserve">. Thứ hai, biên đó</w:t>
      </w:r>
      <w:r>
        <w:t xml:space="preserve"> </w:t>
      </w:r>
      <w:r>
        <w:rPr>
          <w:i/>
          <w:iCs/>
        </w:rPr>
        <w:t xml:space="preserve">bị phí nuốt trọn</w:t>
      </w:r>
      <w:r>
        <w:t xml:space="preserve">: ngưỡng hòa vốn khoảng 15 điểm</w:t>
      </w:r>
      <w:r>
        <w:t xml:space="preserve"> </w:t>
      </w:r>
      <w:r>
        <w:t xml:space="preserve">cơ bản cho mỗi đơn vị vòng quay, trong khi phí môi giới cộng thuế bán thực tế ở HOSE cao</w:t>
      </w:r>
      <w:r>
        <w:t xml:space="preserve"> </w:t>
      </w:r>
      <w:r>
        <w:t xml:space="preserve">hơn đáng kể, nên Sharpe sau phí âm ở mọi nhánh. Thứ ba, so với mốc thụ động, mua và nắm</w:t>
      </w:r>
      <w:r>
        <w:t xml:space="preserve"> </w:t>
      </w:r>
      <w:r>
        <w:t xml:space="preserve">giữ rổ đều đạt Sharpe</w:t>
      </w:r>
      <w:r>
        <w:t xml:space="preserve"> </w:t>
      </w:r>
      <m:oMath>
        <m:r>
          <m:rPr>
            <m:sty m:val="p"/>
          </m:rPr>
          <m:t>+</m:t>
        </m:r>
        <m:r>
          <m:t>2</m:t>
        </m:r>
        <m:r>
          <m:rPr>
            <m:sty m:val="p"/>
          </m:rPr>
          <m:t>,</m:t>
        </m:r>
        <m:r>
          <m:t>61</m:t>
        </m:r>
      </m:oMath>
      <w:r>
        <w:t xml:space="preserve"> </w:t>
      </w:r>
      <w:r>
        <w:t xml:space="preserve">— nghĩa là ngay cả con số trước phí cũng không vượt xa</w:t>
      </w:r>
      <w:r>
        <w:t xml:space="preserve"> </w:t>
      </w:r>
      <w:r>
        <w:t xml:space="preserve">một chiến lược không cần mô hình nào.</w:t>
      </w:r>
    </w:p>
    <w:p>
      <w:pPr>
        <w:pStyle w:val="BodyText"/>
      </w:pPr>
      <w:r>
        <w:t xml:space="preserve">Với nhãn lợi suất vượt trội (Mục </w:t>
      </w:r>
      <w:hyperlink w:anchor="sec:kq-excess">
        <w:r>
          <w:rPr>
            <w:rStyle w:val="Hyperlink"/>
          </w:rPr>
          <w:t xml:space="preserve">4.5.5</w:t>
        </w:r>
      </w:hyperlink>
      <w:r>
        <w:t xml:space="preserve">), Sharpe trước phí của nhánh LSTM</w:t>
      </w:r>
      <w:r>
        <w:t xml:space="preserve"> </w:t>
      </w:r>
      <w:r>
        <w:t xml:space="preserve">giá–cảm xúc chỉ còn</w:t>
      </w:r>
      <w:r>
        <w:t xml:space="preserve"> </w:t>
      </w:r>
      <m:oMath>
        <m:r>
          <m:rPr>
            <m:sty m:val="p"/>
          </m:rPr>
          <m:t>+</m:t>
        </m:r>
        <m:r>
          <m:t>0</m:t>
        </m:r>
        <m:r>
          <m:rPr>
            <m:sty m:val="p"/>
          </m:rPr>
          <m:t>,</m:t>
        </m:r>
        <m:r>
          <m:t>42</m:t>
        </m:r>
      </m:oMath>
      <w:r>
        <w:t xml:space="preserve"> </w:t>
      </w:r>
      <w:r>
        <w:t xml:space="preserve">và hệ số chặn so với rổ là</w:t>
      </w:r>
      <w:r>
        <w:t xml:space="preserve"> </w:t>
      </w:r>
      <m:oMath>
        <m:r>
          <m:rPr>
            <m:sty m:val="p"/>
          </m:rPr>
          <m:t>+</m:t>
        </m:r>
        <m:r>
          <m:t>0</m:t>
        </m:r>
        <m:r>
          <m:rPr>
            <m:sty m:val="p"/>
          </m:rPr>
          <m:t>,</m:t>
        </m:r>
        <m:r>
          <m:t>00012</m:t>
        </m:r>
      </m:oMath>
      <w:r>
        <w:t xml:space="preserve"> </w:t>
      </w:r>
      <w:r>
        <w:t xml:space="preserve">với</w:t>
      </w:r>
      <w:r>
        <w:t xml:space="preserve"> </w:t>
      </w:r>
      <m:oMath>
        <m:r>
          <m:t>t</m:t>
        </m:r>
        <m:r>
          <m:rPr>
            <m:sty m:val="p"/>
          </m:rPr>
          <m:t>=</m:t>
        </m:r>
        <m:r>
          <m:rPr>
            <m:sty m:val="p"/>
          </m:rPr>
          <m:t>+</m:t>
        </m:r>
        <m:r>
          <m:t>0</m:t>
        </m:r>
        <m:r>
          <m:rPr>
            <m:sty m:val="p"/>
          </m:rPr>
          <m:t>,</m:t>
        </m:r>
        <m:r>
          <m:t>15</m:t>
        </m:r>
      </m:oMath>
      <w:r>
        <w:t xml:space="preserve">.</w:t>
      </w:r>
      <w:r>
        <w:t xml:space="preserve"> </w:t>
      </w:r>
      <w:r>
        <w:t xml:space="preserve">Quan sát này nhất quán với việc thang mô hình đạt điểm thấp hơn trên nhãn vượt trội, nhưng</w:t>
      </w:r>
      <w:r>
        <w:t xml:space="preserve"> </w:t>
      </w:r>
      <w:r>
        <w:t xml:space="preserve">nó đến từ cùng một mẫu dữ liệu nên không phải một xác nhận độc lập.</w:t>
      </w:r>
    </w:p>
    <w:bookmarkEnd w:id="158"/>
    <w:bookmarkEnd w:id="159"/>
    <w:bookmarkStart w:id="160" w:name="sec:kq-strat"/>
    <w:p>
      <w:pPr>
        <w:pStyle w:val="Heading3"/>
      </w:pPr>
      <w:r>
        <w:t xml:space="preserve">4.5.8. </w:t>
      </w:r>
      <w:r>
        <w:t xml:space="preserve">Giới hạn của kiểm tra theo điều kiện thị trường</w:t>
      </w:r>
    </w:p>
    <w:p>
      <w:pPr>
        <w:pStyle w:val="FirstParagraph"/>
      </w:pPr>
      <w:r>
        <w:t xml:space="preserve">Đối chứng ghép cặp mới đã kiểm soát trực tiếp sự hiện diện và khối lượng tin trên toàn bộ</w:t>
      </w:r>
      <w:r>
        <w:t xml:space="preserve"> </w:t>
      </w:r>
      <w:r>
        <w:t xml:space="preserve">khóa dự đoán. Quy trình không tạo một ước lượng ghép cặp phân tầng riêng theo</w:t>
      </w:r>
      <w:r>
        <w:t xml:space="preserve"> </w:t>
      </w:r>
      <w:r>
        <w:rPr>
          <w:rStyle w:val="VerbatimChar"/>
        </w:rPr>
        <w:t xml:space="preserve">has_news</w:t>
      </w:r>
      <w:r>
        <w:t xml:space="preserve">; vì vậy không dùng kết quả phân tầng của artifact lịch sử để kết luận</w:t>
      </w:r>
      <w:r>
        <w:t xml:space="preserve"> </w:t>
      </w:r>
      <w:r>
        <w:t xml:space="preserve">về những ngày có tin. Phân tầng theo giai đoạn thị trường, ngày sự kiện hoặc mật độ tin là</w:t>
      </w:r>
      <w:r>
        <w:t xml:space="preserve"> </w:t>
      </w:r>
      <w:r>
        <w:t xml:space="preserve">hạng mục chưa thực hiện.</w:t>
      </w:r>
    </w:p>
    <w:bookmarkEnd w:id="160"/>
    <w:bookmarkStart w:id="161" w:name="hạng-mục-chưa-thực-hiện"/>
    <w:p>
      <w:pPr>
        <w:pStyle w:val="Heading3"/>
      </w:pPr>
      <w:r>
        <w:t xml:space="preserve">4.5.9. </w:t>
      </w:r>
      <w:r>
        <w:t xml:space="preserve">Hạng mục chưa thực hiện</w:t>
      </w:r>
    </w:p>
    <w:p>
      <w:pPr>
        <w:pStyle w:val="FirstParagraph"/>
      </w:pPr>
      <w:r>
        <w:t xml:space="preserve">Một hạng mục trong đề cương không được thực hiện trong phạm vi thời gian của đồ án và</w:t>
      </w:r>
      <w:r>
        <w:t xml:space="preserve"> </w:t>
      </w:r>
      <w:r>
        <w:t xml:space="preserve">không được điền bằng kết quả dự kiến:</w:t>
      </w:r>
    </w:p>
    <w:p>
      <w:pPr>
        <w:numPr>
          <w:ilvl w:val="0"/>
          <w:numId w:val="1015"/>
        </w:numPr>
      </w:pPr>
      <w:r>
        <w:rPr>
          <w:b/>
          <w:bCs/>
        </w:rPr>
        <w:t xml:space="preserve">Biến thể PhoBERT kết hợp CNN hoặc BiLSTM</w:t>
      </w:r>
      <w:r>
        <w:t xml:space="preserve">: chưa chạy, nên bảng cảm xúc chỉ</w:t>
      </w:r>
      <w:r>
        <w:t xml:space="preserve"> </w:t>
      </w:r>
      <w:r>
        <w:t xml:space="preserve">có cấu hình tầng phân loại tuyến tính.</w:t>
      </w:r>
    </w:p>
    <w:p>
      <w:pPr>
        <w:pStyle w:val="FirstParagraph"/>
      </w:pPr>
      <w:r>
        <w:t xml:space="preserve">TFT đã được cấu hình cho phân loại ba lớp và chạy trên năm đoạn kiểm thử cuốn chiếu</w:t>
      </w:r>
      <w:r>
        <w:t xml:space="preserve"> </w:t>
      </w:r>
      <w:r>
        <w:t xml:space="preserve">(Bảng </w:t>
      </w:r>
      <w:hyperlink w:anchor="tab:ket-qua">
        <w:r>
          <w:rPr>
            <w:rStyle w:val="Hyperlink"/>
          </w:rPr>
          <w:t xml:space="preserve">4.9</w:t>
        </w:r>
      </w:hyperlink>
      <w:r>
        <w:t xml:space="preserve">); kết quả thấp hơn LSTM hai nhánh nên không thay đổi kết luận</w:t>
      </w:r>
      <w:r>
        <w:t xml:space="preserve"> </w:t>
      </w:r>
      <w:r>
        <w:t xml:space="preserve">của đồ án. Hạng mục còn lại được chuyển sang Chương </w:t>
      </w:r>
      <w:hyperlink w:anchor="ch:huong-phat-trien">
        <w:r>
          <w:rPr>
            <w:rStyle w:val="Hyperlink"/>
          </w:rPr>
          <w:t xml:space="preserve">6</w:t>
        </w:r>
      </w:hyperlink>
      <w:r>
        <w:t xml:space="preserve">. Lý do là</w:t>
      </w:r>
      <w:r>
        <w:t xml:space="preserve"> </w:t>
      </w:r>
      <w:r>
        <w:t xml:space="preserve">thứ tự ưu tiên: mức sàn gồm đối chứng cơ sở, mô hình chỉ giá, mô hình hai nhánh và phép</w:t>
      </w:r>
      <w:r>
        <w:t xml:space="preserve"> </w:t>
      </w:r>
      <w:r>
        <w:t xml:space="preserve">tách đóng góp cảm xúc trả lời trực tiếp câu hỏi trung tâm của đề tài. Tuy nhiên, trước</w:t>
      </w:r>
      <w:r>
        <w:t xml:space="preserve"> </w:t>
      </w:r>
      <w:r>
        <w:t xml:space="preserve">khi thay LSTM bằng kiến trúc phức tạp hơn, cần hoàn tất lượt đánh giá không rò rỉ thời</w:t>
      </w:r>
      <w:r>
        <w:t xml:space="preserve"> </w:t>
      </w:r>
      <w:r>
        <w:t xml:space="preserve">điểm của bộ sinh cảm xúc; mô hình mới không khắc phục được giới hạn của đầu vào hiện tại.</w:t>
      </w:r>
    </w:p>
    <w:bookmarkEnd w:id="161"/>
    <w:bookmarkEnd w:id="162"/>
    <w:bookmarkStart w:id="166" w:name="sec:kq-ban-luan"/>
    <w:p>
      <w:pPr>
        <w:pStyle w:val="Heading2"/>
      </w:pPr>
      <w:r>
        <w:t xml:space="preserve">4.6. </w:t>
      </w:r>
      <w:r>
        <w:t xml:space="preserve">Bàn luận</w:t>
      </w:r>
    </w:p>
    <w:bookmarkStart w:id="163" w:name="bàn-luận-theo-câu-hỏi-nghiên-cứu"/>
    <w:p>
      <w:pPr>
        <w:pStyle w:val="Heading3"/>
      </w:pPr>
      <w:r>
        <w:t xml:space="preserve">4.6.1. </w:t>
      </w:r>
      <w:r>
        <w:t xml:space="preserve">Bàn luận theo câu hỏi nghiên cứu</w:t>
      </w:r>
    </w:p>
    <w:p>
      <w:pPr>
        <w:pStyle w:val="FirstParagraph"/>
      </w:pPr>
      <w:r>
        <w:rPr>
          <w:b/>
          <w:bCs/>
        </w:rPr>
        <w:t xml:space="preserve">Câu hỏi thứ nhất</w:t>
      </w:r>
      <w:r>
        <w:t xml:space="preserve"> </w:t>
      </w:r>
      <w:r>
        <w:t xml:space="preserve">— mức chính xác của PhoBERT trên bộ dữ liệu tự xây dựng.</w:t>
      </w:r>
      <w:r>
        <w:t xml:space="preserve"> </w:t>
      </w:r>
      <w:r>
        <w:t xml:space="preserve">Xác thực chéo theo tầng trên 1.306 mẫu đạt F1 vĩ mô 0,7298, độ chính xác 0,8125 và độ</w:t>
      </w:r>
      <w:r>
        <w:t xml:space="preserve"> </w:t>
      </w:r>
      <w:r>
        <w:t xml:space="preserve">chính xác cân bằng 0,7689. Mốc tham chiếu 85–90% trong đề cương được phát biểu theo</w:t>
      </w:r>
      <w:r>
        <w:t xml:space="preserve"> </w:t>
      </w:r>
      <w:r>
        <w:t xml:space="preserve">độ chính xác; 0,8125 vẫn chưa đạt mốc đó. Tuy vậy, 59 mẫu NEGATIVE trên năm tập kiểm</w:t>
      </w:r>
      <w:r>
        <w:t xml:space="preserve"> </w:t>
      </w:r>
      <w:r>
        <w:t xml:space="preserve">thử ngoài cho độ bao phủ 0,6803, thay vì 0,0619 trên 31 mẫu của lượt lịch sử. Đây là</w:t>
      </w:r>
      <w:r>
        <w:t xml:space="preserve"> </w:t>
      </w:r>
      <w:r>
        <w:t xml:space="preserve">bằng chứng chất lượng phân loại tốt hơn của cấu hình có trọng số trên tập mở rộng, không</w:t>
      </w:r>
      <w:r>
        <w:t xml:space="preserve"> </w:t>
      </w:r>
      <w:r>
        <w:t xml:space="preserve">phải bằng chứng rằng tín hiệu cảm xúc đã cải thiện dự báo giá.</w:t>
      </w:r>
    </w:p>
    <w:p>
      <w:pPr>
        <w:pStyle w:val="BodyText"/>
      </w:pPr>
      <w:r>
        <w:rPr>
          <w:b/>
          <w:bCs/>
        </w:rPr>
        <w:t xml:space="preserve">Câu hỏi thứ hai</w:t>
      </w:r>
      <w:r>
        <w:t xml:space="preserve"> </w:t>
      </w:r>
      <w:r>
        <w:t xml:space="preserve">— xác suất cảm xúc có cải thiện dự báo hay không, và mức bao</w:t>
      </w:r>
      <w:r>
        <w:t xml:space="preserve"> </w:t>
      </w:r>
      <w:r>
        <w:t xml:space="preserve">nhiêu. Ở lượt hồi cứu, so với đối chứng trung tính ghép cặp, đóng góp thông tin phân cực</w:t>
      </w:r>
      <w:r>
        <w:t xml:space="preserve"> </w:t>
      </w:r>
      <w:r>
        <w:t xml:space="preserve">là</w:t>
      </w:r>
      <w:r>
        <w:t xml:space="preserve"> </w:t>
      </w:r>
      <m:oMath>
        <m:r>
          <m:rPr>
            <m:sty m:val="p"/>
          </m:rPr>
          <m:t>+</m:t>
        </m:r>
        <m:r>
          <m:t>0</m:t>
        </m:r>
        <m:r>
          <m:rPr>
            <m:sty m:val="p"/>
          </m:rPr>
          <m:t>,</m:t>
        </m:r>
        <m:r>
          <m:t>0080</m:t>
        </m:r>
      </m:oMath>
      <w:r>
        <w:t xml:space="preserve"> </w:t>
      </w:r>
      <w:r>
        <w:t xml:space="preserve">F1 vĩ mô với khoảng tin cậy theo ngày</w:t>
      </w:r>
      <w:r>
        <w:t xml:space="preserve"> </w:t>
      </w: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r>
        <w:t xml:space="preserve"> </w:t>
      </w:r>
      <w:r>
        <w:t xml:space="preserve">chứa 0. Lượt</w:t>
      </w:r>
      <w:r>
        <w:t xml:space="preserve"> </w:t>
      </w:r>
      <w:r>
        <w:t xml:space="preserve">ngoài mẫu với điểm kiểm đóng băng (Mục </w:t>
      </w:r>
      <w:hyperlink w:anchor="sec:kq-point-in-time">
        <w:r>
          <w:rPr>
            <w:rStyle w:val="Hyperlink"/>
          </w:rPr>
          <w:t xml:space="preserve">4.5.3</w:t>
        </w:r>
      </w:hyperlink>
      <w:r>
        <w:t xml:space="preserve">) cho</w:t>
      </w:r>
      <w:r>
        <w:t xml:space="preserve"> </w:t>
      </w:r>
      <m:oMath>
        <m:r>
          <m:rPr>
            <m:sty m:val="p"/>
          </m:rPr>
          <m:t>+</m:t>
        </m:r>
        <m:r>
          <m:t>0</m:t>
        </m:r>
        <m:r>
          <m:rPr>
            <m:sty m:val="p"/>
          </m:rPr>
          <m:t>,</m:t>
        </m:r>
        <m:r>
          <m:t>0094</m:t>
        </m:r>
      </m:oMath>
      <w:r>
        <w:t xml:space="preserve"> </w:t>
      </w:r>
      <w:r>
        <w:t xml:space="preserve">với</w:t>
      </w:r>
      <w:r>
        <w:t xml:space="preserve"> </w:t>
      </w:r>
      <w:r>
        <w:t xml:space="preserve">khoảng</w:t>
      </w:r>
      <w:r>
        <w:t xml:space="preserve"> </w:t>
      </w: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r>
        <w:t xml:space="preserve">, và đối chứng cùng kích thước cho</w:t>
      </w:r>
      <w:r>
        <w:t xml:space="preserve"> </w:t>
      </w:r>
      <m:oMath>
        <m:r>
          <m:rPr>
            <m:sty m:val="p"/>
          </m:rPr>
          <m:t>+</m:t>
        </m:r>
        <m:r>
          <m:t>0</m:t>
        </m:r>
        <m:r>
          <m:rPr>
            <m:sty m:val="p"/>
          </m:rPr>
          <m:t>,</m:t>
        </m:r>
        <m:r>
          <m:t>0028</m:t>
        </m:r>
      </m:oMath>
      <w:r>
        <w:t xml:space="preserve"> </w:t>
      </w:r>
      <w:r>
        <w:t xml:space="preserve">với khoảng</w:t>
      </w:r>
      <w:r>
        <w:t xml:space="preserve"> </w:t>
      </w: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r>
        <w:t xml:space="preserve">. Ba ước lượng điểm đều dương nhưng mọi khoảng tin cậy đều chứa 0,</w:t>
      </w:r>
      <w:r>
        <w:t xml:space="preserve"> </w:t>
      </w:r>
      <w:r>
        <w:t xml:space="preserve">và ba lượt này nằm trong số nhiều phép so sánh trên cùng bộ dữ liệu nên không có cơ sở</w:t>
      </w:r>
      <w:r>
        <w:t xml:space="preserve"> </w:t>
      </w:r>
      <w:r>
        <w:t xml:space="preserve">tuyên bố ý nghĩa thống kê. Bốn phân tích bổ sung</w:t>
      </w:r>
      <w:r>
        <w:t xml:space="preserve"> </w:t>
      </w:r>
      <w:r>
        <w:t xml:space="preserve">(Mục </w:t>
      </w:r>
      <w:hyperlink w:anchor="sec:kq-ic">
        <w:r>
          <w:rPr>
            <w:rStyle w:val="Hyperlink"/>
          </w:rPr>
          <w:t xml:space="preserve">4.5.4</w:t>
        </w:r>
      </w:hyperlink>
      <w:r>
        <w:t xml:space="preserve">,</w:t>
      </w:r>
      <w:r>
        <w:t xml:space="preserve"> </w:t>
      </w:r>
      <w:hyperlink w:anchor="sec:kq-excess">
        <w:r>
          <w:rPr>
            <w:rStyle w:val="Hyperlink"/>
          </w:rPr>
          <w:t xml:space="preserve">4.5.5</w:t>
        </w:r>
      </w:hyperlink>
      <w:r>
        <w:t xml:space="preserve">,</w:t>
      </w:r>
      <w:r>
        <w:t xml:space="preserve"> </w:t>
      </w:r>
      <w:hyperlink w:anchor="sec:kq-horizon">
        <w:r>
          <w:rPr>
            <w:rStyle w:val="Hyperlink"/>
          </w:rPr>
          <w:t xml:space="preserve">4.5.6</w:t>
        </w:r>
      </w:hyperlink>
      <w:r>
        <w:t xml:space="preserve">,</w:t>
      </w:r>
      <w:r>
        <w:t xml:space="preserve"> </w:t>
      </w:r>
      <w:hyperlink w:anchor="sec:kq-kinh-te">
        <w:r>
          <w:rPr>
            <w:rStyle w:val="Hyperlink"/>
          </w:rPr>
          <w:t xml:space="preserve">4.5.7</w:t>
        </w:r>
      </w:hyperlink>
      <w:r>
        <w:t xml:space="preserve">)</w:t>
      </w:r>
      <w:r>
        <w:t xml:space="preserve"> </w:t>
      </w:r>
      <w:r>
        <w:t xml:space="preserve">cũng không tìm thấy cải thiện có thể tái lập. Kết luận:</w:t>
      </w:r>
      <w:r>
        <w:t xml:space="preserve"> </w:t>
      </w:r>
      <w:r>
        <w:rPr>
          <w:b/>
          <w:bCs/>
        </w:rPr>
        <w:t xml:space="preserve">chưa có bằng chứng rằng đặc trưng cảm xúc cải thiện dự báo xu hướng phiên kế</w:t>
      </w:r>
      <w:r>
        <w:rPr>
          <w:b/>
          <w:bCs/>
        </w:rPr>
        <w:t xml:space="preserve"> </w:t>
      </w:r>
      <w:r>
        <w:rPr>
          <w:b/>
          <w:bCs/>
        </w:rPr>
        <w:t xml:space="preserve">tiếp</w:t>
      </w:r>
      <w:r>
        <w:t xml:space="preserve">. Dữ liệu hiện tại không loại trừ cả cải thiện nhỏ lẫn suy giảm nhỏ.</w:t>
      </w:r>
    </w:p>
    <w:p>
      <w:pPr>
        <w:pStyle w:val="BodyText"/>
      </w:pPr>
      <w:r>
        <w:t xml:space="preserve">Hiệu số trực tiếp</w:t>
      </w:r>
      <w:r>
        <w:t xml:space="preserve"> </w:t>
      </w:r>
      <m:oMath>
        <m:r>
          <m:rPr>
            <m:sty m:val="p"/>
          </m:rPr>
          <m:t>+</m:t>
        </m:r>
        <m:r>
          <m:t>0</m:t>
        </m:r>
        <m:r>
          <m:rPr>
            <m:sty m:val="p"/>
          </m:rPr>
          <m:t>,</m:t>
        </m:r>
        <m:r>
          <m:t>0113</m:t>
        </m:r>
      </m:oMath>
      <w:r>
        <w:t xml:space="preserve"> </w:t>
      </w:r>
      <w:r>
        <w:t xml:space="preserve">trộn lẫn kiến trúc, sự hiện diện/khối lượng tin và xác suất</w:t>
      </w:r>
      <w:r>
        <w:t xml:space="preserve"> </w:t>
      </w:r>
      <w:r>
        <w:t xml:space="preserve">cảm xúc; riêng thành phần kiến trúc và độ phủ tin là</w:t>
      </w:r>
      <w:r>
        <w:t xml:space="preserve"> </w:t>
      </w:r>
      <m:oMath>
        <m:r>
          <m:rPr>
            <m:sty m:val="p"/>
          </m:rPr>
          <m:t>+</m:t>
        </m:r>
        <m:r>
          <m:t>0</m:t>
        </m:r>
        <m:r>
          <m:rPr>
            <m:sty m:val="p"/>
          </m:rPr>
          <m:t>,</m:t>
        </m:r>
        <m:r>
          <m:t>0034</m:t>
        </m:r>
      </m:oMath>
      <w:r>
        <w:t xml:space="preserve">. Đối chứng trung tính</w:t>
      </w:r>
      <w:r>
        <w:t xml:space="preserve"> </w:t>
      </w:r>
      <w:r>
        <w:t xml:space="preserve">ghép cặp giữ nguyên sự hiện diện và khối lượng tin, nên chỉ hiệu số</w:t>
      </w:r>
      <w:r>
        <w:t xml:space="preserve"> </w:t>
      </w:r>
      <m:oMath>
        <m:r>
          <m:rPr>
            <m:sty m:val="p"/>
          </m:rPr>
          <m:t>+</m:t>
        </m:r>
        <m:r>
          <m:t>0</m:t>
        </m:r>
        <m:r>
          <m:rPr>
            <m:sty m:val="p"/>
          </m:rPr>
          <m:t>,</m:t>
        </m:r>
        <m:r>
          <m:t>0080</m:t>
        </m:r>
      </m:oMath>
      <w:r>
        <w:t xml:space="preserve"> </w:t>
      </w:r>
      <w:r>
        <w:t xml:space="preserve">giữa hai</w:t>
      </w:r>
      <w:r>
        <w:t xml:space="preserve"> </w:t>
      </w:r>
      <w:r>
        <w:t xml:space="preserve">nhánh là phép đo của xác suất cảm xúc.</w:t>
      </w:r>
    </w:p>
    <w:p>
      <w:pPr>
        <w:pStyle w:val="BodyText"/>
      </w:pPr>
      <w:r>
        <w:rPr>
          <w:b/>
          <w:bCs/>
        </w:rPr>
        <w:t xml:space="preserve">Câu hỏi thứ ba</w:t>
      </w:r>
      <w:r>
        <w:t xml:space="preserve"> </w:t>
      </w:r>
      <w:r>
        <w:t xml:space="preserve">— điều kiện nào cảm xúc phát huy tác dụng. Chưa có ước lượng ghép</w:t>
      </w:r>
      <w:r>
        <w:t xml:space="preserve"> </w:t>
      </w:r>
      <w:r>
        <w:t xml:space="preserve">cặp phân tầng riêng theo điều kiện thị trường, ngày sự kiện hoặc mật độ tin. Vì vậy, đề tài</w:t>
      </w:r>
      <w:r>
        <w:t xml:space="preserve"> </w:t>
      </w:r>
      <w:r>
        <w:t xml:space="preserve">không kết luận về các điều kiện này. Các nghiên cứu về sự kiện và quan hệ liên mã cho thấy</w:t>
      </w:r>
      <w:r>
        <w:t xml:space="preserve"> </w:t>
      </w:r>
      <w:r>
        <w:t xml:space="preserve">điều kiện thị trường có thể làm thay đổi giá trị của tín hiệu, nhưng không thay thế cho kiểm</w:t>
      </w:r>
      <w:r>
        <w:t xml:space="preserve"> </w:t>
      </w:r>
      <w:r>
        <w:t xml:space="preserve">tra trên rổ HOSE của đề tài</w:t>
      </w:r>
      <w:r>
        <w:t xml:space="preserve"> </w:t>
      </w:r>
      <w:hyperlink w:anchor="ref-Chen2019_191005078v1">
        <w:r>
          <w:rPr>
            <w:rStyle w:val="Hyperlink"/>
          </w:rPr>
          <w:t xml:space="preserve">[3]</w:t>
        </w:r>
      </w:hyperlink>
      <w:r>
        <w:t xml:space="preserve">,</w:t>
      </w:r>
      <w:r>
        <w:t xml:space="preserve"> </w:t>
      </w:r>
      <w:hyperlink w:anchor="ref-Siala2026_260200086v3">
        <w:r>
          <w:rPr>
            <w:rStyle w:val="Hyperlink"/>
          </w:rPr>
          <w:t xml:space="preserve">[18]</w:t>
        </w:r>
      </w:hyperlink>
      <w:r>
        <w:t xml:space="preserve">,</w:t>
      </w:r>
      <w:r>
        <w:t xml:space="preserve"> </w:t>
      </w:r>
      <w:hyperlink w:anchor="ref-Xu2021_210207372v2">
        <w:r>
          <w:rPr>
            <w:rStyle w:val="Hyperlink"/>
          </w:rPr>
          <w:t xml:space="preserve">[23]</w:t>
        </w:r>
      </w:hyperlink>
      <w:r>
        <w:t xml:space="preserve">.</w:t>
      </w:r>
    </w:p>
    <w:bookmarkEnd w:id="163"/>
    <w:bookmarkStart w:id="164" w:name="kiểm-tra-tính-hợp-lệ-và-độ-ổn-định"/>
    <w:p>
      <w:pPr>
        <w:pStyle w:val="Heading3"/>
      </w:pPr>
      <w:r>
        <w:t xml:space="preserve">4.6.2. </w:t>
      </w:r>
      <w:r>
        <w:t xml:space="preserve">Kiểm tra tính hợp lệ và độ ổn định</w:t>
      </w:r>
    </w:p>
    <w:p>
      <w:pPr>
        <w:pStyle w:val="FirstParagraph"/>
      </w:pPr>
      <w:r>
        <w:t xml:space="preserve">Các điểm kiểm tra sau được thực hiện và ghi nhận kết quả thực tế:</w:t>
      </w:r>
    </w:p>
    <w:p>
      <w:pPr>
        <w:numPr>
          <w:ilvl w:val="0"/>
          <w:numId w:val="1016"/>
        </w:numPr>
      </w:pPr>
      <w:r>
        <w:rPr>
          <w:b/>
          <w:bCs/>
        </w:rPr>
        <w:t xml:space="preserve">Quy mô đánh giá</w:t>
      </w:r>
      <w:r>
        <w:t xml:space="preserve">: 5 cửa sổ, 3.000 dòng đánh giá cho mỗi hạt giống, khoảng</w:t>
      </w:r>
      <w:r>
        <w:t xml:space="preserve"> </w:t>
      </w:r>
      <w:r>
        <w:t xml:space="preserve">300 ngày kiểm thử. Đủ cho khoảng tin cậy theo ngày, nhưng chỉ 5 khối theo cửa sổ nên</w:t>
      </w:r>
      <w:r>
        <w:t xml:space="preserve"> </w:t>
      </w:r>
      <w:r>
        <w:t xml:space="preserve">khoảng tin cậy theo cửa sổ là thô và không được dùng làm căn cứ duy nhất.</w:t>
      </w:r>
    </w:p>
    <w:p>
      <w:pPr>
        <w:numPr>
          <w:ilvl w:val="0"/>
          <w:numId w:val="1016"/>
        </w:numPr>
      </w:pPr>
      <w:r>
        <w:rPr>
          <w:b/>
          <w:bCs/>
        </w:rPr>
        <w:t xml:space="preserve">Độ ổn định dấu</w:t>
      </w:r>
      <w:r>
        <w:t xml:space="preserve">: hiệu số đóng góp thông tin dương ở bốn trên năm cửa sổ và</w:t>
      </w:r>
      <w:r>
        <w:t xml:space="preserve"> </w:t>
      </w:r>
      <w:r>
        <w:t xml:space="preserve">âm ở một cửa sổ. Dấu chưa đủ ổn định khi khoảng tin cậy theo ngày vẫn chứa 0.</w:t>
      </w:r>
    </w:p>
    <w:p>
      <w:pPr>
        <w:numPr>
          <w:ilvl w:val="0"/>
          <w:numId w:val="1016"/>
        </w:numPr>
      </w:pPr>
      <w:r>
        <w:rPr>
          <w:b/>
          <w:bCs/>
        </w:rPr>
        <w:t xml:space="preserve">Ngày không có tin</w:t>
      </w:r>
      <w:r>
        <w:t xml:space="preserve">: được gán phân phối tiên nghiệm trung tính kèm cờ</w:t>
      </w:r>
      <w:r>
        <w:t xml:space="preserve"> </w:t>
      </w:r>
      <w:r>
        <w:rPr>
          <w:rStyle w:val="VerbatimChar"/>
        </w:rPr>
        <w:t xml:space="preserve">has_news</w:t>
      </w:r>
      <w:r>
        <w:t xml:space="preserve"> </w:t>
      </w:r>
      <w:r>
        <w:t xml:space="preserve">bằng</w:t>
      </w:r>
      <w:r>
        <w:t xml:space="preserve"> </w:t>
      </w:r>
      <w:r>
        <w:t xml:space="preserve">0, không bị gộp vào lớp trung tính. Đã kiểm tra bằng kiểm thử tự động.</w:t>
      </w:r>
    </w:p>
    <w:p>
      <w:pPr>
        <w:numPr>
          <w:ilvl w:val="0"/>
          <w:numId w:val="1016"/>
        </w:numPr>
      </w:pPr>
      <w:r>
        <w:rPr>
          <w:b/>
          <w:bCs/>
        </w:rPr>
        <w:t xml:space="preserve">Ước lượng chỉ trên tập huấn luyện</w:t>
      </w:r>
      <w:r>
        <w:t xml:space="preserve">: ngưỡng nhãn và cả hai bộ chuẩn hóa được</w:t>
      </w:r>
      <w:r>
        <w:t xml:space="preserve"> </w:t>
      </w:r>
      <w:r>
        <w:t xml:space="preserve">ước lượng lại trong từng cửa sổ, chỉ trên phần huấn luyện; ngưỡng thay đổi theo cửa</w:t>
      </w:r>
      <w:r>
        <w:t xml:space="preserve"> </w:t>
      </w:r>
      <w:r>
        <w:t xml:space="preserve">sổ (Bảng </w:t>
      </w:r>
      <w:hyperlink w:anchor="tab:kq-windows">
        <w:r>
          <w:rPr>
            <w:rStyle w:val="Hyperlink"/>
          </w:rPr>
          <w:t xml:space="preserve">4.3</w:t>
        </w:r>
      </w:hyperlink>
      <w:r>
        <w:t xml:space="preserve">) xác nhận điều này. Có kiểm thử tự động cho bất biến</w:t>
      </w:r>
      <w:r>
        <w:t xml:space="preserve"> </w:t>
      </w:r>
      <w:r>
        <w:t xml:space="preserve">này.</w:t>
      </w:r>
    </w:p>
    <w:p>
      <w:pPr>
        <w:numPr>
          <w:ilvl w:val="0"/>
          <w:numId w:val="1016"/>
        </w:numPr>
      </w:pPr>
      <w:r>
        <w:rPr>
          <w:b/>
          <w:bCs/>
        </w:rPr>
        <w:t xml:space="preserve">Số tham số</w:t>
      </w:r>
      <w:r>
        <w:t xml:space="preserve">: mô hình một nhánh có 5.091 tham số, mô hình hai nhánh có</w:t>
      </w:r>
      <w:r>
        <w:t xml:space="preserve"> </w:t>
      </w:r>
      <w:r>
        <w:t xml:space="preserve">11.203 tham số, tức gấp 2,20 lần (thêm 6.112 tham số). Đối chứng phân phối tiên</w:t>
      </w:r>
      <w:r>
        <w:t xml:space="preserve"> </w:t>
      </w:r>
      <w:r>
        <w:t xml:space="preserve">nghiệm trung tính tách đóng góp thông tin phân cực; chênh lệch</w:t>
      </w:r>
      <w:r>
        <w:t xml:space="preserve"> </w:t>
      </w:r>
      <m:oMath>
        <m:r>
          <m:rPr>
            <m:sty m:val="p"/>
          </m:rPr>
          <m:t>+</m:t>
        </m:r>
        <m:r>
          <m:t>0</m:t>
        </m:r>
        <m:r>
          <m:rPr>
            <m:sty m:val="p"/>
          </m:rPr>
          <m:t>,</m:t>
        </m:r>
        <m:r>
          <m:t>0034</m:t>
        </m:r>
      </m:oMath>
      <w:r>
        <w:t xml:space="preserve"> </w:t>
      </w:r>
      <w:r>
        <w:t xml:space="preserve">F1 vĩ</w:t>
      </w:r>
      <w:r>
        <w:t xml:space="preserve"> </w:t>
      </w:r>
      <w:r>
        <w:t xml:space="preserve">mô là phần do kiến trúc và đặc trưng sự hiện diện, khối lượng tin đóng góp.</w:t>
      </w:r>
    </w:p>
    <w:p>
      <w:pPr>
        <w:numPr>
          <w:ilvl w:val="0"/>
          <w:numId w:val="1016"/>
        </w:numPr>
      </w:pPr>
      <w:r>
        <w:rPr>
          <w:b/>
          <w:bCs/>
        </w:rPr>
        <w:t xml:space="preserve">Tính tái lập</w:t>
      </w:r>
      <w:r>
        <w:t xml:space="preserve">: hai lần chạy độc lập cho kết quả trùng khớp đến từng chữ số ở</w:t>
      </w:r>
      <w:r>
        <w:t xml:space="preserve"> </w:t>
      </w:r>
      <w:r>
        <w:t xml:space="preserve">các mô hình chỉ giá. Trong quá trình thực nghiệm đã phát hiện và sửa một lỗi tái lập:</w:t>
      </w:r>
      <w:r>
        <w:t xml:space="preserve"> </w:t>
      </w:r>
      <w:r>
        <w:t xml:space="preserve">trọng số mạng được khởi tạo trước khi gieo hạt giống, khiến kết quả của một cửa sổ phụ</w:t>
      </w:r>
      <w:r>
        <w:t xml:space="preserve"> </w:t>
      </w:r>
      <w:r>
        <w:t xml:space="preserve">thuộc vào thứ tự chạy của các mô hình trước đó.</w:t>
      </w:r>
    </w:p>
    <w:p>
      <w:pPr>
        <w:numPr>
          <w:ilvl w:val="0"/>
          <w:numId w:val="1016"/>
        </w:numPr>
      </w:pPr>
      <w:r>
        <w:rPr>
          <w:b/>
          <w:bCs/>
        </w:rPr>
        <w:t xml:space="preserve">Dữ liệu bị loại và mã ít tin</w:t>
      </w:r>
      <w:r>
        <w:t xml:space="preserve">: 11 liên kết đăng cuối ngày 31/12/2025 rơi</w:t>
      </w:r>
      <w:r>
        <w:t xml:space="preserve"> </w:t>
      </w:r>
      <w:r>
        <w:t xml:space="preserve">sang phiên năm 2026 nên bị loại; không có bản ghi nào thiếu mốc thời gian hợp lệ.</w:t>
      </w:r>
      <w:r>
        <w:t xml:space="preserve"> </w:t>
      </w:r>
      <w:r>
        <w:t xml:space="preserve">Độ phủ tin lệch mạnh giữa các mã,</w:t>
      </w:r>
      <w:r>
        <w:t xml:space="preserve"> </w:t>
      </w:r>
      <w:r>
        <w:t xml:space="preserve">từ 548 liên kết (GAS) đến 2.165 liên kết (MBB); kết quả theo từng mã chưa được phân</w:t>
      </w:r>
      <w:r>
        <w:t xml:space="preserve"> </w:t>
      </w:r>
      <w:r>
        <w:t xml:space="preserve">tách nên chưa thể kết luận về ảnh hưởng của mật độ tin.</w:t>
      </w:r>
    </w:p>
    <w:p>
      <w:pPr>
        <w:numPr>
          <w:ilvl w:val="0"/>
          <w:numId w:val="1016"/>
        </w:numPr>
      </w:pPr>
      <w:r>
        <w:rPr>
          <w:b/>
          <w:bCs/>
        </w:rPr>
        <w:t xml:space="preserve">Giới hạn thời điểm của bộ sinh</w:t>
      </w:r>
      <w:r>
        <w:t xml:space="preserve">: thang dự báo chính dùng điểm kiểm đã học</w:t>
      </w:r>
      <w:r>
        <w:t xml:space="preserve"> </w:t>
      </w:r>
      <w:r>
        <w:t xml:space="preserve">từ toàn bộ 1.306 nhãn, gồm cả nhãn sau các ngày kiểm thử năm 2024–2025, nên là</w:t>
      </w:r>
      <w:r>
        <w:t xml:space="preserve"> </w:t>
      </w:r>
      <w:r>
        <w:t xml:space="preserve">kết quả hồi cứu. Lượt ngoài mẫu với điểm kiểm đóng băng trước ngày kiểm thử đầu</w:t>
      </w:r>
      <w:r>
        <w:t xml:space="preserve"> </w:t>
      </w:r>
      <w:r>
        <w:t xml:space="preserve">tiên đã được đo và xác minh (</w:t>
      </w:r>
      <w:r>
        <w:rPr>
          <w:rStyle w:val="VerbatimChar"/>
        </w:rPr>
        <w:t xml:space="preserve">point_in_time: true</w:t>
      </w:r>
      <w:r>
        <w:t xml:space="preserve">); kết quả ở</w:t>
      </w:r>
      <w:r>
        <w:t xml:space="preserve"> </w:t>
      </w:r>
      <w:r>
        <w:t xml:space="preserve">Mục </w:t>
      </w:r>
      <w:hyperlink w:anchor="sec:kq-point-in-time">
        <w:r>
          <w:rPr>
            <w:rStyle w:val="Hyperlink"/>
          </w:rPr>
          <w:t xml:space="preserve">4.5.3</w:t>
        </w:r>
      </w:hyperlink>
      <w:r>
        <w:t xml:space="preserve">.</w:t>
      </w:r>
    </w:p>
    <w:p>
      <w:pPr>
        <w:numPr>
          <w:ilvl w:val="0"/>
          <w:numId w:val="1016"/>
        </w:numPr>
      </w:pPr>
      <w:r>
        <w:rPr>
          <w:b/>
          <w:bCs/>
        </w:rPr>
        <w:t xml:space="preserve">Phạm vi phân tầng</w:t>
      </w:r>
      <w:r>
        <w:t xml:space="preserve">: đối chứng ghép cặp kiểm soát sự hiện diện và khối lượng</w:t>
      </w:r>
      <w:r>
        <w:t xml:space="preserve"> </w:t>
      </w:r>
      <w:r>
        <w:t xml:space="preserve">tin trên toàn bộ mẫu. Phân tầng ghép cặp theo mã, độ biến động và ngày sự kiện</w:t>
      </w:r>
      <w:r>
        <w:t xml:space="preserve"> </w:t>
      </w:r>
      <w:r>
        <w:rPr>
          <w:b/>
          <w:bCs/>
        </w:rPr>
        <w:t xml:space="preserve">chưa</w:t>
      </w:r>
      <w:r>
        <w:t xml:space="preserve"> </w:t>
      </w:r>
      <w:r>
        <w:t xml:space="preserve">được thực hiện, nên câu hỏi thứ ba của đề cương chưa được trả lời.</w:t>
      </w:r>
    </w:p>
    <w:p>
      <w:pPr>
        <w:numPr>
          <w:ilvl w:val="0"/>
          <w:numId w:val="1016"/>
        </w:numPr>
      </w:pPr>
      <w:r>
        <w:rPr>
          <w:b/>
          <w:bCs/>
        </w:rPr>
        <w:t xml:space="preserve">Đặc trưng cảm xúc trượt</w:t>
      </w:r>
      <w:r>
        <w:t xml:space="preserve">: các đặc trưng trung bình trượt và trung bình lũy</w:t>
      </w:r>
      <w:r>
        <w:t xml:space="preserve"> </w:t>
      </w:r>
      <w:r>
        <w:t xml:space="preserve">giảm được tính nhân quả; đã có kiểm thử xác nhận rằng một tin ở phiên sau không làm</w:t>
      </w:r>
      <w:r>
        <w:t xml:space="preserve"> </w:t>
      </w:r>
      <w:r>
        <w:t xml:space="preserve">thay đổi giá trị của dòng trước đó.</w:t>
      </w:r>
    </w:p>
    <w:p>
      <w:pPr>
        <w:pStyle w:val="FirstParagraph"/>
      </w:pPr>
      <w:r>
        <w:t xml:space="preserve">Ánh xạ thời điểm tin và các phép biến đổi của nhánh giá không có lỗi đã phát hiện, tập giữ</w:t>
      </w:r>
      <w:r>
        <w:t xml:space="preserve"> </w:t>
      </w:r>
      <w:r>
        <w:t xml:space="preserve">lại của nhánh giá không bị sửa, và toàn bộ cấu hình được lưu trong tệp kết quả. Các con số</w:t>
      </w:r>
      <w:r>
        <w:t xml:space="preserve"> </w:t>
      </w:r>
      <w:r>
        <w:t xml:space="preserve">của thang chính vẫn là hồi cứu; đánh giá ngoài mẫu được báo cáo riêng ở</w:t>
      </w:r>
      <w:r>
        <w:t xml:space="preserve"> </w:t>
      </w:r>
      <w:r>
        <w:t xml:space="preserve">Mục </w:t>
      </w:r>
      <w:hyperlink w:anchor="sec:kq-point-in-time">
        <w:r>
          <w:rPr>
            <w:rStyle w:val="Hyperlink"/>
          </w:rPr>
          <w:t xml:space="preserve">4.5.3</w:t>
        </w:r>
      </w:hyperlink>
      <w:r>
        <w:t xml:space="preserve">.</w:t>
      </w:r>
    </w:p>
    <w:bookmarkEnd w:id="164"/>
    <w:bookmarkStart w:id="165" w:name="sec:kq-limitations"/>
    <w:p>
      <w:pPr>
        <w:pStyle w:val="Heading3"/>
      </w:pPr>
      <w:r>
        <w:t xml:space="preserve">4.6.3. </w:t>
      </w:r>
      <w:r>
        <w:t xml:space="preserve">Giới hạn của thực nghiệm</w:t>
      </w:r>
    </w:p>
    <w:p>
      <w:pPr>
        <w:pStyle w:val="FirstParagraph"/>
      </w:pPr>
      <w:r>
        <w:t xml:space="preserve">Thứ nhất, rổ nghiên cứu chỉ gồm 10 mã và dữ liệu chỉ thuộc HOSE, nên khả năng tổng quát</w:t>
      </w:r>
      <w:r>
        <w:t xml:space="preserve"> </w:t>
      </w:r>
      <w:r>
        <w:t xml:space="preserve">cho HNX, UPCOM hoặc nhóm vốn hóa nhỏ chưa được kiểm tra. Thứ hai, nguồn tin chỉ gồm</w:t>
      </w:r>
      <w:r>
        <w:t xml:space="preserve"> </w:t>
      </w:r>
      <w:r>
        <w:t xml:space="preserve">Vietstock, trong khi đề cương dự kiến bốn nguồn; độ phủ tin vì thế lệch mạnh giữa các mã</w:t>
      </w:r>
      <w:r>
        <w:t xml:space="preserve"> </w:t>
      </w:r>
      <w:r>
        <w:t xml:space="preserve">(MBB trên 2.000 liên kết, GAS 548). Thứ ba, dự báo phiên kế tiếp có thể quá ngắn để phản</w:t>
      </w:r>
      <w:r>
        <w:t xml:space="preserve"> </w:t>
      </w:r>
      <w:r>
        <w:t xml:space="preserve">ánh tác động dài hạn của tin.</w:t>
      </w:r>
    </w:p>
    <w:p>
      <w:pPr>
        <w:pStyle w:val="BodyText"/>
      </w:pPr>
      <w:r>
        <w:t xml:space="preserve">Thứ tư, điểm kiểm cảm xúc của thang chính được tinh chỉnh trên toàn bộ 1.306 nhãn,</w:t>
      </w:r>
      <w:r>
        <w:t xml:space="preserve"> </w:t>
      </w:r>
      <w:r>
        <w:t xml:space="preserve">gồm cả bài sau các ngày kiểm thử dự báo, nên các con số của thang chính là hồi cứu.</w:t>
      </w:r>
      <w:r>
        <w:t xml:space="preserve"> </w:t>
      </w:r>
      <w:r>
        <w:t xml:space="preserve">Giới hạn này đã được khắc phục bằng điểm kiểm đóng băng trước ngày kiểm thử đầu tiên</w:t>
      </w:r>
      <w:r>
        <w:t xml:space="preserve"> </w:t>
      </w:r>
      <w:r>
        <w:t xml:space="preserve">và một điểm kiểm đối chứng khớp kích thước (Mục </w:t>
      </w:r>
      <w:hyperlink w:anchor="sec:kq-point-in-time">
        <w:r>
          <w:rPr>
            <w:rStyle w:val="Hyperlink"/>
          </w:rPr>
          <w:t xml:space="preserve">4.5.3</w:t>
        </w:r>
      </w:hyperlink>
      <w:r>
        <w:t xml:space="preserve">); cả hai</w:t>
      </w:r>
      <w:r>
        <w:t xml:space="preserve"> </w:t>
      </w:r>
      <w:r>
        <w:t xml:space="preserve">đã được đo và xác minh. Giới hạn còn lại là lượt đối chứng mới có một hạt giống, nên</w:t>
      </w:r>
      <w:r>
        <w:t xml:space="preserve"> </w:t>
      </w:r>
      <w:r>
        <w:t xml:space="preserve">vai trò của nó là thăm dò chứ chưa phải ước lượng ổn định của ảnh hưởng kích thước</w:t>
      </w:r>
      <w:r>
        <w:t xml:space="preserve"> </w:t>
      </w:r>
      <w:r>
        <w:t xml:space="preserve">tập.</w:t>
      </w:r>
    </w:p>
    <w:p>
      <w:pPr>
        <w:pStyle w:val="BodyText"/>
      </w:pPr>
      <w:r>
        <w:t xml:space="preserve">Thứ năm, ngưỡng phân vị một phần ba tạo lớp FLAT theo nghĩa thống kê, không theo nghĩa kinh</w:t>
      </w:r>
      <w:r>
        <w:t xml:space="preserve"> </w:t>
      </w:r>
      <w:r>
        <w:t xml:space="preserve">tế: ngưỡng khoảng</w:t>
      </w:r>
      <w:r>
        <w:t xml:space="preserve"> </w:t>
      </w:r>
      <m:oMath>
        <m:r>
          <m:rPr>
            <m:sty m:val="p"/>
          </m:rPr>
          <m:t>±</m:t>
        </m:r>
        <m:r>
          <m:t>0</m:t>
        </m:r>
        <m:r>
          <m:rPr>
            <m:sty m:val="p"/>
          </m:rPr>
          <m:t>,</m:t>
        </m:r>
        <m:r>
          <m:t>5</m:t>
        </m:r>
        <m:r>
          <m:rPr>
            <m:sty m:val="p"/>
          </m:rPr>
          <m:t>%</m:t>
        </m:r>
      </m:oMath>
      <w:r>
        <w:t xml:space="preserve"> </w:t>
      </w:r>
      <w:r>
        <w:t xml:space="preserve">(Bảng </w:t>
      </w:r>
      <w:hyperlink w:anchor="tab:kq-windows">
        <w:r>
          <w:rPr>
            <w:rStyle w:val="Hyperlink"/>
          </w:rPr>
          <w:t xml:space="preserve">4.3</w:t>
        </w:r>
      </w:hyperlink>
      <w:r>
        <w:t xml:space="preserve">) là một lựa chọn thiết kế, không</w:t>
      </w:r>
      <w:r>
        <w:t xml:space="preserve"> </w:t>
      </w:r>
      <w:r>
        <w:t xml:space="preserve">phải một định nghĩa</w:t>
      </w:r>
      <w:r>
        <w:t xml:space="preserve"> </w:t>
      </w:r>
      <w:r>
        <w:t xml:space="preserve">“đi ngang”</w:t>
      </w:r>
      <w:r>
        <w:t xml:space="preserve"> </w:t>
      </w:r>
      <w:r>
        <w:t xml:space="preserve">được thị trường công nhận. Biến thể dải cố định chưa được</w:t>
      </w:r>
      <w:r>
        <w:t xml:space="preserve"> </w:t>
      </w:r>
      <w:r>
        <w:t xml:space="preserve">kiểm tra.</w:t>
      </w:r>
    </w:p>
    <w:p>
      <w:pPr>
        <w:pStyle w:val="BodyText"/>
      </w:pPr>
      <w:r>
        <w:t xml:space="preserve">Ngoài ra, điểm số phân loại không cho biết trực tiếp giá trị kinh tế sau phí giao dịch,</w:t>
      </w:r>
      <w:r>
        <w:t xml:space="preserve"> </w:t>
      </w:r>
      <w:r>
        <w:t xml:space="preserve">trượt giá và giới hạn thanh khoản. Vì vậy, kết quả của chương này không phải khuyến nghị</w:t>
      </w:r>
      <w:r>
        <w:t xml:space="preserve"> </w:t>
      </w:r>
      <w:r>
        <w:t xml:space="preserve">đầu tư và không được gọi là bằng chứng của một chiến lược giao dịch có lợi nhuận.</w:t>
      </w:r>
    </w:p>
    <w:bookmarkEnd w:id="165"/>
    <w:bookmarkEnd w:id="166"/>
    <w:bookmarkStart w:id="168" w:name="sec:kq-mornhan"/>
    <w:p>
      <w:pPr>
        <w:pStyle w:val="Heading2"/>
      </w:pPr>
      <w:r>
        <w:t xml:space="preserve">4.7. </w:t>
      </w:r>
      <w:r>
        <w:t xml:space="preserve">Tập nhãn mở rộng và giao thức đánh giá</w:t>
      </w:r>
    </w:p>
    <w:p>
      <w:pPr>
        <w:pStyle w:val="FirstParagraph"/>
      </w:pPr>
      <w:r>
        <w:t xml:space="preserve">Xác thực chéo phân tầng trên tập nhãn mở rộng đã hoàn thành và là bằng chứng đánh giá của</w:t>
      </w:r>
      <w:r>
        <w:t xml:space="preserve"> </w:t>
      </w:r>
      <w:r>
        <w:t xml:space="preserve">bộ phân loại hiện tại. Mục này ghi lại thiết kế đợt rút mẫu 1.000 bài đã được thực hiện</w:t>
      </w:r>
      <w:r>
        <w:t xml:space="preserve"> </w:t>
      </w:r>
      <w:r>
        <w:t xml:space="preserve">theo tầng, nhằm đưa lớp NEGATIVE lên mức đo được.</w:t>
      </w:r>
    </w:p>
    <w:p>
      <w:pPr>
        <w:pStyle w:val="BodyText"/>
      </w:pPr>
      <w:r>
        <w:t xml:space="preserve">Lấy mẫu ngẫu nhiên đều không khả thi cho mục tiêu này: tỷ lệ NEGATIVE trong kho là khoảng</w:t>
      </w:r>
      <w:r>
        <w:t xml:space="preserve"> </w:t>
      </w:r>
      <w:r>
        <w:t xml:space="preserve">10%, nên để có 600 mẫu NEGATIVE cần gán nhãn khoảng 6.000 bài. Vì vậy đợt rút mẫu dùng ba</w:t>
      </w:r>
      <w:r>
        <w:t xml:space="preserve"> </w:t>
      </w:r>
      <w:r>
        <w:t xml:space="preserve">tầng với vai trò tách biệt (Bảng </w:t>
      </w:r>
      <w:hyperlink w:anchor="tab:kq-strata">
        <w:r>
          <w:rPr>
            <w:rStyle w:val="Hyperlink"/>
          </w:rPr>
          <w:t xml:space="preserve">4.18</w:t>
        </w:r>
      </w:hyperlink>
      <w:r>
        <w:t xml:space="preserve">).</w:t>
      </w:r>
    </w:p>
    <w:bookmarkStart w:id="167" w:name="tab:kq-strata"/>
    <w:p>
      <w:pPr>
        <w:pStyle w:val="TableCaption"/>
      </w:pPr>
      <w:r>
        <w:rPr>
          <w:b/>
        </w:rPr>
        <w:t xml:space="preserve">Bảng 4.18: </w:t>
      </w:r>
      <w:r>
        <w:t xml:space="preserve">Thiết kế ba tầng của đợt rút mẫu mở rộng.</w:t>
      </w:r>
    </w:p>
    <w:tbl>
      <w:tblPr>
        <w:tblStyle w:val="Table"/>
        <w:tblW w:type="auto" w:w="0"/>
        <w:tblLook w:firstRow="1" w:lastRow="0" w:firstColumn="0" w:lastColumn="0" w:noHBand="0" w:noVBand="0" w:val="0020"/>
        <w:tblCaption w:val="Thiết kế ba tầng của đợt rút mẫu mở rộng."/>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jc w:val="left"/>
            </w:pPr>
            <w:r>
              <w:t xml:space="preserve">Tầng</w:t>
            </w:r>
          </w:p>
        </w:tc>
        <w:tc>
          <w:tcPr/>
          <w:p>
            <w:pPr>
              <w:pStyle w:val="Compact"/>
              <w:jc w:val="center"/>
            </w:pPr>
            <w:r>
              <w:t xml:space="preserve">Số mẫu</w:t>
            </w:r>
          </w:p>
        </w:tc>
        <w:tc>
          <w:tcPr/>
          <w:p>
            <w:pPr>
              <w:pStyle w:val="Compact"/>
              <w:jc w:val="center"/>
            </w:pPr>
            <w:r>
              <w:t xml:space="preserve">Xác suất chọn</w:t>
            </w:r>
          </w:p>
        </w:tc>
        <w:tc>
          <w:tcPr/>
          <w:p>
            <w:pPr>
              <w:pStyle w:val="Compact"/>
              <w:jc w:val="left"/>
            </w:pPr>
            <w:r>
              <w:t xml:space="preserve">Vai trò</w:t>
            </w:r>
          </w:p>
        </w:tc>
      </w:tr>
      <w:tr>
        <w:tc>
          <w:tcPr/>
          <w:p>
            <w:pPr>
              <w:pStyle w:val="Compact"/>
              <w:jc w:val="left"/>
            </w:pPr>
            <w:r>
              <w:rPr>
                <w:rStyle w:val="VerbatimChar"/>
              </w:rPr>
              <w:t xml:space="preserve">eval_random</w:t>
            </w:r>
          </w:p>
        </w:tc>
        <w:tc>
          <w:tcPr/>
          <w:p>
            <w:pPr>
              <w:pStyle w:val="Compact"/>
              <w:jc w:val="center"/>
            </w:pPr>
            <w:r>
              <w:t xml:space="preserve">350</w:t>
            </w:r>
          </w:p>
        </w:tc>
        <w:tc>
          <w:tcPr/>
          <w:p>
            <w:pPr>
              <w:pStyle w:val="Compact"/>
              <w:jc w:val="center"/>
            </w:pPr>
            <w:r>
              <w:t xml:space="preserve">0,0377</w:t>
            </w:r>
          </w:p>
        </w:tc>
        <w:tc>
          <w:tcPr/>
          <w:p>
            <w:pPr>
              <w:pStyle w:val="Compact"/>
              <w:jc w:val="left"/>
            </w:pPr>
            <w:r>
              <w:t xml:space="preserve">Giữ tỷ lệ lớp của kho; tầng duy nhất dùng được để đánh giá không chệch</w:t>
            </w:r>
          </w:p>
        </w:tc>
      </w:tr>
      <w:tr>
        <w:tc>
          <w:tcPr/>
          <w:p>
            <w:pPr>
              <w:pStyle w:val="Compact"/>
              <w:jc w:val="left"/>
            </w:pPr>
            <w:r>
              <w:rPr>
                <w:rStyle w:val="VerbatimChar"/>
              </w:rPr>
              <w:t xml:space="preserve">train_negative</w:t>
            </w:r>
          </w:p>
        </w:tc>
        <w:tc>
          <w:tcPr/>
          <w:p>
            <w:pPr>
              <w:pStyle w:val="Compact"/>
              <w:jc w:val="center"/>
            </w:pPr>
            <w:r>
              <w:t xml:space="preserve">400</w:t>
            </w:r>
          </w:p>
        </w:tc>
        <w:tc>
          <w:tcPr/>
          <w:p>
            <w:pPr>
              <w:pStyle w:val="Compact"/>
              <w:jc w:val="center"/>
            </w:pPr>
            <w:r>
              <w:t xml:space="preserve">0,2633</w:t>
            </w:r>
          </w:p>
        </w:tc>
        <w:tc>
          <w:tcPr/>
          <w:p>
            <w:pPr>
              <w:pStyle w:val="Compact"/>
              <w:jc w:val="left"/>
            </w:pPr>
            <w:r>
              <w:t xml:space="preserve">Làm giàu lớp NEGATIVE; chỉ dùng huấn luyện</w:t>
            </w:r>
          </w:p>
        </w:tc>
      </w:tr>
      <w:tr>
        <w:tc>
          <w:tcPr/>
          <w:p>
            <w:pPr>
              <w:pStyle w:val="Compact"/>
              <w:jc w:val="left"/>
            </w:pPr>
            <w:r>
              <w:rPr>
                <w:rStyle w:val="VerbatimChar"/>
              </w:rPr>
              <w:t xml:space="preserve">train_positive</w:t>
            </w:r>
          </w:p>
        </w:tc>
        <w:tc>
          <w:tcPr/>
          <w:p>
            <w:pPr>
              <w:pStyle w:val="Compact"/>
              <w:jc w:val="center"/>
            </w:pPr>
            <w:r>
              <w:t xml:space="preserve">250</w:t>
            </w:r>
          </w:p>
        </w:tc>
        <w:tc>
          <w:tcPr/>
          <w:p>
            <w:pPr>
              <w:pStyle w:val="Compact"/>
              <w:jc w:val="center"/>
            </w:pPr>
            <w:r>
              <w:t xml:space="preserve">0,0924</w:t>
            </w:r>
          </w:p>
        </w:tc>
        <w:tc>
          <w:tcPr/>
          <w:p>
            <w:pPr>
              <w:pStyle w:val="Compact"/>
              <w:jc w:val="left"/>
            </w:pPr>
            <w:r>
              <w:t xml:space="preserve">Làm giàu lớp POSITIVE; chỉ dùng huấn luyện</w:t>
            </w:r>
          </w:p>
        </w:tc>
      </w:tr>
    </w:tbl>
    <w:bookmarkEnd w:id="167"/>
    <w:p>
      <w:pPr>
        <w:pStyle w:val="BodyText"/>
      </w:pPr>
      <w:r>
        <w:rPr>
          <w:i/>
          <w:iCs/>
        </w:rPr>
        <w:t xml:space="preserve">Nguồn:</w:t>
      </w:r>
      <w:r>
        <w:rPr>
          <w:i/>
          <w:iCs/>
        </w:rPr>
        <w:t xml:space="preserve"> </w:t>
      </w:r>
      <w:r>
        <w:rPr>
          <w:rStyle w:val="VerbatimChar"/>
          <w:i/>
          <w:iCs/>
        </w:rPr>
        <w:t xml:space="preserve">to_label_batch2_manifest.json</w:t>
      </w:r>
      <w:r>
        <w:rPr>
          <w:i/>
          <w:iCs/>
        </w:rPr>
        <w:t xml:space="preserve">.</w:t>
      </w:r>
    </w:p>
    <w:p>
      <w:pPr>
        <w:pStyle w:val="BodyText"/>
      </w:pPr>
      <w:r>
        <w:t xml:space="preserve">Hai tầng làm giàu dùng một từ điển phân cực tài chính tiếng Việt cố định để mở rộng tập hợp</w:t>
      </w:r>
      <w:r>
        <w:t xml:space="preserve"> </w:t>
      </w:r>
      <w:r>
        <w:t xml:space="preserve">lệ, sau đó rút ngẫu nhiên có trọng số theo số lần khớp từ khóa, kèm giới hạn tỷ lệ mỗi mã</w:t>
      </w:r>
      <w:r>
        <w:t xml:space="preserve"> </w:t>
      </w:r>
      <w:r>
        <w:t xml:space="preserve">để một mã có mật độ tin dày không chiếm hết tầng. Từ điển và xác suất của mô hình</w:t>
      </w:r>
      <w:r>
        <w:t xml:space="preserve"> </w:t>
      </w:r>
      <w:r>
        <w:rPr>
          <w:b/>
          <w:bCs/>
        </w:rPr>
        <w:t xml:space="preserve">chỉ quyết định bài nào được người đọc</w:t>
      </w:r>
      <w:r>
        <w:t xml:space="preserve">, không gán nhãn.</w:t>
      </w:r>
    </w:p>
    <w:p>
      <w:pPr>
        <w:pStyle w:val="BodyText"/>
      </w:pPr>
      <w:r>
        <w:t xml:space="preserve">Lựa chọn xếp hạng theo từ điển thay vì theo xác suất của điểm kiểm là có căn cứ thực nghiệm.</w:t>
      </w:r>
      <w:r>
        <w:t xml:space="preserve"> </w:t>
      </w:r>
      <w:r>
        <w:t xml:space="preserve">Đo trên toàn bộ 306 mẫu đã gán, từ điển nâng tỷ lệ NEGATIVE từ 0,101 lên 0,289 (hệ số 2,85).</w:t>
      </w:r>
      <w:r>
        <w:t xml:space="preserve"> </w:t>
      </w:r>
      <w:r>
        <w:t xml:space="preserve">Xác suất của điểm kiểm thoạt nhìn cho hệ số cao hơn, nhưng con số đó được đo trên chính các</w:t>
      </w:r>
      <w:r>
        <w:t xml:space="preserve"> </w:t>
      </w:r>
      <w:r>
        <w:t xml:space="preserve">dòng mà điểm kiểm đã huấn luyện, nên phản ánh sự ghi nhớ chứ không phải khả năng xếp hạng.</w:t>
      </w:r>
      <w:r>
        <w:t xml:space="preserve"> </w:t>
      </w:r>
      <w:r>
        <w:t xml:space="preserve">Khi đo lại trên 62 dòng kiểm thử ngoài của lượt 1 — các dòng điểm kiểm chưa từng thấy —</w:t>
      </w:r>
      <w:r>
        <w:t xml:space="preserve"> </w:t>
      </w:r>
      <w:r>
        <w:rPr>
          <w:b/>
          <w:bCs/>
        </w:rPr>
        <w:t xml:space="preserve">không thể xác nhận</w:t>
      </w:r>
      <w:r>
        <w:t xml:space="preserve"> </w:t>
      </w:r>
      <w:r>
        <w:t xml:space="preserve">ưu thế đó: chỉ 16 dòng thỏa điều kiện hợp lệ và 7 mẫu thuộc lớp</w:t>
      </w:r>
      <w:r>
        <w:t xml:space="preserve"> </w:t>
      </w:r>
      <w:r>
        <w:t xml:space="preserve">NEGATIVE, quá ít để so sánh hai cách xếp hạng. Vì vậy xác suất của điểm kiểm không được dùng</w:t>
      </w:r>
      <w:r>
        <w:t xml:space="preserve"> </w:t>
      </w:r>
      <w:r>
        <w:t xml:space="preserve">làm căn cứ xếp hạng. Từ điển là một quy tắc cố định chưa từng nhìn thấy nhãn, nên hệ số 2,85</w:t>
      </w:r>
      <w:r>
        <w:t xml:space="preserve"> </w:t>
      </w:r>
      <w:r>
        <w:t xml:space="preserve">của nó là ước lượng trung thực và được chọn làm cơ sở thiết kế.</w:t>
      </w:r>
    </w:p>
    <w:p>
      <w:pPr>
        <w:pStyle w:val="BodyText"/>
      </w:pPr>
      <w:r>
        <w:t xml:space="preserve">Toàn bộ 1.000 mẫu ban đầu nhận nhãn sơ bộ do mô hình ngôn ngữ lớn sinh theo hướng dẫn</w:t>
      </w:r>
      <w:r>
        <w:t xml:space="preserve"> </w:t>
      </w:r>
      <w:r>
        <w:t xml:space="preserve">gán nhãn của đề tài, kèm mức độ tự tin và một câu lý giải cho từng mẫu. Sau rà soát,</w:t>
      </w:r>
      <w:r>
        <w:t xml:space="preserve"> </w:t>
      </w:r>
      <w:r>
        <w:t xml:space="preserve">phân bố giữ nguyên: tầng</w:t>
      </w:r>
      <w:r>
        <w:t xml:space="preserve"> </w:t>
      </w:r>
      <w:r>
        <w:rPr>
          <w:rStyle w:val="VerbatimChar"/>
        </w:rPr>
        <w:t xml:space="preserve">train_negative</w:t>
      </w:r>
      <w:r>
        <w:t xml:space="preserve"> </w:t>
      </w:r>
      <w:r>
        <w:t xml:space="preserve">có 30,2% NEGATIVE, khớp với hệ số</w:t>
      </w:r>
      <w:r>
        <w:t xml:space="preserve"> </w:t>
      </w:r>
      <w:r>
        <w:t xml:space="preserve">làm giàu dự báo từ từ điển; tầng</w:t>
      </w:r>
      <w:r>
        <w:t xml:space="preserve"> </w:t>
      </w:r>
      <w:r>
        <w:rPr>
          <w:rStyle w:val="VerbatimChar"/>
        </w:rPr>
        <w:t xml:space="preserve">eval_random</w:t>
      </w:r>
      <w:r>
        <w:t xml:space="preserve"> </w:t>
      </w:r>
      <w:r>
        <w:t xml:space="preserve">có 8,0%, gần tỷ lệ 10,1%</w:t>
      </w:r>
      <w:r>
        <w:t xml:space="preserve"> </w:t>
      </w:r>
      <w:r>
        <w:t xml:space="preserve">của tập 306 mẫu lượt đầu. Sự khớp này là một kiểm tra nhất quán của thiết kế lấy mẫu.</w:t>
      </w:r>
    </w:p>
    <w:p>
      <w:pPr>
        <w:pStyle w:val="BodyText"/>
      </w:pPr>
      <w:r>
        <w:t xml:space="preserve">Người rà soát đã xác nhận toàn bộ 1.000 nhãn và không thay đổi nhãn sơ bộ nào. Nhãn</w:t>
      </w:r>
      <w:r>
        <w:t xml:space="preserve"> </w:t>
      </w:r>
      <w:r>
        <w:t xml:space="preserve">cuối cùng mang hai cờ</w:t>
      </w:r>
      <w:r>
        <w:t xml:space="preserve"> </w:t>
      </w:r>
      <w:r>
        <w:rPr>
          <w:rStyle w:val="VerbatimChar"/>
        </w:rPr>
        <w:t xml:space="preserve">human_reviewed</w:t>
      </w:r>
      <w:r>
        <w:t xml:space="preserve"> </w:t>
      </w:r>
      <w:r>
        <w:t xml:space="preserve">và</w:t>
      </w:r>
      <w:r>
        <w:t xml:space="preserve"> </w:t>
      </w:r>
      <w:r>
        <w:rPr>
          <w:rStyle w:val="VerbatimChar"/>
        </w:rPr>
        <w:t xml:space="preserve">REVIEWED</w:t>
      </w:r>
      <w:r>
        <w:t xml:space="preserve">, sau đó được hợp</w:t>
      </w:r>
      <w:r>
        <w:t xml:space="preserve"> </w:t>
      </w:r>
      <w:r>
        <w:t xml:space="preserve">nhất thành 1.306 mẫu gồm 194 NEGATIVE. Xác thực chéo theo tầng trên tập này đã hoàn</w:t>
      </w:r>
      <w:r>
        <w:t xml:space="preserve"> </w:t>
      </w:r>
      <w:r>
        <w:t xml:space="preserve">thành với F1 vĩ mô trung bình 0,7298; kết quả này được báo cáo ở</w:t>
      </w:r>
      <w:r>
        <w:t xml:space="preserve"> </w:t>
      </w:r>
      <w:r>
        <w:t xml:space="preserve">Mục </w:t>
      </w:r>
      <w:hyperlink w:anchor="sec:kq-sentiment-metrics">
        <w:r>
          <w:rPr>
            <w:rStyle w:val="Hyperlink"/>
          </w:rPr>
          <w:t xml:space="preserve">4.4.2</w:t>
        </w:r>
      </w:hyperlink>
      <w:r>
        <w:t xml:space="preserve">.</w:t>
      </w:r>
    </w:p>
    <w:p>
      <w:pPr>
        <w:pStyle w:val="BodyText"/>
      </w:pPr>
      <w:r>
        <w:t xml:space="preserve">Cần nêu rõ một đánh đổi của thiết kế này. Vì hai tầng làm giàu phá tỷ lệ lớp của kho, chúng</w:t>
      </w:r>
      <w:r>
        <w:t xml:space="preserve"> </w:t>
      </w:r>
      <w:r>
        <w:t xml:space="preserve">chỉ được dùng để huấn luyện; tập dùng để đánh giá gồm tầng</w:t>
      </w:r>
      <w:r>
        <w:t xml:space="preserve"> </w:t>
      </w:r>
      <w:r>
        <w:rPr>
          <w:rStyle w:val="VerbatimChar"/>
        </w:rPr>
        <w:t xml:space="preserve">eval_random</w:t>
      </w:r>
      <w:r>
        <w:t xml:space="preserve"> </w:t>
      </w:r>
      <w:r>
        <w:t xml:space="preserve">cộng 306 mẫu</w:t>
      </w:r>
      <w:r>
        <w:t xml:space="preserve"> </w:t>
      </w:r>
      <w:r>
        <w:t xml:space="preserve">cũ, tức 656 mẫu với 59 mẫu NEGATIVE. Nửa độ rộng khoảng tin cậy của độ bao phủ lớp NEGATIVE</w:t>
      </w:r>
      <w:r>
        <w:t xml:space="preserve"> </w:t>
      </w:r>
      <w:r>
        <w:t xml:space="preserve">vì thế giảm từ</w:t>
      </w:r>
      <w:r>
        <w:t xml:space="preserve"> </w:t>
      </w:r>
      <m:oMath>
        <m:r>
          <m:rPr>
            <m:sty m:val="p"/>
          </m:rPr>
          <m:t>±</m:t>
        </m:r>
        <m:r>
          <m:t>0</m:t>
        </m:r>
        <m:r>
          <m:rPr>
            <m:sty m:val="p"/>
          </m:rPr>
          <m:t>,</m:t>
        </m:r>
        <m:r>
          <m:t>176</m:t>
        </m:r>
      </m:oMath>
      <w:r>
        <w:t xml:space="preserve"> </w:t>
      </w:r>
      <w:r>
        <w:t xml:space="preserve">xuống</w:t>
      </w:r>
      <w:r>
        <w:t xml:space="preserve"> </w:t>
      </w:r>
      <m:oMath>
        <m:r>
          <m:rPr>
            <m:sty m:val="p"/>
          </m:rPr>
          <m:t>±</m:t>
        </m:r>
        <m:r>
          <m:t>0</m:t>
        </m:r>
        <m:r>
          <m:rPr>
            <m:sty m:val="p"/>
          </m:rPr>
          <m:t>,</m:t>
        </m:r>
        <m:r>
          <m:t>128</m:t>
        </m:r>
      </m:oMath>
      <w:r>
        <w:t xml:space="preserve"> </w:t>
      </w:r>
      <w:r>
        <w:t xml:space="preserve">— cải thiện thật, nhưng</w:t>
      </w:r>
      <w:r>
        <w:t xml:space="preserve"> </w:t>
      </w:r>
      <w:r>
        <w:rPr>
          <w:b/>
          <w:bCs/>
        </w:rPr>
        <w:t xml:space="preserve">không</w:t>
      </w:r>
      <w:r>
        <w:t xml:space="preserve"> </w:t>
      </w:r>
      <w:r>
        <w:t xml:space="preserve">xuống</w:t>
      </w:r>
      <w:r>
        <w:t xml:space="preserve"> </w:t>
      </w:r>
      <w:r>
        <w:t xml:space="preserve">mức</w:t>
      </w:r>
      <w:r>
        <w:t xml:space="preserve"> </w:t>
      </w:r>
      <m:oMath>
        <m:r>
          <m:rPr>
            <m:sty m:val="p"/>
          </m:rPr>
          <m:t>±</m:t>
        </m:r>
        <m:r>
          <m:t>0</m:t>
        </m:r>
        <m:r>
          <m:rPr>
            <m:sty m:val="p"/>
          </m:rPr>
          <m:t>,</m:t>
        </m:r>
        <m:r>
          <m:t>07</m:t>
        </m:r>
      </m:oMath>
      <w:r>
        <w:t xml:space="preserve"> </w:t>
      </w:r>
      <w:r>
        <w:t xml:space="preserve">như khi tính trên toàn bộ 194 mẫu. Muốn đạt mức đó mà vẫn giữ tỷ lệ lớp không</w:t>
      </w:r>
      <w:r>
        <w:t xml:space="preserve"> </w:t>
      </w:r>
      <w:r>
        <w:t xml:space="preserve">lệch thì phải gán nhãn khoảng 1.500 mẫu ngẫu nhiên, vượt ngân sách của đồ án.</w:t>
      </w:r>
    </w:p>
    <w:p>
      <w:pPr>
        <w:pStyle w:val="BodyText"/>
      </w:pPr>
      <w:r>
        <w:t xml:space="preserve">Đây là lựa chọn có chủ ý: một khoảng tin cậy rộng hơn nhưng không chệch tốt hơn một khoảng</w:t>
      </w:r>
      <w:r>
        <w:t xml:space="preserve"> </w:t>
      </w:r>
      <w:r>
        <w:t xml:space="preserve">hẹp tính trên tập mẫu đã được chọn để làm giàu lớp thiểu số. Độ bao phủ từng lớp tính trên</w:t>
      </w:r>
      <w:r>
        <w:t xml:space="preserve"> </w:t>
      </w:r>
      <w:r>
        <w:t xml:space="preserve">các tầng làm giàu vẫn có thể được báo cáo, nhưng phải ghi rõ là số liệu chẩn đoán trên tập</w:t>
      </w:r>
      <w:r>
        <w:t xml:space="preserve"> </w:t>
      </w:r>
      <w:r>
        <w:t xml:space="preserve">mẫu đã làm giàu, không phải ước lượng cho toàn kho.</w:t>
      </w:r>
    </w:p>
    <w:bookmarkEnd w:id="168"/>
    <w:bookmarkStart w:id="170" w:name="sec:kq-taplap"/>
    <w:p>
      <w:pPr>
        <w:pStyle w:val="Heading2"/>
      </w:pPr>
      <w:r>
        <w:t xml:space="preserve">4.8. </w:t>
      </w:r>
      <w:r>
        <w:t xml:space="preserve">Tái lập kết quả</w:t>
      </w:r>
    </w:p>
    <w:p>
      <w:pPr>
        <w:pStyle w:val="FirstParagraph"/>
      </w:pPr>
      <w:r>
        <w:t xml:space="preserve">Bảng </w:t>
      </w:r>
      <w:hyperlink w:anchor="tab:kq-artifact">
        <w:r>
          <w:rPr>
            <w:rStyle w:val="Hyperlink"/>
          </w:rPr>
          <w:t xml:space="preserve">4.19</w:t>
        </w:r>
      </w:hyperlink>
      <w:r>
        <w:t xml:space="preserve"> </w:t>
      </w:r>
      <w:r>
        <w:t xml:space="preserve">liệt kê lệnh và tệp kết quả tương ứng với từng bảng số của chương.</w:t>
      </w:r>
    </w:p>
    <w:bookmarkStart w:id="169" w:name="tab:kq-artifact"/>
    <w:p>
      <w:pPr>
        <w:pStyle w:val="TableCaption"/>
      </w:pPr>
      <w:r>
        <w:rPr>
          <w:b/>
        </w:rPr>
        <w:t xml:space="preserve">Bảng 4.19: </w:t>
      </w:r>
      <w:r>
        <w:t xml:space="preserve">Nguồn artifact của các bảng kết quả.</w:t>
      </w:r>
    </w:p>
    <w:tbl>
      <w:tblPr>
        <w:tblStyle w:val="Table"/>
        <w:tblW w:type="auto" w:w="0"/>
        <w:tblLook w:firstRow="1" w:lastRow="0" w:firstColumn="0" w:lastColumn="0" w:noHBand="0" w:noVBand="0" w:val="0020"/>
        <w:tblCaption w:val="Nguồn artifact của các bảng kết quả."/>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Bảng</w:t>
            </w:r>
          </w:p>
        </w:tc>
        <w:tc>
          <w:tcPr/>
          <w:p>
            <w:pPr>
              <w:pStyle w:val="Compact"/>
              <w:jc w:val="left"/>
            </w:pPr>
            <w:r>
              <w:t xml:space="preserve">Lệnh và tệp kết quả</w:t>
            </w:r>
          </w:p>
        </w:tc>
      </w:tr>
      <w:tr>
        <w:tc>
          <w:tcPr/>
          <w:p>
            <w:pPr>
              <w:pStyle w:val="Compact"/>
              <w:jc w:val="left"/>
            </w:pPr>
            <w:hyperlink w:anchor="tab:kq-sentiment">
              <w:r>
                <w:rPr>
                  <w:rStyle w:val="Hyperlink"/>
                </w:rPr>
                <w:t xml:space="preserve">4.7</w:t>
              </w:r>
            </w:hyperlink>
            <w:r>
              <w:t xml:space="preserve">,</w:t>
            </w:r>
            <w:r>
              <w:t xml:space="preserve"> </w:t>
            </w:r>
            <w:hyperlink w:anchor="tab:kq-sentiment-class">
              <w:r>
                <w:rPr>
                  <w:rStyle w:val="Hyperlink"/>
                </w:rPr>
                <w:t xml:space="preserve">4.8</w:t>
              </w:r>
            </w:hyperlink>
          </w:p>
        </w:tc>
        <w:tc>
          <w:tcPr/>
          <w:p>
            <w:pPr>
              <w:pStyle w:val="Compact"/>
              <w:jc w:val="left"/>
            </w:pPr>
            <w:r>
              <w:rPr>
                <w:rStyle w:val="VerbatimChar"/>
              </w:rPr>
              <w:t xml:space="preserve">stf.cli sentiment-cv</w:t>
            </w:r>
            <w:r>
              <w:t xml:space="preserve">; và tệp nén lần chạy có trọng số</w:t>
            </w:r>
          </w:p>
        </w:tc>
      </w:tr>
      <w:tr>
        <w:tc>
          <w:tcPr/>
          <w:p>
            <w:pPr>
              <w:pStyle w:val="Compact"/>
              <w:jc w:val="left"/>
            </w:pPr>
            <w:hyperlink w:anchor="tab:kq-windows">
              <w:r>
                <w:rPr>
                  <w:rStyle w:val="Hyperlink"/>
                </w:rPr>
                <w:t xml:space="preserve">4.3</w:t>
              </w:r>
            </w:hyperlink>
            <w:r>
              <w:t xml:space="preserve">,</w:t>
            </w:r>
            <w:r>
              <w:t xml:space="preserve"> </w:t>
            </w:r>
            <w:hyperlink w:anchor="tab:kq-price-stats">
              <w:r>
                <w:rPr>
                  <w:rStyle w:val="Hyperlink"/>
                </w:rPr>
                <w:t xml:space="preserve">4.5</w:t>
              </w:r>
            </w:hyperlink>
            <w:r>
              <w:t xml:space="preserve">,</w:t>
            </w:r>
            <w:r>
              <w:t xml:space="preserve"> </w:t>
            </w:r>
            <w:hyperlink w:anchor="tab:ket-qua">
              <w:r>
                <w:rPr>
                  <w:rStyle w:val="Hyperlink"/>
                </w:rPr>
                <w:t xml:space="preserve">4.9</w:t>
              </w:r>
            </w:hyperlink>
          </w:p>
        </w:tc>
        <w:tc>
          <w:tcPr/>
          <w:p>
            <w:pPr>
              <w:pStyle w:val="Compact"/>
              <w:jc w:val="left"/>
            </w:pPr>
            <w:r>
              <w:rPr>
                <w:rStyle w:val="VerbatimChar"/>
              </w:rPr>
              <w:t xml:space="preserve">stf.cli forecast --news-sentiment ...</w:t>
            </w:r>
            <w:r>
              <w:t xml:space="preserve">;</w:t>
            </w:r>
          </w:p>
        </w:tc>
      </w:tr>
      <w:tr>
        <w:tc>
          <w:tcPr/>
          <w:p>
            <w:pPr>
              <w:pStyle w:val="Compact"/>
              <w:jc w:val="left"/>
            </w:pPr>
            <w:hyperlink w:anchor="tab:kq-ablation">
              <w:r>
                <w:rPr>
                  <w:rStyle w:val="Hyperlink"/>
                </w:rPr>
                <w:t xml:space="preserve">4.11</w:t>
              </w:r>
            </w:hyperlink>
            <w:r>
              <w:t xml:space="preserve">,</w:t>
            </w:r>
            <w:r>
              <w:t xml:space="preserve"> </w:t>
            </w:r>
            <w:hyperlink w:anchor="tab:kq-ablation-ci">
              <w:r>
                <w:rPr>
                  <w:rStyle w:val="Hyperlink"/>
                </w:rPr>
                <w:t xml:space="preserve">4.12</w:t>
              </w:r>
            </w:hyperlink>
          </w:p>
        </w:tc>
        <w:tc>
          <w:tcPr/>
          <w:p>
            <w:pPr>
              <w:pStyle w:val="Compact"/>
              <w:jc w:val="left"/>
            </w:pPr>
            <w:r>
              <w:rPr>
                <w:rStyle w:val="VerbatimChar"/>
              </w:rPr>
              <w:t xml:space="preserve">stf.cli forecast --neutral-news-sentiment ...</w:t>
            </w:r>
            <w:r>
              <w:t xml:space="preserve">,</w:t>
            </w:r>
            <w:r>
              <w:t xml:space="preserve"> </w:t>
            </w:r>
            <w:r>
              <w:rPr>
                <w:rStyle w:val="VerbatimChar"/>
              </w:rPr>
              <w:t xml:space="preserve">stf.cli forecast-compare</w:t>
            </w:r>
            <w:r>
              <w:t xml:space="preserve">;</w:t>
            </w:r>
          </w:p>
        </w:tc>
      </w:tr>
      <w:tr>
        <w:tc>
          <w:tcPr/>
          <w:p>
            <w:pPr>
              <w:pStyle w:val="Compact"/>
              <w:jc w:val="left"/>
            </w:pPr>
            <w:hyperlink w:anchor="tab:kq-pit">
              <w:r>
                <w:rPr>
                  <w:rStyle w:val="Hyperlink"/>
                </w:rPr>
                <w:t xml:space="preserve">4.13</w:t>
              </w:r>
            </w:hyperlink>
          </w:p>
        </w:tc>
        <w:tc>
          <w:tcPr/>
          <w:p>
            <w:pPr>
              <w:pStyle w:val="Compact"/>
              <w:jc w:val="left"/>
            </w:pPr>
            <w:r>
              <w:rPr>
                <w:rStyle w:val="VerbatimChar"/>
              </w:rPr>
              <w:t xml:space="preserve">stf.cli forecast</w:t>
            </w:r>
            <w:r>
              <w:t xml:space="preserve"> </w:t>
            </w:r>
            <w:r>
              <w:t xml:space="preserve">+</w:t>
            </w:r>
            <w:r>
              <w:t xml:space="preserve"> </w:t>
            </w:r>
            <w:r>
              <w:rPr>
                <w:rStyle w:val="VerbatimChar"/>
              </w:rPr>
              <w:t xml:space="preserve">forecast-compare</w:t>
            </w:r>
            <w:r>
              <w:t xml:space="preserve"> </w:t>
            </w:r>
            <w:r>
              <w:t xml:space="preserve">trên</w:t>
            </w:r>
            <w:r>
              <w:t xml:space="preserve"> </w:t>
            </w:r>
            <w:r>
              <w:rPr>
                <w:rStyle w:val="VerbatimChar"/>
              </w:rPr>
              <w:t xml:space="preserve">news_sentiment_pit.parquet</w:t>
            </w:r>
            <w:r>
              <w:t xml:space="preserve"> </w:t>
            </w:r>
            <w:r>
              <w:t xml:space="preserve">và</w:t>
            </w:r>
            <w:r>
              <w:t xml:space="preserve"> </w:t>
            </w:r>
            <w:r>
              <w:rPr>
                <w:rStyle w:val="VerbatimChar"/>
              </w:rPr>
              <w:t xml:space="preserve">news_sentiment_sizematched_s7.parquet</w:t>
            </w:r>
            <w:r>
              <w:t xml:space="preserve">; ,</w:t>
            </w:r>
          </w:p>
        </w:tc>
      </w:tr>
      <w:tr>
        <w:tc>
          <w:tcPr/>
          <w:p>
            <w:pPr>
              <w:pStyle w:val="Compact"/>
              <w:jc w:val="left"/>
            </w:pPr>
            <w:hyperlink w:anchor="tab:kq-strata">
              <w:r>
                <w:rPr>
                  <w:rStyle w:val="Hyperlink"/>
                </w:rPr>
                <w:t xml:space="preserve">4.18</w:t>
              </w:r>
            </w:hyperlink>
          </w:p>
        </w:tc>
        <w:tc>
          <w:tcPr/>
          <w:p>
            <w:pPr>
              <w:pStyle w:val="Compact"/>
              <w:jc w:val="left"/>
            </w:pPr>
            <w:r>
              <w:rPr>
                <w:rStyle w:val="VerbatimChar"/>
              </w:rPr>
              <w:t xml:space="preserve">stf.cli label-candidates</w:t>
            </w:r>
            <w:r>
              <w:t xml:space="preserve">;</w:t>
            </w:r>
            <w:r>
              <w:t xml:space="preserve"> </w:t>
            </w:r>
            <w:r>
              <w:rPr>
                <w:rStyle w:val="VerbatimChar"/>
              </w:rPr>
              <w:t xml:space="preserve">to_label_batch2_manifest.json</w:t>
            </w:r>
          </w:p>
        </w:tc>
      </w:tr>
    </w:tbl>
    <w:bookmarkEnd w:id="169"/>
    <w:p>
      <w:pPr>
        <w:pStyle w:val="BodyText"/>
      </w:pPr>
      <w:r>
        <w:rPr>
          <w:i/>
          <w:iCs/>
        </w:rPr>
        <w:t xml:space="preserve">Nguồn: Tác giả tổng hợp.</w:t>
      </w:r>
    </w:p>
    <w:p>
      <w:pPr>
        <w:pStyle w:val="BodyText"/>
      </w:pPr>
      <w:r>
        <w:t xml:space="preserve">Lần chạy đối chứng phân phối tiên nghiệm trung tính được lưu riêng tại</w:t>
      </w:r>
      <w:r>
        <w:t xml:space="preserve"> </w:t>
      </w:r>
      <w:r>
        <w:rPr>
          <w:rStyle w:val="VerbatimChar"/>
        </w:rPr>
        <w:t xml:space="preserve">outputs/forecast_merged_control/</w:t>
      </w:r>
      <w:r>
        <w:t xml:space="preserve">. Nó dùng cùng tệp tin xác suất đã chấm như lần</w:t>
      </w:r>
      <w:r>
        <w:t xml:space="preserve"> </w:t>
      </w:r>
      <w:r>
        <w:t xml:space="preserve">chạy chính, nhưng tham số</w:t>
      </w:r>
      <w:r>
        <w:t xml:space="preserve"> </w:t>
      </w:r>
      <w:r>
        <w:rPr>
          <w:rStyle w:val="VerbatimChar"/>
        </w:rPr>
        <w:t xml:space="preserve">--neutral-news-sentiment</w:t>
      </w:r>
      <w:r>
        <w:t xml:space="preserve"> </w:t>
      </w:r>
      <w:r>
        <w:t xml:space="preserve">thay ba xác suất bằng prior</w:t>
      </w:r>
      <w:r>
        <w:t xml:space="preserve"> </w:t>
      </w:r>
      <w:r>
        <w:t xml:space="preserve">trung tính. Lệnh</w:t>
      </w:r>
      <w:r>
        <w:t xml:space="preserve"> </w:t>
      </w:r>
      <w:r>
        <w:rPr>
          <w:rStyle w:val="VerbatimChar"/>
        </w:rPr>
        <w:t xml:space="preserve">forecast-compare</w:t>
      </w:r>
      <w:r>
        <w:t xml:space="preserve"> </w:t>
      </w:r>
      <w:r>
        <w:t xml:space="preserve">từ chối các cặp không cùng cấu hình, mã băm giá,</w:t>
      </w:r>
      <w:r>
        <w:t xml:space="preserve"> </w:t>
      </w:r>
      <w:r>
        <w:t xml:space="preserve">mã băm tệp tin cảm xúc, số dòng hoặc khóa dự đoán; vì vậy phép tách ở</w:t>
      </w:r>
      <w:r>
        <w:t xml:space="preserve"> </w:t>
      </w:r>
      <w:r>
        <w:t xml:space="preserve">Mục </w:t>
      </w:r>
      <w:hyperlink w:anchor="sec:kq-donggop">
        <w:r>
          <w:rPr>
            <w:rStyle w:val="Hyperlink"/>
          </w:rPr>
          <w:t xml:space="preserve">4.5.2</w:t>
        </w:r>
      </w:hyperlink>
      <w:r>
        <w:t xml:space="preserve"> </w:t>
      </w:r>
      <w:r>
        <w:t xml:space="preserve">không thể trộn lẫn các đầu vào khác nhau.</w:t>
      </w:r>
    </w:p>
    <w:bookmarkEnd w:id="170"/>
    <w:bookmarkEnd w:id="171"/>
    <w:bookmarkStart w:id="177" w:name="ch:ket-luan"/>
    <w:p>
      <w:pPr>
        <w:pStyle w:val="Heading1"/>
      </w:pPr>
      <w:r>
        <w:t xml:space="preserve">Chương 5. </w:t>
      </w:r>
      <w:r>
        <w:t xml:space="preserve">KẾT LUẬN</w:t>
      </w:r>
    </w:p>
    <w:bookmarkStart w:id="172" w:name="tóm-tắt-nội-dung-thực-hiện"/>
    <w:p>
      <w:pPr>
        <w:pStyle w:val="Heading2"/>
      </w:pPr>
      <w:r>
        <w:t xml:space="preserve">5.1. </w:t>
      </w:r>
      <w:r>
        <w:t xml:space="preserve">Tóm tắt nội dung thực hiện</w:t>
      </w:r>
    </w:p>
    <w:p>
      <w:pPr>
        <w:pStyle w:val="FirstParagraph"/>
      </w:pPr>
      <w:r>
        <w:t xml:space="preserve">Đồ án đã xác định quy trình dự báo xu hướng biến động giá cổ phiếu trên sàn HOSE. Trong</w:t>
      </w:r>
      <w:r>
        <w:t xml:space="preserve"> </w:t>
      </w:r>
      <w:r>
        <w:t xml:space="preserve">quy trình này, tin tức tài chính tiếng Việt được xử lý bằng PhoBERT, còn dữ liệu giá được</w:t>
      </w:r>
      <w:r>
        <w:t xml:space="preserve"> </w:t>
      </w:r>
      <w:r>
        <w:t xml:space="preserve">biểu diễn bằng lợi suất và các đặc trưng kỹ thuật. Hai nhánh dữ liệu được căn chỉnh theo</w:t>
      </w:r>
      <w:r>
        <w:t xml:space="preserve"> </w:t>
      </w:r>
      <w:r>
        <w:t xml:space="preserve">mã cổ phiếu, ngày giao dịch và mốc cắt thông tin, sau đó được đưa vào thang mô hình từ</w:t>
      </w:r>
      <w:r>
        <w:t xml:space="preserve"> </w:t>
      </w:r>
      <w:r>
        <w:t xml:space="preserve">đối chứng cơ sở đến LSTM hai nhánh có cơ chế hợp nhất. Bộ biến đổi hợp nhất theo thời gian được</w:t>
      </w:r>
      <w:r>
        <w:t xml:space="preserve"> </w:t>
      </w:r>
      <w:r>
        <w:t xml:space="preserve">đặt ở vị trí mở rộng để không làm thay đổi cấu hình cơ sở của đồ án.</w:t>
      </w:r>
    </w:p>
    <w:p>
      <w:pPr>
        <w:pStyle w:val="BodyText"/>
      </w:pPr>
      <w:r>
        <w:t xml:space="preserve">Quy trình gồm thu thập dữ liệu, kiểm tra thông tin truy nguyên và bản ghi trùng, gán nhãn</w:t>
      </w:r>
      <w:r>
        <w:t xml:space="preserve"> </w:t>
      </w:r>
      <w:r>
        <w:t xml:space="preserve">cảm xúc, sinh xác suất của ba lớp, tổng hợp đặc trưng theo mã và ngày, tạo nhãn UP, FLAT</w:t>
      </w:r>
      <w:r>
        <w:t xml:space="preserve"> </w:t>
      </w:r>
      <w:r>
        <w:t xml:space="preserve">và DOWN, huấn luyện, đánh giá cuốn chiếu theo thời gian và phân tích loại bỏ đặc trưng.</w:t>
      </w:r>
      <w:r>
        <w:t xml:space="preserve"> </w:t>
      </w:r>
      <w:r>
        <w:t xml:space="preserve">Tiền xử lý của nhánh giá chỉ học từ tập huấn luyện, mốc cắt thông tin là 15 giờ và năm</w:t>
      </w:r>
      <w:r>
        <w:t xml:space="preserve"> </w:t>
      </w:r>
      <w:r>
        <w:t xml:space="preserve">đoạn kiểm thử cuốn chiếu không chồng lấn. Thang dự báo chính dùng điểm kiểm cảm xúc học từ</w:t>
      </w:r>
      <w:r>
        <w:t xml:space="preserve"> </w:t>
      </w:r>
      <w:r>
        <w:t xml:space="preserve">nhãn gồm cả giai đoạn kiểm thử nên là lượt hồi cứu. Lượt ngoài mẫu hợp lệ — điểm</w:t>
      </w:r>
      <w:r>
        <w:t xml:space="preserve"> </w:t>
      </w:r>
      <w:r>
        <w:t xml:space="preserve">kiểm đóng băng trước ngày kiểm thử đầu tiên — đã được cài đặt, xác minh và đo</w:t>
      </w:r>
      <w:r>
        <w:t xml:space="preserve"> </w:t>
      </w:r>
      <w:r>
        <w:t xml:space="preserve">(Mục </w:t>
      </w:r>
      <w:hyperlink w:anchor="sec:kq-point-in-time">
        <w:r>
          <w:rPr>
            <w:rStyle w:val="Hyperlink"/>
          </w:rPr>
          <w:t xml:space="preserve">4.5.3</w:t>
        </w:r>
      </w:hyperlink>
      <w:r>
        <w:t xml:space="preserve">).</w:t>
      </w:r>
    </w:p>
    <w:bookmarkEnd w:id="172"/>
    <w:bookmarkStart w:id="173" w:name="X8c0a7ab340a235d77ee8ea43c2271fcdb6b18e5"/>
    <w:p>
      <w:pPr>
        <w:pStyle w:val="Heading2"/>
      </w:pPr>
      <w:r>
        <w:t xml:space="preserve">5.2. </w:t>
      </w:r>
      <w:r>
        <w:t xml:space="preserve">Đối chiếu với mục tiêu và câu hỏi nghiên cứu</w:t>
      </w:r>
    </w:p>
    <w:p>
      <w:pPr>
        <w:pStyle w:val="FirstParagraph"/>
      </w:pPr>
      <w:r>
        <w:t xml:space="preserve">Mục tiêu thứ nhất là tạo bộ dữ liệu có thể truy nguyên. Mục tiêu này</w:t>
      </w:r>
      <w:r>
        <w:t xml:space="preserve"> </w:t>
      </w:r>
      <w:r>
        <w:rPr>
          <w:b/>
          <w:bCs/>
        </w:rPr>
        <w:t xml:space="preserve">đã hoàn</w:t>
      </w:r>
      <w:r>
        <w:rPr>
          <w:b/>
          <w:bCs/>
        </w:rPr>
        <w:t xml:space="preserve"> </w:t>
      </w:r>
      <w:r>
        <w:rPr>
          <w:b/>
          <w:bCs/>
        </w:rPr>
        <w:t xml:space="preserve">thành</w:t>
      </w:r>
      <w:r>
        <w:t xml:space="preserve">: 14.256 liên kết tin–mã Vietstock với 100% có mốc thời gian và nội dung, và</w:t>
      </w:r>
      <w:r>
        <w:t xml:space="preserve"> </w:t>
      </w:r>
      <w:r>
        <w:t xml:space="preserve">14.990 dòng giá của 10 mã HOSE trong giai đoạn 2020–2025 không có giá trị thiếu. Trong</w:t>
      </w:r>
      <w:r>
        <w:t xml:space="preserve"> </w:t>
      </w:r>
      <w:r>
        <w:t xml:space="preserve">cửa sổ nghiên cứu có 12.624 liên kết tin–mã, trong đó 12.613 neo được vào một phiên bên</w:t>
      </w:r>
      <w:r>
        <w:t xml:space="preserve"> </w:t>
      </w:r>
      <w:r>
        <w:t xml:space="preserve">trong cửa sổ và 11 rơi sang phiên năm 2026 nên bị loại. Toàn bộ dữ liệu được ghi kèm mã băm trong bản kê của lần chạy.</w:t>
      </w:r>
    </w:p>
    <w:p>
      <w:pPr>
        <w:pStyle w:val="BodyText"/>
      </w:pPr>
      <w:r>
        <w:t xml:space="preserve">Mục tiêu thứ hai là đánh giá PhoBERT ở tầng cảm xúc. Xác thực chéo theo tầng trên 1.306</w:t>
      </w:r>
      <w:r>
        <w:t xml:space="preserve"> </w:t>
      </w:r>
      <w:r>
        <w:t xml:space="preserve">nhãn đã rà soát đã hoàn thành: cấu hình có trọng số nghịch đảo tần suất đạt F1 vĩ mô</w:t>
      </w:r>
      <w:r>
        <w:t xml:space="preserve"> </w:t>
      </w:r>
      <w:r>
        <w:t xml:space="preserve">0,7298, độ chính xác 0,8125 và độ chính xác cân bằng 0,7689. Con số 0,8125 vẫn dưới mốc</w:t>
      </w:r>
      <w:r>
        <w:t xml:space="preserve"> </w:t>
      </w:r>
      <w:r>
        <w:t xml:space="preserve">tham chiếu 85–90% của đề cương. Năm tập kiểm thử ngoài có tổng 59 mẫu NEGATIVE và độ</w:t>
      </w:r>
      <w:r>
        <w:t xml:space="preserve"> </w:t>
      </w:r>
      <w:r>
        <w:t xml:space="preserve">bao phủ trung bình 0,6803, nên lớp này đã được đo nhưng bất định vẫn lớn hơn hai lớp</w:t>
      </w:r>
      <w:r>
        <w:t xml:space="preserve"> </w:t>
      </w:r>
      <w:r>
        <w:t xml:space="preserve">còn lại. Kết quả có trọng số là phép so sánh trên tập mở rộng, không phải mô hình cuối.</w:t>
      </w:r>
      <w:r>
        <w:t xml:space="preserve"> </w:t>
      </w:r>
      <w:r>
        <w:t xml:space="preserve">Sau khi khóa cấu hình, checkpoint triển khai đã được tinh chỉnh lại trên toàn bộ 1.306</w:t>
      </w:r>
      <w:r>
        <w:t xml:space="preserve"> </w:t>
      </w:r>
      <w:r>
        <w:t xml:space="preserve">nhãn với năm epoch cố định, chấm lại 14.256 liên kết tin–mã và dùng làm đầu vào của dự báo.</w:t>
      </w:r>
      <w:r>
        <w:t xml:space="preserve"> </w:t>
      </w:r>
      <w:r>
        <w:t xml:space="preserve">Lượt tinh chỉnh lại không tạo chỉ số kiểm thử mới.</w:t>
      </w:r>
    </w:p>
    <w:p>
      <w:pPr>
        <w:pStyle w:val="BodyText"/>
      </w:pPr>
      <w:r>
        <w:t xml:space="preserve">Mục tiêu thứ ba và thứ tư là kết hợp hai nguồn dữ liệu và huấn luyện mô hình dự báo. Mục</w:t>
      </w:r>
      <w:r>
        <w:t xml:space="preserve"> </w:t>
      </w:r>
      <w:r>
        <w:t xml:space="preserve">tiêu này</w:t>
      </w:r>
      <w:r>
        <w:t xml:space="preserve"> </w:t>
      </w:r>
      <w:r>
        <w:rPr>
          <w:b/>
          <w:bCs/>
        </w:rPr>
        <w:t xml:space="preserve">đã hoàn thành với cả LSTM và TFT</w:t>
      </w:r>
      <w:r>
        <w:t xml:space="preserve">. Mô hình LSTM chỉ giá đạt F1 vĩ mô</w:t>
      </w:r>
      <w:r>
        <w:t xml:space="preserve"> </w:t>
      </w:r>
      <w:r>
        <w:t xml:space="preserve">0,3756, độ chính xác cân bằng 0,3915 và AUC-ROC một-chống-còn-lại 0,5714; các điểm này cao</w:t>
      </w:r>
      <w:r>
        <w:t xml:space="preserve"> </w:t>
      </w:r>
      <w:r>
        <w:t xml:space="preserve">hơn mốc ngẫu nhiên 0,3289 và mốc lớp phổ biến 0,1453. TFT đạt 0,3619 khi chỉ dùng giá,</w:t>
      </w:r>
      <w:r>
        <w:t xml:space="preserve"> </w:t>
      </w:r>
      <w:r>
        <w:t xml:space="preserve">thấp hơn LSTM, nên kiến trúc phức tạp hơn không tạo lợi thế trên quy mô dữ liệu này. Báo</w:t>
      </w:r>
      <w:r>
        <w:t xml:space="preserve"> </w:t>
      </w:r>
      <w:r>
        <w:t xml:space="preserve">cáo không có kiểm định ghép cặp với hai mốc đối chứng, nên so sánh này chỉ mô tả mức điểm</w:t>
      </w:r>
      <w:r>
        <w:t xml:space="preserve"> </w:t>
      </w:r>
      <w:r>
        <w:t xml:space="preserve">quan sát được</w:t>
      </w:r>
      <w:r>
        <w:t xml:space="preserve"> </w:t>
      </w:r>
      <w:hyperlink w:anchor="ref-Gu2024_240716150v1">
        <w:r>
          <w:rPr>
            <w:rStyle w:val="Hyperlink"/>
          </w:rPr>
          <w:t xml:space="preserve">[8]</w:t>
        </w:r>
      </w:hyperlink>
      <w:r>
        <w:t xml:space="preserve">,</w:t>
      </w:r>
      <w:r>
        <w:t xml:space="preserve"> </w:t>
      </w:r>
      <w:hyperlink w:anchor="ref-Halder2022_221107392v1">
        <w:r>
          <w:rPr>
            <w:rStyle w:val="Hyperlink"/>
          </w:rPr>
          <w:t xml:space="preserve">[9]</w:t>
        </w:r>
      </w:hyperlink>
      <w:r>
        <w:t xml:space="preserve">.</w:t>
      </w:r>
    </w:p>
    <w:p>
      <w:pPr>
        <w:pStyle w:val="BodyText"/>
      </w:pPr>
      <w:r>
        <w:t xml:space="preserve">Mục tiêu thứ năm là đo phần đóng góp riêng của tín hiệu cảm xúc. Phép đo ghép cặp</w:t>
      </w:r>
      <w:r>
        <w:t xml:space="preserve"> </w:t>
      </w:r>
      <w:r>
        <w:rPr>
          <w:b/>
          <w:bCs/>
        </w:rPr>
        <w:t xml:space="preserve">đã</w:t>
      </w:r>
      <w:r>
        <w:rPr>
          <w:b/>
          <w:bCs/>
        </w:rPr>
        <w:t xml:space="preserve"> </w:t>
      </w:r>
      <w:r>
        <w:rPr>
          <w:b/>
          <w:bCs/>
        </w:rPr>
        <w:t xml:space="preserve">hoàn thành ở dạng hồi cứu</w:t>
      </w:r>
      <w:r>
        <w:t xml:space="preserve">. Phép đo được thực hiện trên cùng cửa sổ, cùng ba hạt giống,</w:t>
      </w:r>
      <w:r>
        <w:t xml:space="preserve"> </w:t>
      </w:r>
      <w:r>
        <w:t xml:space="preserve">cùng quy trình tiền xử lý và cùng tập dòng kiểm thử. Đối chứng giữ nguyên kiến trúc hai</w:t>
      </w:r>
      <w:r>
        <w:t xml:space="preserve"> </w:t>
      </w:r>
      <w:r>
        <w:t xml:space="preserve">nhánh, cùng bài tin, thời điểm và số lượng tin, nhưng thay xác suất cảm xúc bằng phân phối</w:t>
      </w:r>
      <w:r>
        <w:t xml:space="preserve"> </w:t>
      </w:r>
      <w:r>
        <w:t xml:space="preserve">tiên nghiệm trung tính. Kết quả:</w:t>
      </w:r>
    </w:p>
    <w:p>
      <w:pPr>
        <w:numPr>
          <w:ilvl w:val="0"/>
          <w:numId w:val="1017"/>
        </w:numPr>
      </w:pPr>
      <w:r>
        <w:t xml:space="preserve">hiệu số trực tiếp:</w:t>
      </w:r>
      <w:r>
        <w:t xml:space="preserve"> </w:t>
      </w:r>
      <m:oMath>
        <m:r>
          <m:rPr>
            <m:sty m:val="p"/>
          </m:rPr>
          <m:t>+</m:t>
        </m:r>
        <m:r>
          <m:t>0</m:t>
        </m:r>
        <m:r>
          <m:rPr>
            <m:sty m:val="p"/>
          </m:rPr>
          <m:t>,</m:t>
        </m:r>
        <m:r>
          <m:t>0113</m:t>
        </m:r>
      </m:oMath>
      <w:r>
        <w:t xml:space="preserve"> </w:t>
      </w:r>
      <w:r>
        <w:t xml:space="preserve">F1 vĩ mô;</w:t>
      </w:r>
    </w:p>
    <w:p>
      <w:pPr>
        <w:numPr>
          <w:ilvl w:val="0"/>
          <w:numId w:val="1017"/>
        </w:numPr>
      </w:pPr>
      <w:r>
        <w:t xml:space="preserve">trong đó hiệu ứng kiến trúc, sự hiện diện và khối lượng tin:</w:t>
      </w:r>
      <w:r>
        <w:t xml:space="preserve"> </w:t>
      </w:r>
      <m:oMath>
        <m:r>
          <m:rPr>
            <m:sty m:val="p"/>
          </m:rPr>
          <m:t>+</m:t>
        </m:r>
        <m:r>
          <m:t>0</m:t>
        </m:r>
        <m:r>
          <m:rPr>
            <m:sty m:val="p"/>
          </m:rPr>
          <m:t>,</m:t>
        </m:r>
        <m:r>
          <m:t>0034</m:t>
        </m:r>
      </m:oMath>
      <w:r>
        <w:t xml:space="preserve">;</w:t>
      </w:r>
    </w:p>
    <w:p>
      <w:pPr>
        <w:numPr>
          <w:ilvl w:val="0"/>
          <w:numId w:val="1017"/>
        </w:numPr>
      </w:pPr>
      <w:r>
        <w:t xml:space="preserve">đóng góp thông tin phân cực:</w:t>
      </w:r>
      <w:r>
        <w:t xml:space="preserve"> </w:t>
      </w:r>
      <m:oMath>
        <m:r>
          <m:rPr>
            <m:sty m:val="p"/>
          </m:rPr>
          <m:t>+</m:t>
        </m:r>
        <m:r>
          <m:t>0</m:t>
        </m:r>
        <m:r>
          <m:rPr>
            <m:sty m:val="p"/>
          </m:rPr>
          <m:t>,</m:t>
        </m:r>
        <m:r>
          <m:t>0080</m:t>
        </m:r>
      </m:oMath>
      <w:r>
        <w:t xml:space="preserve"> </w:t>
      </w:r>
      <w:r>
        <w:t xml:space="preserve">theo cửa sổ; khoảng tin cậy 95%</w:t>
      </w:r>
      <w:r>
        <w:t xml:space="preserve"> </w:t>
      </w:r>
      <w:r>
        <w:t xml:space="preserve">theo ngày</w:t>
      </w:r>
      <w:r>
        <w:t xml:space="preserve"> </w:t>
      </w: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r>
        <w:t xml:space="preserve">.</w:t>
      </w:r>
    </w:p>
    <w:p>
      <w:pPr>
        <w:pStyle w:val="FirstParagraph"/>
      </w:pPr>
      <w:r>
        <w:t xml:space="preserve">Khoảng tin cậy theo ngày chứa 0 ở F1 vĩ mô và độ chính xác cân bằng; riêng độ chính xác</w:t>
      </w:r>
      <w:r>
        <w:t xml:space="preserve"> </w:t>
      </w:r>
      <w:r>
        <w:t xml:space="preserve">có khoảng nằm dưới 0 trong khi khoảng theo cửa sổ của chính chỉ số đó vẫn chứa 0, nên hai</w:t>
      </w:r>
      <w:r>
        <w:t xml:space="preserve"> </w:t>
      </w:r>
      <w:r>
        <w:t xml:space="preserve">cách lấy mẫu lặp không tạo thành một kết luận thống nhất. Quan trọng hơn, bộ sinh cảm xúc</w:t>
      </w:r>
      <w:r>
        <w:t xml:space="preserve"> </w:t>
      </w:r>
      <w:r>
        <w:t xml:space="preserve">của lượt này đã học từ nhãn trong giai đoạn kiểm thử, nên mọi số liệu trên chỉ là chênh</w:t>
      </w:r>
      <w:r>
        <w:t xml:space="preserve"> </w:t>
      </w:r>
      <w:r>
        <w:t xml:space="preserve">lệch hồi cứu.</w:t>
      </w:r>
    </w:p>
    <w:p>
      <w:pPr>
        <w:pStyle w:val="BodyText"/>
      </w:pPr>
      <w:r>
        <w:t xml:space="preserve">Lượt ngoài mẫu đã được đo: điểm kiểm tinh chỉnh chỉ trên 1.049 nhãn công bố trước</w:t>
      </w:r>
      <w:r>
        <w:t xml:space="preserve"> </w:t>
      </w:r>
      <w:r>
        <w:t xml:space="preserve">ngày quan sát kiểm thử đầu tiên (21/10/2024), cùng một điểm kiểm đối chứng rút đúng</w:t>
      </w:r>
      <w:r>
        <w:t xml:space="preserve"> </w:t>
      </w:r>
      <w:r>
        <w:t xml:space="preserve">số nhãn mỗi lớp đó nhưng từ mọi mốc thời gian. Lệnh</w:t>
      </w:r>
      <w:r>
        <w:t xml:space="preserve"> </w:t>
      </w:r>
      <w:r>
        <w:rPr>
          <w:rStyle w:val="VerbatimChar"/>
        </w:rPr>
        <w:t xml:space="preserve">forecast</w:t>
      </w:r>
      <w:r>
        <w:t xml:space="preserve"> </w:t>
      </w:r>
      <w:r>
        <w:t xml:space="preserve">xác minh mã</w:t>
      </w:r>
      <w:r>
        <w:t xml:space="preserve"> </w:t>
      </w:r>
      <w:r>
        <w:t xml:space="preserve">băm bản kê điểm kiểm và cả hai artifact đều ghi</w:t>
      </w:r>
      <w:r>
        <w:t xml:space="preserve"> </w:t>
      </w:r>
      <w:r>
        <w:rPr>
          <w:rStyle w:val="VerbatimChar"/>
        </w:rPr>
        <w:t xml:space="preserve">point_in_time: true</w:t>
      </w:r>
      <w:r>
        <w:t xml:space="preserve"> </w:t>
      </w:r>
      <w:r>
        <w:t xml:space="preserve">với</w:t>
      </w:r>
      <w:r>
        <w:t xml:space="preserve"> </w:t>
      </w:r>
      <w:r>
        <w:t xml:space="preserve">lý do</w:t>
      </w:r>
      <w:r>
        <w:t xml:space="preserve"> </w:t>
      </w:r>
      <w:r>
        <w:rPr>
          <w:rStyle w:val="VerbatimChar"/>
        </w:rPr>
        <w:t xml:space="preserve">verified</w:t>
      </w:r>
      <w:r>
        <w:t xml:space="preserve">. Đóng góp thông tin phân cực của LSTM hai nhánh là</w:t>
      </w:r>
      <w:r>
        <w:t xml:space="preserve"> </w:t>
      </w:r>
      <m:oMath>
        <m:r>
          <m:rPr>
            <m:sty m:val="p"/>
          </m:rPr>
          <m:t>+</m:t>
        </m:r>
        <m:r>
          <m:t>0</m:t>
        </m:r>
        <m:r>
          <m:rPr>
            <m:sty m:val="p"/>
          </m:rPr>
          <m:t>,</m:t>
        </m:r>
        <m:r>
          <m:t>0094</m:t>
        </m:r>
      </m:oMath>
      <w:r>
        <w:t xml:space="preserve"> </w:t>
      </w:r>
      <w:r>
        <w:t xml:space="preserve">F1 vĩ mô theo cửa sổ, với khoảng tin cậy 95% theo cửa sổ</w:t>
      </w:r>
      <w:r>
        <w:t xml:space="preserve"> </w:t>
      </w:r>
      <m:oMath>
        <m:r>
          <m:rPr>
            <m:sty m:val="p"/>
          </m:rPr>
          <m:t>[</m:t>
        </m:r>
        <m:r>
          <m:rPr>
            <m:sty m:val="p"/>
          </m:rPr>
          <m:t>−</m:t>
        </m:r>
        <m:r>
          <m:t>0</m:t>
        </m:r>
        <m:r>
          <m:rPr>
            <m:sty m:val="p"/>
          </m:rPr>
          <m:t>,</m:t>
        </m:r>
        <m:r>
          <m:t>0022</m:t>
        </m:r>
        <m:r>
          <m:rPr>
            <m:sty m:val="p"/>
          </m:rPr>
          <m:t>;</m:t>
        </m:r>
        <m:r>
          <m:rPr>
            <m:sty m:val="p"/>
          </m:rPr>
          <m:t>+</m:t>
        </m:r>
        <m:r>
          <m:t>0</m:t>
        </m:r>
        <m:r>
          <m:rPr>
            <m:sty m:val="p"/>
          </m:rPr>
          <m:t>,</m:t>
        </m:r>
        <m:r>
          <m:t>0243</m:t>
        </m:r>
        <m:r>
          <m:rPr>
            <m:sty m:val="p"/>
          </m:rPr>
          <m:t>]</m:t>
        </m:r>
      </m:oMath>
      <w:r>
        <w:t xml:space="preserve"> </w:t>
      </w:r>
      <w:r>
        <w:t xml:space="preserve">và theo ngày</w:t>
      </w:r>
      <w:r>
        <w:t xml:space="preserve"> </w:t>
      </w: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r>
        <w:t xml:space="preserve">; lượt đối chứng</w:t>
      </w:r>
      <w:r>
        <w:t xml:space="preserve"> </w:t>
      </w:r>
      <w:r>
        <w:t xml:space="preserve">cùng kích thước cho</w:t>
      </w:r>
      <w:r>
        <w:t xml:space="preserve"> </w:t>
      </w:r>
      <m:oMath>
        <m:r>
          <m:rPr>
            <m:sty m:val="p"/>
          </m:rPr>
          <m:t>+</m:t>
        </m:r>
        <m:r>
          <m:t>0</m:t>
        </m:r>
        <m:r>
          <m:rPr>
            <m:sty m:val="p"/>
          </m:rPr>
          <m:t>,</m:t>
        </m:r>
        <m:r>
          <m:t>0028</m:t>
        </m:r>
      </m:oMath>
      <w:r>
        <w:t xml:space="preserve"> </w:t>
      </w:r>
      <w:r>
        <w:t xml:space="preserve">theo cửa sổ, khoảng tin cậy theo ngày</w:t>
      </w:r>
      <w:r>
        <w:t xml:space="preserve"> </w:t>
      </w: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r>
        <w:t xml:space="preserve">. Trong lần rút hạt giống 7, điểm kiểm đóng băng cho ước</w:t>
      </w:r>
      <w:r>
        <w:t xml:space="preserve"> </w:t>
      </w:r>
      <w:r>
        <w:t xml:space="preserve">lượng cao hơn đối chứng, nhưng đây là kết quả thăm dò từ một lần rút mẫu duy nhất,</w:t>
      </w:r>
      <w:r>
        <w:t xml:space="preserve"> </w:t>
      </w:r>
      <w:r>
        <w:t xml:space="preserve">chưa tách chắc ảnh hưởng thời điểm khỏi thành phần mẫu; mọi khoảng tin cậy theo</w:t>
      </w:r>
      <w:r>
        <w:t xml:space="preserve"> </w:t>
      </w:r>
      <w:r>
        <w:t xml:space="preserve">ngày vẫn chứa 0.</w:t>
      </w:r>
    </w:p>
    <w:p>
      <w:pPr>
        <w:pStyle w:val="BodyText"/>
      </w:pPr>
      <w:r>
        <w:t xml:space="preserve">Kết luận hiện có, tính cả lượt ngoài mẫu và các phân tích bổ sung bên dưới: trên</w:t>
      </w:r>
      <w:r>
        <w:t xml:space="preserve"> </w:t>
      </w:r>
      <w:r>
        <w:t xml:space="preserve">bộ dữ liệu và thiết lập này,</w:t>
      </w:r>
      <w:r>
        <w:t xml:space="preserve"> </w:t>
      </w:r>
      <w:r>
        <w:rPr>
          <w:b/>
          <w:bCs/>
        </w:rPr>
        <w:t xml:space="preserve">chưa có bằng chứng đủ mạnh rằng cảm xúc tin</w:t>
      </w:r>
      <w:r>
        <w:rPr>
          <w:b/>
          <w:bCs/>
        </w:rPr>
        <w:t xml:space="preserve"> </w:t>
      </w:r>
      <w:r>
        <w:rPr>
          <w:b/>
          <w:bCs/>
        </w:rPr>
        <w:t xml:space="preserve">tài chính tiếng Việt cải thiện dự báo xu hướng phiên kế tiếp</w:t>
      </w:r>
      <w:r>
        <w:t xml:space="preserve">. Với TFT, đóng góp</w:t>
      </w:r>
      <w:r>
        <w:t xml:space="preserve"> </w:t>
      </w:r>
      <w:r>
        <w:t xml:space="preserve">thông tin không dương ở bất kỳ bộ sinh nào.</w:t>
      </w:r>
    </w:p>
    <w:p>
      <w:pPr>
        <w:pStyle w:val="BodyText"/>
      </w:pPr>
      <w:r>
        <w:t xml:space="preserve">Ba phân tích bổ sung hướng trực tiếp vào giá trị thông tin — tương quan hạng</w:t>
      </w:r>
      <w:r>
        <w:t xml:space="preserve"> </w:t>
      </w:r>
      <w:r>
        <w:t xml:space="preserve">của tín hiệu không qua mô hình (Mục </w:t>
      </w:r>
      <w:hyperlink w:anchor="sec:kq-ic">
        <w:r>
          <w:rPr>
            <w:rStyle w:val="Hyperlink"/>
          </w:rPr>
          <w:t xml:space="preserve">4.5.4</w:t>
        </w:r>
      </w:hyperlink>
      <w:r>
        <w:t xml:space="preserve">), nhãn lợi suất vượt trội</w:t>
      </w:r>
      <w:r>
        <w:t xml:space="preserve"> </w:t>
      </w:r>
      <w:r>
        <w:t xml:space="preserve">(Mục </w:t>
      </w:r>
      <w:hyperlink w:anchor="sec:kq-excess">
        <w:r>
          <w:rPr>
            <w:rStyle w:val="Hyperlink"/>
          </w:rPr>
          <w:t xml:space="preserve">4.5.5</w:t>
        </w:r>
      </w:hyperlink>
      <w:r>
        <w:t xml:space="preserve">) và ablation chân trời dự báo</w:t>
      </w:r>
      <w:r>
        <w:t xml:space="preserve"> </w:t>
      </w:r>
      <w:r>
        <w:t xml:space="preserve">(Mục </w:t>
      </w:r>
      <w:hyperlink w:anchor="sec:kq-horizon">
        <w:r>
          <w:rPr>
            <w:rStyle w:val="Hyperlink"/>
          </w:rPr>
          <w:t xml:space="preserve">4.5.6</w:t>
        </w:r>
      </w:hyperlink>
      <w:r>
        <w:t xml:space="preserve">) — đều không tìm thấy cải thiện có thể tái lập; phân</w:t>
      </w:r>
      <w:r>
        <w:t xml:space="preserve"> </w:t>
      </w:r>
      <w:r>
        <w:t xml:space="preserve">tích thứ tư là chẩn đoán kinh tế (Mục </w:t>
      </w:r>
      <w:hyperlink w:anchor="sec:kq-kinh-te">
        <w:r>
          <w:rPr>
            <w:rStyle w:val="Hyperlink"/>
          </w:rPr>
          <w:t xml:space="preserve">4.5.7</w:t>
        </w:r>
      </w:hyperlink>
      <w:r>
        <w:t xml:space="preserve">) phục vụ câu hỏi</w:t>
      </w:r>
      <w:r>
        <w:t xml:space="preserve"> </w:t>
      </w:r>
      <w:r>
        <w:t xml:space="preserve">giá trị giao dịch. Mỗi phép có giới hạn riêng cần giữ đúng khi diễn giải. Tương quan</w:t>
      </w:r>
      <w:r>
        <w:t xml:space="preserve"> </w:t>
      </w:r>
      <w:r>
        <w:t xml:space="preserve">hạng chỉ bác bỏ liên hệ đơn điệu của một điểm số vô hướng cụ thể ở chân trời một</w:t>
      </w:r>
      <w:r>
        <w:t xml:space="preserve"> </w:t>
      </w:r>
      <w:r>
        <w:t xml:space="preserve">phiên, không phải cận trên của khả năng dự báo và không loại trừ quan hệ phi</w:t>
      </w:r>
      <w:r>
        <w:t xml:space="preserve"> </w:t>
      </w:r>
      <w:r>
        <w:t xml:space="preserve">tuyến, có điều kiện, một cách đo cảm xúc khác hay một cách tổng hợp khác; phép</w:t>
      </w:r>
      <w:r>
        <w:t xml:space="preserve"> </w:t>
      </w:r>
      <w:r>
        <w:t xml:space="preserve">đối chiếu này mang tính thăm dò, chưa được đăng ký trước. Nhãn lợi suất vượt</w:t>
      </w:r>
      <w:r>
        <w:t xml:space="preserve"> </w:t>
      </w:r>
      <w:r>
        <w:t xml:space="preserve">trội chỉ cho thấy mọi nhánh đều đạt F1 vĩ mô thấp hơn — một quan sát về độ khó</w:t>
      </w:r>
      <w:r>
        <w:t xml:space="preserve"> </w:t>
      </w:r>
      <w:r>
        <w:t xml:space="preserve">của bài toán gán nhãn thay thế, không phải phân rã phương sai hay nhân quả, và</w:t>
      </w:r>
      <w:r>
        <w:t xml:space="preserve"> </w:t>
      </w:r>
      <w:r>
        <w:t xml:space="preserve">vì dùng chung bộ dữ liệu với các phân tích còn lại nên không phải một xác nhận</w:t>
      </w:r>
      <w:r>
        <w:t xml:space="preserve"> </w:t>
      </w:r>
      <w:r>
        <w:t xml:space="preserve">độc lập. Ablation chân trời cho hình mẫu không đơn điệu, và ở</w:t>
      </w:r>
      <w:r>
        <w:t xml:space="preserve"> </w:t>
      </w:r>
      <m:oMath>
        <m:r>
          <m:t>h</m:t>
        </m:r>
        <m:r>
          <m:rPr>
            <m:sty m:val="p"/>
          </m:rPr>
          <m:t>&gt;</m:t>
        </m:r>
        <m:r>
          <m:t>1</m:t>
        </m:r>
      </m:oMath>
      <w:r>
        <w:t xml:space="preserve"> </w:t>
      </w:r>
      <w:r>
        <w:t xml:space="preserve">các nhãn</w:t>
      </w:r>
      <w:r>
        <w:t xml:space="preserve"> </w:t>
      </w:r>
      <w:r>
        <w:t xml:space="preserve">chồng lấn nên khoảng tin cậy hẹp hơn mức bằng chứng cho phép, nên không xác lập</w:t>
      </w:r>
      <w:r>
        <w:t xml:space="preserve"> </w:t>
      </w:r>
      <w:r>
        <w:t xml:space="preserve">được sự phụ thuộc của đóng góp cảm xúc vào chân trời. Chẩn đoán kinh tế chỉ là</w:t>
      </w:r>
      <w:r>
        <w:t xml:space="preserve"> </w:t>
      </w:r>
      <w:r>
        <w:t xml:space="preserve">cận trên dưới giả định khớp lệnh hoàn hảo: sổ lệnh vào lệnh tại chính giá đóng</w:t>
      </w:r>
      <w:r>
        <w:t xml:space="preserve"> </w:t>
      </w:r>
      <w:r>
        <w:t xml:space="preserve">cửa mà tín hiệu vừa sử dụng nên không giao dịch được,</w:t>
      </w:r>
      <w:r>
        <w:t xml:space="preserve"> </w:t>
      </w:r>
      <m:oMath>
        <m:r>
          <m:t>23</m:t>
        </m:r>
        <m:r>
          <m:rPr>
            <m:sty m:val="p"/>
          </m:rPr>
          <m:t>,</m:t>
        </m:r>
        <m:r>
          <m:t>2</m:t>
        </m:r>
        <m:r>
          <m:rPr>
            <m:sty m:val="p"/>
          </m:rPr>
          <m:t>%</m:t>
        </m:r>
      </m:oMath>
      <w:r>
        <w:t xml:space="preserve"> </w:t>
      </w:r>
      <w:r>
        <w:t xml:space="preserve">số phiên chỉ có</w:t>
      </w:r>
      <w:r>
        <w:t xml:space="preserve"> </w:t>
      </w:r>
      <w:r>
        <w:t xml:space="preserve">lệnh một chiều nên sổ lệnh không trung hòa thị trường, và 300 phiên kiểm thử</w:t>
      </w:r>
      <w:r>
        <w:t xml:space="preserve"> </w:t>
      </w:r>
      <w:r>
        <w:t xml:space="preserve">không đủ để tách các mức Sharpe gần nhau.</w:t>
      </w:r>
    </w:p>
    <w:p>
      <w:pPr>
        <w:pStyle w:val="BodyText"/>
      </w:pPr>
      <w:r>
        <w:t xml:space="preserve">Mục tiêu thứ sáu là hệ thống demo hoàn chỉnh. Mục tiêu này</w:t>
      </w:r>
      <w:r>
        <w:t xml:space="preserve"> </w:t>
      </w:r>
      <w:r>
        <w:rPr>
          <w:b/>
          <w:bCs/>
        </w:rPr>
        <w:t xml:space="preserve">đã hoàn thành một phần</w:t>
      </w:r>
      <w:r>
        <w:t xml:space="preserve">:</w:t>
      </w:r>
      <w:r>
        <w:t xml:space="preserve"> </w:t>
      </w:r>
      <w:r>
        <w:t xml:space="preserve">đường dự báo hằng ngày (thu giá, thu tin, chấm cảm xúc, dự báo, đối soát kết quả thực tế)</w:t>
      </w:r>
      <w:r>
        <w:t xml:space="preserve"> </w:t>
      </w:r>
      <w:r>
        <w:t xml:space="preserve">chạy qua dòng lệnh và có bản dashboard đọc artifact, phục vụ tín hiệu mới nhất của năm cấu</w:t>
      </w:r>
      <w:r>
        <w:t xml:space="preserve"> </w:t>
      </w:r>
      <w:r>
        <w:t xml:space="preserve">hình mô hình cùng lịch sử độ chính xác đã đối soát. Giao diện trực quan đầy đủ cho người</w:t>
      </w:r>
      <w:r>
        <w:t xml:space="preserve"> </w:t>
      </w:r>
      <w:r>
        <w:t xml:space="preserve">dùng cuối vẫn là hướng phát triển.</w:t>
      </w:r>
    </w:p>
    <w:p>
      <w:pPr>
        <w:pStyle w:val="BodyText"/>
      </w:pPr>
      <w:r>
        <w:t xml:space="preserve">Cần nói rõ giới hạn của phần vận hành này:</w:t>
      </w:r>
      <w:r>
        <w:t xml:space="preserve"> </w:t>
      </w:r>
      <w:r>
        <w:rPr>
          <w:b/>
          <w:bCs/>
        </w:rPr>
        <w:t xml:space="preserve">sổ theo dõi trực tuyến hiện chưa có dòng</w:t>
      </w:r>
      <w:r>
        <w:rPr>
          <w:b/>
          <w:bCs/>
        </w:rPr>
        <w:t xml:space="preserve"> </w:t>
      </w:r>
      <w:r>
        <w:rPr>
          <w:b/>
          <w:bCs/>
        </w:rPr>
        <w:t xml:space="preserve">dự báo hợp lệ nào</w:t>
      </w:r>
      <w:r>
        <w:t xml:space="preserve">. Một dòng chỉ được tính vào sổ khi nó được phát hành trước phiên khớp</w:t>
      </w:r>
      <w:r>
        <w:t xml:space="preserve"> </w:t>
      </w:r>
      <w:r>
        <w:t xml:space="preserve">lệnh mở cửa của phiên mục tiêu; toàn bộ các dòng đã đối soát đến nay đều được đóng dấu sau</w:t>
      </w:r>
      <w:r>
        <w:t xml:space="preserve"> </w:t>
      </w:r>
      <w:r>
        <w:t xml:space="preserve">thời điểm đó nên bị xếp là chạy lại và bị loại khỏi thống kê. Nguyên nhân không phải lỗi</w:t>
      </w:r>
      <w:r>
        <w:t xml:space="preserve"> </w:t>
      </w:r>
      <w:r>
        <w:t xml:space="preserve">vận hành đơn lẻ mà là ràng buộc của nguồn dữ liệu: nhà cung cấp giá chỉ công bố giá đóng</w:t>
      </w:r>
      <w:r>
        <w:t xml:space="preserve"> </w:t>
      </w:r>
      <w:r>
        <w:t xml:space="preserve">cửa của một phiên vào ngày hôm sau, nên quan sát mới nhất tại mọi thời điểm luôn là phiên</w:t>
      </w:r>
      <w:r>
        <w:t xml:space="preserve"> </w:t>
      </w:r>
      <w:r>
        <w:t xml:space="preserve">liền trước. Lịch chạy sau giờ đóng cửa vì thế luôn tạo ra các dòng chạy lại. Lịch khả thi</w:t>
      </w:r>
      <w:r>
        <w:t xml:space="preserve"> </w:t>
      </w:r>
      <w:r>
        <w:t xml:space="preserve">duy nhất là chạy vào buổi sáng, sau khi giá của phiên liền trước đã được công bố qua đêm và</w:t>
      </w:r>
      <w:r>
        <w:t xml:space="preserve"> </w:t>
      </w:r>
      <w:r>
        <w:t xml:space="preserve">trước phiên khớp lệnh mở cửa lúc 09:00; hệ thống hiện cảnh báo ngay tại thời điểm phát hành</w:t>
      </w:r>
      <w:r>
        <w:t xml:space="preserve"> </w:t>
      </w:r>
      <w:r>
        <w:t xml:space="preserve">khi một lần chạy không thể được tính là dự báo trước.</w:t>
      </w:r>
    </w:p>
    <w:p>
      <w:pPr>
        <w:pStyle w:val="BodyText"/>
      </w:pPr>
      <w:r>
        <w:t xml:space="preserve">Hệ quả cho việc đọc kết quả: phần vận hành chứng minh đường xử lý chạy được đầu–cuối và cơ</w:t>
      </w:r>
      <w:r>
        <w:t xml:space="preserve"> </w:t>
      </w:r>
      <w:r>
        <w:t xml:space="preserve">chế đóng dấu phát hành hoạt động đúng,</w:t>
      </w:r>
      <w:r>
        <w:t xml:space="preserve"> </w:t>
      </w:r>
      <w:r>
        <w:rPr>
          <w:b/>
          <w:bCs/>
        </w:rPr>
        <w:t xml:space="preserve">không</w:t>
      </w:r>
      <w:r>
        <w:t xml:space="preserve"> </w:t>
      </w:r>
      <w:r>
        <w:t xml:space="preserve">cung cấp bất kỳ bằng chứng hiệu năng</w:t>
      </w:r>
      <w:r>
        <w:t xml:space="preserve"> </w:t>
      </w:r>
      <w:r>
        <w:t xml:space="preserve">trực tuyến nào. Mọi con số hiệu năng trong đồ án đều đến từ đánh giá cuốn chiếu ngoài mẫu ở</w:t>
      </w:r>
      <w:r>
        <w:t xml:space="preserve"> </w:t>
      </w:r>
      <w:r>
        <w:t xml:space="preserve">Chương </w:t>
      </w:r>
      <w:hyperlink w:anchor="ch:ket-qua">
        <w:r>
          <w:rPr>
            <w:rStyle w:val="Hyperlink"/>
          </w:rPr>
          <w:t xml:space="preserve">4</w:t>
        </w:r>
      </w:hyperlink>
      <w:r>
        <w:t xml:space="preserve">, không đến từ vận hành thực tế.</w:t>
      </w:r>
    </w:p>
    <w:p>
      <w:pPr>
        <w:pStyle w:val="BodyText"/>
      </w:pPr>
      <w:r>
        <w:t xml:space="preserve">Câu hỏi thứ ba của đề cương — điều kiện nào cảm xúc phát huy tác dụng — chưa được trả</w:t>
      </w:r>
      <w:r>
        <w:t xml:space="preserve"> </w:t>
      </w:r>
      <w:r>
        <w:t xml:space="preserve">lời bằng ước lượng ghép cặp phân tầng. Đối chứng mới đã kiểm soát sự hiện diện và khối</w:t>
      </w:r>
      <w:r>
        <w:t xml:space="preserve"> </w:t>
      </w:r>
      <w:r>
        <w:t xml:space="preserve">lượng tin trên toàn bộ mẫu; phân tầng theo giai đoạn thị trường, ngày sự kiện và mật độ tin</w:t>
      </w:r>
      <w:r>
        <w:t xml:space="preserve"> </w:t>
      </w:r>
      <w:r>
        <w:t xml:space="preserve">chưa được thực hiện.</w:t>
      </w:r>
    </w:p>
    <w:bookmarkEnd w:id="173"/>
    <w:bookmarkStart w:id="174" w:name="đóng-góp-và-ý-nghĩa"/>
    <w:p>
      <w:pPr>
        <w:pStyle w:val="Heading2"/>
      </w:pPr>
      <w:r>
        <w:t xml:space="preserve">5.3. </w:t>
      </w:r>
      <w:r>
        <w:t xml:space="preserve">Đóng góp và ý nghĩa</w:t>
      </w:r>
    </w:p>
    <w:p>
      <w:pPr>
        <w:pStyle w:val="FirstParagraph"/>
      </w:pPr>
      <w:r>
        <w:t xml:space="preserve">Đóng góp chính của đồ án là một quy trình thực nghiệm đa phương thức cho dữ liệu tiếng</w:t>
      </w:r>
      <w:r>
        <w:t xml:space="preserve"> </w:t>
      </w:r>
      <w:r>
        <w:t xml:space="preserve">Việt được mô tả tường minh. Quy trình nối mô hình ngôn ngữ mở với nhánh chuỗi giá, đồng</w:t>
      </w:r>
      <w:r>
        <w:t xml:space="preserve"> </w:t>
      </w:r>
      <w:r>
        <w:t xml:space="preserve">thời đặt phép loại bỏ đặc trưng và kiểm soát tại thời điểm quan sát ở vị trí trung tâm.</w:t>
      </w:r>
      <w:r>
        <w:t xml:space="preserve"> </w:t>
      </w:r>
      <w:r>
        <w:t xml:space="preserve">Điều này cần thiết vì các hướng hợp nhất dùng biểu diễn ngữ cảnh, sự kiện hoặc mô hình</w:t>
      </w:r>
      <w:r>
        <w:t xml:space="preserve"> </w:t>
      </w:r>
      <w:r>
        <w:t xml:space="preserve">ngôn ngữ lớn có năng lực biểu đạt cao hơn nhưng cũng đòi hỏi nhiều dữ liệu, chi phí và</w:t>
      </w:r>
      <w:r>
        <w:t xml:space="preserve"> </w:t>
      </w:r>
      <w:r>
        <w:t xml:space="preserve">điều kiện tái lập hơn</w:t>
      </w:r>
      <w:r>
        <w:t xml:space="preserve"> </w:t>
      </w:r>
      <w:hyperlink w:anchor="ref-Chen2021_210708721v1">
        <w:r>
          <w:rPr>
            <w:rStyle w:val="Hyperlink"/>
          </w:rPr>
          <w:t xml:space="preserve">[4]</w:t>
        </w:r>
      </w:hyperlink>
      <w:r>
        <w:t xml:space="preserve">,</w:t>
      </w:r>
      <w:r>
        <w:t xml:space="preserve"> </w:t>
      </w:r>
      <w:hyperlink w:anchor="ref-Elahi2024_241101368v1">
        <w:r>
          <w:rPr>
            <w:rStyle w:val="Hyperlink"/>
          </w:rPr>
          <w:t xml:space="preserve">[6]</w:t>
        </w:r>
      </w:hyperlink>
      <w:r>
        <w:t xml:space="preserve">,</w:t>
      </w:r>
      <w:r>
        <w:t xml:space="preserve"> </w:t>
      </w:r>
      <w:hyperlink w:anchor="ref-Liang2024_241210823v2">
        <w:r>
          <w:rPr>
            <w:rStyle w:val="Hyperlink"/>
          </w:rPr>
          <w:t xml:space="preserve">[12]</w:t>
        </w:r>
      </w:hyperlink>
      <w:r>
        <w:t xml:space="preserve">.</w:t>
      </w:r>
    </w:p>
    <w:p>
      <w:pPr>
        <w:pStyle w:val="BodyText"/>
      </w:pPr>
      <w:r>
        <w:t xml:space="preserve">Về phương pháp, đồ án phân biệt ba loại kết luận. Loại thứ nhất là chất lượng phân loại</w:t>
      </w:r>
      <w:r>
        <w:t xml:space="preserve"> </w:t>
      </w:r>
      <w:r>
        <w:t xml:space="preserve">cảm xúc trên tập được gán nhãn. Loại thứ hai là khả năng dự báo ngoài mẫu của từng mô</w:t>
      </w:r>
      <w:r>
        <w:t xml:space="preserve"> </w:t>
      </w:r>
      <w:r>
        <w:t xml:space="preserve">hình. Loại thứ ba là phần đóng góp biên của tín hiệu cảm xúc qua phép loại bỏ đặc trưng.</w:t>
      </w:r>
      <w:r>
        <w:t xml:space="preserve"> </w:t>
      </w:r>
      <w:r>
        <w:t xml:space="preserve">Ba loại kết luận này có liên quan nhưng không thể thay thế cho nhau.</w:t>
      </w:r>
    </w:p>
    <w:p>
      <w:pPr>
        <w:pStyle w:val="BodyText"/>
      </w:pPr>
      <w:r>
        <w:t xml:space="preserve">Về thực tiễn, quy trình có thể làm nền cho công cụ thăm dò dữ liệu, giúp người nghiên cứu</w:t>
      </w:r>
      <w:r>
        <w:t xml:space="preserve"> </w:t>
      </w:r>
      <w:r>
        <w:t xml:space="preserve">quan sát phân bố tin, xác suất cảm xúc, trạng thái kỹ thuật và lớp dự báo theo ngày. Tuy</w:t>
      </w:r>
      <w:r>
        <w:t xml:space="preserve"> </w:t>
      </w:r>
      <w:r>
        <w:t xml:space="preserve">nhiên, quy trình chưa phải là hệ thống giao dịch và không cung cấp khuyến nghị đầu tư.</w:t>
      </w:r>
      <w:r>
        <w:t xml:space="preserve"> </w:t>
      </w:r>
      <w:r>
        <w:t xml:space="preserve">Giá trị kinh tế sau phí giao dịch, trượt giá và giới hạn thanh khoản cần được đánh giá</w:t>
      </w:r>
      <w:r>
        <w:t xml:space="preserve"> </w:t>
      </w:r>
      <w:r>
        <w:t xml:space="preserve">trong một nghiên cứu riêng.</w:t>
      </w:r>
    </w:p>
    <w:bookmarkEnd w:id="174"/>
    <w:bookmarkStart w:id="175" w:name="giới-hạn-của-đồ-án"/>
    <w:p>
      <w:pPr>
        <w:pStyle w:val="Heading2"/>
      </w:pPr>
      <w:r>
        <w:t xml:space="preserve">5.4. </w:t>
      </w:r>
      <w:r>
        <w:t xml:space="preserve">Giới hạn của đồ án</w:t>
      </w:r>
    </w:p>
    <w:p>
      <w:pPr>
        <w:pStyle w:val="FirstParagraph"/>
      </w:pPr>
      <w:r>
        <w:t xml:space="preserve">Thứ nhất, phạm vi chỉ gồm 10 mã VN30 trên HOSE trong giai đoạn 2020 đến hết năm 2025.</w:t>
      </w:r>
      <w:r>
        <w:t xml:space="preserve"> </w:t>
      </w:r>
      <w:r>
        <w:t xml:space="preserve">Đặc điểm ngành, thanh khoản và mật độ tin của các mã này có thể ảnh hưởng đến kết quả,</w:t>
      </w:r>
      <w:r>
        <w:t xml:space="preserve"> </w:t>
      </w:r>
      <w:r>
        <w:t xml:space="preserve">nên chưa đủ cơ sở để suy rộng sang cổ phiếu vốn hóa nhỏ, HNX, UPCOM hoặc thị trường</w:t>
      </w:r>
      <w:r>
        <w:t xml:space="preserve"> </w:t>
      </w:r>
      <w:r>
        <w:t xml:space="preserve">quốc tế.</w:t>
      </w:r>
    </w:p>
    <w:p>
      <w:pPr>
        <w:pStyle w:val="BodyText"/>
      </w:pPr>
      <w:r>
        <w:t xml:space="preserve">Thứ hai, dữ liệu tin phụ thuộc vào nguồn, chính sách truy cập và chất lượng thời điểm.</w:t>
      </w:r>
      <w:r>
        <w:t xml:space="preserve"> </w:t>
      </w:r>
      <w:r>
        <w:t xml:space="preserve">Bài viết bị thiếu thời gian hoặc được cập nhật nhiều lần có thể làm thay đổi cách ánh xạ.</w:t>
      </w:r>
      <w:r>
        <w:t xml:space="preserve"> </w:t>
      </w:r>
      <w:r>
        <w:t xml:space="preserve">Mốc cắt thông tin bảo thủ giúp giảm nguy cơ sử dụng dữ liệu tương lai, nhưng cũng có thể</w:t>
      </w:r>
      <w:r>
        <w:t xml:space="preserve"> </w:t>
      </w:r>
      <w:r>
        <w:t xml:space="preserve">làm trễ một phần tín hiệu được thị trường nhìn thấy trước phiên kế tiếp.</w:t>
      </w:r>
    </w:p>
    <w:p>
      <w:pPr>
        <w:pStyle w:val="BodyText"/>
      </w:pPr>
      <w:r>
        <w:t xml:space="preserve">Thứ ba, và là giới hạn quyết định:</w:t>
      </w:r>
      <w:r>
        <w:t xml:space="preserve"> </w:t>
      </w:r>
      <w:r>
        <w:rPr>
          <w:b/>
          <w:bCs/>
        </w:rPr>
        <w:t xml:space="preserve">điểm kiểm cảm xúc được tinh chỉnh trên toàn bộ</w:t>
      </w:r>
      <w:r>
        <w:rPr>
          <w:b/>
          <w:bCs/>
        </w:rPr>
        <w:t xml:space="preserve"> </w:t>
      </w:r>
      <w:r>
        <w:rPr>
          <w:b/>
          <w:bCs/>
        </w:rPr>
        <w:t xml:space="preserve">1.306 nhãn, gồm cả bài sau các ngày kiểm thử dự báo</w:t>
      </w:r>
      <w:r>
        <w:t xml:space="preserve">. Các xác suất dùng trong nhánh có tin</w:t>
      </w:r>
      <w:r>
        <w:t xml:space="preserve"> </w:t>
      </w:r>
      <w:r>
        <w:t xml:space="preserve">vì vậy có thể chịu ảnh hưởng gián tiếp từ dữ liệu tương lai. Cần tinh chỉnh lại trong từng</w:t>
      </w:r>
      <w:r>
        <w:t xml:space="preserve"> </w:t>
      </w:r>
      <w:r>
        <w:t xml:space="preserve">cửa sổ chỉ bằng nhãn quá khứ, hoặc dùng một điểm kiểm đóng băng trước ngày kiểm thử đầu</w:t>
      </w:r>
      <w:r>
        <w:t xml:space="preserve"> </w:t>
      </w:r>
      <w:r>
        <w:t xml:space="preserve">tiên. Chỉ sau đó mới có thể dùng khoảng tin cậy để kết luận về hiệu quả ngoài mẫu. Ngoài</w:t>
      </w:r>
      <w:r>
        <w:t xml:space="preserve"> </w:t>
      </w:r>
      <w:r>
        <w:t xml:space="preserve">ra, nhãn ba lớp buộc phải nén các bài có nhiều sự kiện trái chiều về một lớp duy nhất.</w:t>
      </w:r>
    </w:p>
    <w:p>
      <w:pPr>
        <w:pStyle w:val="BodyText"/>
      </w:pPr>
      <w:r>
        <w:t xml:space="preserve">Thứ tư, dự báo phiên kế tiếp chỉ quan sát một khoảng thời gian ngắn. Tin về kế hoạch dài</w:t>
      </w:r>
      <w:r>
        <w:t xml:space="preserve"> </w:t>
      </w:r>
      <w:r>
        <w:t xml:space="preserve">hạn, chất lượng quản trị hoặc thay đổi ngành có thể chưa thể hiện trong lợi suất của phiên</w:t>
      </w:r>
      <w:r>
        <w:t xml:space="preserve"> </w:t>
      </w:r>
      <w:r>
        <w:t xml:space="preserve">sau. Ngoài ra, chỉ số phân loại không phản ánh trực tiếp khả năng sinh lợi. Các nghiên cứu</w:t>
      </w:r>
      <w:r>
        <w:t xml:space="preserve"> </w:t>
      </w:r>
      <w:r>
        <w:t xml:space="preserve">dùng mô phỏng giao dịch hoặc mô hình quan hệ liên mã cho thấy cần thêm nhiều góc nhìn,</w:t>
      </w:r>
      <w:r>
        <w:t xml:space="preserve"> </w:t>
      </w:r>
      <w:r>
        <w:t xml:space="preserve">nhưng những mở rộng đó nằm ngoài cấu hình cơ sở</w:t>
      </w:r>
      <w:r>
        <w:t xml:space="preserve"> </w:t>
      </w:r>
      <w:hyperlink w:anchor="ref-Chen2021_210708721v1">
        <w:r>
          <w:rPr>
            <w:rStyle w:val="Hyperlink"/>
          </w:rPr>
          <w:t xml:space="preserve">[4]</w:t>
        </w:r>
      </w:hyperlink>
      <w:r>
        <w:t xml:space="preserve">,</w:t>
      </w:r>
      <w:r>
        <w:t xml:space="preserve"> </w:t>
      </w:r>
      <w:hyperlink w:anchor="ref-Xu2021_211013716v2">
        <w:r>
          <w:rPr>
            <w:rStyle w:val="Hyperlink"/>
          </w:rPr>
          <w:t xml:space="preserve">[22]</w:t>
        </w:r>
      </w:hyperlink>
      <w:r>
        <w:t xml:space="preserve">.</w:t>
      </w:r>
    </w:p>
    <w:p>
      <w:pPr>
        <w:pStyle w:val="BodyText"/>
      </w:pPr>
      <w:r>
        <w:t xml:space="preserve">Thứ năm, ngưỡng phân vị một phần ba định nghĩa lớp FLAT theo nghĩa thống kê chứ không theo</w:t>
      </w:r>
      <w:r>
        <w:t xml:space="preserve"> </w:t>
      </w:r>
      <w:r>
        <w:t xml:space="preserve">nghĩa kinh tế. Ngưỡng khoảng</w:t>
      </w:r>
      <w:r>
        <w:t xml:space="preserve"> </w:t>
      </w:r>
      <m:oMath>
        <m:r>
          <m:rPr>
            <m:sty m:val="p"/>
          </m:rPr>
          <m:t>±</m:t>
        </m:r>
        <m:r>
          <m:t>0</m:t>
        </m:r>
        <m:r>
          <m:rPr>
            <m:sty m:val="p"/>
          </m:rPr>
          <m:t>,</m:t>
        </m:r>
        <m:r>
          <m:t>5</m:t>
        </m:r>
        <m:r>
          <m:rPr>
            <m:sty m:val="p"/>
          </m:rPr>
          <m:t>%</m:t>
        </m:r>
      </m:oMath>
      <w:r>
        <w:t xml:space="preserve"> </w:t>
      </w:r>
      <w:r>
        <w:t xml:space="preserve">là một lựa chọn thiết kế; biến thể dải cố định</w:t>
      </w:r>
      <w:r>
        <w:t xml:space="preserve"> </w:t>
      </w:r>
      <w:r>
        <w:t xml:space="preserve">chưa được kiểm tra. Cũng vì các lớp gần cân bằng theo thiết kế, mức ngẫu nhiên của bài toán</w:t>
      </w:r>
      <w:r>
        <w:t xml:space="preserve"> </w:t>
      </w:r>
      <w:r>
        <w:t xml:space="preserve">là 0,333 chứ không phải 0,5 như cách phát biểu hai lớp trong đề cương.</w:t>
      </w:r>
    </w:p>
    <w:p>
      <w:pPr>
        <w:pStyle w:val="BodyText"/>
      </w:pPr>
      <w:r>
        <w:t xml:space="preserve">Thứ sáu, cả hai mô hình LSTM nghiêng về lớp FLAT: độ bao phủ FLAT khoảng 0,61–0,65 trong khi</w:t>
      </w:r>
      <w:r>
        <w:t xml:space="preserve"> </w:t>
      </w:r>
      <w:r>
        <w:t xml:space="preserve">độ bao phủ DOWN chỉ khoảng 0,27. Phần lớn giá trị F1 vĩ mô đến từ lớp giữa, là lớp ít hữu ích</w:t>
      </w:r>
      <w:r>
        <w:t xml:space="preserve"> </w:t>
      </w:r>
      <w:r>
        <w:t xml:space="preserve">nhất cho người sử dụng.</w:t>
      </w:r>
    </w:p>
    <w:bookmarkEnd w:id="175"/>
    <w:bookmarkStart w:id="176" w:name="kết-luận-cuối-cùng"/>
    <w:p>
      <w:pPr>
        <w:pStyle w:val="Heading2"/>
      </w:pPr>
      <w:r>
        <w:t xml:space="preserve">5.5. </w:t>
      </w:r>
      <w:r>
        <w:t xml:space="preserve">Kết luận cuối cùng</w:t>
      </w:r>
    </w:p>
    <w:p>
      <w:pPr>
        <w:pStyle w:val="FirstParagraph"/>
      </w:pPr>
      <w:r>
        <w:t xml:space="preserve">Đề tài đưa ra một cách tiếp cận có kiểm soát để kiểm tra việc bổ sung cảm xúc tin tức</w:t>
      </w:r>
      <w:r>
        <w:t xml:space="preserve"> </w:t>
      </w:r>
      <w:r>
        <w:t xml:space="preserve">tiếng Việt vào dự báo xu hướng giá cổ phiếu. PhoBERT được lựa chọn làm mô hình ngôn ngữ,</w:t>
      </w:r>
      <w:r>
        <w:t xml:space="preserve"> </w:t>
      </w:r>
      <w:r>
        <w:t xml:space="preserve">LSTM hai nhánh được lựa chọn làm cấu hình cơ sở để so sánh mô hình chỉ dùng giá với mô</w:t>
      </w:r>
      <w:r>
        <w:t xml:space="preserve"> </w:t>
      </w:r>
      <w:r>
        <w:t xml:space="preserve">hình có cảm xúc, và TFT được chạy như tầng mở rộng sau khi cấu hình cơ sở được xác minh.</w:t>
      </w:r>
    </w:p>
    <w:p>
      <w:pPr>
        <w:pStyle w:val="BodyText"/>
      </w:pPr>
      <w:r>
        <w:t xml:space="preserve">Đồ án</w:t>
      </w:r>
      <w:r>
        <w:t xml:space="preserve"> </w:t>
      </w:r>
      <w:r>
        <w:rPr>
          <w:b/>
          <w:bCs/>
        </w:rPr>
        <w:t xml:space="preserve">đã đưa ra kết quả định lượng cho lượt hồi cứu</w:t>
      </w:r>
      <w:r>
        <w:t xml:space="preserve">. Mô hình dự báo dùng đặc</w:t>
      </w:r>
      <w:r>
        <w:t xml:space="preserve"> </w:t>
      </w:r>
      <w:r>
        <w:t xml:space="preserve">trưng giá có điểm cao hơn hai mốc đối chứng bắt buộc; do chưa có kiểm định ghép cặp với</w:t>
      </w:r>
      <w:r>
        <w:t xml:space="preserve"> </w:t>
      </w:r>
      <w:r>
        <w:t xml:space="preserve">các mốc này, kết quả chỉ mô tả mức điểm quan sát được. Với đối chứng giữ nguyên kiến</w:t>
      </w:r>
      <w:r>
        <w:t xml:space="preserve"> </w:t>
      </w:r>
      <w:r>
        <w:t xml:space="preserve">trúc, thời điểm và số lượng tin, đóng góp thông tin phân cực là</w:t>
      </w:r>
      <w:r>
        <w:t xml:space="preserve"> </w:t>
      </w:r>
      <m:oMath>
        <m:r>
          <m:rPr>
            <m:sty m:val="p"/>
          </m:rPr>
          <m:t>+</m:t>
        </m:r>
        <m:r>
          <m:t>0</m:t>
        </m:r>
        <m:r>
          <m:rPr>
            <m:sty m:val="p"/>
          </m:rPr>
          <m:t>,</m:t>
        </m:r>
        <m:r>
          <m:t>0080</m:t>
        </m:r>
      </m:oMath>
      <w:r>
        <w:t xml:space="preserve"> </w:t>
      </w:r>
      <w:r>
        <w:t xml:space="preserve">F1</w:t>
      </w:r>
      <w:r>
        <w:t xml:space="preserve"> </w:t>
      </w:r>
      <w:r>
        <w:t xml:space="preserve">vĩ mô theo cửa sổ, với khoảng tin cậy theo ngày</w:t>
      </w:r>
      <w:r>
        <w:t xml:space="preserve"> </w:t>
      </w:r>
      <m:oMath>
        <m:r>
          <m:rPr>
            <m:sty m:val="p"/>
          </m:rPr>
          <m:t>[</m:t>
        </m:r>
        <m:r>
          <m:rPr>
            <m:sty m:val="p"/>
          </m:rPr>
          <m:t>−</m:t>
        </m:r>
        <m:r>
          <m:t>0</m:t>
        </m:r>
        <m:r>
          <m:rPr>
            <m:sty m:val="p"/>
          </m:rPr>
          <m:t>,</m:t>
        </m:r>
        <m:r>
          <m:t>0025</m:t>
        </m:r>
        <m:r>
          <m:rPr>
            <m:sty m:val="p"/>
          </m:rPr>
          <m:t>;</m:t>
        </m:r>
        <m:r>
          <m:rPr>
            <m:sty m:val="p"/>
          </m:rPr>
          <m:t>+</m:t>
        </m:r>
        <m:r>
          <m:t>0</m:t>
        </m:r>
        <m:r>
          <m:rPr>
            <m:sty m:val="p"/>
          </m:rPr>
          <m:t>,</m:t>
        </m:r>
        <m:r>
          <m:t>0186</m:t>
        </m:r>
        <m:r>
          <m:rPr>
            <m:sty m:val="p"/>
          </m:rPr>
          <m:t>]</m:t>
        </m:r>
      </m:oMath>
      <w:r>
        <w:t xml:space="preserve"> </w:t>
      </w:r>
      <w:r>
        <w:t xml:space="preserve">chứa 0.</w:t>
      </w:r>
    </w:p>
    <w:p>
      <w:pPr>
        <w:pStyle w:val="BodyText"/>
      </w:pPr>
      <w:r>
        <w:t xml:space="preserve">Tầng TFT được chạy trên đúng giao thức đó và đạt</w:t>
      </w:r>
      <w:r>
        <w:t xml:space="preserve"> </w:t>
      </w:r>
      <m:oMath>
        <m:r>
          <m:t>0</m:t>
        </m:r>
        <m:r>
          <m:rPr>
            <m:sty m:val="p"/>
          </m:rPr>
          <m:t>,</m:t>
        </m:r>
        <m:r>
          <m:t>3619</m:t>
        </m:r>
      </m:oMath>
      <w:r>
        <w:t xml:space="preserve"> </w:t>
      </w:r>
      <w:r>
        <w:t xml:space="preserve">F1 vĩ mô khi chỉ dùng giá,</w:t>
      </w:r>
      <w:r>
        <w:t xml:space="preserve"> </w:t>
      </w:r>
      <w:r>
        <w:t xml:space="preserve">thấp hơn</w:t>
      </w:r>
      <w:r>
        <w:t xml:space="preserve"> </w:t>
      </w:r>
      <m:oMath>
        <m:r>
          <m:t>0</m:t>
        </m:r>
        <m:r>
          <m:rPr>
            <m:sty m:val="p"/>
          </m:rPr>
          <m:t>,</m:t>
        </m:r>
        <m:r>
          <m:t>3756</m:t>
        </m:r>
      </m:oMath>
      <w:r>
        <w:t xml:space="preserve"> </w:t>
      </w:r>
      <w:r>
        <w:t xml:space="preserve">của LSTM. Thêm dung lượng và cơ chế chọn biến không đổi được kết</w:t>
      </w:r>
      <w:r>
        <w:t xml:space="preserve"> </w:t>
      </w:r>
      <w:r>
        <w:t xml:space="preserve">luận trên quy mô dữ liệu này.</w:t>
      </w:r>
    </w:p>
    <w:p>
      <w:pPr>
        <w:pStyle w:val="BodyText"/>
      </w:pPr>
      <w:r>
        <w:t xml:space="preserve">Lượt ngoài mẫu đã được đo và xác minh (</w:t>
      </w:r>
      <w:r>
        <w:rPr>
          <w:rStyle w:val="VerbatimChar"/>
        </w:rPr>
        <w:t xml:space="preserve">point_in_time: true</w:t>
      </w:r>
      <w:r>
        <w:t xml:space="preserve">): điểm</w:t>
      </w:r>
      <w:r>
        <w:t xml:space="preserve"> </w:t>
      </w:r>
      <w:r>
        <w:t xml:space="preserve">kiểm đóng băng trước ngày kiểm thử đầu tiên cho đóng góp thông tin</w:t>
      </w:r>
      <w:r>
        <w:t xml:space="preserve"> </w:t>
      </w:r>
      <m:oMath>
        <m:r>
          <m:rPr>
            <m:sty m:val="p"/>
          </m:rPr>
          <m:t>+</m:t>
        </m:r>
        <m:r>
          <m:t>0</m:t>
        </m:r>
        <m:r>
          <m:rPr>
            <m:sty m:val="p"/>
          </m:rPr>
          <m:t>,</m:t>
        </m:r>
        <m:r>
          <m:t>0094</m:t>
        </m:r>
      </m:oMath>
      <w:r>
        <w:t xml:space="preserve"> </w:t>
      </w:r>
      <w:r>
        <w:t xml:space="preserve">F1 vĩ mô theo cửa sổ, với khoảng tin cậy theo ngày</w:t>
      </w:r>
      <w:r>
        <w:t xml:space="preserve"> </w:t>
      </w:r>
      <m:oMath>
        <m:r>
          <m:rPr>
            <m:sty m:val="p"/>
          </m:rPr>
          <m:t>[</m:t>
        </m:r>
        <m:r>
          <m:rPr>
            <m:sty m:val="p"/>
          </m:rPr>
          <m:t>−</m:t>
        </m:r>
        <m:r>
          <m:t>0</m:t>
        </m:r>
        <m:r>
          <m:rPr>
            <m:sty m:val="p"/>
          </m:rPr>
          <m:t>,</m:t>
        </m:r>
        <m:r>
          <m:t>0009</m:t>
        </m:r>
        <m:r>
          <m:rPr>
            <m:sty m:val="p"/>
          </m:rPr>
          <m:t>;</m:t>
        </m:r>
        <m:r>
          <m:rPr>
            <m:sty m:val="p"/>
          </m:rPr>
          <m:t>+</m:t>
        </m:r>
        <m:r>
          <m:t>0</m:t>
        </m:r>
        <m:r>
          <m:rPr>
            <m:sty m:val="p"/>
          </m:rPr>
          <m:t>,</m:t>
        </m:r>
        <m:r>
          <m:t>0196</m:t>
        </m:r>
        <m:r>
          <m:rPr>
            <m:sty m:val="p"/>
          </m:rPr>
          <m:t>]</m:t>
        </m:r>
      </m:oMath>
      <w:r>
        <w:t xml:space="preserve"> </w:t>
      </w:r>
      <w:r>
        <w:t xml:space="preserve">chứa</w:t>
      </w:r>
      <w:r>
        <w:t xml:space="preserve"> </w:t>
      </w:r>
      <w:r>
        <w:t xml:space="preserve">0. Điểm kiểm đối chứng khớp kích thước và phân bố lớp (hạt giống 7, thăm dò)</w:t>
      </w:r>
      <w:r>
        <w:t xml:space="preserve"> </w:t>
      </w:r>
      <w:r>
        <w:t xml:space="preserve">cho</w:t>
      </w:r>
      <w:r>
        <w:t xml:space="preserve"> </w:t>
      </w:r>
      <m:oMath>
        <m:r>
          <m:rPr>
            <m:sty m:val="p"/>
          </m:rPr>
          <m:t>+</m:t>
        </m:r>
        <m:r>
          <m:t>0</m:t>
        </m:r>
        <m:r>
          <m:rPr>
            <m:sty m:val="p"/>
          </m:rPr>
          <m:t>,</m:t>
        </m:r>
        <m:r>
          <m:t>0028</m:t>
        </m:r>
      </m:oMath>
      <w:r>
        <w:t xml:space="preserve"> </w:t>
      </w:r>
      <w:r>
        <w:t xml:space="preserve">theo cửa sổ, khoảng tin cậy theo ngày</w:t>
      </w:r>
      <w:r>
        <w:t xml:space="preserve"> </w:t>
      </w:r>
      <m:oMath>
        <m:r>
          <m:rPr>
            <m:sty m:val="p"/>
          </m:rPr>
          <m:t>[</m:t>
        </m:r>
        <m:r>
          <m:rPr>
            <m:sty m:val="p"/>
          </m:rPr>
          <m:t>−</m:t>
        </m:r>
        <m:r>
          <m:t>0</m:t>
        </m:r>
        <m:r>
          <m:rPr>
            <m:sty m:val="p"/>
          </m:rPr>
          <m:t>,</m:t>
        </m:r>
        <m:r>
          <m:t>0074</m:t>
        </m:r>
        <m:r>
          <m:rPr>
            <m:sty m:val="p"/>
          </m:rPr>
          <m:t>;</m:t>
        </m:r>
        <m:r>
          <m:rPr>
            <m:sty m:val="p"/>
          </m:rPr>
          <m:t>+</m:t>
        </m:r>
        <m:r>
          <m:t>0</m:t>
        </m:r>
        <m:r>
          <m:rPr>
            <m:sty m:val="p"/>
          </m:rPr>
          <m:t>,</m:t>
        </m:r>
        <m:r>
          <m:t>0133</m:t>
        </m:r>
        <m:r>
          <m:rPr>
            <m:sty m:val="p"/>
          </m:rPr>
          <m:t>]</m:t>
        </m:r>
      </m:oMath>
      <w:r>
        <w:t xml:space="preserve"> </w:t>
      </w:r>
      <w:r>
        <w:t xml:space="preserve">cũng chứa 0 — ước lượng điểm thấp hơn điểm kiểm đóng băng trong lần rút này,</w:t>
      </w:r>
      <w:r>
        <w:t xml:space="preserve"> </w:t>
      </w:r>
      <w:r>
        <w:t xml:space="preserve">nhưng một lần rút mẫu chưa tách chắc ảnh hưởng thời điểm khỏi thành phần mẫu.</w:t>
      </w:r>
    </w:p>
    <w:p>
      <w:pPr>
        <w:pStyle w:val="BodyText"/>
      </w:pPr>
      <w:r>
        <w:t xml:space="preserve">Kết luận trong phạm vi đã đo là: trên 10 mã HOSE giai đoạn 2020–2025 với nguồn tin</w:t>
      </w:r>
      <w:r>
        <w:t xml:space="preserve"> </w:t>
      </w:r>
      <w:r>
        <w:t xml:space="preserve">Vietstock và chân trời một phiên,</w:t>
      </w:r>
      <w:r>
        <w:t xml:space="preserve"> </w:t>
      </w:r>
      <w:r>
        <w:rPr>
          <w:b/>
          <w:bCs/>
        </w:rPr>
        <w:t xml:space="preserve">chưa có bằng chứng đủ mạnh rằng cảm xúc</w:t>
      </w:r>
      <w:r>
        <w:rPr>
          <w:b/>
          <w:bCs/>
        </w:rPr>
        <w:t xml:space="preserve"> </w:t>
      </w:r>
      <w:r>
        <w:rPr>
          <w:b/>
          <w:bCs/>
        </w:rPr>
        <w:t xml:space="preserve">tin tài chính tiếng Việt cải thiện dự báo xu hướng phiên kế tiếp</w:t>
      </w:r>
      <w:r>
        <w:t xml:space="preserve">. Bốn phân tích</w:t>
      </w:r>
      <w:r>
        <w:t xml:space="preserve"> </w:t>
      </w:r>
      <w:r>
        <w:t xml:space="preserve">bổ sung ở các Mục </w:t>
      </w:r>
      <w:hyperlink w:anchor="sec:kq-ic">
        <w:r>
          <w:rPr>
            <w:rStyle w:val="Hyperlink"/>
          </w:rPr>
          <w:t xml:space="preserve">4.5.4</w:t>
        </w:r>
      </w:hyperlink>
      <w:r>
        <w:t xml:space="preserve">,</w:t>
      </w:r>
      <w:r>
        <w:t xml:space="preserve"> </w:t>
      </w:r>
      <w:hyperlink w:anchor="sec:kq-excess">
        <w:r>
          <w:rPr>
            <w:rStyle w:val="Hyperlink"/>
          </w:rPr>
          <w:t xml:space="preserve">4.5.5</w:t>
        </w:r>
      </w:hyperlink>
      <w:r>
        <w:t xml:space="preserve">,</w:t>
      </w:r>
      <w:r>
        <w:t xml:space="preserve"> </w:t>
      </w:r>
      <w:hyperlink w:anchor="sec:kq-horizon">
        <w:r>
          <w:rPr>
            <w:rStyle w:val="Hyperlink"/>
          </w:rPr>
          <w:t xml:space="preserve">4.5.6</w:t>
        </w:r>
      </w:hyperlink>
      <w:r>
        <w:t xml:space="preserve"> </w:t>
      </w:r>
      <w:r>
        <w:t xml:space="preserve">và </w:t>
      </w:r>
      <w:hyperlink w:anchor="sec:kq-kinh-te">
        <w:r>
          <w:rPr>
            <w:rStyle w:val="Hyperlink"/>
          </w:rPr>
          <w:t xml:space="preserve">4.5.7</w:t>
        </w:r>
      </w:hyperlink>
      <w:r>
        <w:t xml:space="preserve"> </w:t>
      </w:r>
      <w:r>
        <w:t xml:space="preserve">không nới lỏng phát biểu này, khi giữ đúng các giới hạn</w:t>
      </w:r>
      <w:r>
        <w:t xml:space="preserve"> </w:t>
      </w:r>
      <w:r>
        <w:t xml:space="preserve">riêng đã nêu của từng phép. Giá trị của đồ án nằm ở chỗ</w:t>
      </w:r>
      <w:r>
        <w:t xml:space="preserve"> </w:t>
      </w:r>
      <w:r>
        <w:t xml:space="preserve">phát biểu này được rút ra từ một quy trình đo có đối chứng ghép cặp giữ nguyên kiến</w:t>
      </w:r>
      <w:r>
        <w:t xml:space="preserve"> </w:t>
      </w:r>
      <w:r>
        <w:t xml:space="preserve">trúc và độ phủ tin, có kiểm chứng point-in-time bằng mã băm, và ghi rõ ranh giới</w:t>
      </w:r>
      <w:r>
        <w:t xml:space="preserve"> </w:t>
      </w:r>
      <w:r>
        <w:t xml:space="preserve">giữa điều đã đo với điều chưa đo — thay vì một ước lượng điểm dương báo cáo mà</w:t>
      </w:r>
      <w:r>
        <w:t xml:space="preserve"> </w:t>
      </w:r>
      <w:r>
        <w:t xml:space="preserve">không kiểm tra thời điểm của bộ sinh.</w:t>
      </w:r>
    </w:p>
    <w:p>
      <w:pPr>
        <w:pStyle w:val="BodyText"/>
      </w:pPr>
      <w:r>
        <w:t xml:space="preserve">Mọi diễn giải phải giữ đúng phạm vi 10 mã HOSE, giai đoạn 2020–2025, nguồn tin Vietstock và</w:t>
      </w:r>
      <w:r>
        <w:t xml:space="preserve"> </w:t>
      </w:r>
      <w:r>
        <w:t xml:space="preserve">chân trời một phiên. Kết luận không được suy rộng thành lời hứa hiệu năng ngoài dữ liệu, và</w:t>
      </w:r>
      <w:r>
        <w:t xml:space="preserve"> </w:t>
      </w:r>
      <w:r>
        <w:t xml:space="preserve">không phải khuyến nghị đầu tư.</w:t>
      </w:r>
    </w:p>
    <w:bookmarkEnd w:id="176"/>
    <w:bookmarkEnd w:id="177"/>
    <w:bookmarkStart w:id="188" w:name="ch:huong-phat-trien"/>
    <w:p>
      <w:pPr>
        <w:pStyle w:val="Heading1"/>
      </w:pPr>
      <w:r>
        <w:t xml:space="preserve">Chương 6. </w:t>
      </w:r>
      <w:r>
        <w:t xml:space="preserve">HƯỚNG PHÁT TRIỂN</w:t>
      </w:r>
    </w:p>
    <w:p>
      <w:pPr>
        <w:pStyle w:val="FirstParagraph"/>
      </w:pPr>
      <w:r>
        <w:t xml:space="preserve">Các hướng phát triển được đề xuất sau khi hoàn thiện mức sàn gồm đối chứng cơ sở, loại bỏ đặc trưng,</w:t>
      </w:r>
      <w:r>
        <w:t xml:space="preserve"> </w:t>
      </w:r>
      <w:r>
        <w:t xml:space="preserve">cuốn chiếu theo thời gian, kiểm tra mốc cắt và tiền xử lý chỉ học từ phần huấn luyện. Thứ tự này có</w:t>
      </w:r>
      <w:r>
        <w:t xml:space="preserve"> </w:t>
      </w:r>
      <w:r>
        <w:t xml:space="preserve">ý nghĩa phương pháp: chỉ nên tăng độ phức tạp sau khi biết quy trình hiện tại hợp lệ và</w:t>
      </w:r>
      <w:r>
        <w:t xml:space="preserve"> </w:t>
      </w:r>
      <w:r>
        <w:t xml:space="preserve">kết quả có thể tái lập. Nếu chưa khóa được dữ liệu và giao thức, việc thêm mô hình mới</w:t>
      </w:r>
      <w:r>
        <w:t xml:space="preserve"> </w:t>
      </w:r>
      <w:r>
        <w:t xml:space="preserve">khó cho biết cải thiện đến từ kiến trúc, từ dữ liệu mới hay từ một thay đổi không được</w:t>
      </w:r>
      <w:r>
        <w:t xml:space="preserve"> </w:t>
      </w:r>
      <w:r>
        <w:t xml:space="preserve">kiểm soát.</w:t>
      </w:r>
    </w:p>
    <w:p>
      <w:pPr>
        <w:pStyle w:val="BodyText"/>
      </w:pPr>
      <w:r>
        <w:t xml:space="preserve">Các hướng dưới đây không phải là kết quả đã được thực hiện trong mức sàn. Mỗi hướng</w:t>
      </w:r>
      <w:r>
        <w:t xml:space="preserve"> </w:t>
      </w:r>
      <w:r>
        <w:t xml:space="preserve">được xem như một câu hỏi mở, cần có dữ liệu, cấu hình, phép đối chứng và tiêu chí đánh</w:t>
      </w:r>
      <w:r>
        <w:t xml:space="preserve"> </w:t>
      </w:r>
      <w:r>
        <w:t xml:space="preserve">giá riêng. Thứ tự ưu tiên bắt đầu từ chất lượng dữ liệu và độ tin cậy của giao thức,</w:t>
      </w:r>
      <w:r>
        <w:t xml:space="preserve"> </w:t>
      </w:r>
      <w:r>
        <w:t xml:space="preserve">sau đó mới mở rộng biểu diễn, mô hình, phạm vi thị trường và cuối cùng là giá trị kinh</w:t>
      </w:r>
      <w:r>
        <w:t xml:space="preserve"> </w:t>
      </w:r>
      <w:r>
        <w:t xml:space="preserve">tế. Cách sắp xếp này giúp báo cáo không nhầm kế hoạch phát triển với bằng chứng thực</w:t>
      </w:r>
      <w:r>
        <w:t xml:space="preserve"> </w:t>
      </w:r>
      <w:r>
        <w:t xml:space="preserve">nghiệm đã đo.</w:t>
      </w:r>
    </w:p>
    <w:bookmarkStart w:id="178" w:name="sec:hpt-chuyen"/>
    <w:p>
      <w:pPr>
        <w:pStyle w:val="Heading2"/>
      </w:pPr>
      <w:r>
        <w:t xml:space="preserve">6.1. </w:t>
      </w:r>
      <w:r>
        <w:t xml:space="preserve">Hạng mục của đề cương được chuyển sang hướng phát triển</w:t>
      </w:r>
    </w:p>
    <w:p>
      <w:pPr>
        <w:pStyle w:val="FirstParagraph"/>
      </w:pPr>
      <w:r>
        <w:t xml:space="preserve">Hai hạng mục nêu trong đề cương không được thực hiện trong phạm vi thời gian của đồ án. Việc</w:t>
      </w:r>
      <w:r>
        <w:t xml:space="preserve"> </w:t>
      </w:r>
      <w:r>
        <w:t xml:space="preserve">chuyển chúng sang chương này là một quyết định về thứ tự ưu tiên, được ghi lại tường minh</w:t>
      </w:r>
      <w:r>
        <w:t xml:space="preserve"> </w:t>
      </w:r>
      <w:r>
        <w:t xml:space="preserve">thay vì để trống:</w:t>
      </w:r>
    </w:p>
    <w:p>
      <w:pPr>
        <w:numPr>
          <w:ilvl w:val="0"/>
          <w:numId w:val="1018"/>
        </w:numPr>
      </w:pPr>
      <w:r>
        <w:rPr>
          <w:b/>
          <w:bCs/>
        </w:rPr>
        <w:t xml:space="preserve">Temporal Fusion Transformer.</w:t>
      </w:r>
      <w:r>
        <w:t xml:space="preserve"> </w:t>
      </w:r>
      <w:r>
        <w:t xml:space="preserve">TFT đã được cài đặt tối giản và chạy trên</w:t>
      </w:r>
      <w:r>
        <w:t xml:space="preserve"> </w:t>
      </w:r>
      <w:r>
        <w:t xml:space="preserve">năm đoạn kiểm thử cuốn chiếu (Chương </w:t>
      </w:r>
      <w:hyperlink w:anchor="ch:ket-qua">
        <w:r>
          <w:rPr>
            <w:rStyle w:val="Hyperlink"/>
          </w:rPr>
          <w:t xml:space="preserve">4</w:t>
        </w:r>
      </w:hyperlink>
      <w:r>
        <w:t xml:space="preserve">); kết quả thấp hơn LSTM hai</w:t>
      </w:r>
      <w:r>
        <w:t xml:space="preserve"> </w:t>
      </w:r>
      <w:r>
        <w:t xml:space="preserve">nhánh nên không thay đổi kết luận. Hướng mở còn lại là TFT đầy đủ với biến tĩnh,</w:t>
      </w:r>
      <w:r>
        <w:t xml:space="preserve"> </w:t>
      </w:r>
      <w:r>
        <w:t xml:space="preserve">đầu ra phân vị và diễn giải tầm quan trọng biến — chỉ nên thử sau khi đánh giá</w:t>
      </w:r>
      <w:r>
        <w:t xml:space="preserve"> </w:t>
      </w:r>
      <w:r>
        <w:t xml:space="preserve">không rò rỉ thời điểm của bộ sinh cảm xúc hoàn tất.</w:t>
      </w:r>
    </w:p>
    <w:p>
      <w:pPr>
        <w:numPr>
          <w:ilvl w:val="0"/>
          <w:numId w:val="1018"/>
        </w:numPr>
      </w:pPr>
      <w:r>
        <w:rPr>
          <w:b/>
          <w:bCs/>
        </w:rPr>
        <w:t xml:space="preserve">Biến thể PhoBERT kết hợp CNN hoặc BiLSTM.</w:t>
      </w:r>
      <w:r>
        <w:t xml:space="preserve"> </w:t>
      </w:r>
      <w:r>
        <w:t xml:space="preserve">Xác thực chéo trên 1.306 mẫu</w:t>
      </w:r>
      <w:r>
        <w:t xml:space="preserve"> </w:t>
      </w:r>
      <w:r>
        <w:t xml:space="preserve">đã cho mức đo lớp NEGATIVE tốt hơn. Đánh giá ngoài mẫu của nhánh dự báo đã có</w:t>
      </w:r>
      <w:r>
        <w:t xml:space="preserve"> </w:t>
      </w:r>
      <w:r>
        <w:t xml:space="preserve">nhờ điểm kiểm đóng băng trước ngày kiểm thử đầu tiên</w:t>
      </w:r>
      <w:r>
        <w:t xml:space="preserve"> </w:t>
      </w:r>
      <w:r>
        <w:t xml:space="preserve">(Mục </w:t>
      </w:r>
      <w:hyperlink w:anchor="sec:kq-point-in-time">
        <w:r>
          <w:rPr>
            <w:rStyle w:val="Hyperlink"/>
          </w:rPr>
          <w:t xml:space="preserve">4.5.3</w:t>
        </w:r>
      </w:hyperlink>
      <w:r>
        <w:t xml:space="preserve">); khi so sánh biến thể kiến trúc, mỗi biến thể</w:t>
      </w:r>
      <w:r>
        <w:t xml:space="preserve"> </w:t>
      </w:r>
      <w:r>
        <w:t xml:space="preserve">cũng cần một điểm kiểm đóng băng tương đương rồi chấm lại kho tin và chạy đối</w:t>
      </w:r>
      <w:r>
        <w:t xml:space="preserve"> </w:t>
      </w:r>
      <w:r>
        <w:t xml:space="preserve">chứng.</w:t>
      </w:r>
    </w:p>
    <w:p>
      <w:pPr>
        <w:numPr>
          <w:ilvl w:val="0"/>
          <w:numId w:val="1018"/>
        </w:numPr>
      </w:pPr>
      <w:r>
        <w:rPr>
          <w:b/>
          <w:bCs/>
        </w:rPr>
        <w:t xml:space="preserve">Hệ thống demo trực quan hóa.</w:t>
      </w:r>
      <w:r>
        <w:t xml:space="preserve"> </w:t>
      </w:r>
      <w:r>
        <w:t xml:space="preserve">Toàn bộ quy trình hiện được điều khiển qua</w:t>
      </w:r>
      <w:r>
        <w:t xml:space="preserve"> </w:t>
      </w:r>
      <w:r>
        <w:t xml:space="preserve">giao diện dòng lệnh và ghi artifact ra tệp, đủ cho mục đích nghiên cứu và tái lập.</w:t>
      </w:r>
      <w:r>
        <w:t xml:space="preserve"> </w:t>
      </w:r>
      <w:r>
        <w:t xml:space="preserve">Một giao diện trực quan hóa sẽ hữu ích cho việc thăm dò dữ liệu, nhưng không bổ sung</w:t>
      </w:r>
      <w:r>
        <w:t xml:space="preserve"> </w:t>
      </w:r>
      <w:r>
        <w:t xml:space="preserve">bằng chứng cho câu hỏi nghiên cứu, nên được xếp sau các hạng mục làm tăng độ tin cậy</w:t>
      </w:r>
      <w:r>
        <w:t xml:space="preserve"> </w:t>
      </w:r>
      <w:r>
        <w:t xml:space="preserve">của kết quả.</w:t>
      </w:r>
    </w:p>
    <w:p>
      <w:pPr>
        <w:pStyle w:val="FirstParagraph"/>
      </w:pPr>
      <w:r>
        <w:t xml:space="preserve">Ưu tiên cao nhất trong số các hướng của chương này là mở rộng lượt đối chứng kích</w:t>
      </w:r>
      <w:r>
        <w:t xml:space="preserve"> </w:t>
      </w:r>
      <w:r>
        <w:t xml:space="preserve">thước tập sang nhiều hạt giống — hiện chỉ có một hạt giống nên vai trò của nó là</w:t>
      </w:r>
      <w:r>
        <w:t xml:space="preserve"> </w:t>
      </w:r>
      <w:r>
        <w:t xml:space="preserve">thăm dò — và tinh chỉnh lại bộ sinh cảm xúc trong từng cửa sổ chỉ bằng nhãn quá</w:t>
      </w:r>
      <w:r>
        <w:t xml:space="preserve"> </w:t>
      </w:r>
      <w:r>
        <w:t xml:space="preserve">khứ, thay vì một điểm kiểm đóng băng duy nhất.</w:t>
      </w:r>
    </w:p>
    <w:bookmarkEnd w:id="178"/>
    <w:bookmarkStart w:id="179" w:name="X7ef7d43c009b66e9086e4a6bd37194414377c03"/>
    <w:p>
      <w:pPr>
        <w:pStyle w:val="Heading2"/>
      </w:pPr>
      <w:r>
        <w:t xml:space="preserve">6.2. </w:t>
      </w:r>
      <w:r>
        <w:t xml:space="preserve">Củng cố dữ liệu và giao thức point-in-time</w:t>
      </w:r>
    </w:p>
    <w:p>
      <w:pPr>
        <w:pStyle w:val="FirstParagraph"/>
      </w:pPr>
      <w:r>
        <w:t xml:space="preserve">Ưu tiên đầu tiên là nâng chất lượng dữ liệu. Có thể mở rộng nguồn tin ngoài Vietstock,</w:t>
      </w:r>
      <w:r>
        <w:t xml:space="preserve"> </w:t>
      </w:r>
      <w:r>
        <w:t xml:space="preserve">chẳng hạn CafeF, VnEconomy hoặc Stockbiz, nhưng mỗi nguồn mới cần được kiểm tra về độ</w:t>
      </w:r>
      <w:r>
        <w:t xml:space="preserve"> </w:t>
      </w:r>
      <w:r>
        <w:t xml:space="preserve">phủ theo mã, mốc thời gian, nội dung, trùng lặp, điều kiện truy cập và khả năng tái lập. Cần</w:t>
      </w:r>
      <w:r>
        <w:t xml:space="preserve"> </w:t>
      </w:r>
      <w:r>
        <w:t xml:space="preserve">so sánh không chỉ số lượng bài viết mà cả tỷ lệ bài có thể ánh xạ được với mã và phiên</w:t>
      </w:r>
      <w:r>
        <w:t xml:space="preserve"> </w:t>
      </w:r>
      <w:r>
        <w:t xml:space="preserve">giao dịch. Một thông cáo được đăng lại ở nhiều nguồn phải được nhận diện để không làm</w:t>
      </w:r>
      <w:r>
        <w:t xml:space="preserve"> </w:t>
      </w:r>
      <w:r>
        <w:t xml:space="preserve">tăng giả tạo trọng số của cùng một sự kiện. Bản ghi thiếu thời gian hoặc không xác định</w:t>
      </w:r>
      <w:r>
        <w:t xml:space="preserve"> </w:t>
      </w:r>
      <w:r>
        <w:t xml:space="preserve">được mã nên được loại khỏi tập chính và ghi vào thống kê độ bao phủ, thay vì lấp giá trị</w:t>
      </w:r>
      <w:r>
        <w:t xml:space="preserve"> </w:t>
      </w:r>
      <w:r>
        <w:t xml:space="preserve">thiếu bằng một thời điểm được suy đoán.</w:t>
      </w:r>
    </w:p>
    <w:p>
      <w:pPr>
        <w:pStyle w:val="BodyText"/>
      </w:pPr>
      <w:r>
        <w:t xml:space="preserve">Mốc cắt 15 giờ có thể được kiểm tra độ nhạy bằng một thực nghiệm riêng. Có thể so</w:t>
      </w:r>
      <w:r>
        <w:t xml:space="preserve"> </w:t>
      </w:r>
      <w:r>
        <w:t xml:space="preserve">sánh tin trước giờ đóng cửa với tin sau giờ đóng cửa được chuyển sang phiên kế tiếp,</w:t>
      </w:r>
      <w:r>
        <w:t xml:space="preserve"> </w:t>
      </w:r>
      <w:r>
        <w:t xml:space="preserve">nhưng mỗi mốc cắt phải tạo ra bảng đặc trưng và các đoạn kiểm thử riêng. Không được chọn</w:t>
      </w:r>
      <w:r>
        <w:t xml:space="preserve"> </w:t>
      </w:r>
      <w:r>
        <w:t xml:space="preserve">mốc cắt theo điểm kiểm thử tốt nhất mà không ghi số lần thử. Tương tự, có thể so sánh</w:t>
      </w:r>
      <w:r>
        <w:t xml:space="preserve"> </w:t>
      </w:r>
      <w:r>
        <w:t xml:space="preserve">ngưỡng phân vị với ngưỡng cố định, nhưng cách xác định ngưỡng phải tuân thủ tập</w:t>
      </w:r>
      <w:r>
        <w:t xml:space="preserve"> </w:t>
      </w:r>
      <w:r>
        <w:t xml:space="preserve">huấn luyện-only ở mọi trường hợp. Việc kiểm tra độ nhạy chỉ có ý nghĩa nếu các mô hình</w:t>
      </w:r>
      <w:r>
        <w:t xml:space="preserve"> </w:t>
      </w:r>
      <w:r>
        <w:t xml:space="preserve">trong các cấu hình vẫn dùng cùng ngày đánh giá và cùng cách tính chỉ số.</w:t>
      </w:r>
    </w:p>
    <w:p>
      <w:pPr>
        <w:pStyle w:val="BodyText"/>
      </w:pPr>
      <w:r>
        <w:t xml:space="preserve">Một hướng khác là làm giàu annotation. Bộ nhãn có thể bổ sung cường độ, chủ thể, loại</w:t>
      </w:r>
      <w:r>
        <w:t xml:space="preserve"> </w:t>
      </w:r>
      <w:r>
        <w:t xml:space="preserve">sự kiện và mức độ chắc chắn nếu có hướng dẫn cùng đánh giá độ đồng thuận. Nhãn sự kiện</w:t>
      </w:r>
      <w:r>
        <w:t xml:space="preserve"> </w:t>
      </w:r>
      <w:r>
        <w:t xml:space="preserve">chi tiết có thể bổ sung cho cảm xúc vì một bài viết đôi khi truyền đạt loại sự kiện</w:t>
      </w:r>
      <w:r>
        <w:t xml:space="preserve"> </w:t>
      </w:r>
      <w:r>
        <w:t xml:space="preserve">quan trọng mà ba lớp phân cực không thể hiện</w:t>
      </w:r>
      <w:r>
        <w:t xml:space="preserve"> </w:t>
      </w:r>
      <w:hyperlink w:anchor="ref-Chen2019_191005078v1">
        <w:r>
          <w:rPr>
            <w:rStyle w:val="Hyperlink"/>
          </w:rPr>
          <w:t xml:space="preserve">[3]</w:t>
        </w:r>
      </w:hyperlink>
      <w:r>
        <w:t xml:space="preserve">. Khi mở rộng,</w:t>
      </w:r>
      <w:r>
        <w:t xml:space="preserve"> </w:t>
      </w:r>
      <w:r>
        <w:t xml:space="preserve">cần phân biệt nhãn tác động đến doanh nghiệp với nhãn tác động đến toàn ngành hoặc chỉ</w:t>
      </w:r>
      <w:r>
        <w:t xml:space="preserve"> </w:t>
      </w:r>
      <w:r>
        <w:t xml:space="preserve">số. Cũng cần giữ mẫu bất đồng để phân tích ranh giới khó, không loại bỏ toàn bộ những</w:t>
      </w:r>
      <w:r>
        <w:t xml:space="preserve"> </w:t>
      </w:r>
      <w:r>
        <w:t xml:space="preserve">mẫu này chỉ vì chúng làm điểm đánh giá giảm. Đây là mở rộng câu hỏi nghiên cứu, không</w:t>
      </w:r>
      <w:r>
        <w:t xml:space="preserve"> </w:t>
      </w:r>
      <w:r>
        <w:t xml:space="preserve">đưa vào so sánh chính nếu làm thay đổi mục tiêu ban đầu.</w:t>
      </w:r>
    </w:p>
    <w:bookmarkEnd w:id="179"/>
    <w:bookmarkStart w:id="180" w:name="cơ-chế-hợp-nhất-nâng-cao"/>
    <w:p>
      <w:pPr>
        <w:pStyle w:val="Heading2"/>
      </w:pPr>
      <w:r>
        <w:t xml:space="preserve">6.3. </w:t>
      </w:r>
      <w:r>
        <w:t xml:space="preserve">Cơ chế hợp nhất nâng cao</w:t>
      </w:r>
    </w:p>
    <w:p>
      <w:pPr>
        <w:pStyle w:val="FirstParagraph"/>
      </w:pPr>
      <w:r>
        <w:t xml:space="preserve">Mức sàn dùng phép nối vì dễ kiểm tra. Khi dữ liệu đủ lớn, có thể thử có cổng hợp nhất, trong</w:t>
      </w:r>
      <w:r>
        <w:t xml:space="preserve"> </w:t>
      </w:r>
      <w:r>
        <w:t xml:space="preserve">đó một cổng học cách điều chỉnh mức đóng góp của nhánh cảm xúc theo trạng thái giá,</w:t>
      </w:r>
      <w:r>
        <w:t xml:space="preserve"> </w:t>
      </w:r>
      <w:r>
        <w:t xml:space="preserve">độ biến động và số tin. Một hướng khác là chú ý chéo hai chiều, cho phép các bước</w:t>
      </w:r>
      <w:r>
        <w:t xml:space="preserve"> </w:t>
      </w:r>
      <w:r>
        <w:t xml:space="preserve">giá truy vấn chuỗi cảm xúc và ngược lại. Các mô hình Transformer đa phương thức cho</w:t>
      </w:r>
      <w:r>
        <w:t xml:space="preserve"> </w:t>
      </w:r>
      <w:r>
        <w:t xml:space="preserve">thấy hợp nhất động có thể giữ được tương tác phong phú hơn phép nối trực tiếp</w:t>
      </w:r>
      <w:r>
        <w:t xml:space="preserve"> </w:t>
      </w:r>
      <w:hyperlink w:anchor="ref-Elahi2024_241101368v1">
        <w:r>
          <w:rPr>
            <w:rStyle w:val="Hyperlink"/>
          </w:rPr>
          <w:t xml:space="preserve">[6]</w:t>
        </w:r>
      </w:hyperlink>
      <w:r>
        <w:t xml:space="preserve">,</w:t>
      </w:r>
      <w:r>
        <w:t xml:space="preserve"> </w:t>
      </w:r>
      <w:hyperlink w:anchor="ref-Omranpour2024_241210540v1">
        <w:r>
          <w:rPr>
            <w:rStyle w:val="Hyperlink"/>
          </w:rPr>
          <w:t xml:space="preserve">[17]</w:t>
        </w:r>
      </w:hyperlink>
      <w:r>
        <w:t xml:space="preserve">.</w:t>
      </w:r>
    </w:p>
    <w:p>
      <w:pPr>
        <w:pStyle w:val="BodyText"/>
      </w:pPr>
      <w:r>
        <w:t xml:space="preserve">Hợp nhất động có nhiều tham số hơn và có thể học nhiễu khi số mã hoặc số ngày có tin còn</w:t>
      </w:r>
      <w:r>
        <w:t xml:space="preserve"> </w:t>
      </w:r>
      <w:r>
        <w:t xml:space="preserve">ít. Mỗi biến thể phải được so sánh bằng cùng các đoạn kiểm thử, ngân sách thử, loại bỏ đặc</w:t>
      </w:r>
      <w:r>
        <w:t xml:space="preserve"> </w:t>
      </w:r>
      <w:r>
        <w:t xml:space="preserve">trưng và chỉ số. Cần báo cáo số tham số, thời gian huấn luyện, độ nhạy theo hạt giống, số</w:t>
      </w:r>
      <w:r>
        <w:t xml:space="preserve"> </w:t>
      </w:r>
      <w:r>
        <w:t xml:space="preserve">ngày có tin thực sự được sử dụng và khoảng tin cậy. Nếu một biến thể chỉ tốt ở một phần</w:t>
      </w:r>
      <w:r>
        <w:t xml:space="preserve"> </w:t>
      </w:r>
      <w:r>
        <w:t xml:space="preserve">chia hoặc chỉ tốt ở nhóm có rất nhiều tin, không nên gọi đó là cải tiến ổn định trước khi</w:t>
      </w:r>
      <w:r>
        <w:t xml:space="preserve"> </w:t>
      </w:r>
      <w:r>
        <w:t xml:space="preserve">kiểm tra kích thước mẫu đủ lớn.</w:t>
      </w:r>
    </w:p>
    <w:p>
      <w:pPr>
        <w:pStyle w:val="BodyText"/>
      </w:pPr>
      <w:r>
        <w:t xml:space="preserve">TFT cũng có thể được mở rộng thành mô hình đa nhiệm, trong đó một tầng phân loại dự báo lớp xu</w:t>
      </w:r>
      <w:r>
        <w:t xml:space="preserve"> </w:t>
      </w:r>
      <w:r>
        <w:t xml:space="preserve">hướng và một tầng phân loại dự báo độ biến động hoặc xác suất không có tin. Hướng này chỉ phù hợp</w:t>
      </w:r>
      <w:r>
        <w:t xml:space="preserve"> </w:t>
      </w:r>
      <w:r>
        <w:t xml:space="preserve">khi nhãn phụ có cơ sở, hàm mất mát được cân bằng và không làm rò rỉ mục tiêu. Cần có thí nghiệm</w:t>
      </w:r>
      <w:r>
        <w:t xml:space="preserve"> </w:t>
      </w:r>
      <w:r>
        <w:t xml:space="preserve">đối chứng với TFT chỉ có mục tiêu chính để biết tầng phân loại phụ có thực sự giúp học tốt hơn hay</w:t>
      </w:r>
      <w:r>
        <w:t xml:space="preserve"> </w:t>
      </w:r>
      <w:r>
        <w:t xml:space="preserve">chỉ làm tăng số tham số. tầm quan trọng của biến và chú ý vẫn phải được diễn giải như</w:t>
      </w:r>
      <w:r>
        <w:t xml:space="preserve"> </w:t>
      </w:r>
      <w:r>
        <w:t xml:space="preserve">tín hiệu nội tại của mô hình, không phải quan hệ nhân quả.</w:t>
      </w:r>
    </w:p>
    <w:bookmarkEnd w:id="180"/>
    <w:bookmarkStart w:id="181" w:name="X86c2d41b8ebf7de318fe648fc91904c5f8040b3"/>
    <w:p>
      <w:pPr>
        <w:pStyle w:val="Heading2"/>
      </w:pPr>
      <w:r>
        <w:t xml:space="preserve">6.4. </w:t>
      </w:r>
      <w:r>
        <w:t xml:space="preserve">Mở rộng phạm vi thị trường và trôi dạt khái niệm</w:t>
      </w:r>
    </w:p>
    <w:p>
      <w:pPr>
        <w:pStyle w:val="FirstParagraph"/>
      </w:pPr>
      <w:r>
        <w:t xml:space="preserve">Sau khi quy trình ổn định trên rổ mã ban đầu, có thể mở rộng sang toàn bộ VN30, HNX,</w:t>
      </w:r>
      <w:r>
        <w:t xml:space="preserve"> </w:t>
      </w:r>
      <w:r>
        <w:t xml:space="preserve">UPCOM hoặc các nhóm ngành khác. Việc mở rộng nên thực hiện từng bước. Trước hết kiểm</w:t>
      </w:r>
      <w:r>
        <w:t xml:space="preserve"> </w:t>
      </w:r>
      <w:r>
        <w:t xml:space="preserve">tra độ bao phủ, tính nhất quán của lịch giao dịch và sự khác nhau về nguồn tin, sau đó</w:t>
      </w:r>
      <w:r>
        <w:t xml:space="preserve"> </w:t>
      </w:r>
      <w:r>
        <w:t xml:space="preserve">đánh giá khả năng tổng quát theo mã. Không nên gộp mọi mã vào một điểm số duy nhất nếu</w:t>
      </w:r>
      <w:r>
        <w:t xml:space="preserve"> </w:t>
      </w:r>
      <w:r>
        <w:t xml:space="preserve">mật độ tin, thanh khoản hoặc số phiên hợp lệ giữa các mã chênh lệch lớn. Mỗi lần thêm</w:t>
      </w:r>
      <w:r>
        <w:t xml:space="preserve"> </w:t>
      </w:r>
      <w:r>
        <w:t xml:space="preserve">mã cần ghi ngày bắt đầu, lý do đưa vào, số mẫu bị loại và ảnh hưởng của thay đổi đó đến</w:t>
      </w:r>
      <w:r>
        <w:t xml:space="preserve"> </w:t>
      </w:r>
      <w:r>
        <w:t xml:space="preserve">phân bố nhãn.</w:t>
      </w:r>
    </w:p>
    <w:p>
      <w:pPr>
        <w:pStyle w:val="BodyText"/>
      </w:pPr>
      <w:r>
        <w:t xml:space="preserve">Các hướng quốc tế như HIST và REST khai thác quan hệ giữa cổ phiếu, còn DoubleAdapt</w:t>
      </w:r>
      <w:r>
        <w:t xml:space="preserve"> </w:t>
      </w:r>
      <w:r>
        <w:t xml:space="preserve">nhắm đến trôi dạt khái niệm trong dữ liệu liên tục</w:t>
      </w:r>
      <w:r>
        <w:t xml:space="preserve"> </w:t>
      </w:r>
      <w:hyperlink w:anchor="ref-Xu2021_211013716v2">
        <w:r>
          <w:rPr>
            <w:rStyle w:val="Hyperlink"/>
          </w:rPr>
          <w:t xml:space="preserve">[22]</w:t>
        </w:r>
      </w:hyperlink>
      <w:r>
        <w:t xml:space="preserve">,</w:t>
      </w:r>
      <w:r>
        <w:t xml:space="preserve"> </w:t>
      </w:r>
      <w:hyperlink w:anchor="ref-Xu2021_210207372v2">
        <w:r>
          <w:rPr>
            <w:rStyle w:val="Hyperlink"/>
          </w:rPr>
          <w:t xml:space="preserve">[23]</w:t>
        </w:r>
      </w:hyperlink>
      <w:r>
        <w:t xml:space="preserve">,</w:t>
      </w:r>
      <w:r>
        <w:t xml:space="preserve"> </w:t>
      </w:r>
      <w:hyperlink w:anchor="ref-Zhao2023_230609862v3">
        <w:r>
          <w:rPr>
            <w:rStyle w:val="Hyperlink"/>
          </w:rPr>
          <w:t xml:space="preserve">[25]</w:t>
        </w:r>
      </w:hyperlink>
      <w:r>
        <w:t xml:space="preserve">. Đồ thị ngành hoặc đồ thị suy ra từ tương</w:t>
      </w:r>
      <w:r>
        <w:t xml:space="preserve"> </w:t>
      </w:r>
      <w:r>
        <w:t xml:space="preserve">quan có thể được thử nghiệm, nhưng phải làm rõ nguồn quan hệ, thời điểm xây dựng và</w:t>
      </w:r>
      <w:r>
        <w:t xml:space="preserve"> </w:t>
      </w:r>
      <w:r>
        <w:t xml:space="preserve">nguy cơ dùng thông tin tương lai. Nếu đồ thị được học từ dữ liệu, nó phải được dựng</w:t>
      </w:r>
      <w:r>
        <w:t xml:space="preserve"> </w:t>
      </w:r>
      <w:r>
        <w:t xml:space="preserve">trong tập huấn luyện của từng phần chia, không dựng một lần từ toàn bộ giai đoạn rồi dùng cho kiểm thử.</w:t>
      </w:r>
      <w:r>
        <w:t xml:space="preserve"> </w:t>
      </w:r>
      <w:r>
        <w:t xml:space="preserve">MTMD, DishFT-GNN và S</w:t>
      </w:r>
      <m:oMath>
        <m:sSup>
          <m:e>
            <m:r>
              <m:t>​</m:t>
            </m:r>
          </m:e>
          <m:sup>
            <m:r>
              <m:t>3</m:t>
            </m:r>
          </m:sup>
        </m:sSup>
      </m:oMath>
      <w:r>
        <w:t xml:space="preserve">G có thể cung cấp gợi ý về bộ nhớ đa quy mô, chưng cất mô hình</w:t>
      </w:r>
      <w:r>
        <w:t xml:space="preserve"> </w:t>
      </w:r>
      <w:r>
        <w:t xml:space="preserve">và đồ thị không gian trạng thái, nhưng không phải mục tiêu bắt buộc</w:t>
      </w:r>
      <w:r>
        <w:t xml:space="preserve"> </w:t>
      </w:r>
      <w:hyperlink w:anchor="ref-Liu2025_250210776v1">
        <w:r>
          <w:rPr>
            <w:rStyle w:val="Hyperlink"/>
          </w:rPr>
          <w:t xml:space="preserve">[14]</w:t>
        </w:r>
      </w:hyperlink>
      <w:r>
        <w:t xml:space="preserve">,</w:t>
      </w:r>
      <w:r>
        <w:t xml:space="preserve"> </w:t>
      </w:r>
      <w:hyperlink w:anchor="ref-Lu2026_260324236v1">
        <w:r>
          <w:rPr>
            <w:rStyle w:val="Hyperlink"/>
          </w:rPr>
          <w:t xml:space="preserve">[15]</w:t>
        </w:r>
      </w:hyperlink>
      <w:r>
        <w:t xml:space="preserve">,</w:t>
      </w:r>
      <w:r>
        <w:t xml:space="preserve"> </w:t>
      </w:r>
      <w:hyperlink w:anchor="ref-Wang2022_221208656v2">
        <w:r>
          <w:rPr>
            <w:rStyle w:val="Hyperlink"/>
          </w:rPr>
          <w:t xml:space="preserve">[20]</w:t>
        </w:r>
      </w:hyperlink>
      <w:r>
        <w:t xml:space="preserve">.</w:t>
      </w:r>
    </w:p>
    <w:p>
      <w:pPr>
        <w:pStyle w:val="BodyText"/>
      </w:pPr>
      <w:r>
        <w:t xml:space="preserve">Một hướng thực tế hơn là kiểm tra trôi dạt khái niệm bằng cách huấn luyện trên các cửa sổ</w:t>
      </w:r>
      <w:r>
        <w:t xml:space="preserve"> </w:t>
      </w:r>
      <w:r>
        <w:t xml:space="preserve">khác nhau, theo dõi chênh lệch giữa tập huấn luyện và kiểm thử, rồi cập nhật điểm kiểm theo lịch đã</w:t>
      </w:r>
      <w:r>
        <w:t xml:space="preserve"> </w:t>
      </w:r>
      <w:r>
        <w:t xml:space="preserve">khóa. Có thể so sánh cửa sổ mở rộng với cửa sổ trượt để xem lịch sử xa còn hữu ích hay</w:t>
      </w:r>
      <w:r>
        <w:t xml:space="preserve"> </w:t>
      </w:r>
      <w:r>
        <w:t xml:space="preserve">không. Nếu hệ thống cập nhật trực tuyến, cần ghi phiên bản dữ liệu, thời điểm cập nhật,</w:t>
      </w:r>
      <w:r>
        <w:t xml:space="preserve"> </w:t>
      </w:r>
      <w:r>
        <w:t xml:space="preserve">điểm kiểm được dùng và khả năng rollback. Không nên cập nhật mô hình sau mỗi phiên mà</w:t>
      </w:r>
      <w:r>
        <w:t xml:space="preserve"> </w:t>
      </w:r>
      <w:r>
        <w:t xml:space="preserve">không có đánh giá riêng, vì cách làm đó khó phân biệt thích nghi với quá khớp.</w:t>
      </w:r>
    </w:p>
    <w:bookmarkEnd w:id="181"/>
    <w:bookmarkStart w:id="182" w:name="đánh-giá-giá-trị-kinh-tế"/>
    <w:p>
      <w:pPr>
        <w:pStyle w:val="Heading2"/>
      </w:pPr>
      <w:r>
        <w:t xml:space="preserve">6.5. </w:t>
      </w:r>
      <w:r>
        <w:t xml:space="preserve">Đánh giá giá trị kinh tế</w:t>
      </w:r>
    </w:p>
    <w:p>
      <w:pPr>
        <w:pStyle w:val="FirstParagraph"/>
      </w:pPr>
      <w:r>
        <w:t xml:space="preserve">Dự báo đúng lớp chưa đủ để kết luận tín hiệu có giá trị giao dịch. Hướng phát triển</w:t>
      </w:r>
      <w:r>
        <w:t xml:space="preserve"> </w:t>
      </w:r>
      <w:r>
        <w:t xml:space="preserve">quan trọng là xây dựng kiểm thử quá khứ với quy tắc rõ về thời điểm vào lệnh, giá khớp, phí,</w:t>
      </w:r>
      <w:r>
        <w:t xml:space="preserve"> </w:t>
      </w:r>
      <w:r>
        <w:t xml:space="preserve">trượt giá, tỷ trọng, thanh khoản và giới hạn vị thế. Quy tắc chuyển xác suất ba lớp</w:t>
      </w:r>
      <w:r>
        <w:t xml:space="preserve"> </w:t>
      </w:r>
      <w:r>
        <w:t xml:space="preserve">thành vị thế cũng phải được khóa trước khi xem kết quả. Các chỉ số có thể gồm lợi suất tích lũy,</w:t>
      </w:r>
      <w:r>
        <w:t xml:space="preserve"> </w:t>
      </w:r>
      <w:r>
        <w:t xml:space="preserve">lợi suất năm hóa, tỷ số Sharpe, mức suy giảm tối đa, vòng quay danh mục và độ ổn định theo</w:t>
      </w:r>
      <w:r>
        <w:t xml:space="preserve"> </w:t>
      </w:r>
      <w:r>
        <w:t xml:space="preserve">giai đoạn.</w:t>
      </w:r>
      <w:r>
        <w:t xml:space="preserve"> </w:t>
      </w:r>
      <w:r>
        <w:t xml:space="preserve">Kiểm thử quá khứ phải dùng dự đoán ngoài mẫu từ cuốn chiếu theo thời gian. Không dùng dự</w:t>
      </w:r>
      <w:r>
        <w:t xml:space="preserve"> </w:t>
      </w:r>
      <w:r>
        <w:t xml:space="preserve">đoán của các đoạn kiểm thử để điều chỉnh chiến lược rồi báo cáo lại trên chính các đoạn đó.</w:t>
      </w:r>
      <w:r>
        <w:t xml:space="preserve"> </w:t>
      </w:r>
      <w:r>
        <w:t xml:space="preserve">Nếu so sánh nhiều chiến lược, số lần thử phải được ghi lại và kết luận cần thận trọng trước</w:t>
      </w:r>
      <w:r>
        <w:t xml:space="preserve"> </w:t>
      </w:r>
      <w:r>
        <w:t xml:space="preserve">kiểm định nhiều lần. Các nghiên cứu dùng mô phỏng giao dịch cho thấy đánh giá kinh tế có</w:t>
      </w:r>
      <w:r>
        <w:t xml:space="preserve"> </w:t>
      </w:r>
      <w:r>
        <w:t xml:space="preserve">thể bổ sung cho chỉ số phân loại, nhưng kết quả vẫn phụ thuộc giả định mô phỏng và thị</w:t>
      </w:r>
      <w:r>
        <w:t xml:space="preserve"> </w:t>
      </w:r>
      <w:r>
        <w:t xml:space="preserve">trường</w:t>
      </w:r>
      <w:r>
        <w:t xml:space="preserve"> </w:t>
      </w:r>
      <w:hyperlink w:anchor="ref-Chen2021_210708721v1">
        <w:r>
          <w:rPr>
            <w:rStyle w:val="Hyperlink"/>
          </w:rPr>
          <w:t xml:space="preserve">[4]</w:t>
        </w:r>
      </w:hyperlink>
      <w:r>
        <w:t xml:space="preserve">,</w:t>
      </w:r>
      <w:r>
        <w:t xml:space="preserve"> </w:t>
      </w:r>
      <w:hyperlink w:anchor="ref-Feng2018_181009936v2">
        <w:r>
          <w:rPr>
            <w:rStyle w:val="Hyperlink"/>
          </w:rPr>
          <w:t xml:space="preserve">[7]</w:t>
        </w:r>
      </w:hyperlink>
      <w:r>
        <w:t xml:space="preserve">.</w:t>
      </w:r>
    </w:p>
    <w:p>
      <w:pPr>
        <w:pStyle w:val="BodyText"/>
      </w:pPr>
      <w:r>
        <w:t xml:space="preserve">Kiểm thử quá khứ không thuộc mức sàn vì nó mở rộng câu hỏi từ dự báo sang quyết định giao dịch.</w:t>
      </w:r>
      <w:r>
        <w:t xml:space="preserve"> </w:t>
      </w:r>
      <w:r>
        <w:t xml:space="preserve">Khi thực hiện, chương trình sinh dự đoán và chương trình mô phỏng nên tách nhau để thay</w:t>
      </w:r>
      <w:r>
        <w:t xml:space="preserve"> </w:t>
      </w:r>
      <w:r>
        <w:t xml:space="preserve">đổi chiến lược không làm thay đổi dữ liệu dự báo. Kết quả kinh tế cũng cần được phân</w:t>
      </w:r>
      <w:r>
        <w:t xml:space="preserve"> </w:t>
      </w:r>
      <w:r>
        <w:t xml:space="preserve">tách theo giai đoạn, mã và mức chi phí giả định; một lợi nhuận tích lũy duy nhất không</w:t>
      </w:r>
      <w:r>
        <w:t xml:space="preserve"> </w:t>
      </w:r>
      <w:r>
        <w:t xml:space="preserve">đủ để mô tả độ bền của tín hiệu.</w:t>
      </w:r>
    </w:p>
    <w:bookmarkEnd w:id="182"/>
    <w:bookmarkStart w:id="183" w:name="giải-thích-và-kiểm-tra-độ-bền"/>
    <w:p>
      <w:pPr>
        <w:pStyle w:val="Heading2"/>
      </w:pPr>
      <w:r>
        <w:t xml:space="preserve">6.6. </w:t>
      </w:r>
      <w:r>
        <w:t xml:space="preserve">Giải thích và kiểm tra độ bền</w:t>
      </w:r>
    </w:p>
    <w:p>
      <w:pPr>
        <w:pStyle w:val="FirstParagraph"/>
      </w:pPr>
      <w:r>
        <w:t xml:space="preserve">Có thể mở rộng giải thích bằng loại bỏ đặc trưng, che khuất, tầm quan trọng hoán vị,</w:t>
      </w:r>
      <w:r>
        <w:t xml:space="preserve"> </w:t>
      </w:r>
      <w:r>
        <w:t xml:space="preserve">Integrated Gradients cho nhánh văn bản hoặc phân tích token quan trọng. Mỗi phương pháp</w:t>
      </w:r>
      <w:r>
        <w:t xml:space="preserve"> </w:t>
      </w:r>
      <w:r>
        <w:t xml:space="preserve">có giả định riêng và có thể cho kết quả khác nhau. Vì vậy, chúng nên được xem là bằng</w:t>
      </w:r>
      <w:r>
        <w:t xml:space="preserve"> </w:t>
      </w:r>
      <w:r>
        <w:t xml:space="preserve">chứng bổ sung, được đối chiếu với kiểm tra loại biến, kết quả theo nhóm và trường hợp</w:t>
      </w:r>
      <w:r>
        <w:t xml:space="preserve"> </w:t>
      </w:r>
      <w:r>
        <w:t xml:space="preserve">cụ thể. Phân tích token được chú ý không đồng nghĩa với việc token đó gây ra biến động</w:t>
      </w:r>
      <w:r>
        <w:t xml:space="preserve"> </w:t>
      </w:r>
      <w:r>
        <w:t xml:space="preserve">giá; kết luận vẫn phải giới hạn ở cách mô hình sử dụng đầu vào.</w:t>
      </w:r>
    </w:p>
    <w:p>
      <w:pPr>
        <w:pStyle w:val="BodyText"/>
      </w:pPr>
      <w:r>
        <w:t xml:space="preserve">Phân tích độ bền nên bao gồm thay đổi hạt giống, độ dài cửa sổ, mốc cắt, ngưỡng nhãn và tập</w:t>
      </w:r>
      <w:r>
        <w:t xml:space="preserve"> </w:t>
      </w:r>
      <w:r>
        <w:t xml:space="preserve">mã. Có thể phân tầng theo ngày có sự kiện, số tin, độ biến động và hướng thị trường.</w:t>
      </w:r>
      <w:r>
        <w:t xml:space="preserve"> </w:t>
      </w:r>
      <w:r>
        <w:t xml:space="preserve">Nhóm có quá ít quan sát cần được đánh dấu là không đủ để kết luận. Nếu chênh lệch</w:t>
      </w:r>
      <w:r>
        <w:t xml:space="preserve"> </w:t>
      </w:r>
      <w:r>
        <w:t xml:space="preserve">cảm xúc chỉ xuất hiện khi có nhiều tin, cần kiểm tra xem đó là tín hiệu nội dung hay</w:t>
      </w:r>
      <w:r>
        <w:t xml:space="preserve"> </w:t>
      </w:r>
      <w:r>
        <w:t xml:space="preserve">chỉ là ảnh hưởng của cờ</w:t>
      </w:r>
      <w:r>
        <w:t xml:space="preserve"> </w:t>
      </w:r>
      <w:r>
        <w:rPr>
          <w:rStyle w:val="VerbatimChar"/>
        </w:rPr>
        <w:t xml:space="preserve">has_news</w:t>
      </w:r>
      <w:r>
        <w:t xml:space="preserve">, độ phủ nguồn và kích thước mẫu. Các phân</w:t>
      </w:r>
      <w:r>
        <w:t xml:space="preserve"> </w:t>
      </w:r>
      <w:r>
        <w:t xml:space="preserve">tầng phải được xác định trước hoặc ghi rõ số lần thử để tránh chỉ báo cáo nhóm có kết</w:t>
      </w:r>
      <w:r>
        <w:t xml:space="preserve"> </w:t>
      </w:r>
      <w:r>
        <w:t xml:space="preserve">quả thuận lợi.</w:t>
      </w:r>
    </w:p>
    <w:p>
      <w:pPr>
        <w:pStyle w:val="BodyText"/>
      </w:pPr>
      <w:r>
        <w:t xml:space="preserve">Một hướng khác là hiệu chỉnh xác suất. Bên cạnh lớp argmax, có thể đo Brier score,</w:t>
      </w:r>
      <w:r>
        <w:t xml:space="preserve"> </w:t>
      </w:r>
      <w:r>
        <w:t xml:space="preserve">Expected Calibration Error hoặc hiệu chỉnh trên xác thực. Điều này hữu ích nếu hệ</w:t>
      </w:r>
      <w:r>
        <w:t xml:space="preserve"> </w:t>
      </w:r>
      <w:r>
        <w:t xml:space="preserve">thống được dùng để xếp hạng độ tin cậy, nhưng không thay thế F1 vĩ mô trong giao thức</w:t>
      </w:r>
      <w:r>
        <w:t xml:space="preserve"> </w:t>
      </w:r>
      <w:r>
        <w:t xml:space="preserve">chính.</w:t>
      </w:r>
    </w:p>
    <w:bookmarkEnd w:id="183"/>
    <w:bookmarkStart w:id="184" w:name="mở-rộng-mô-hình-ngôn-ngữ"/>
    <w:p>
      <w:pPr>
        <w:pStyle w:val="Heading2"/>
      </w:pPr>
      <w:r>
        <w:t xml:space="preserve">6.7. </w:t>
      </w:r>
      <w:r>
        <w:t xml:space="preserve">Mở rộng mô hình ngôn ngữ</w:t>
      </w:r>
    </w:p>
    <w:p>
      <w:pPr>
        <w:pStyle w:val="FirstParagraph"/>
      </w:pPr>
      <w:r>
        <w:t xml:space="preserve">Khi kho ngữ liệu đủ lớn, có thể so sánh PhoBERT-base với mô hình nền tiếng Việt khác hoặc tiếp</w:t>
      </w:r>
      <w:r>
        <w:t xml:space="preserve"> </w:t>
      </w:r>
      <w:r>
        <w:t xml:space="preserve">tục tiền huấn luyện trên văn bản tài chính không nhãn. Mọi bước tiền huấn luyện phải lưu phiên bản</w:t>
      </w:r>
      <w:r>
        <w:t xml:space="preserve"> </w:t>
      </w:r>
      <w:r>
        <w:t xml:space="preserve">kho ngữ liệu và kiểm tra không đưa văn bản có nhãn hoặc thông tin tương lai vào đánh giá.</w:t>
      </w:r>
      <w:r>
        <w:t xml:space="preserve"> </w:t>
      </w:r>
      <w:r>
        <w:t xml:space="preserve">PhoBERT phù hợp với tiếng Việt, nhưng điểm kiểm lớn hơn không mặc nhiên tốt hơn</w:t>
      </w:r>
      <w:r>
        <w:t xml:space="preserve"> </w:t>
      </w:r>
      <w:hyperlink w:anchor="ref-Nguyen2020_200300744v3">
        <w:r>
          <w:rPr>
            <w:rStyle w:val="Hyperlink"/>
          </w:rPr>
          <w:t xml:space="preserve">[16]</w:t>
        </w:r>
      </w:hyperlink>
      <w:r>
        <w:t xml:space="preserve">. Thí nghiệm này cần tách ảnh hưởng của tiền huấn luyện khỏi</w:t>
      </w:r>
      <w:r>
        <w:t xml:space="preserve"> </w:t>
      </w:r>
      <w:r>
        <w:t xml:space="preserve">ảnh hưởng của tầng phân loại, bộ tách từ, độ dài đầu vào và cách chia dữ liệu.</w:t>
      </w:r>
    </w:p>
    <w:p>
      <w:pPr>
        <w:pStyle w:val="BodyText"/>
      </w:pPr>
      <w:r>
        <w:t xml:space="preserve">Có thể thử biểu diễn kết hợp tiêu đề và phần mở đầu, trong đó một bộ mã hóa xử lý tiêu</w:t>
      </w:r>
      <w:r>
        <w:t xml:space="preserve"> </w:t>
      </w:r>
      <w:r>
        <w:t xml:space="preserve">đề và một bộ mã hóa xử lý nội dung. Hướng này cần đánh giá riêng ảnh hưởng của độ dài,</w:t>
      </w:r>
      <w:r>
        <w:t xml:space="preserve"> </w:t>
      </w:r>
      <w:r>
        <w:t xml:space="preserve">truncation, quảng cáo và bản tin trùng lặp. FinGPT hoặc hệ thống hợp nhất qua LLM có</w:t>
      </w:r>
      <w:r>
        <w:t xml:space="preserve"> </w:t>
      </w:r>
      <w:r>
        <w:t xml:space="preserve">thể làm đối chứng cơ sở tham khảo, nhưng phải ghi rõ phiên bản, chi phí, câu lệnh hoặc cấu hình</w:t>
      </w:r>
      <w:r>
        <w:t xml:space="preserve"> </w:t>
      </w:r>
      <w:r>
        <w:t xml:space="preserve">và khả năng tái lập; chúng không nên thay PhoBERT trong quy trình sàn</w:t>
      </w:r>
      <w:r>
        <w:t xml:space="preserve"> </w:t>
      </w:r>
      <w:hyperlink w:anchor="ref-Liang2024_241210823v2">
        <w:r>
          <w:rPr>
            <w:rStyle w:val="Hyperlink"/>
          </w:rPr>
          <w:t xml:space="preserve">[12]</w:t>
        </w:r>
      </w:hyperlink>
      <w:r>
        <w:t xml:space="preserve">,</w:t>
      </w:r>
      <w:r>
        <w:t xml:space="preserve"> </w:t>
      </w:r>
      <w:hyperlink w:anchor="ref-Siala2026_260200086v3">
        <w:r>
          <w:rPr>
            <w:rStyle w:val="Hyperlink"/>
          </w:rPr>
          <w:t xml:space="preserve">[18]</w:t>
        </w:r>
      </w:hyperlink>
      <w:r>
        <w:t xml:space="preserve">.</w:t>
      </w:r>
    </w:p>
    <w:bookmarkEnd w:id="184"/>
    <w:bookmarkStart w:id="185" w:name="các-câu-hỏi-mở-từ-bốn-phân-tích-bổ-sung"/>
    <w:p>
      <w:pPr>
        <w:pStyle w:val="Heading2"/>
      </w:pPr>
      <w:r>
        <w:t xml:space="preserve">6.8. </w:t>
      </w:r>
      <w:r>
        <w:t xml:space="preserve">Các câu hỏi mở từ bốn phân tích bổ sung</w:t>
      </w:r>
    </w:p>
    <w:p>
      <w:pPr>
        <w:pStyle w:val="FirstParagraph"/>
      </w:pPr>
      <w:r>
        <w:t xml:space="preserve">Bốn phân tích bổ sung trong Chương </w:t>
      </w:r>
      <w:hyperlink w:anchor="ch:ket-qua">
        <w:r>
          <w:rPr>
            <w:rStyle w:val="Hyperlink"/>
          </w:rPr>
          <w:t xml:space="preserve">4</w:t>
        </w:r>
      </w:hyperlink>
      <w:r>
        <w:t xml:space="preserve"> </w:t>
      </w:r>
      <w:r>
        <w:t xml:space="preserve">(các Mục </w:t>
      </w:r>
      <w:hyperlink w:anchor="sec:kq-ic">
        <w:r>
          <w:rPr>
            <w:rStyle w:val="Hyperlink"/>
          </w:rPr>
          <w:t xml:space="preserve">4.5.4</w:t>
        </w:r>
      </w:hyperlink>
      <w:r>
        <w:t xml:space="preserve">,</w:t>
      </w:r>
      <w:r>
        <w:t xml:space="preserve"> </w:t>
      </w:r>
      <w:hyperlink w:anchor="sec:kq-excess">
        <w:r>
          <w:rPr>
            <w:rStyle w:val="Hyperlink"/>
          </w:rPr>
          <w:t xml:space="preserve">4.5.5</w:t>
        </w:r>
      </w:hyperlink>
      <w:r>
        <w:t xml:space="preserve">,</w:t>
      </w:r>
      <w:r>
        <w:t xml:space="preserve"> </w:t>
      </w:r>
      <w:hyperlink w:anchor="sec:kq-horizon">
        <w:r>
          <w:rPr>
            <w:rStyle w:val="Hyperlink"/>
          </w:rPr>
          <w:t xml:space="preserve">4.5.6</w:t>
        </w:r>
      </w:hyperlink>
      <w:r>
        <w:t xml:space="preserve"> </w:t>
      </w:r>
      <w:r>
        <w:t xml:space="preserve">và </w:t>
      </w:r>
      <w:hyperlink w:anchor="sec:kq-kinh-te">
        <w:r>
          <w:rPr>
            <w:rStyle w:val="Hyperlink"/>
          </w:rPr>
          <w:t xml:space="preserve">4.5.7</w:t>
        </w:r>
      </w:hyperlink>
      <w:r>
        <w:t xml:space="preserve">) đều dừng ở</w:t>
      </w:r>
      <w:r>
        <w:t xml:space="preserve"> </w:t>
      </w:r>
      <w:r>
        <w:t xml:space="preserve">giới hạn của chính mình, và mỗi giới hạn gợi ý một hướng nghiên cứu riêng. Các</w:t>
      </w:r>
      <w:r>
        <w:t xml:space="preserve"> </w:t>
      </w:r>
      <w:r>
        <w:t xml:space="preserve">hướng dưới đây là câu hỏi mở, chưa có số liệu trong đồ án này:</w:t>
      </w:r>
    </w:p>
    <w:p>
      <w:pPr>
        <w:numPr>
          <w:ilvl w:val="0"/>
          <w:numId w:val="1019"/>
        </w:numPr>
      </w:pPr>
      <w:r>
        <w:rPr>
          <w:b/>
          <w:bCs/>
        </w:rPr>
        <w:t xml:space="preserve">Cách đo cảm xúc giàu hơn một số vô hướng.</w:t>
      </w:r>
      <w:r>
        <w:t xml:space="preserve"> </w:t>
      </w:r>
      <w:r>
        <w:t xml:space="preserve">Điểm</w:t>
      </w:r>
      <w:r>
        <w:t xml:space="preserve"> </w:t>
      </w:r>
      <w:r>
        <w:rPr>
          <w:rStyle w:val="VerbatimChar"/>
        </w:rPr>
        <w:t xml:space="preserve">sent_pos_minus_neg</w:t>
      </w:r>
      <w:r>
        <w:t xml:space="preserve"> </w:t>
      </w:r>
      <w:r>
        <w:t xml:space="preserve">nén mỗi bài tin thành một hiệu hai xác</w:t>
      </w:r>
      <w:r>
        <w:t xml:space="preserve"> </w:t>
      </w:r>
      <w:r>
        <w:t xml:space="preserve">suất; tương quan hạng gần 0 chỉ bác bỏ liên hệ đơn điệu của điểm số đó.</w:t>
      </w:r>
      <w:r>
        <w:t xml:space="preserve"> </w:t>
      </w:r>
      <w:r>
        <w:t xml:space="preserve">Có thể đo cảm xúc theo khía cạnh, cường độ, chủ thể của tin, hoặc mức</w:t>
      </w:r>
      <w:r>
        <w:t xml:space="preserve"> </w:t>
      </w:r>
      <w:r>
        <w:t xml:space="preserve">bất ngờ so với kỳ vọng thị trường, nhưng mỗi chiều bổ sung đòi hỏi nhãn</w:t>
      </w:r>
      <w:r>
        <w:t xml:space="preserve"> </w:t>
      </w:r>
      <w:r>
        <w:t xml:space="preserve">và đối chứng riêng.</w:t>
      </w:r>
    </w:p>
    <w:p>
      <w:pPr>
        <w:numPr>
          <w:ilvl w:val="0"/>
          <w:numId w:val="1019"/>
        </w:numPr>
      </w:pPr>
      <w:r>
        <w:rPr>
          <w:b/>
          <w:bCs/>
        </w:rPr>
        <w:t xml:space="preserve">Tổng hợp theo sự kiện.</w:t>
      </w:r>
      <w:r>
        <w:t xml:space="preserve"> </w:t>
      </w:r>
      <w:r>
        <w:t xml:space="preserve">Trung bình theo ngày pha loãng tin quan</w:t>
      </w:r>
      <w:r>
        <w:t xml:space="preserve"> </w:t>
      </w:r>
      <w:r>
        <w:t xml:space="preserve">trọng vào các ngày có nhiều tin nhỏ. Cách tổng hợp theo sự kiện, có</w:t>
      </w:r>
      <w:r>
        <w:t xml:space="preserve"> </w:t>
      </w:r>
      <w:r>
        <w:t xml:space="preserve">trọng số theo độ tin cậy của bộ phân loại, là biến thể trực tiếp nhất,</w:t>
      </w:r>
      <w:r>
        <w:t xml:space="preserve"> </w:t>
      </w:r>
      <w:r>
        <w:t xml:space="preserve">nhưng cần định nghĩa trước cách gom tin thành sự kiện để không mở thêm</w:t>
      </w:r>
      <w:r>
        <w:t xml:space="preserve"> </w:t>
      </w:r>
      <w:r>
        <w:t xml:space="preserve">một lần thử không được ghi lại.</w:t>
      </w:r>
    </w:p>
    <w:p>
      <w:pPr>
        <w:numPr>
          <w:ilvl w:val="0"/>
          <w:numId w:val="1019"/>
        </w:numPr>
      </w:pPr>
      <w:r>
        <w:rPr>
          <w:b/>
          <w:bCs/>
        </w:rPr>
        <w:t xml:space="preserve">Quan hệ phi tuyến hoặc có điều kiện.</w:t>
      </w:r>
      <w:r>
        <w:t xml:space="preserve"> </w:t>
      </w:r>
      <w:r>
        <w:t xml:space="preserve">Phản ví dụ</w:t>
      </w:r>
      <w:r>
        <w:t xml:space="preserve"> </w:t>
      </w:r>
      <m:oMath>
        <m:r>
          <m:t>y</m:t>
        </m:r>
        <m:r>
          <m:rPr>
            <m:sty m:val="p"/>
          </m:rPr>
          <m:t>=</m:t>
        </m:r>
        <m:sSup>
          <m:e>
            <m:r>
              <m:t>x</m:t>
            </m:r>
          </m:e>
          <m:sup>
            <m:r>
              <m:t>2</m:t>
            </m:r>
          </m:sup>
        </m:sSup>
      </m:oMath>
      <w:r>
        <w:t xml:space="preserve"> </w:t>
      </w:r>
      <w:r>
        <w:t xml:space="preserve">cho</w:t>
      </w:r>
      <w:r>
        <w:t xml:space="preserve"> </w:t>
      </w:r>
      <w:r>
        <w:t xml:space="preserve">thấy một liên hệ phụ thuộc trạng thái có thể tồn tại dù tương quan hạng</w:t>
      </w:r>
      <w:r>
        <w:t xml:space="preserve"> </w:t>
      </w:r>
      <w:r>
        <w:t xml:space="preserve">bằng 0. Có thể thử tương tác giữa điểm cảm xúc với độ biến động, vị trí</w:t>
      </w:r>
      <w:r>
        <w:t xml:space="preserve"> </w:t>
      </w:r>
      <w:r>
        <w:t xml:space="preserve">trong phân phối lợi suất hoặc điều kiện thị trường, nhưng mỗi dạng mới</w:t>
      </w:r>
      <w:r>
        <w:t xml:space="preserve"> </w:t>
      </w:r>
      <w:r>
        <w:t xml:space="preserve">phải được khóa trước khi xem kết quả.</w:t>
      </w:r>
    </w:p>
    <w:p>
      <w:pPr>
        <w:numPr>
          <w:ilvl w:val="0"/>
          <w:numId w:val="1019"/>
        </w:numPr>
      </w:pPr>
      <w:r>
        <w:rPr>
          <w:b/>
          <w:bCs/>
        </w:rPr>
        <w:t xml:space="preserve">Chẩn đoán kinh tế giao dịch được.</w:t>
      </w:r>
      <w:r>
        <w:t xml:space="preserve"> </w:t>
      </w:r>
      <w:r>
        <w:t xml:space="preserve">Phiên bản thực tế hơn phải</w:t>
      </w:r>
      <w:r>
        <w:t xml:space="preserve"> </w:t>
      </w:r>
      <w:r>
        <w:t xml:space="preserve">vào lệnh từ phiên mở cửa kế tiếp trở đi, trừ phí và trượt giá, và đối</w:t>
      </w:r>
      <w:r>
        <w:t xml:space="preserve"> </w:t>
      </w:r>
      <w:r>
        <w:t xml:space="preserve">chiếu phần biến động qua đêm vốn chiếm phần lớn biên lợi thế ở tần suất</w:t>
      </w:r>
      <w:r>
        <w:t xml:space="preserve"> </w:t>
      </w:r>
      <w:r>
        <w:t xml:space="preserve">ngày. Sổ lệnh cũng cần trung hòa trạng thái ròng và một mẫu dài hơn để</w:t>
      </w:r>
      <w:r>
        <w:t xml:space="preserve"> </w:t>
      </w:r>
      <w:r>
        <w:t xml:space="preserve">tách các mức Sharpe gần nhau.</w:t>
      </w:r>
    </w:p>
    <w:p>
      <w:pPr>
        <w:numPr>
          <w:ilvl w:val="0"/>
          <w:numId w:val="1019"/>
        </w:numPr>
      </w:pPr>
      <w:r>
        <w:rPr>
          <w:b/>
          <w:bCs/>
        </w:rPr>
        <w:t xml:space="preserve">Tách nhân quả ngược.</w:t>
      </w:r>
      <w:r>
        <w:t xml:space="preserve"> </w:t>
      </w:r>
      <w:r>
        <w:t xml:space="preserve">Hình mẫu</w:t>
      </w:r>
      <w:r>
        <w:t xml:space="preserve"> </w:t>
      </w:r>
      <w:r>
        <w:t xml:space="preserve">“cùng phiên có, phiên sau</w:t>
      </w:r>
      <w:r>
        <w:t xml:space="preserve"> </w:t>
      </w:r>
      <w:r>
        <w:t xml:space="preserve">không”</w:t>
      </w:r>
      <w:r>
        <w:t xml:space="preserve"> </w:t>
      </w:r>
      <w:r>
        <w:t xml:space="preserve">cũng phát sinh nếu giá chạy trước và báo chí viết theo giọng của</w:t>
      </w:r>
      <w:r>
        <w:t xml:space="preserve"> </w:t>
      </w:r>
      <w:r>
        <w:t xml:space="preserve">diễn biến đó. Một thiết kế tách giá dẫn dắt giọng điệu tin khỏi tin dẫn</w:t>
      </w:r>
      <w:r>
        <w:t xml:space="preserve"> </w:t>
      </w:r>
      <w:r>
        <w:t xml:space="preserve">dắt giá cần nguồn tin có mốc giờ chính xác trong phiên, hoặc một nhóm</w:t>
      </w:r>
      <w:r>
        <w:t xml:space="preserve"> </w:t>
      </w:r>
      <w:r>
        <w:t xml:space="preserve">đối chứng không mang nội dung doanh nghiệp.</w:t>
      </w:r>
    </w:p>
    <w:bookmarkEnd w:id="185"/>
    <w:bookmarkStart w:id="186" w:name="đóng-gói-và-tái-lập-hệ-thống"/>
    <w:p>
      <w:pPr>
        <w:pStyle w:val="Heading2"/>
      </w:pPr>
      <w:r>
        <w:t xml:space="preserve">6.9. </w:t>
      </w:r>
      <w:r>
        <w:t xml:space="preserve">Đóng gói và tái lập hệ thống</w:t>
      </w:r>
    </w:p>
    <w:p>
      <w:pPr>
        <w:pStyle w:val="FirstParagraph"/>
      </w:pPr>
      <w:r>
        <w:t xml:space="preserve">Một phiên bản phát triển hoàn chỉnh nên có các mô-đun độc lập cho thu thập, chuẩn hóa</w:t>
      </w:r>
      <w:r>
        <w:t xml:space="preserve"> </w:t>
      </w:r>
      <w:r>
        <w:t xml:space="preserve">và loại trùng, ánh xạ theo phiên, suy luận cảm xúc, tạo bảng đặc trưng, huấn luyện,</w:t>
      </w:r>
      <w:r>
        <w:t xml:space="preserve"> </w:t>
      </w:r>
      <w:r>
        <w:t xml:space="preserve">đánh giá và trực quan hóa. Các mô-đun cần chia sẻ lược đồ dữ liệu và bản kê, không đọc</w:t>
      </w:r>
      <w:r>
        <w:t xml:space="preserve"> </w:t>
      </w:r>
      <w:r>
        <w:t xml:space="preserve">các file tạm không có phiên bản. Mỗi đầu ra trung gian nên có thông tin về nguồn, thời</w:t>
      </w:r>
      <w:r>
        <w:t xml:space="preserve"> </w:t>
      </w:r>
      <w:r>
        <w:t xml:space="preserve">điểm tạo, cấu hình và hash để có thể truy lại bước đã sinh ra nó.</w:t>
      </w:r>
    </w:p>
    <w:p>
      <w:pPr>
        <w:pStyle w:val="BodyText"/>
      </w:pPr>
      <w:r>
        <w:t xml:space="preserve">Hệ thống demo có thể hiển thị tin đã thu thập, xác suất ba lớp, số tin theo mã, đặc</w:t>
      </w:r>
      <w:r>
        <w:t xml:space="preserve"> </w:t>
      </w:r>
      <w:r>
        <w:t xml:space="preserve">trưng kỹ thuật, lớp dự báo và cảnh báo dữ liệu thiếu. Giao diện chỉ nên trình bày thời</w:t>
      </w:r>
      <w:r>
        <w:t xml:space="preserve"> </w:t>
      </w:r>
      <w:r>
        <w:t xml:space="preserve">điểm tạo dự đoán, điểm kiểm và độ tin cậy; không gọi kết quả là khuyến nghị mua bán.</w:t>
      </w:r>
      <w:r>
        <w:t xml:space="preserve"> </w:t>
      </w:r>
      <w:r>
        <w:t xml:space="preserve">Mỗi bản ghi demo phải cho biết dữ liệu được cập nhật đến thời điểm nào, mốc cắt nào được</w:t>
      </w:r>
      <w:r>
        <w:t xml:space="preserve"> </w:t>
      </w:r>
      <w:r>
        <w:t xml:space="preserve">áp dụng và mô hình nào tạo ra kết quả để tránh nhầm giữa hồi cứu và dự báo thực.</w:t>
      </w:r>
    </w:p>
    <w:p>
      <w:pPr>
        <w:pStyle w:val="BodyText"/>
      </w:pPr>
      <w:r>
        <w:t xml:space="preserve">Để tăng khả năng tái lập, cần công bố file cấu hình, hạt giống, mã băm dữ liệu, phiên bản</w:t>
      </w:r>
      <w:r>
        <w:t xml:space="preserve"> </w:t>
      </w:r>
      <w:r>
        <w:t xml:space="preserve">điểm kiểm, nhật ký chia tập, số lần thử và cách dựng môi trường. Nếu dữ liệu gốc không</w:t>
      </w:r>
      <w:r>
        <w:t xml:space="preserve"> </w:t>
      </w:r>
      <w:r>
        <w:t xml:space="preserve">thể phân phối do điều khoản nguồn, có thể công bố lược đồ, hash, quy trình và bản kê đã</w:t>
      </w:r>
      <w:r>
        <w:t xml:space="preserve"> </w:t>
      </w:r>
      <w:r>
        <w:t xml:space="preserve">ẩn nội dung nhạy cảm, kèm giới hạn truy cập. Khi nguồn tin thay đổi cấu trúc hoặc xóa</w:t>
      </w:r>
      <w:r>
        <w:t xml:space="preserve"> </w:t>
      </w:r>
      <w:r>
        <w:t xml:space="preserve">bài, cần lưu trạng thái lỗi và thời điểm thu thập để người khác hiểu vì sao việc chạy</w:t>
      </w:r>
      <w:r>
        <w:t xml:space="preserve"> </w:t>
      </w:r>
      <w:r>
        <w:t xml:space="preserve">lại có thể không tạo cùng số bản ghi.</w:t>
      </w:r>
    </w:p>
    <w:bookmarkEnd w:id="186"/>
    <w:bookmarkStart w:id="187" w:name="lộ-trình-ưu-tiên"/>
    <w:p>
      <w:pPr>
        <w:pStyle w:val="Heading2"/>
      </w:pPr>
      <w:r>
        <w:t xml:space="preserve">6.10. </w:t>
      </w:r>
      <w:r>
        <w:t xml:space="preserve">Lộ trình ưu tiên</w:t>
      </w:r>
    </w:p>
    <w:p>
      <w:pPr>
        <w:pStyle w:val="FirstParagraph"/>
      </w:pPr>
      <w:r>
        <w:t xml:space="preserve">Lộ trình phát triển được đề xuất như sau:</w:t>
      </w:r>
    </w:p>
    <w:p>
      <w:pPr>
        <w:numPr>
          <w:ilvl w:val="0"/>
          <w:numId w:val="1020"/>
        </w:numPr>
      </w:pPr>
      <w:r>
        <w:t xml:space="preserve">Hoàn thiện cổng chất lượng dữ liệu, mốc cắt, nhãn và kiểm tra rò rỉ;</w:t>
      </w:r>
    </w:p>
    <w:p>
      <w:pPr>
        <w:numPr>
          <w:ilvl w:val="0"/>
          <w:numId w:val="1020"/>
        </w:numPr>
      </w:pPr>
      <w:r>
        <w:t xml:space="preserve">Khóa đối chứng cơ sở, LSTM hai nhánh, loại bỏ đặc trưng và khoảng tin cậy theo lấy mẫu lặp trên các đoạn kiểm thử;</w:t>
      </w:r>
    </w:p>
    <w:p>
      <w:pPr>
        <w:numPr>
          <w:ilvl w:val="0"/>
          <w:numId w:val="1020"/>
        </w:numPr>
      </w:pPr>
      <w:r>
        <w:t xml:space="preserve">Kiểm tra độ bền theo hạt giống, cửa sổ, mã và độ bao phủ tin;</w:t>
      </w:r>
    </w:p>
    <w:p>
      <w:pPr>
        <w:numPr>
          <w:ilvl w:val="0"/>
          <w:numId w:val="1020"/>
        </w:numPr>
      </w:pPr>
      <w:r>
        <w:t xml:space="preserve">Thử TFT phân loại nếu còn dữ liệu, thời gian và tài nguyên;</w:t>
      </w:r>
    </w:p>
    <w:p>
      <w:pPr>
        <w:numPr>
          <w:ilvl w:val="0"/>
          <w:numId w:val="1020"/>
        </w:numPr>
      </w:pPr>
      <w:r>
        <w:t xml:space="preserve">Bổ sung hợp nhất động hoặc tín hiệu ở mức sự kiện khi giao thức đã ổn định;</w:t>
      </w:r>
    </w:p>
    <w:p>
      <w:pPr>
        <w:numPr>
          <w:ilvl w:val="0"/>
          <w:numId w:val="1020"/>
        </w:numPr>
      </w:pPr>
      <w:r>
        <w:t xml:space="preserve">Mở rộng mã, nguồn và trôi dạt khái niệm sau khi kiểm tra khả năng tái lập;</w:t>
      </w:r>
    </w:p>
    <w:p>
      <w:pPr>
        <w:numPr>
          <w:ilvl w:val="0"/>
          <w:numId w:val="1020"/>
        </w:numPr>
      </w:pPr>
      <w:r>
        <w:t xml:space="preserve">Cuối cùng mới triển khai kiểm thử quá khứ và các chỉ số giá trị kinh tế.</w:t>
      </w:r>
    </w:p>
    <w:p>
      <w:pPr>
        <w:pStyle w:val="FirstParagraph"/>
      </w:pPr>
      <w:r>
        <w:t xml:space="preserve">Thứ tự này bảo vệ mục tiêu cốt lõi của đồ án. Các hướng mở rộng chỉ có ý nghĩa khi</w:t>
      </w:r>
      <w:r>
        <w:t xml:space="preserve"> </w:t>
      </w:r>
      <w:r>
        <w:t xml:space="preserve">được đánh giá trên nền dữ liệu sạch, có đối chứng và có thể truy nguyên.</w:t>
      </w:r>
    </w:p>
    <w:p>
      <w:pPr>
        <w:pStyle w:val="BodyText"/>
      </w:pPr>
      <w:r>
        <w:t xml:space="preserve">:::</w:t>
      </w:r>
      <w:r>
        <w:t xml:space="preserve"> </w:t>
      </w:r>
      <w:r>
        <w:t xml:space="preserve">#refs</w:t>
      </w:r>
      <w:r>
        <w:t xml:space="preserve"> </w:t>
      </w:r>
      <w:r>
        <w:t xml:space="preserve">:::</w:t>
      </w:r>
    </w:p>
    <w:bookmarkEnd w:id="187"/>
    <w:bookmarkEnd w:id="188"/>
    <w:bookmarkStart w:id="248" w:name="ch:phu-luc"/>
    <w:p>
      <w:pPr>
        <w:pStyle w:val="Heading1"/>
      </w:pPr>
      <w:r>
        <w:t>TÀI LIỆU THAM KHẢO</w:t>
      </w:r>
    </w:p>
    <w:p>
      <w:pPr>
        <w:pStyle w:val="Bibliography"/>
      </w:pPr>
      <w:r>
        <w:t xml:space="preserve">[1]</w:t>
      </w:r>
      <w:r>
        <w:t xml:space="preserve"> </w:t>
      </w:r>
      <w:r>
        <w:t xml:space="preserve">	</w:t>
      </w:r>
      <w:r>
        <w:t xml:space="preserve">G. Appel,</w:t>
      </w:r>
      <w:r>
        <w:t xml:space="preserve"> </w:t>
      </w:r>
      <w:r>
        <w:rPr>
          <w:i/>
          <w:iCs/>
        </w:rPr>
        <w:t xml:space="preserve">Technical analysis: Power tools for active investors</w:t>
      </w:r>
      <w:r>
        <w:t xml:space="preserve">. Financial Times Prentice Hall, 2005.</w:t>
      </w:r>
    </w:p>
    <w:p>
      <w:pPr>
        <w:pStyle w:val="Bibliography"/>
      </w:pPr>
      <w:r>
        <w:t xml:space="preserve">[2]</w:t>
      </w:r>
      <w:r>
        <w:t xml:space="preserve"> </w:t>
      </w:r>
      <w:r>
        <w:t xml:space="preserve">	</w:t>
      </w:r>
      <w:r>
        <w:t xml:space="preserve">D. Boyle and J. Kalita,</w:t>
      </w:r>
      <w:r>
        <w:t xml:space="preserve"> </w:t>
      </w:r>
      <w:r>
        <w:t xml:space="preserve">“Spatiotemporal transformer for stock movement prediction,”</w:t>
      </w:r>
      <w:r>
        <w:t xml:space="preserve"> </w:t>
      </w:r>
      <w:r>
        <w:t xml:space="preserve">2023, Available:</w:t>
      </w:r>
      <w:r>
        <w:t xml:space="preserve"> </w:t>
      </w:r>
      <w:hyperlink r:id="rId201">
        <w:r>
          <w:rPr>
            <w:rStyle w:val="Hyperlink"/>
          </w:rPr>
          <w:t xml:space="preserve">https://arxiv.org/abs/2305.03835v1</w:t>
        </w:r>
      </w:hyperlink>
    </w:p>
    <w:p>
      <w:pPr>
        <w:pStyle w:val="Bibliography"/>
      </w:pPr>
      <w:r>
        <w:t xml:space="preserve">[3]</w:t>
      </w:r>
      <w:r>
        <w:t xml:space="preserve"> </w:t>
      </w:r>
      <w:r>
        <w:t xml:space="preserve">	</w:t>
      </w:r>
      <w:r>
        <w:t xml:space="preserve">D. Chen, Y. Zou, K. Harimoto, R. Bao, X. Ren, and X. Sun,</w:t>
      </w:r>
      <w:r>
        <w:t xml:space="preserve"> </w:t>
      </w:r>
      <w:r>
        <w:t xml:space="preserve">“Incorporating fine-grained events in stock movement prediction,”</w:t>
      </w:r>
      <w:r>
        <w:t xml:space="preserve"> </w:t>
      </w:r>
      <w:r>
        <w:t xml:space="preserve">in</w:t>
      </w:r>
      <w:r>
        <w:t xml:space="preserve"> </w:t>
      </w:r>
      <w:r>
        <w:rPr>
          <w:i/>
          <w:iCs/>
        </w:rPr>
        <w:t xml:space="preserve">Proceedings of the second workshop on economics and natural language processing</w:t>
      </w:r>
      <w:r>
        <w:t xml:space="preserve">, Hong Kong, 2019, pp. 31–40. Available:</w:t>
      </w:r>
      <w:r>
        <w:t xml:space="preserve"> </w:t>
      </w:r>
      <w:hyperlink r:id="rId203">
        <w:r>
          <w:rPr>
            <w:rStyle w:val="Hyperlink"/>
          </w:rPr>
          <w:t xml:space="preserve">https://aclanthology.org/D19-5105/</w:t>
        </w:r>
      </w:hyperlink>
    </w:p>
    <w:p>
      <w:pPr>
        <w:pStyle w:val="Bibliography"/>
      </w:pPr>
      <w:r>
        <w:t xml:space="preserve">[4]</w:t>
      </w:r>
      <w:r>
        <w:t xml:space="preserve"> </w:t>
      </w:r>
      <w:r>
        <w:t xml:space="preserve">	</w:t>
      </w:r>
      <w:r>
        <w:t xml:space="preserve">Q. Chen,</w:t>
      </w:r>
      <w:r>
        <w:t xml:space="preserve"> </w:t>
      </w:r>
      <w:r>
        <w:t xml:space="preserve">“Stock movement prediction with financial news using contextualized embedding from BERT,”</w:t>
      </w:r>
      <w:r>
        <w:t xml:space="preserve"> </w:t>
      </w:r>
      <w:r>
        <w:t xml:space="preserve">2021, Available:</w:t>
      </w:r>
      <w:r>
        <w:t xml:space="preserve"> </w:t>
      </w:r>
      <w:hyperlink r:id="rId205">
        <w:r>
          <w:rPr>
            <w:rStyle w:val="Hyperlink"/>
          </w:rPr>
          <w:t xml:space="preserve">https://arxiv.org/abs/2107.08721v1</w:t>
        </w:r>
      </w:hyperlink>
    </w:p>
    <w:p>
      <w:pPr>
        <w:pStyle w:val="Bibliography"/>
      </w:pPr>
      <w:r>
        <w:t xml:space="preserve">[5]</w:t>
      </w:r>
      <w:r>
        <w:t xml:space="preserve"> </w:t>
      </w:r>
      <w:r>
        <w:t xml:space="preserve">	</w:t>
      </w:r>
      <w:r>
        <w:t xml:space="preserve">J. Devlin, M.-W. Chang, K. Lee, and K. Toutanova,</w:t>
      </w:r>
      <w:r>
        <w:t xml:space="preserve"> </w:t>
      </w:r>
      <w:r>
        <w:t xml:space="preserve">“</w:t>
      </w:r>
      <w:r>
        <w:t xml:space="preserve">BERT</w:t>
      </w:r>
      <w:r>
        <w:t xml:space="preserve">: Pre-training of deep bidirectional transformers for language understanding,”</w:t>
      </w:r>
      <w:r>
        <w:t xml:space="preserve"> </w:t>
      </w:r>
      <w:r>
        <w:t xml:space="preserve">in</w:t>
      </w:r>
      <w:r>
        <w:t xml:space="preserve"> </w:t>
      </w:r>
      <w:r>
        <w:rPr>
          <w:i/>
          <w:iCs/>
        </w:rPr>
        <w:t xml:space="preserve">Proceedings of NAACL-HLT</w:t>
      </w:r>
      <w:r>
        <w:t xml:space="preserve">, 2019. Available:</w:t>
      </w:r>
      <w:r>
        <w:t xml:space="preserve"> </w:t>
      </w:r>
      <w:hyperlink r:id="rId207">
        <w:r>
          <w:rPr>
            <w:rStyle w:val="Hyperlink"/>
          </w:rPr>
          <w:t xml:space="preserve">https://arxiv.org/abs/1810.04805</w:t>
        </w:r>
      </w:hyperlink>
    </w:p>
    <w:p>
      <w:pPr>
        <w:pStyle w:val="Bibliography"/>
      </w:pPr>
      <w:r>
        <w:t xml:space="preserve">[6]</w:t>
      </w:r>
      <w:r>
        <w:t xml:space="preserve"> </w:t>
      </w:r>
      <w:r>
        <w:t xml:space="preserve">	</w:t>
      </w:r>
      <w:r>
        <w:t xml:space="preserve">A. Elahi and F. Taghvaei,</w:t>
      </w:r>
      <w:r>
        <w:t xml:space="preserve"> </w:t>
      </w:r>
      <w:r>
        <w:t xml:space="preserve">“Combining financial data and news articles for stock price movement prediction using large language models,”</w:t>
      </w:r>
      <w:r>
        <w:t xml:space="preserve"> </w:t>
      </w:r>
      <w:r>
        <w:t xml:space="preserve">2024, Available:</w:t>
      </w:r>
      <w:r>
        <w:t xml:space="preserve"> </w:t>
      </w:r>
      <w:hyperlink r:id="rId209">
        <w:r>
          <w:rPr>
            <w:rStyle w:val="Hyperlink"/>
          </w:rPr>
          <w:t xml:space="preserve">https://arxiv.org/abs/2411.01368v1</w:t>
        </w:r>
      </w:hyperlink>
    </w:p>
    <w:p>
      <w:pPr>
        <w:pStyle w:val="Bibliography"/>
      </w:pPr>
      <w:r>
        <w:t xml:space="preserve">[7]</w:t>
      </w:r>
      <w:r>
        <w:t xml:space="preserve"> </w:t>
      </w:r>
      <w:r>
        <w:t xml:space="preserve">	</w:t>
      </w:r>
      <w:r>
        <w:t xml:space="preserve">F. Feng, H. Chen, X. He, J. Ding, M. Sun, and T.-S. Chua,</w:t>
      </w:r>
      <w:r>
        <w:t xml:space="preserve"> </w:t>
      </w:r>
      <w:r>
        <w:t xml:space="preserve">“Enhancing stock movement prediction with adversarial training,”</w:t>
      </w:r>
      <w:r>
        <w:t xml:space="preserve"> </w:t>
      </w:r>
      <w:r>
        <w:t xml:space="preserve">in</w:t>
      </w:r>
      <w:r>
        <w:t xml:space="preserve"> </w:t>
      </w:r>
      <w:r>
        <w:rPr>
          <w:i/>
          <w:iCs/>
        </w:rPr>
        <w:t xml:space="preserve">Proceedings of the twenty-eighth international joint conference on artificial intelligence (IJCAI)</w:t>
      </w:r>
      <w:r>
        <w:t xml:space="preserve">, 2019, pp. 5843–5849. doi:</w:t>
      </w:r>
      <w:r>
        <w:t xml:space="preserve"> </w:t>
      </w:r>
      <w:hyperlink r:id="rId211">
        <w:r>
          <w:rPr>
            <w:rStyle w:val="Hyperlink"/>
          </w:rPr>
          <w:t xml:space="preserve">10.24963/ijcai.2019/810</w:t>
        </w:r>
      </w:hyperlink>
      <w:r>
        <w:t xml:space="preserve">.</w:t>
      </w:r>
    </w:p>
    <w:p>
      <w:pPr>
        <w:pStyle w:val="Bibliography"/>
      </w:pPr>
      <w:r>
        <w:t xml:space="preserve">[8]</w:t>
      </w:r>
      <w:r>
        <w:t xml:space="preserve"> </w:t>
      </w:r>
      <w:r>
        <w:t xml:space="preserve">	</w:t>
      </w:r>
      <w:r>
        <w:t xml:space="preserve">W. Gu</w:t>
      </w:r>
      <w:r>
        <w:t xml:space="preserve"> </w:t>
      </w:r>
      <w:r>
        <w:rPr>
          <w:i/>
          <w:iCs/>
        </w:rPr>
        <w:t xml:space="preserve">et al.</w:t>
      </w:r>
      <w:r>
        <w:t xml:space="preserve">,</w:t>
      </w:r>
      <w:r>
        <w:t xml:space="preserve"> </w:t>
      </w:r>
      <w:r>
        <w:t xml:space="preserve">“Predicting stock prices with FinBERT-LSTM: Integrating news sentiment analysis,”</w:t>
      </w:r>
      <w:r>
        <w:t xml:space="preserve"> </w:t>
      </w:r>
      <w:r>
        <w:t xml:space="preserve">2024, Available:</w:t>
      </w:r>
      <w:r>
        <w:t xml:space="preserve"> </w:t>
      </w:r>
      <w:hyperlink r:id="rId213">
        <w:r>
          <w:rPr>
            <w:rStyle w:val="Hyperlink"/>
          </w:rPr>
          <w:t xml:space="preserve">https://arxiv.org/abs/2407.16150v1</w:t>
        </w:r>
      </w:hyperlink>
    </w:p>
    <w:p>
      <w:pPr>
        <w:pStyle w:val="Bibliography"/>
      </w:pPr>
      <w:r>
        <w:t xml:space="preserve">[9]</w:t>
      </w:r>
      <w:r>
        <w:t xml:space="preserve"> </w:t>
      </w:r>
      <w:r>
        <w:t xml:space="preserve">	</w:t>
      </w:r>
      <w:r>
        <w:t xml:space="preserve">S. Halder,</w:t>
      </w:r>
      <w:r>
        <w:t xml:space="preserve"> </w:t>
      </w:r>
      <w:r>
        <w:t xml:space="preserve">“FinBERT-LSTM: Deep learning based stock price prediction using news sentiment analysis,”</w:t>
      </w:r>
      <w:r>
        <w:t xml:space="preserve"> </w:t>
      </w:r>
      <w:r>
        <w:t xml:space="preserve">2022, Available:</w:t>
      </w:r>
      <w:r>
        <w:t xml:space="preserve"> </w:t>
      </w:r>
      <w:hyperlink r:id="rId215">
        <w:r>
          <w:rPr>
            <w:rStyle w:val="Hyperlink"/>
          </w:rPr>
          <w:t xml:space="preserve">https://arxiv.org/abs/2211.07392v1</w:t>
        </w:r>
      </w:hyperlink>
    </w:p>
    <w:p>
      <w:pPr>
        <w:pStyle w:val="Bibliography"/>
      </w:pPr>
      <w:r>
        <w:t xml:space="preserve">[10]</w:t>
      </w:r>
      <w:r>
        <w:t xml:space="preserve"> </w:t>
      </w:r>
      <w:r>
        <w:t xml:space="preserve">	</w:t>
      </w:r>
      <w:r>
        <w:t xml:space="preserve">S. Hochreiter and J. Schmidhuber,</w:t>
      </w:r>
      <w:r>
        <w:t xml:space="preserve"> </w:t>
      </w:r>
      <w:r>
        <w:t xml:space="preserve">“Long short-term memory,”</w:t>
      </w:r>
      <w:r>
        <w:t xml:space="preserve"> </w:t>
      </w:r>
      <w:r>
        <w:rPr>
          <w:i/>
          <w:iCs/>
        </w:rPr>
        <w:t xml:space="preserve">Neural Computation</w:t>
      </w:r>
      <w:r>
        <w:t xml:space="preserve">, vol. 9, no. 8, pp. 1735–1780, 1997.</w:t>
      </w:r>
    </w:p>
    <w:p>
      <w:pPr>
        <w:pStyle w:val="Bibliography"/>
      </w:pPr>
      <w:r>
        <w:t xml:space="preserve">[11]</w:t>
      </w:r>
      <w:r>
        <w:t xml:space="preserve"> </w:t>
      </w:r>
      <w:r>
        <w:t xml:space="preserve">	</w:t>
      </w:r>
      <w:r>
        <w:t xml:space="preserve">T. Jiang and Q. Zeng,</w:t>
      </w:r>
      <w:r>
        <w:t xml:space="preserve"> </w:t>
      </w:r>
      <w:r>
        <w:t xml:space="preserve">“Financial sentiment analysis using FinBERT with application in predicting stock movement,”</w:t>
      </w:r>
      <w:r>
        <w:t xml:space="preserve"> </w:t>
      </w:r>
      <w:r>
        <w:t xml:space="preserve">2023, Available:</w:t>
      </w:r>
      <w:r>
        <w:t xml:space="preserve"> </w:t>
      </w:r>
      <w:hyperlink r:id="rId218">
        <w:r>
          <w:rPr>
            <w:rStyle w:val="Hyperlink"/>
          </w:rPr>
          <w:t xml:space="preserve">https://arxiv.org/abs/2306.02136v3</w:t>
        </w:r>
      </w:hyperlink>
    </w:p>
    <w:p>
      <w:pPr>
        <w:pStyle w:val="Bibliography"/>
      </w:pPr>
      <w:r>
        <w:t xml:space="preserve">[12]</w:t>
      </w:r>
      <w:r>
        <w:t xml:space="preserve"> </w:t>
      </w:r>
      <w:r>
        <w:t xml:space="preserve">	</w:t>
      </w:r>
      <w:r>
        <w:t xml:space="preserve">Y. Liang, Y. Liu, N. Wang, H. Yang, B. Zhang, and C. D. Wang,</w:t>
      </w:r>
      <w:r>
        <w:t xml:space="preserve"> </w:t>
      </w:r>
      <w:r>
        <w:t xml:space="preserve">“FinGPT: Enhancing sentiment-based stock movement prediction with dissemination-aware and context-enriched LLMs,”</w:t>
      </w:r>
      <w:r>
        <w:t xml:space="preserve"> </w:t>
      </w:r>
      <w:r>
        <w:t xml:space="preserve">2024, Available:</w:t>
      </w:r>
      <w:r>
        <w:t xml:space="preserve"> </w:t>
      </w:r>
      <w:hyperlink r:id="rId220">
        <w:r>
          <w:rPr>
            <w:rStyle w:val="Hyperlink"/>
          </w:rPr>
          <w:t xml:space="preserve">https://arxiv.org/abs/2412.10823v2</w:t>
        </w:r>
      </w:hyperlink>
    </w:p>
    <w:p>
      <w:pPr>
        <w:pStyle w:val="Bibliography"/>
      </w:pPr>
      <w:r>
        <w:t xml:space="preserve">[13]</w:t>
      </w:r>
      <w:r>
        <w:t xml:space="preserve"> </w:t>
      </w:r>
      <w:r>
        <w:t xml:space="preserve">	</w:t>
      </w:r>
      <w:r>
        <w:t xml:space="preserve">B. Lim, S. Ö. Arık, N. Loeff, and T. Pfister,</w:t>
      </w:r>
      <w:r>
        <w:t xml:space="preserve"> </w:t>
      </w:r>
      <w:r>
        <w:t xml:space="preserve">“Temporal fusion transformers for interpretable multi-horizon time series forecasting,”</w:t>
      </w:r>
      <w:r>
        <w:t xml:space="preserve"> </w:t>
      </w:r>
      <w:r>
        <w:rPr>
          <w:i/>
          <w:iCs/>
        </w:rPr>
        <w:t xml:space="preserve">International Journal of Forecasting</w:t>
      </w:r>
      <w:r>
        <w:t xml:space="preserve">, vol. 37, no. 4, pp. 1748–1764, 2021.</w:t>
      </w:r>
    </w:p>
    <w:p>
      <w:pPr>
        <w:pStyle w:val="Bibliography"/>
      </w:pPr>
      <w:r>
        <w:t xml:space="preserve">[14]</w:t>
      </w:r>
      <w:r>
        <w:t xml:space="preserve"> </w:t>
      </w:r>
      <w:r>
        <w:t xml:space="preserve">	</w:t>
      </w:r>
      <w:r>
        <w:t xml:space="preserve">Z. Liu, P. Duan, M. Geng, and B. Zhang,</w:t>
      </w:r>
      <w:r>
        <w:t xml:space="preserve"> </w:t>
      </w:r>
      <w:r>
        <w:t xml:space="preserve">“A distillation-based future-aware graph neural network for stock trend prediction,”</w:t>
      </w:r>
      <w:r>
        <w:t xml:space="preserve"> </w:t>
      </w:r>
      <w:r>
        <w:t xml:space="preserve">in</w:t>
      </w:r>
      <w:r>
        <w:t xml:space="preserve"> </w:t>
      </w:r>
      <w:r>
        <w:rPr>
          <w:i/>
          <w:iCs/>
        </w:rPr>
        <w:t xml:space="preserve">ICASSP 2025 — IEEE international conference on acoustics, speech and signal processing</w:t>
      </w:r>
      <w:r>
        <w:t xml:space="preserve">, 2025. Available:</w:t>
      </w:r>
      <w:r>
        <w:t xml:space="preserve"> </w:t>
      </w:r>
      <w:hyperlink r:id="rId223">
        <w:r>
          <w:rPr>
            <w:rStyle w:val="Hyperlink"/>
          </w:rPr>
          <w:t xml:space="preserve">https://ieeexplore.ieee.org/document/10889901/</w:t>
        </w:r>
      </w:hyperlink>
    </w:p>
    <w:p>
      <w:pPr>
        <w:pStyle w:val="Bibliography"/>
      </w:pPr>
      <w:r>
        <w:t xml:space="preserve">[15]</w:t>
      </w:r>
      <w:r>
        <w:t xml:space="preserve"> </w:t>
      </w:r>
      <w:r>
        <w:t xml:space="preserve">	</w:t>
      </w:r>
      <w:r>
        <w:t xml:space="preserve">Y. Lu, K. Hu, and L. Zhang,</w:t>
      </w:r>
      <w:r>
        <w:t xml:space="preserve"> </w:t>
      </w:r>
      <w:r>
        <w:t xml:space="preserve">“S</w:t>
      </w:r>
      <m:oMath>
        <m:sSup>
          <m:e>
            <m:r>
              <m:t>​</m:t>
            </m:r>
          </m:e>
          <m:sup>
            <m:r>
              <m:t>3</m:t>
            </m:r>
          </m:sup>
        </m:sSup>
      </m:oMath>
      <w:r>
        <w:t xml:space="preserve">g: Stock state space graph for enhanced stock trend prediction,”</w:t>
      </w:r>
      <w:r>
        <w:t xml:space="preserve"> </w:t>
      </w:r>
      <w:r>
        <w:t xml:space="preserve">2026, Available:</w:t>
      </w:r>
      <w:r>
        <w:t xml:space="preserve"> </w:t>
      </w:r>
      <w:hyperlink r:id="rId225">
        <w:r>
          <w:rPr>
            <w:rStyle w:val="Hyperlink"/>
          </w:rPr>
          <w:t xml:space="preserve">https://arxiv.org/abs/2603.24236v1</w:t>
        </w:r>
      </w:hyperlink>
    </w:p>
    <w:p>
      <w:pPr>
        <w:pStyle w:val="Bibliography"/>
      </w:pPr>
      <w:r>
        <w:t xml:space="preserve">[16]</w:t>
      </w:r>
      <w:r>
        <w:t xml:space="preserve"> </w:t>
      </w:r>
      <w:r>
        <w:t xml:space="preserve">	</w:t>
      </w:r>
      <w:r>
        <w:t xml:space="preserve">D. Q. Nguyen and A. T. Nguyen,</w:t>
      </w:r>
      <w:r>
        <w:t xml:space="preserve"> </w:t>
      </w:r>
      <w:r>
        <w:t xml:space="preserve">“</w:t>
      </w:r>
      <w:r>
        <w:t xml:space="preserve">PhoBERT</w:t>
      </w:r>
      <w:r>
        <w:t xml:space="preserve">: Pre-trained language models for</w:t>
      </w:r>
      <w:r>
        <w:t xml:space="preserve"> </w:t>
      </w:r>
      <w:r>
        <w:t xml:space="preserve">V</w:t>
      </w:r>
      <w:r>
        <w:t xml:space="preserve">ietnamese,”</w:t>
      </w:r>
      <w:r>
        <w:t xml:space="preserve"> </w:t>
      </w:r>
      <w:r>
        <w:t xml:space="preserve">in</w:t>
      </w:r>
      <w:r>
        <w:t xml:space="preserve"> </w:t>
      </w:r>
      <w:r>
        <w:rPr>
          <w:i/>
          <w:iCs/>
        </w:rPr>
        <w:t xml:space="preserve">Findings of the association for computational linguistics: EMNLP 2020</w:t>
      </w:r>
      <w:r>
        <w:t xml:space="preserve">, 2020, pp. 1037–1042. doi:</w:t>
      </w:r>
      <w:r>
        <w:t xml:space="preserve"> </w:t>
      </w:r>
      <w:hyperlink r:id="rId227">
        <w:r>
          <w:rPr>
            <w:rStyle w:val="Hyperlink"/>
          </w:rPr>
          <w:t xml:space="preserve">10.18653/v1/2020.findings-emnlp.92</w:t>
        </w:r>
      </w:hyperlink>
      <w:r>
        <w:t xml:space="preserve">.</w:t>
      </w:r>
    </w:p>
    <w:p>
      <w:pPr>
        <w:pStyle w:val="Bibliography"/>
      </w:pPr>
      <w:r>
        <w:t xml:space="preserve">[17]</w:t>
      </w:r>
      <w:r>
        <w:t xml:space="preserve"> </w:t>
      </w:r>
      <w:r>
        <w:t xml:space="preserve">	</w:t>
      </w:r>
      <w:r>
        <w:t xml:space="preserve">S. Omranpour, G. Rabusseau, and R. Rabbany,</w:t>
      </w:r>
      <w:r>
        <w:t xml:space="preserve"> </w:t>
      </w:r>
      <w:r>
        <w:t xml:space="preserve">“Higher order transformers: Enhancing stock movement prediction on multimodal time-series data,”</w:t>
      </w:r>
      <w:r>
        <w:t xml:space="preserve"> </w:t>
      </w:r>
      <w:r>
        <w:t xml:space="preserve">2024, Available:</w:t>
      </w:r>
      <w:r>
        <w:t xml:space="preserve"> </w:t>
      </w:r>
      <w:hyperlink r:id="rId229">
        <w:r>
          <w:rPr>
            <w:rStyle w:val="Hyperlink"/>
          </w:rPr>
          <w:t xml:space="preserve">https://arxiv.org/abs/2412.10540v1</w:t>
        </w:r>
      </w:hyperlink>
    </w:p>
    <w:p>
      <w:pPr>
        <w:pStyle w:val="Bibliography"/>
      </w:pPr>
      <w:r>
        <w:t xml:space="preserve">[18]</w:t>
      </w:r>
      <w:r>
        <w:t xml:space="preserve"> </w:t>
      </w:r>
      <w:r>
        <w:t xml:space="preserve">	</w:t>
      </w:r>
      <w:r>
        <w:t xml:space="preserve">W. Siala, A. Khanfir, and M. Papadakis,</w:t>
      </w:r>
      <w:r>
        <w:t xml:space="preserve"> </w:t>
      </w:r>
      <w:r>
        <w:t xml:space="preserve">“Impact of LLMs news sentiment analysis on stock price movement prediction,”</w:t>
      </w:r>
      <w:r>
        <w:t xml:space="preserve"> </w:t>
      </w:r>
      <w:r>
        <w:t xml:space="preserve">2026, Available:</w:t>
      </w:r>
      <w:r>
        <w:t xml:space="preserve"> </w:t>
      </w:r>
      <w:hyperlink r:id="rId231">
        <w:r>
          <w:rPr>
            <w:rStyle w:val="Hyperlink"/>
          </w:rPr>
          <w:t xml:space="preserve">https://arxiv.org/abs/2602.00086v3</w:t>
        </w:r>
      </w:hyperlink>
    </w:p>
    <w:p>
      <w:pPr>
        <w:pStyle w:val="Bibliography"/>
      </w:pPr>
      <w:r>
        <w:t xml:space="preserve">[19]</w:t>
      </w:r>
      <w:r>
        <w:t xml:space="preserve"> </w:t>
      </w:r>
      <w:r>
        <w:t xml:space="preserve">	</w:t>
      </w:r>
      <w:r>
        <w:t xml:space="preserve">A. Vaswani</w:t>
      </w:r>
      <w:r>
        <w:t xml:space="preserve"> </w:t>
      </w:r>
      <w:r>
        <w:rPr>
          <w:i/>
          <w:iCs/>
        </w:rPr>
        <w:t xml:space="preserve">et al.</w:t>
      </w:r>
      <w:r>
        <w:t xml:space="preserve">,</w:t>
      </w:r>
      <w:r>
        <w:t xml:space="preserve"> </w:t>
      </w:r>
      <w:r>
        <w:t xml:space="preserve">“Attention is all you need,”</w:t>
      </w:r>
      <w:r>
        <w:t xml:space="preserve"> </w:t>
      </w:r>
      <w:r>
        <w:t xml:space="preserve">in</w:t>
      </w:r>
      <w:r>
        <w:t xml:space="preserve"> </w:t>
      </w:r>
      <w:r>
        <w:rPr>
          <w:i/>
          <w:iCs/>
        </w:rPr>
        <w:t xml:space="preserve">Advances in neural information processing systems (NeurIPS)</w:t>
      </w:r>
      <w:r>
        <w:t xml:space="preserve">, 2017. Available:</w:t>
      </w:r>
      <w:r>
        <w:t xml:space="preserve"> </w:t>
      </w:r>
      <w:hyperlink r:id="rId233">
        <w:r>
          <w:rPr>
            <w:rStyle w:val="Hyperlink"/>
          </w:rPr>
          <w:t xml:space="preserve">https://arxiv.org/abs/1706.03762</w:t>
        </w:r>
      </w:hyperlink>
    </w:p>
    <w:p>
      <w:pPr>
        <w:pStyle w:val="Bibliography"/>
      </w:pPr>
      <w:r>
        <w:t xml:space="preserve">[20]</w:t>
      </w:r>
      <w:r>
        <w:t xml:space="preserve"> </w:t>
      </w:r>
      <w:r>
        <w:t xml:space="preserve">	</w:t>
      </w:r>
      <w:r>
        <w:t xml:space="preserve">M. Wang, J. Tian, M. Zhang, J. Guo, and W. Jia,</w:t>
      </w:r>
      <w:r>
        <w:t xml:space="preserve"> </w:t>
      </w:r>
      <w:r>
        <w:t xml:space="preserve">“</w:t>
      </w:r>
      <w:r>
        <w:t xml:space="preserve">MTMD</w:t>
      </w:r>
      <w:r>
        <w:t xml:space="preserve">: Multi-scale temporal memory learning and efficient debiasing framework for stock trend forecasting,”</w:t>
      </w:r>
      <w:r>
        <w:t xml:space="preserve"> </w:t>
      </w:r>
      <w:r>
        <w:rPr>
          <w:i/>
          <w:iCs/>
        </w:rPr>
        <w:t xml:space="preserve">IEEE Transactions on Emerging Topics in Computational Intelligence</w:t>
      </w:r>
      <w:r>
        <w:t xml:space="preserve">, 2025, Available:</w:t>
      </w:r>
      <w:r>
        <w:t xml:space="preserve"> </w:t>
      </w:r>
      <w:hyperlink r:id="rId235">
        <w:r>
          <w:rPr>
            <w:rStyle w:val="Hyperlink"/>
          </w:rPr>
          <w:t xml:space="preserve">https://ieeexplore.ieee.org/document/10906481/</w:t>
        </w:r>
      </w:hyperlink>
    </w:p>
    <w:p>
      <w:pPr>
        <w:pStyle w:val="Bibliography"/>
      </w:pPr>
      <w:r>
        <w:t xml:space="preserve">[21]</w:t>
      </w:r>
      <w:r>
        <w:t xml:space="preserve"> </w:t>
      </w:r>
      <w:r>
        <w:t xml:space="preserve">	</w:t>
      </w:r>
      <w:r>
        <w:t xml:space="preserve">J. W. Wilder,</w:t>
      </w:r>
      <w:r>
        <w:t xml:space="preserve"> </w:t>
      </w:r>
      <w:r>
        <w:rPr>
          <w:i/>
          <w:iCs/>
        </w:rPr>
        <w:t xml:space="preserve">New concepts in technical trading systems</w:t>
      </w:r>
      <w:r>
        <w:t xml:space="preserve">. Trend Research, 1978.</w:t>
      </w:r>
    </w:p>
    <w:p>
      <w:pPr>
        <w:pStyle w:val="Bibliography"/>
      </w:pPr>
      <w:r>
        <w:t xml:space="preserve">[22]</w:t>
      </w:r>
      <w:r>
        <w:t xml:space="preserve"> </w:t>
      </w:r>
      <w:r>
        <w:t xml:space="preserve">	</w:t>
      </w:r>
      <w:r>
        <w:t xml:space="preserve">W. Xu</w:t>
      </w:r>
      <w:r>
        <w:t xml:space="preserve"> </w:t>
      </w:r>
      <w:r>
        <w:rPr>
          <w:i/>
          <w:iCs/>
        </w:rPr>
        <w:t xml:space="preserve">et al.</w:t>
      </w:r>
      <w:r>
        <w:t xml:space="preserve">,</w:t>
      </w:r>
      <w:r>
        <w:t xml:space="preserve"> </w:t>
      </w:r>
      <w:r>
        <w:t xml:space="preserve">“HIST: A graph-based framework for stock trend forecasting via mining concept-oriented shared information,”</w:t>
      </w:r>
      <w:r>
        <w:t xml:space="preserve"> </w:t>
      </w:r>
      <w:r>
        <w:t xml:space="preserve">2021, Available:</w:t>
      </w:r>
      <w:r>
        <w:t xml:space="preserve"> </w:t>
      </w:r>
      <w:hyperlink r:id="rId238">
        <w:r>
          <w:rPr>
            <w:rStyle w:val="Hyperlink"/>
          </w:rPr>
          <w:t xml:space="preserve">https://arxiv.org/abs/2110.13716v2</w:t>
        </w:r>
      </w:hyperlink>
    </w:p>
    <w:p>
      <w:pPr>
        <w:pStyle w:val="Bibliography"/>
      </w:pPr>
      <w:r>
        <w:t xml:space="preserve">[23]</w:t>
      </w:r>
      <w:r>
        <w:t xml:space="preserve"> </w:t>
      </w:r>
      <w:r>
        <w:t xml:space="preserve">	</w:t>
      </w:r>
      <w:r>
        <w:t xml:space="preserve">W. Xu, W. Liu, C. Xu, J. Bian, J. Yin, and T.-Y. Liu,</w:t>
      </w:r>
      <w:r>
        <w:t xml:space="preserve"> </w:t>
      </w:r>
      <w:r>
        <w:t xml:space="preserve">“</w:t>
      </w:r>
      <w:r>
        <w:t xml:space="preserve">REST</w:t>
      </w:r>
      <w:r>
        <w:t xml:space="preserve">: Relational event-driven stock trend forecasting,”</w:t>
      </w:r>
      <w:r>
        <w:t xml:space="preserve"> </w:t>
      </w:r>
      <w:r>
        <w:t xml:space="preserve">in</w:t>
      </w:r>
      <w:r>
        <w:t xml:space="preserve"> </w:t>
      </w:r>
      <w:r>
        <w:rPr>
          <w:i/>
          <w:iCs/>
        </w:rPr>
        <w:t xml:space="preserve">Proceedings of the web conference 2021 (WWW)</w:t>
      </w:r>
      <w:r>
        <w:t xml:space="preserve">, 2021. doi:</w:t>
      </w:r>
      <w:r>
        <w:t xml:space="preserve"> </w:t>
      </w:r>
      <w:hyperlink r:id="rId240">
        <w:r>
          <w:rPr>
            <w:rStyle w:val="Hyperlink"/>
          </w:rPr>
          <w:t xml:space="preserve">10.1145/3442381.3450032</w:t>
        </w:r>
      </w:hyperlink>
      <w:r>
        <w:t xml:space="preserve">.</w:t>
      </w:r>
    </w:p>
    <w:p>
      <w:pPr>
        <w:pStyle w:val="Bibliography"/>
      </w:pPr>
      <w:r>
        <w:t xml:space="preserve">[24]</w:t>
      </w:r>
      <w:r>
        <w:t xml:space="preserve"> </w:t>
      </w:r>
      <w:r>
        <w:t xml:space="preserve">	</w:t>
      </w:r>
      <w:r>
        <w:t xml:space="preserve">Y. Yang, M. C. S. UY, and A. Huang,</w:t>
      </w:r>
      <w:r>
        <w:t xml:space="preserve"> </w:t>
      </w:r>
      <w:r>
        <w:t xml:space="preserve">“FinBERT: A pretrained language model for financial communications,”</w:t>
      </w:r>
      <w:r>
        <w:t xml:space="preserve"> </w:t>
      </w:r>
      <w:r>
        <w:t xml:space="preserve">2020, Available:</w:t>
      </w:r>
      <w:r>
        <w:t xml:space="preserve"> </w:t>
      </w:r>
      <w:hyperlink r:id="rId242">
        <w:r>
          <w:rPr>
            <w:rStyle w:val="Hyperlink"/>
          </w:rPr>
          <w:t xml:space="preserve">https://arxiv.org/abs/2006.08097v2</w:t>
        </w:r>
      </w:hyperlink>
    </w:p>
    <w:p>
      <w:pPr>
        <w:pStyle w:val="Bibliography"/>
      </w:pPr>
      <w:r>
        <w:t xml:space="preserve">[25]</w:t>
      </w:r>
      <w:r>
        <w:t xml:space="preserve"> </w:t>
      </w:r>
      <w:r>
        <w:t xml:space="preserve">	</w:t>
      </w:r>
      <w:r>
        <w:t xml:space="preserve">L. Zhao, S. Kong, and Y. Shen,</w:t>
      </w:r>
      <w:r>
        <w:t xml:space="preserve"> </w:t>
      </w:r>
      <w:r>
        <w:t xml:space="preserve">“</w:t>
      </w:r>
      <w:r>
        <w:t xml:space="preserve">DoubleAdapt</w:t>
      </w:r>
      <w:r>
        <w:t xml:space="preserve">: A meta-learning approach to incremental learning for stock trend forecasting,”</w:t>
      </w:r>
      <w:r>
        <w:t xml:space="preserve"> </w:t>
      </w:r>
      <w:r>
        <w:t xml:space="preserve">in</w:t>
      </w:r>
      <w:r>
        <w:t xml:space="preserve"> </w:t>
      </w:r>
      <w:r>
        <w:rPr>
          <w:i/>
          <w:iCs/>
        </w:rPr>
        <w:t xml:space="preserve">Proceedings of the 29th ACM SIGKDD conference on knowledge discovery and data mining (KDD)</w:t>
      </w:r>
      <w:r>
        <w:t xml:space="preserve">, 2023, pp. 3492–3503. doi:</w:t>
      </w:r>
      <w:r>
        <w:t xml:space="preserve"> </w:t>
      </w:r>
      <w:hyperlink r:id="rId244">
        <w:r>
          <w:rPr>
            <w:rStyle w:val="Hyperlink"/>
          </w:rPr>
          <w:t xml:space="preserve">10.1145/3580305.3599315</w:t>
        </w:r>
      </w:hyperlink>
      <w:r>
        <w:t xml:space="preserve">.</w:t>
      </w:r>
    </w:p>
    <w:p>
      <w:pPr>
        <w:pStyle w:val="Heading1"/>
      </w:pPr>
      <w:r>
        <w:t xml:space="preserve">PHỤ LỤC A</w:t>
      </w:r>
    </w:p>
    <w:bookmarkStart w:id="189" w:name="X43d9dcf0f70a95a084d4d24c3fcc767f25084a9"/>
    <w:p>
      <w:pPr>
        <w:pStyle w:val="Heading2"/>
      </w:pPr>
      <w:r>
        <w:t xml:space="preserve">A.1. </w:t>
      </w:r>
      <w:r>
        <w:t xml:space="preserve">Hướng dẫn gán nhãn cảm xúc trong miền dữ liệu</w:t>
      </w:r>
    </w:p>
    <w:p>
      <w:pPr>
        <w:pStyle w:val="FirstParagraph"/>
      </w:pPr>
      <w:r>
        <w:t xml:space="preserve">Tập trong miền dữ liệu được gán theo ba lớp NEGATIVE, NEUTRAL và POSITIVE. Nhãn phản ánh tác</w:t>
      </w:r>
      <w:r>
        <w:t xml:space="preserve"> </w:t>
      </w:r>
      <w:r>
        <w:t xml:space="preserve">động kỳ vọng của nội dung đối với doanh nghiệp hoặc mã cổ phiếu liên quan, không chỉ</w:t>
      </w:r>
      <w:r>
        <w:t xml:space="preserve"> </w:t>
      </w:r>
      <w:r>
        <w:t xml:space="preserve">phản ánh sắc thái của một câu riêng lẻ. Người gán nhãn phải đọc tiêu đề và phần nội</w:t>
      </w:r>
      <w:r>
        <w:t xml:space="preserve"> </w:t>
      </w:r>
      <w:r>
        <w:t xml:space="preserve">dung có sẵn, ghi nhận trường hợp có nhiều sự kiện hoặc hướng tác động không rõ ràng,</w:t>
      </w:r>
      <w:r>
        <w:t xml:space="preserve"> </w:t>
      </w:r>
      <w:r>
        <w:t xml:space="preserve">đồng thời không suy luận nhãn từ biến động giá xảy ra sau thời điểm bài viết được</w:t>
      </w:r>
      <w:r>
        <w:t xml:space="preserve"> </w:t>
      </w:r>
      <w:r>
        <w:t xml:space="preserve">đăng.</w:t>
      </w:r>
    </w:p>
    <w:p>
      <w:pPr>
        <w:pStyle w:val="BodyText"/>
      </w:pPr>
      <w:r>
        <w:t xml:space="preserve">Các mẫu được mô hình gán nhãn sơ bộ rồi được một người rà soát toàn bộ. Báo cáo cuối</w:t>
      </w:r>
      <w:r>
        <w:t xml:space="preserve"> </w:t>
      </w:r>
      <w:r>
        <w:t xml:space="preserve">phải ghi số người rà soát, số mẫu hợp lệ, phân bố ba lớp, số mẫu phải chỉnh sửa và</w:t>
      </w:r>
      <w:r>
        <w:t xml:space="preserve"> </w:t>
      </w:r>
      <w:r>
        <w:t xml:space="preserve">nguyên tắc xử lý mẫu khó. Do chỉ có một người rà soát, không tính Cohen’s kappa hoặc</w:t>
      </w:r>
      <w:r>
        <w:t xml:space="preserve"> </w:t>
      </w:r>
      <w:r>
        <w:t xml:space="preserve">Fleiss’ kappa.</w:t>
      </w:r>
    </w:p>
    <w:bookmarkEnd w:id="189"/>
    <w:bookmarkStart w:id="197" w:name="hồ-sơ-thiết-kế-hệ-thống"/>
    <w:p>
      <w:pPr>
        <w:pStyle w:val="Heading2"/>
      </w:pPr>
      <w:r>
        <w:t xml:space="preserve">A.2. </w:t>
      </w:r>
      <w:r>
        <w:t xml:space="preserve">Hồ sơ thiết kế hệ thống</w:t>
      </w:r>
    </w:p>
    <w:bookmarkStart w:id="190" w:name="tác-nhân-và-chức-năng"/>
    <w:p>
      <w:pPr>
        <w:pStyle w:val="Heading3"/>
      </w:pPr>
      <w:r>
        <w:t xml:space="preserve">A.2.1. </w:t>
      </w:r>
      <w:r>
        <w:t xml:space="preserve">Tác nhân và chức năng</w:t>
      </w:r>
    </w:p>
    <w:p>
      <w:pPr>
        <w:pStyle w:val="FirstParagraph"/>
      </w:pPr>
      <w:r>
        <w:t xml:space="preserve">Hệ thống có một tác nhân chính là người nghiên cứu. Người nghiên cứu cung cấp dữ liệu,</w:t>
      </w:r>
      <w:r>
        <w:t xml:space="preserve"> </w:t>
      </w:r>
      <w:r>
        <w:t xml:space="preserve">khóa cấu hình và kiểm tra các báo cáo sinh ra từ quy trình. Các chức năng chính gồm:</w:t>
      </w:r>
    </w:p>
    <w:p>
      <w:pPr>
        <w:numPr>
          <w:ilvl w:val="0"/>
          <w:numId w:val="1021"/>
        </w:numPr>
      </w:pPr>
      <w:r>
        <w:t xml:space="preserve">Thu thập và kiểm tra dữ liệu tin tức, dữ liệu giá;</w:t>
      </w:r>
    </w:p>
    <w:p>
      <w:pPr>
        <w:numPr>
          <w:ilvl w:val="0"/>
          <w:numId w:val="1021"/>
        </w:numPr>
      </w:pPr>
      <w:r>
        <w:t xml:space="preserve">Chuẩn hóa văn bản, loại bản ghi trùng và lưu nguồn gốc và khả năng truy xuất;</w:t>
      </w:r>
    </w:p>
    <w:p>
      <w:pPr>
        <w:numPr>
          <w:ilvl w:val="0"/>
          <w:numId w:val="1021"/>
        </w:numPr>
      </w:pPr>
      <w:r>
        <w:t xml:space="preserve">Gán tin với mã cổ phiếu và phiên giao dịch theo mốc cắt;</w:t>
      </w:r>
    </w:p>
    <w:p>
      <w:pPr>
        <w:numPr>
          <w:ilvl w:val="0"/>
          <w:numId w:val="1021"/>
        </w:numPr>
      </w:pPr>
      <w:r>
        <w:t xml:space="preserve">Suy luận xác suất ba lớp cảm xúc bằng PhoBERT;</w:t>
      </w:r>
    </w:p>
    <w:p>
      <w:pPr>
        <w:numPr>
          <w:ilvl w:val="0"/>
          <w:numId w:val="1021"/>
        </w:numPr>
      </w:pPr>
      <w:r>
        <w:t xml:space="preserve">Tạo đặc trưng theo mã và ngày, huấn luyện mô hình dự báo;</w:t>
      </w:r>
    </w:p>
    <w:p>
      <w:pPr>
        <w:numPr>
          <w:ilvl w:val="0"/>
          <w:numId w:val="1021"/>
        </w:numPr>
      </w:pPr>
      <w:r>
        <w:t xml:space="preserve">Đánh giá theo thứ tự thời gian và xuất bản kê, chỉ số, biểu đồ.</w:t>
      </w:r>
    </w:p>
    <w:bookmarkEnd w:id="190"/>
    <w:bookmarkStart w:id="195" w:name="sơ-đồ-luồng-xử-lý"/>
    <w:p>
      <w:pPr>
        <w:pStyle w:val="Heading3"/>
      </w:pPr>
      <w:r>
        <w:t xml:space="preserve">A.2.2. </w:t>
      </w:r>
      <w:r>
        <w:t xml:space="preserve">Sơ đồ luồng xử lý</w:t>
      </w:r>
    </w:p>
    <w:p>
      <w:pPr>
        <w:pStyle w:val="FirstParagraph"/>
      </w:pPr>
      <w:r>
        <w:t xml:space="preserve">Sơ đồ dưới đây mô tả luồng xử lý của hệ thống. Khối đánh giá chấm mỗi đoạn kiểm thử cuốn</w:t>
      </w:r>
      <w:r>
        <w:t xml:space="preserve"> </w:t>
      </w:r>
      <w:r>
        <w:t xml:space="preserve">chiếu đúng một lần cùng bản kê của lần chạy; cấu hình không được điều chỉnh ngược theo</w:t>
      </w:r>
      <w:r>
        <w:t xml:space="preserve"> </w:t>
      </w:r>
      <w:r>
        <w:t xml:space="preserve">kết quả của các đoạn kiểm thử.</w:t>
      </w:r>
    </w:p>
    <w:bookmarkStart w:id="194" w:name="fig:phu-luc-luong-xu-ly"/>
    <w:p>
      <w:pPr>
        <w:pStyle w:val="CaptionedFigure"/>
      </w:pPr>
      <w:r>
        <w:drawing>
          <wp:inline>
            <wp:extent cx="3956273" cy="3455421"/>
            <wp:effectExtent b="0" l="0" r="0" t="0"/>
            <wp:docPr descr="" title="" id="192" name="Picture"/>
            <a:graphic>
              <a:graphicData uri="http://schemas.openxmlformats.org/drawingml/2006/picture">
                <pic:pic>
                  <pic:nvPicPr>
                    <pic:cNvPr descr="fig-phu-luc.png" id="193" name="Picture"/>
                    <pic:cNvPicPr>
                      <a:picLocks noChangeArrowheads="1" noChangeAspect="1"/>
                    </pic:cNvPicPr>
                  </pic:nvPicPr>
                  <pic:blipFill>
                    <a:blip r:embed="rId191"/>
                    <a:stretch>
                      <a:fillRect/>
                    </a:stretch>
                  </pic:blipFill>
                  <pic:spPr bwMode="auto">
                    <a:xfrm>
                      <a:off x="0" y="0"/>
                      <a:ext cx="3956273" cy="3455421"/>
                    </a:xfrm>
                    <a:prstGeom prst="rect">
                      <a:avLst/>
                    </a:prstGeom>
                    <a:noFill/>
                    <a:ln w="9525">
                      <a:noFill/>
                      <a:headEnd/>
                      <a:tailEnd/>
                    </a:ln>
                  </pic:spPr>
                </pic:pic>
              </a:graphicData>
            </a:graphic>
          </wp:inline>
        </w:drawing>
      </w:r>
    </w:p>
    <w:p>
      <w:pPr>
        <w:pStyle w:val="ImageCaption"/>
      </w:pPr>
      <w:r>
        <w:rPr>
          <w:b/>
        </w:rPr>
        <w:t xml:space="preserve">Hình A.1: </w:t>
      </w:r>
      <w:r>
        <w:t xml:space="preserve">Sơ đồ luồng xử lý và báo cáo kết quả của hệ thống.</w:t>
      </w:r>
    </w:p>
    <w:bookmarkEnd w:id="194"/>
    <w:p>
      <w:pPr>
        <w:pStyle w:val="BodyText"/>
      </w:pPr>
      <w:r>
        <w:rPr>
          <w:i/>
          <w:iCs/>
        </w:rPr>
        <w:t xml:space="preserve">Nguồn: Tác giả xây dựng.</w:t>
      </w:r>
    </w:p>
    <w:bookmarkEnd w:id="195"/>
    <w:bookmarkStart w:id="196" w:name="các-mô-đun-chính"/>
    <w:p>
      <w:pPr>
        <w:pStyle w:val="Heading3"/>
      </w:pPr>
      <w:r>
        <w:t xml:space="preserve">A.2.3. </w:t>
      </w:r>
      <w:r>
        <w:t xml:space="preserve">Các mô-đun chính</w:t>
      </w:r>
    </w:p>
    <w:p>
      <w:pPr>
        <w:pStyle w:val="FirstParagraph"/>
      </w:pPr>
      <w:r>
        <w:t xml:space="preserve">Đọc và chuẩn hóa dữ liệu tin, xử lý mốc thời gian, tiêu đề,</w:t>
      </w:r>
      <w:r>
        <w:t xml:space="preserve"> </w:t>
      </w:r>
      <w:r>
        <w:t xml:space="preserve">nội dung và URL.</w:t>
      </w:r>
    </w:p>
    <w:p>
      <w:pPr>
        <w:pStyle w:val="BodyText"/>
      </w:pPr>
      <w:r>
        <w:t xml:space="preserve">Đọc chuỗi giá OHLCV theo mã cổ phiếu và kiểm tra độ</w:t>
      </w:r>
      <w:r>
        <w:t xml:space="preserve"> </w:t>
      </w:r>
      <w:r>
        <w:t xml:space="preserve">phủ lịch giao dịch.</w:t>
      </w:r>
    </w:p>
    <w:p>
      <w:pPr>
        <w:pStyle w:val="BodyText"/>
      </w:pPr>
      <w:r>
        <w:t xml:space="preserve">Đọc tập nhãn, chuẩn hóa nhãn về ba lớp và tạo</w:t>
      </w:r>
      <w:r>
        <w:t xml:space="preserve"> </w:t>
      </w:r>
      <w:r>
        <w:t xml:space="preserve">các tập huấn luyện, xác thực, kiểm thử theo ngày; chia theo thời gian yêu cầu cột</w:t>
      </w:r>
      <w:r>
        <w:t xml:space="preserve"> </w:t>
      </w:r>
      <w:r>
        <w:rPr>
          <w:rStyle w:val="VerbatimChar"/>
        </w:rPr>
        <w:t xml:space="preserve">date</w:t>
      </w:r>
      <w:r>
        <w:t xml:space="preserve"> </w:t>
      </w:r>
      <w:r>
        <w:t xml:space="preserve">hoặc</w:t>
      </w:r>
      <w:r>
        <w:t xml:space="preserve"> </w:t>
      </w:r>
      <w:r>
        <w:rPr>
          <w:rStyle w:val="VerbatimChar"/>
        </w:rPr>
        <w:t xml:space="preserve">published_at</w:t>
      </w:r>
      <w:r>
        <w:t xml:space="preserve"> </w:t>
      </w:r>
      <w:r>
        <w:t xml:space="preserve">hợp lệ và báo lỗi nếu thiếu.</w:t>
      </w:r>
    </w:p>
    <w:p>
      <w:pPr>
        <w:pStyle w:val="BodyText"/>
      </w:pPr>
      <w:r>
        <w:t xml:space="preserve">Tinh chỉnh PhoBERT, lưu điểm kiểm và sinh xác</w:t>
      </w:r>
      <w:r>
        <w:t xml:space="preserve"> </w:t>
      </w:r>
      <w:r>
        <w:t xml:space="preserve">suất cảm xúc cho ba lớp.</w:t>
      </w:r>
    </w:p>
    <w:p>
      <w:pPr>
        <w:pStyle w:val="BodyText"/>
      </w:pPr>
      <w:r>
        <w:t xml:space="preserve">Tính F1 vĩ mô cố định trên ba lớp và chỉ số theo lớp.</w:t>
      </w:r>
    </w:p>
    <w:bookmarkEnd w:id="196"/>
    <w:bookmarkEnd w:id="197"/>
    <w:bookmarkStart w:id="198" w:name="cấu-hình-tái-lập"/>
    <w:p>
      <w:pPr>
        <w:pStyle w:val="Heading2"/>
      </w:pPr>
      <w:r>
        <w:t xml:space="preserve">A.3. </w:t>
      </w:r>
      <w:r>
        <w:t xml:space="preserve">Cấu hình tái lập</w:t>
      </w:r>
    </w:p>
    <w:p>
      <w:pPr>
        <w:pStyle w:val="FirstParagraph"/>
      </w:pPr>
      <w:r>
        <w:t xml:space="preserve">Snapshot dữ liệu đầu vào gồm</w:t>
      </w:r>
      <w:r>
        <w:t xml:space="preserve"> </w:t>
      </w:r>
      <w:r>
        <w:rPr>
          <w:rStyle w:val="VerbatimChar"/>
        </w:rPr>
        <w:t xml:space="preserve">data/raw/news/articles.parquet</w:t>
      </w:r>
      <w:r>
        <w:t xml:space="preserve"> </w:t>
      </w:r>
      <w:r>
        <w:t xml:space="preserve">cho tin tức,</w:t>
      </w:r>
      <w:r>
        <w:t xml:space="preserve"> </w:t>
      </w:r>
      <w:r>
        <w:rPr>
          <w:rStyle w:val="VerbatimChar"/>
        </w:rPr>
        <w:t xml:space="preserve">data/raw/news/listings.parquet</w:t>
      </w:r>
      <w:r>
        <w:t xml:space="preserve"> </w:t>
      </w:r>
      <w:r>
        <w:t xml:space="preserve">cho liên kết tin với mã, các tệp giá theo mã</w:t>
      </w:r>
      <w:r>
        <w:t xml:space="preserve"> </w:t>
      </w:r>
      <w:r>
        <w:t xml:space="preserve">trong</w:t>
      </w:r>
      <w:r>
        <w:t xml:space="preserve"> </w:t>
      </w:r>
      <w:r>
        <w:rPr>
          <w:rStyle w:val="VerbatimChar"/>
        </w:rPr>
        <w:t xml:space="preserve">data/raw/prices/</w:t>
      </w:r>
      <w:r>
        <w:t xml:space="preserve">, cùng dữ liệu nhãn trong</w:t>
      </w:r>
      <w:r>
        <w:t xml:space="preserve"> </w:t>
      </w:r>
      <w:r>
        <w:rPr>
          <w:rStyle w:val="VerbatimChar"/>
        </w:rPr>
        <w:t xml:space="preserve">data/labeled/</w:t>
      </w:r>
      <w:r>
        <w:t xml:space="preserve">.</w:t>
      </w:r>
      <w:r>
        <w:t xml:space="preserve"> </w:t>
      </w:r>
      <w:r>
        <w:t xml:space="preserve">Mỗi lần chạy cần lưu phiên bản mã nguồn, phiên bản thư viện, hạt giống, điểm kiểm, mốc cắt,</w:t>
      </w:r>
      <w:r>
        <w:t xml:space="preserve"> </w:t>
      </w:r>
      <w:r>
        <w:t xml:space="preserve">phạm vi ngày, danh sách mã, mã băm dữ liệu và các tham số huấn luyện. Bản kê là nguồn</w:t>
      </w:r>
      <w:r>
        <w:t xml:space="preserve"> </w:t>
      </w:r>
      <w:r>
        <w:t xml:space="preserve">đối chiếu chính cho mọi con số xuất hiện trong phần kết quả thực nghiệm.</w:t>
      </w:r>
    </w:p>
    <w:p>
      <w:pPr>
        <w:pStyle w:val="BodyText"/>
      </w:pPr>
      <w:r>
        <w:t xml:space="preserve">Tiền xử lý chỉ được ước lượng trên phần tập huấn luyện của từng cửa sổ. Mỗi đoạn kiểm thử</w:t>
      </w:r>
      <w:r>
        <w:t xml:space="preserve"> </w:t>
      </w:r>
      <w:r>
        <w:t xml:space="preserve">chỉ được đọc khi báo cáo chỉ số của chính đoạn đó; không có tập giữ lại cuối tách riêng. Nếu</w:t>
      </w:r>
      <w:r>
        <w:t xml:space="preserve"> </w:t>
      </w:r>
      <w:r>
        <w:t xml:space="preserve">thay đổi nguồn dữ liệu, mốc cắt, ngưỡng tạo nhãn hoặc cách chia tập, phải tạo bản kê mới và</w:t>
      </w:r>
      <w:r>
        <w:t xml:space="preserve"> </w:t>
      </w:r>
      <w:r>
        <w:t xml:space="preserve">không gộp kết quả giữa hai cấu hình.</w:t>
      </w:r>
    </w:p>
    <w:bookmarkEnd w:id="198"/>
    <w:bookmarkStart w:id="199" w:name="cài-đặt-và-chạy-hệ-thống"/>
    <w:p>
      <w:pPr>
        <w:pStyle w:val="Heading2"/>
      </w:pPr>
      <w:r>
        <w:t xml:space="preserve">A.4. </w:t>
      </w:r>
      <w:r>
        <w:t xml:space="preserve">Cài đặt và chạy hệ thống</w:t>
      </w:r>
    </w:p>
    <w:p>
      <w:pPr>
        <w:pStyle w:val="FirstParagraph"/>
      </w:pPr>
      <w:r>
        <w:t xml:space="preserve">Môi trường được quản lý bằng</w:t>
      </w:r>
      <w:r>
        <w:t xml:space="preserve"> </w:t>
      </w:r>
      <w:r>
        <w:rPr>
          <w:rStyle w:val="VerbatimChar"/>
        </w:rPr>
        <w:t xml:space="preserve">uv</w:t>
      </w:r>
      <w:r>
        <w:t xml:space="preserve"> </w:t>
      </w:r>
      <w:r>
        <w:t xml:space="preserve">và yêu cầu Python từ 3.12. Các lệnh kiểm tra</w:t>
      </w:r>
      <w:r>
        <w:t xml:space="preserve"> </w:t>
      </w:r>
      <w:r>
        <w:t xml:space="preserve">offline tối thiểu:</w:t>
      </w:r>
    </w:p>
    <w:p>
      <w:pPr>
        <w:pStyle w:val="SourceCode"/>
      </w:pPr>
      <w:r>
        <w:rPr>
          <w:rStyle w:val="VerbatimChar"/>
        </w:rPr>
        <w:t xml:space="preserve">uv sync</w:t>
      </w:r>
      <w:r>
        <w:br/>
      </w:r>
      <w:r>
        <w:rPr>
          <w:rStyle w:val="VerbatimChar"/>
        </w:rPr>
        <w:t xml:space="preserve">uv run python -m stf.cli verify</w:t>
      </w:r>
      <w:r>
        <w:br/>
      </w:r>
      <w:r>
        <w:rPr>
          <w:rStyle w:val="VerbatimChar"/>
        </w:rPr>
        <w:t xml:space="preserve">uv run python -m stf.cli sentiment-smoke --n 60</w:t>
      </w:r>
    </w:p>
    <w:p>
      <w:pPr>
        <w:pStyle w:val="FirstParagraph"/>
      </w:pPr>
      <w:r>
        <w:t xml:space="preserve">Huấn luyện PhoBERT cần một tệp nhãn đã hoàn tất với cột</w:t>
      </w:r>
      <w:r>
        <w:t xml:space="preserve"> </w:t>
      </w:r>
      <w:r>
        <w:rPr>
          <w:rStyle w:val="VerbatimChar"/>
        </w:rPr>
        <w:t xml:space="preserve">text</w:t>
      </w:r>
      <w:r>
        <w:t xml:space="preserve"> </w:t>
      </w:r>
      <w:r>
        <w:t xml:space="preserve">và</w:t>
      </w:r>
      <w:r>
        <w:t xml:space="preserve"> </w:t>
      </w:r>
      <w:r>
        <w:rPr>
          <w:rStyle w:val="VerbatimChar"/>
        </w:rPr>
        <w:t xml:space="preserve">label</w:t>
      </w:r>
      <w:r>
        <w:t xml:space="preserve">, nên chỉ được chạy sau khi khóa hướng dẫn gán nhãn và lưu bản kê</w:t>
      </w:r>
      <w:r>
        <w:t xml:space="preserve"> </w:t>
      </w:r>
      <w:r>
        <w:t xml:space="preserve">tương ứng. Bước huấn luyện chính thức nên thực hiện trên GPU; tên GPU, thời gian chạy</w:t>
      </w:r>
      <w:r>
        <w:t xml:space="preserve"> </w:t>
      </w:r>
      <w:r>
        <w:t xml:space="preserve">và điểm kiểm phải được lưu cùng kết quả.</w:t>
      </w:r>
    </w:p>
    <w:bookmarkEnd w:id="199"/>
    <w:bookmarkStart w:id="247" w:name="mã-nguồn"/>
    <w:p>
      <w:pPr>
        <w:pStyle w:val="Heading2"/>
      </w:pPr>
      <w:r>
        <w:t xml:space="preserve">A.5. </w:t>
      </w:r>
      <w:r>
        <w:t xml:space="preserve">Mã nguồn</w:t>
      </w:r>
    </w:p>
    <w:p>
      <w:pPr>
        <w:pStyle w:val="FirstParagraph"/>
      </w:pPr>
      <w:r>
        <w:t xml:space="preserve">Mã nguồn hệ thống được tổ chức trong gói</w:t>
      </w:r>
      <w:r>
        <w:t xml:space="preserve"> </w:t>
      </w:r>
      <w:r>
        <w:rPr>
          <w:rStyle w:val="VerbatimChar"/>
        </w:rPr>
        <w:t xml:space="preserve">stf</w:t>
      </w:r>
      <w:r>
        <w:t xml:space="preserve"> </w:t>
      </w:r>
      <w:r>
        <w:t xml:space="preserve">của kho mã nguồn đề tài.</w:t>
      </w:r>
      <w:r>
        <w:t xml:space="preserve"> </w:t>
      </w:r>
      <w:r>
        <w:t xml:space="preserve">Các mô-đun thu thập dữ liệu, xử lý cảm xúc, đánh giá và giao diện dòng lệnh được đặt trong thư mục</w:t>
      </w:r>
      <w:r>
        <w:t xml:space="preserve"> </w:t>
      </w:r>
      <w:r>
        <w:rPr>
          <w:rStyle w:val="VerbatimChar"/>
        </w:rPr>
        <w:t xml:space="preserve">src/stf/</w:t>
      </w:r>
      <w:r>
        <w:t xml:space="preserve">. Notebook huấn luyện GPU và hướng dẫn chạy được lưu trong thư mục</w:t>
      </w:r>
      <w:r>
        <w:t xml:space="preserve"> </w:t>
      </w:r>
      <w:r>
        <w:rPr>
          <w:rStyle w:val="VerbatimChar"/>
        </w:rPr>
        <w:t xml:space="preserve">notebooks/</w:t>
      </w:r>
      <w:r>
        <w:t xml:space="preserve">. Phụ lục này mô tả giao diện và luồng xử lý; kết quả định lượng</w:t>
      </w:r>
      <w:r>
        <w:t xml:space="preserve"> </w:t>
      </w:r>
      <w:r>
        <w:t xml:space="preserve">chỉ được xác nhận bởi các sản phẩm đầu ra sinh từ một lần chạy có bản kê.</w:t>
      </w:r>
    </w:p>
    <w:bookmarkStart w:id="246" w:name="refs"/>
    <w:bookmarkStart w:id="200" w:name="ref-Appel2005_macd"/>
    <w:bookmarkEnd w:id="200"/>
    <w:bookmarkStart w:id="202" w:name="ref-Boyle2023_230503835v1"/>
    <w:bookmarkEnd w:id="202"/>
    <w:bookmarkStart w:id="204" w:name="ref-Chen2019_191005078v1"/>
    <w:bookmarkEnd w:id="204"/>
    <w:bookmarkStart w:id="206" w:name="ref-Chen2021_210708721v1"/>
    <w:bookmarkEnd w:id="206"/>
    <w:bookmarkStart w:id="208" w:name="ref-Devlin2019_bert"/>
    <w:bookmarkEnd w:id="208"/>
    <w:bookmarkStart w:id="210" w:name="ref-Elahi2024_241101368v1"/>
    <w:bookmarkEnd w:id="210"/>
    <w:bookmarkStart w:id="212" w:name="ref-Feng2018_181009936v2"/>
    <w:bookmarkEnd w:id="212"/>
    <w:bookmarkStart w:id="214" w:name="ref-Gu2024_240716150v1"/>
    <w:bookmarkEnd w:id="214"/>
    <w:bookmarkStart w:id="216" w:name="ref-Halder2022_221107392v1"/>
    <w:bookmarkEnd w:id="216"/>
    <w:bookmarkStart w:id="217" w:name="ref-Hochreiter1997_lstm"/>
    <w:bookmarkEnd w:id="217"/>
    <w:bookmarkStart w:id="219" w:name="ref-Jiang2023_230602136v3"/>
    <w:bookmarkEnd w:id="219"/>
    <w:bookmarkStart w:id="221" w:name="ref-Liang2024_241210823v2"/>
    <w:bookmarkEnd w:id="221"/>
    <w:bookmarkStart w:id="222" w:name="ref-Lim2021_tft"/>
    <w:bookmarkEnd w:id="222"/>
    <w:bookmarkStart w:id="224" w:name="ref-Liu2025_250210776v1"/>
    <w:bookmarkEnd w:id="224"/>
    <w:bookmarkStart w:id="226" w:name="ref-Lu2026_260324236v1"/>
    <w:bookmarkEnd w:id="226"/>
    <w:bookmarkStart w:id="228" w:name="ref-Nguyen2020_200300744v3"/>
    <w:bookmarkEnd w:id="228"/>
    <w:bookmarkStart w:id="230" w:name="ref-Omranpour2024_241210540v1"/>
    <w:bookmarkEnd w:id="230"/>
    <w:bookmarkStart w:id="232" w:name="ref-Siala2026_260200086v3"/>
    <w:bookmarkEnd w:id="232"/>
    <w:bookmarkStart w:id="234" w:name="ref-Vaswani2017_attention"/>
    <w:bookmarkEnd w:id="234"/>
    <w:bookmarkStart w:id="236" w:name="ref-Wang2022_221208656v2"/>
    <w:bookmarkEnd w:id="236"/>
    <w:bookmarkStart w:id="237" w:name="ref-Wilder1978_rsi"/>
    <w:bookmarkEnd w:id="237"/>
    <w:bookmarkStart w:id="239" w:name="ref-Xu2021_211013716v2"/>
    <w:bookmarkEnd w:id="239"/>
    <w:bookmarkStart w:id="241" w:name="ref-Xu2021_210207372v2"/>
    <w:bookmarkEnd w:id="241"/>
    <w:bookmarkStart w:id="243" w:name="ref-Yang2020_200608097v2"/>
    <w:bookmarkEnd w:id="243"/>
    <w:bookmarkStart w:id="245" w:name="ref-Zhao2023_230609862v3"/>
    <w:bookmarkEnd w:id="245"/>
    <w:bookmarkEnd w:id="246"/>
    <w:bookmarkEnd w:id="247"/>
    <w:bookmarkEnd w:id="248"/>
    <w:sectPr>
      <w:footerReference w:type="default" r:id="rId2"/>
      <w:footerReference r:id="rId9" w:type="default"/>
      <w:footnotePr>
        <w:numRestart w:val="eachSect"/>
      </w:footnotePr>
      <w:pgSz w:h="16838" w:w="11906"/>
      <w:pgMar w:bottom="1984" w:left="1984" w:right="1134" w:top="1701"/>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 PAGE </w:instrText>
      <w:fldChar w:fldCharType="end"/>
    </w:r>
  </w:p>
</w:ftr>
</file>

<file path=word/footerBlank.xml><?xml version="1.0" encoding="utf-8"?>
<w:ftr xmlns:w="http://schemas.openxmlformats.org/wordprocessingml/2006/main">
  <w:p>
    <w:pPr>
      <w:jc w:val="center"/>
    </w:pPr>
  </w:p>
</w:ftr>
</file>

<file path=word/footerPage.xml><?xml version="1.0" encoding="utf-8"?>
<w:ftr xmlns:w="http://schemas.openxmlformats.org/wordprocessingml/2006/main">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jc w:val="both"/>
    </w:pPr>
    <w:rPr>
      <w:rFonts w:ascii="Times New Roman" w:cs="Times New Roman" w:eastAsia="Times New Roman" w:hAnsi="Times New Roman"/>
      <w:sz w:val="26"/>
    </w:rPr>
  </w:style>
  <w:style w:styleId="BodyText" w:type="paragraph">
    <w:name w:val="Body Text"/>
    <w:basedOn w:val="Normal"/>
    <w:link w:val="BodyTextChar"/>
    <w:qFormat/>
    <w:pPr>
      <w:spacing w:after="0" w:before="0" w:line="360"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0" w:before="0" w:line="360" w:lineRule="auto"/>
      <w:jc w:val="both"/>
    </w:pPr>
    <w:rPr>
      <w:rFonts w:ascii="Times New Roman" w:cs="Times New Roman" w:eastAsia="Times New Roman" w:hAnsi="Times New Roman"/>
      <w:sz w:val="26"/>
    </w:rPr>
  </w:style>
  <w:style w:customStyle="1" w:styleId="Compact" w:type="paragraph">
    <w:name w:val="Compact"/>
    <w:basedOn w:val="BodyText"/>
    <w:qFormat/>
    <w:pPr>
      <w:spacing w:after="0" w:before="0" w:line="360" w:lineRule="auto"/>
      <w:jc w:val="both"/>
    </w:pPr>
    <w:rPr>
      <w:rFonts w:ascii="Times New Roman" w:cs="Times New Roman" w:eastAsia="Times New Roman" w:hAnsi="Times New Roman"/>
      <w:sz w:val="2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360" w:lineRule="auto"/>
      <w:ind w:hanging="425" w:left="425"/>
    </w:pPr>
    <w:rPr>
      <w:rFonts w:ascii="Times New Roman" w:cs="Times New Roman" w:eastAsia="Times New Roman" w:hAnsi="Times New Roman"/>
      <w:sz w:val="26"/>
    </w:rPr>
  </w:style>
  <w:style w:styleId="Heading1" w:type="paragraph">
    <w:name w:val="heading 1"/>
    <w:basedOn w:val="Normal"/>
    <w:next w:val="BodyText"/>
    <w:link w:val="Heading1Char"/>
    <w:uiPriority w:val="9"/>
    <w:qFormat/>
    <w:rsid w:val="00A10FD9"/>
    <w:pPr>
      <w:keepNext/>
      <w:keepLines/>
      <w:spacing w:after="120" w:before="240" w:line="360" w:lineRule="auto"/>
      <w:ind w:firstLine="0"/>
      <w:jc w:val="left"/>
      <w:outlineLvl w:val="0"/>
      <w:pageBreakBefore/>
    </w:pPr>
    <w:rPr>
      <w:rFonts w:ascii="Times New Roman" w:asciiTheme="majorHAnsi" w:cs="Times New Roman" w:cstheme="majorBidi" w:eastAsia="Times New Roman" w:eastAsiaTheme="majorEastAsia" w:hAnsi="Times New Roman" w:hAnsiTheme="majorHAnsi"/>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ind w:firstLine="0"/>
      <w:jc w:val="left"/>
      <w:outlineLvl w:val="1"/>
    </w:pPr>
    <w:rPr>
      <w:rFonts w:ascii="Times New Roman" w:asciiTheme="majorHAnsi" w:cs="Times New Roman" w:cstheme="majorBidi" w:eastAsia="Times New Roman" w:eastAsiaTheme="majorEastAsia" w:hAnsi="Times New Roman" w:hAnsiTheme="majorHAns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ind w:firstLine="0"/>
      <w:jc w:val="left"/>
      <w:outlineLvl w:val="2"/>
    </w:pPr>
    <w:rPr>
      <w:rFonts w:ascii="Times New Roman" w:cs="Times New Roman" w:cstheme="majorBidi" w:eastAsia="Times New Roman" w:eastAsiaTheme="majorEastAsia" w:hAnsi="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ind w:firstLine="0"/>
      <w:jc w:val="left"/>
      <w:outlineLvl w:val="3"/>
    </w:pPr>
    <w:rPr>
      <w:rFonts w:ascii="Times New Roman" w:cs="Times New Roman" w:cstheme="majorBidi" w:eastAsia="Times New Roman" w:eastAsiaTheme="majorEastAsia" w:hAnsi="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ind w:firstLine="0"/>
      <w:jc w:val="left"/>
      <w:outlineLvl w:val="4"/>
    </w:pPr>
    <w:rPr>
      <w:rFonts w:ascii="Times New Roman" w:cs="Times New Roman" w:cstheme="majorBidi" w:eastAsia="Times New Roman" w:eastAsiaTheme="majorEastAsia" w:hAnsi="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ind w:firstLine="0"/>
      <w:jc w:val="left"/>
      <w:outlineLvl w:val="5"/>
    </w:pPr>
    <w:rPr>
      <w:rFonts w:ascii="Times New Roman" w:cs="Times New Roman" w:cstheme="majorBidi" w:eastAsia="Times New Roman" w:eastAsiaTheme="majorEastAsia" w:hAnsi="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360" w:lineRule="auto"/>
      <w:ind w:firstLine="0" w:left="480" w:right="480"/>
      <w:jc w:val="both"/>
    </w:pPr>
    <w:rPr>
      <w:rFonts w:ascii="Times New Roman" w:cs="Times New Roman" w:eastAsia="Times New Roman" w:hAnsi="Times New Roman"/>
      <w:sz w:val="26"/>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360" w:lineRule="auto"/>
      <w:ind w:firstLine="0"/>
      <w:jc w:val="center"/>
    </w:pPr>
    <w:rPr>
      <w:rFonts w:ascii="Times New Roman" w:cs="Times New Roman" w:eastAsia="Times New Roman" w:hAnsi="Times New Roman"/>
      <w:b w:val="0"/>
      <w:i/>
      <w:sz w:val="22"/>
    </w:rPr>
  </w:style>
  <w:style w:customStyle="1" w:styleId="TableCaption" w:type="paragraph">
    <w:name w:val="Table Caption"/>
    <w:basedOn w:val="Caption"/>
    <w:pPr>
      <w:keepNext/>
      <w:spacing w:after="120" w:before="120" w:line="360" w:lineRule="auto"/>
      <w:ind w:firstLine="0"/>
      <w:jc w:val="center"/>
    </w:pPr>
    <w:rPr>
      <w:rFonts w:ascii="Times New Roman" w:cs="Times New Roman" w:eastAsia="Times New Roman" w:hAnsi="Times New Roman"/>
      <w:b w:val="0"/>
      <w:sz w:val="22"/>
    </w:rPr>
  </w:style>
  <w:style w:customStyle="1" w:styleId="ImageCaption" w:type="paragraph">
    <w:name w:val="Image Caption"/>
    <w:basedOn w:val="Caption"/>
    <w:pPr>
      <w:spacing w:after="120" w:before="120" w:line="360" w:lineRule="auto"/>
      <w:ind w:firstLine="0"/>
      <w:jc w:val="center"/>
    </w:pPr>
    <w:rPr>
      <w:rFonts w:ascii="Times New Roman" w:cs="Times New Roman" w:eastAsia="Times New Roman" w:hAnsi="Times New Roman"/>
      <w:b w:val="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bCs w:val="0"/>
      <w:color w:val="000000"/>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72" Type="http://schemas.openxmlformats.org/officeDocument/2006/relationships/image" Target="media/rId72.png"/><Relationship Id="rId191" Type="http://schemas.openxmlformats.org/officeDocument/2006/relationships/image" Target="media/rId191.png"/><Relationship Id="rId203" Type="http://schemas.openxmlformats.org/officeDocument/2006/relationships/hyperlink" Target="https://aclanthology.org/D19-5105/" TargetMode="External"/><Relationship Id="rId233" Type="http://schemas.openxmlformats.org/officeDocument/2006/relationships/hyperlink" Target="https://arxiv.org/abs/1706.03762" TargetMode="External"/><Relationship Id="rId207" Type="http://schemas.openxmlformats.org/officeDocument/2006/relationships/hyperlink" Target="https://arxiv.org/abs/1810.04805" TargetMode="External"/><Relationship Id="rId242" Type="http://schemas.openxmlformats.org/officeDocument/2006/relationships/hyperlink" Target="https://arxiv.org/abs/2006.08097v2" TargetMode="External"/><Relationship Id="rId205" Type="http://schemas.openxmlformats.org/officeDocument/2006/relationships/hyperlink" Target="https://arxiv.org/abs/2107.08721v1" TargetMode="External"/><Relationship Id="rId238" Type="http://schemas.openxmlformats.org/officeDocument/2006/relationships/hyperlink" Target="https://arxiv.org/abs/2110.13716v2" TargetMode="External"/><Relationship Id="rId215" Type="http://schemas.openxmlformats.org/officeDocument/2006/relationships/hyperlink" Target="https://arxiv.org/abs/2211.07392v1" TargetMode="External"/><Relationship Id="rId201" Type="http://schemas.openxmlformats.org/officeDocument/2006/relationships/hyperlink" Target="https://arxiv.org/abs/2305.03835v1" TargetMode="External"/><Relationship Id="rId218" Type="http://schemas.openxmlformats.org/officeDocument/2006/relationships/hyperlink" Target="https://arxiv.org/abs/2306.02136v3" TargetMode="External"/><Relationship Id="rId213" Type="http://schemas.openxmlformats.org/officeDocument/2006/relationships/hyperlink" Target="https://arxiv.org/abs/2407.16150v1" TargetMode="External"/><Relationship Id="rId209" Type="http://schemas.openxmlformats.org/officeDocument/2006/relationships/hyperlink" Target="https://arxiv.org/abs/2411.01368v1" TargetMode="External"/><Relationship Id="rId229" Type="http://schemas.openxmlformats.org/officeDocument/2006/relationships/hyperlink" Target="https://arxiv.org/abs/2412.10540v1" TargetMode="External"/><Relationship Id="rId220" Type="http://schemas.openxmlformats.org/officeDocument/2006/relationships/hyperlink" Target="https://arxiv.org/abs/2412.10823v2" TargetMode="External"/><Relationship Id="rId231" Type="http://schemas.openxmlformats.org/officeDocument/2006/relationships/hyperlink" Target="https://arxiv.org/abs/2602.00086v3" TargetMode="External"/><Relationship Id="rId225" Type="http://schemas.openxmlformats.org/officeDocument/2006/relationships/hyperlink" Target="https://arxiv.org/abs/2603.24236v1" TargetMode="External"/><Relationship Id="rId240" Type="http://schemas.openxmlformats.org/officeDocument/2006/relationships/hyperlink" Target="https://doi.org/10.1145/3442381.3450032" TargetMode="External"/><Relationship Id="rId244" Type="http://schemas.openxmlformats.org/officeDocument/2006/relationships/hyperlink" Target="https://doi.org/10.1145/3580305.3599315" TargetMode="External"/><Relationship Id="rId227" Type="http://schemas.openxmlformats.org/officeDocument/2006/relationships/hyperlink" Target="https://doi.org/10.18653/v1/2020.findings-emnlp.92" TargetMode="External"/><Relationship Id="rId211" Type="http://schemas.openxmlformats.org/officeDocument/2006/relationships/hyperlink" Target="https://doi.org/10.24963/ijcai.2019/810" TargetMode="External"/><Relationship Id="rId223" Type="http://schemas.openxmlformats.org/officeDocument/2006/relationships/hyperlink" Target="https://ieeexplore.ieee.org/document/10889901/" TargetMode="External"/><Relationship Id="rId235" Type="http://schemas.openxmlformats.org/officeDocument/2006/relationships/hyperlink" Target="https://ieeexplore.ieee.org/document/10906481/" TargetMode="External"/><Relationship Id="rId1" Type="http://schemas.openxmlformats.org/officeDocument/2006/relationships/footer" Target="footerBlank.xml"/><Relationship Id="rId2" Type="http://schemas.openxmlformats.org/officeDocument/2006/relationships/footer" Target="footerPage.xml"/></Relationships>
</file>

<file path=word/_rels/footnotes.xml.rels><?xml version='1.0' encoding='UTF-8' standalone='yes'?>
<Relationships xmlns="http://schemas.openxmlformats.org/package/2006/relationships"><Relationship Id="rId203" Type="http://schemas.openxmlformats.org/officeDocument/2006/relationships/hyperlink" Target="https://aclanthology.org/D19-5105/" TargetMode="External"/><Relationship Id="rId233" Type="http://schemas.openxmlformats.org/officeDocument/2006/relationships/hyperlink" Target="https://arxiv.org/abs/1706.03762" TargetMode="External"/><Relationship Id="rId207" Type="http://schemas.openxmlformats.org/officeDocument/2006/relationships/hyperlink" Target="https://arxiv.org/abs/1810.04805" TargetMode="External"/><Relationship Id="rId242" Type="http://schemas.openxmlformats.org/officeDocument/2006/relationships/hyperlink" Target="https://arxiv.org/abs/2006.08097v2" TargetMode="External"/><Relationship Id="rId205" Type="http://schemas.openxmlformats.org/officeDocument/2006/relationships/hyperlink" Target="https://arxiv.org/abs/2107.08721v1" TargetMode="External"/><Relationship Id="rId238" Type="http://schemas.openxmlformats.org/officeDocument/2006/relationships/hyperlink" Target="https://arxiv.org/abs/2110.13716v2" TargetMode="External"/><Relationship Id="rId215" Type="http://schemas.openxmlformats.org/officeDocument/2006/relationships/hyperlink" Target="https://arxiv.org/abs/2211.07392v1" TargetMode="External"/><Relationship Id="rId201" Type="http://schemas.openxmlformats.org/officeDocument/2006/relationships/hyperlink" Target="https://arxiv.org/abs/2305.03835v1" TargetMode="External"/><Relationship Id="rId218" Type="http://schemas.openxmlformats.org/officeDocument/2006/relationships/hyperlink" Target="https://arxiv.org/abs/2306.02136v3" TargetMode="External"/><Relationship Id="rId213" Type="http://schemas.openxmlformats.org/officeDocument/2006/relationships/hyperlink" Target="https://arxiv.org/abs/2407.16150v1" TargetMode="External"/><Relationship Id="rId209" Type="http://schemas.openxmlformats.org/officeDocument/2006/relationships/hyperlink" Target="https://arxiv.org/abs/2411.01368v1" TargetMode="External"/><Relationship Id="rId229" Type="http://schemas.openxmlformats.org/officeDocument/2006/relationships/hyperlink" Target="https://arxiv.org/abs/2412.10540v1" TargetMode="External"/><Relationship Id="rId220" Type="http://schemas.openxmlformats.org/officeDocument/2006/relationships/hyperlink" Target="https://arxiv.org/abs/2412.10823v2" TargetMode="External"/><Relationship Id="rId231" Type="http://schemas.openxmlformats.org/officeDocument/2006/relationships/hyperlink" Target="https://arxiv.org/abs/2602.00086v3" TargetMode="External"/><Relationship Id="rId225" Type="http://schemas.openxmlformats.org/officeDocument/2006/relationships/hyperlink" Target="https://arxiv.org/abs/2603.24236v1" TargetMode="External"/><Relationship Id="rId240" Type="http://schemas.openxmlformats.org/officeDocument/2006/relationships/hyperlink" Target="https://doi.org/10.1145/3442381.3450032" TargetMode="External"/><Relationship Id="rId244" Type="http://schemas.openxmlformats.org/officeDocument/2006/relationships/hyperlink" Target="https://doi.org/10.1145/3580305.3599315" TargetMode="External"/><Relationship Id="rId227" Type="http://schemas.openxmlformats.org/officeDocument/2006/relationships/hyperlink" Target="https://doi.org/10.18653/v1/2020.findings-emnlp.92" TargetMode="External"/><Relationship Id="rId211" Type="http://schemas.openxmlformats.org/officeDocument/2006/relationships/hyperlink" Target="https://doi.org/10.24963/ijcai.2019/810" TargetMode="External"/><Relationship Id="rId223" Type="http://schemas.openxmlformats.org/officeDocument/2006/relationships/hyperlink" Target="https://ieeexplore.ieee.org/document/10889901/" TargetMode="External"/><Relationship Id="rId235" Type="http://schemas.openxmlformats.org/officeDocument/2006/relationships/hyperlink" Target="https://ieeexplore.ieee.org/document/109064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2026-09-26T14:42:00Z</dcterms:created>
  <dcterms:modified xsi:type="dcterms:W3CDTF">2026-09-26T14:42:00Z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../../thesis-latex/references.bib</vt:lpwstr>
  </property>
  <property fmtid="{D5CDD505-2E9C-101B-9397-08002B2CF9AE}" pid="3" name="csl">
    <vt:lpwstr>../tools/ieee.csl</vt:lpwstr>
  </property>
  <property fmtid="{D5CDD505-2E9C-101B-9397-08002B2CF9AE}" pid="4" name="eqnPrefix">
    <vt:lpwstr>phương trình</vt:lpwstr>
  </property>
  <property fmtid="{D5CDD505-2E9C-101B-9397-08002B2CF9AE}" pid="5" name="figPrefix">
    <vt:lpwstr>Hình</vt:lpwstr>
  </property>
  <property fmtid="{D5CDD505-2E9C-101B-9397-08002B2CF9AE}" pid="6" name="link-citations">
    <vt:lpwstr>True</vt:lpwstr>
  </property>
  <property fmtid="{D5CDD505-2E9C-101B-9397-08002B2CF9AE}" pid="7" name="tblPrefix">
    <vt:lpwstr>Bảng</vt:lpwstr>
  </property>
</Properties>
</file>