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3151A" w14:textId="01217417" w:rsidR="00CA6B8C" w:rsidRPr="00605E40" w:rsidRDefault="00605E40" w:rsidP="001556B7">
      <w:pPr>
        <w:jc w:val="both"/>
        <w:rPr>
          <w:rFonts w:ascii="Times New Roman" w:hAnsi="Times New Roman" w:cs="Times New Roman"/>
          <w:b/>
          <w:bCs/>
          <w:sz w:val="32"/>
          <w:szCs w:val="32"/>
        </w:rPr>
      </w:pPr>
      <w:r w:rsidRPr="00605E40">
        <w:rPr>
          <w:rFonts w:ascii="Times New Roman" w:hAnsi="Times New Roman" w:cs="Times New Roman"/>
          <w:b/>
          <w:bCs/>
          <w:sz w:val="32"/>
          <w:szCs w:val="32"/>
        </w:rPr>
        <w:t>Effects of noise in BIAS, darks, and flats and how to deal with them</w:t>
      </w:r>
    </w:p>
    <w:p w14:paraId="51F11848" w14:textId="0DECEBF7" w:rsidR="00605E40" w:rsidRDefault="00605E40" w:rsidP="001556B7">
      <w:pPr>
        <w:jc w:val="both"/>
      </w:pPr>
      <w:r>
        <w:t xml:space="preserve">Noise is an intrinsic random property of any taken image. It can be caused by a variety of factors, such as heat, long exposure times or high ISO settings. However, due to its random nature it can be averaged out if several images are taken. In this short report I explore the different methods used to reduce noise in astronomical images, particularly </w:t>
      </w:r>
      <w:r w:rsidR="001556B7">
        <w:t>in BIAS</w:t>
      </w:r>
      <w:r>
        <w:t>, darks and flats, and how the different methods affect performance and results.</w:t>
      </w:r>
    </w:p>
    <w:p w14:paraId="00D434F9" w14:textId="57D5E513" w:rsidR="00605E40" w:rsidRPr="0035740A" w:rsidRDefault="00605E40" w:rsidP="001556B7">
      <w:pPr>
        <w:jc w:val="both"/>
        <w:rPr>
          <w:b/>
          <w:bCs/>
        </w:rPr>
      </w:pPr>
      <w:r w:rsidRPr="0035740A">
        <w:rPr>
          <w:b/>
          <w:bCs/>
        </w:rPr>
        <w:t>Noise in an image – how does it look like?</w:t>
      </w:r>
    </w:p>
    <w:p w14:paraId="43C1E5C4" w14:textId="2E1F0824" w:rsidR="00605E40" w:rsidRDefault="00E01DF2" w:rsidP="001556B7">
      <w:pPr>
        <w:jc w:val="both"/>
      </w:pPr>
      <w:r>
        <w:rPr>
          <w:noProof/>
        </w:rPr>
        <mc:AlternateContent>
          <mc:Choice Requires="wps">
            <w:drawing>
              <wp:anchor distT="45720" distB="45720" distL="114300" distR="114300" simplePos="0" relativeHeight="251665408" behindDoc="0" locked="0" layoutInCell="1" allowOverlap="1" wp14:anchorId="5C2094B7" wp14:editId="64DB6798">
                <wp:simplePos x="0" y="0"/>
                <wp:positionH relativeFrom="column">
                  <wp:posOffset>7620</wp:posOffset>
                </wp:positionH>
                <wp:positionV relativeFrom="paragraph">
                  <wp:posOffset>5044440</wp:posOffset>
                </wp:positionV>
                <wp:extent cx="5173980" cy="487680"/>
                <wp:effectExtent l="0" t="0" r="7620" b="76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487680"/>
                        </a:xfrm>
                        <a:prstGeom prst="rect">
                          <a:avLst/>
                        </a:prstGeom>
                        <a:solidFill>
                          <a:srgbClr val="FFFFFF"/>
                        </a:solidFill>
                        <a:ln w="9525">
                          <a:noFill/>
                          <a:miter lim="800000"/>
                          <a:headEnd/>
                          <a:tailEnd/>
                        </a:ln>
                      </wps:spPr>
                      <wps:txbx>
                        <w:txbxContent>
                          <w:p w14:paraId="31E0265A" w14:textId="5500B144" w:rsidR="00751ADF" w:rsidRPr="00C01A83" w:rsidRDefault="00C01A83" w:rsidP="00CD14E0">
                            <w:pPr>
                              <w:jc w:val="both"/>
                            </w:pPr>
                            <w:r w:rsidRPr="00C01A83">
                              <w:t>Figure 1: Dark image from the n</w:t>
                            </w:r>
                            <w:r>
                              <w:t>ight observations of RV UMa</w:t>
                            </w:r>
                            <w:r w:rsidR="00E01DF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2094B7" id="_x0000_t202" coordsize="21600,21600" o:spt="202" path="m,l,21600r21600,l21600,xe">
                <v:stroke joinstyle="miter"/>
                <v:path gradientshapeok="t" o:connecttype="rect"/>
              </v:shapetype>
              <v:shape id="Text Box 2" o:spid="_x0000_s1026" type="#_x0000_t202" style="position:absolute;left:0;text-align:left;margin-left:.6pt;margin-top:397.2pt;width:407.4pt;height:3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" stroked="f">
                <v:textbox>
                  <w:txbxContent>
                    <w:p w14:paraId="31E0265A" w14:textId="5500B144" w:rsidR="00751ADF" w:rsidRPr="00C01A83" w:rsidRDefault="00C01A83" w:rsidP="00CD14E0">
                      <w:pPr>
                        <w:jc w:val="both"/>
                      </w:pPr>
                      <w:r w:rsidRPr="00C01A83">
                        <w:t>Figure 1: Dark image from the n</w:t>
                      </w:r>
                      <w:r>
                        <w:t>ight observations of RV UMa</w:t>
                      </w:r>
                      <w:r w:rsidR="00E01DF2">
                        <w:t>.</w:t>
                      </w:r>
                    </w:p>
                  </w:txbxContent>
                </v:textbox>
                <w10:wrap type="square"/>
              </v:shape>
            </w:pict>
          </mc:Fallback>
        </mc:AlternateContent>
      </w:r>
      <w:r>
        <w:rPr>
          <w:noProof/>
        </w:rPr>
        <w:drawing>
          <wp:anchor distT="0" distB="0" distL="114300" distR="114300" simplePos="0" relativeHeight="251666432" behindDoc="0" locked="0" layoutInCell="1" allowOverlap="1" wp14:anchorId="0024B76B" wp14:editId="40EBC685">
            <wp:simplePos x="0" y="0"/>
            <wp:positionH relativeFrom="column">
              <wp:posOffset>45720</wp:posOffset>
            </wp:positionH>
            <wp:positionV relativeFrom="paragraph">
              <wp:posOffset>1341120</wp:posOffset>
            </wp:positionV>
            <wp:extent cx="5852160" cy="3756660"/>
            <wp:effectExtent l="0" t="0" r="0" b="0"/>
            <wp:wrapTopAndBottom/>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5">
                      <a:extLst>
                        <a:ext uri="{28A0092B-C50C-407E-A947-70E740481C1C}">
                          <a14:useLocalDpi xmlns:a14="http://schemas.microsoft.com/office/drawing/2010/main" val="0"/>
                        </a:ext>
                      </a:extLst>
                    </a:blip>
                    <a:srcRect t="7639" b="6771"/>
                    <a:stretch/>
                  </pic:blipFill>
                  <pic:spPr bwMode="auto">
                    <a:xfrm>
                      <a:off x="0" y="0"/>
                      <a:ext cx="5852160" cy="3756660"/>
                    </a:xfrm>
                    <a:prstGeom prst="rect">
                      <a:avLst/>
                    </a:prstGeom>
                    <a:ln>
                      <a:noFill/>
                    </a:ln>
                    <a:extLst>
                      <a:ext uri="{53640926-AAD7-44D8-BBD7-CCE9431645EC}">
                        <a14:shadowObscured xmlns:a14="http://schemas.microsoft.com/office/drawing/2010/main"/>
                      </a:ext>
                    </a:extLst>
                  </pic:spPr>
                </pic:pic>
              </a:graphicData>
            </a:graphic>
          </wp:anchor>
        </w:drawing>
      </w:r>
      <w:r w:rsidR="00605E40">
        <w:t xml:space="preserve">If we take any image from our telescope and visualize it, we can see that there is some randomness to it – that’s what we call the noise. Take Figure 1, for example, which is a </w:t>
      </w:r>
      <w:r w:rsidR="00DD10B8">
        <w:t>bias frame from the night of the RV UMa observations</w:t>
      </w:r>
      <w:r w:rsidR="00BC2C27">
        <w:t xml:space="preserve">. </w:t>
      </w:r>
      <w:r w:rsidR="001556B7">
        <w:t xml:space="preserve">This noise can be reasonably assumed to be a Gaussian distribution around the actual value of the bias, and the objective is to reduce the spread as much as possible to end up with a master file that is close to the real value of the bias in our camera. The same logic applies to dark images, and while flats technically follow a Poisson distribution, it becomes indistinguishable from a Gaussian at large enough values. Our images have </w:t>
      </w:r>
      <m:oMath>
        <m:r>
          <w:rPr>
            <w:rFonts w:ascii="Cambria Math" w:hAnsi="Cambria Math"/>
          </w:rPr>
          <m:t>1.6⋅</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1556B7">
        <w:rPr>
          <w:rFonts w:eastAsiaTheme="minorEastAsia"/>
        </w:rPr>
        <w:t xml:space="preserve"> pixels, which is large enough for this limit to apply.</w:t>
      </w:r>
    </w:p>
    <w:p w14:paraId="36167940" w14:textId="3C119B6D" w:rsidR="00BC2C27" w:rsidRDefault="00BC2C27" w:rsidP="001556B7">
      <w:pPr>
        <w:jc w:val="both"/>
      </w:pPr>
    </w:p>
    <w:p w14:paraId="04A67AD2" w14:textId="34C0B773" w:rsidR="00605E40" w:rsidRDefault="00605E40" w:rsidP="001556B7">
      <w:pPr>
        <w:jc w:val="both"/>
      </w:pPr>
    </w:p>
    <w:p w14:paraId="75DFF7E3" w14:textId="095B5667" w:rsidR="00605E40" w:rsidRDefault="00BC2C27" w:rsidP="001556B7">
      <w:pPr>
        <w:jc w:val="both"/>
      </w:pPr>
      <w:r>
        <w:t xml:space="preserve">If we plot all the other </w:t>
      </w:r>
      <w:r w:rsidR="004F6EB8">
        <w:t>bias</w:t>
      </w:r>
      <w:r>
        <w:t xml:space="preserve">, we will see that the noise changes in each </w:t>
      </w:r>
      <w:r w:rsidR="00C5638B">
        <w:t>picture.</w:t>
      </w:r>
      <w:r>
        <w:t xml:space="preserve"> </w:t>
      </w:r>
      <w:r w:rsidR="00C5638B">
        <w:t>W</w:t>
      </w:r>
      <w:r>
        <w:t xml:space="preserve">e are expecting the BIAS in a certain pixel to be the average of all these values, which will remove the noise and leave us with the constant offset we are looking for. A master BIAS is just that, an average of all the BIAS files that helps us get rid of the noise so we can apply it to the science image. </w:t>
      </w:r>
    </w:p>
    <w:p w14:paraId="33B77D35" w14:textId="0EEA0587" w:rsidR="00BC2C27" w:rsidRDefault="00BC2C27" w:rsidP="001556B7">
      <w:pPr>
        <w:jc w:val="both"/>
      </w:pPr>
    </w:p>
    <w:p w14:paraId="22F30CDF" w14:textId="4DE69B07" w:rsidR="00605E40" w:rsidRDefault="00572EE2" w:rsidP="001556B7">
      <w:pPr>
        <w:jc w:val="both"/>
      </w:pPr>
      <w:r>
        <w:rPr>
          <w:noProof/>
        </w:rPr>
        <w:lastRenderedPageBreak/>
        <mc:AlternateContent>
          <mc:Choice Requires="wps">
            <w:drawing>
              <wp:anchor distT="45720" distB="45720" distL="114300" distR="114300" simplePos="0" relativeHeight="251668480" behindDoc="0" locked="0" layoutInCell="1" allowOverlap="1" wp14:anchorId="6292BD14" wp14:editId="4B3A70EA">
                <wp:simplePos x="0" y="0"/>
                <wp:positionH relativeFrom="column">
                  <wp:posOffset>-38100</wp:posOffset>
                </wp:positionH>
                <wp:positionV relativeFrom="paragraph">
                  <wp:posOffset>4137660</wp:posOffset>
                </wp:positionV>
                <wp:extent cx="5981700" cy="1404620"/>
                <wp:effectExtent l="0" t="0" r="0" b="127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noFill/>
                          <a:miter lim="800000"/>
                          <a:headEnd/>
                          <a:tailEnd/>
                        </a:ln>
                      </wps:spPr>
                      <wps:txbx>
                        <w:txbxContent>
                          <w:p w14:paraId="325C40A3" w14:textId="182887CE" w:rsidR="0035740A" w:rsidRPr="00FB7DD2" w:rsidRDefault="00141E8C" w:rsidP="00CD14E0">
                            <w:pPr>
                              <w:jc w:val="both"/>
                            </w:pPr>
                            <w:r w:rsidRPr="00FB7DD2">
                              <w:t xml:space="preserve">Figure 2: </w:t>
                            </w:r>
                            <w:r w:rsidR="00FB7DD2" w:rsidRPr="00FB7DD2">
                              <w:t>Pixel count for a r</w:t>
                            </w:r>
                            <w:r w:rsidR="00FB7DD2">
                              <w:t xml:space="preserve">andom pixel in each of the darks for RV Uma. In this case the </w:t>
                            </w:r>
                            <w:r w:rsidR="00110B12">
                              <w:t>datapoint used in the master (green cross) is</w:t>
                            </w:r>
                            <w:r w:rsidR="00876F8B">
                              <w:t xml:space="preserve"> similar to the mean, </w:t>
                            </w:r>
                            <w:r w:rsidR="00572EE2">
                              <w:t>but this is not always the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2BD14" id="_x0000_s1027" type="#_x0000_t202" style="position:absolute;left:0;text-align:left;margin-left:-3pt;margin-top:325.8pt;width:47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" stroked="f">
                <v:textbox style="mso-fit-shape-to-text:t">
                  <w:txbxContent>
                    <w:p w14:paraId="325C40A3" w14:textId="182887CE" w:rsidR="0035740A" w:rsidRPr="00FB7DD2" w:rsidRDefault="00141E8C" w:rsidP="00CD14E0">
                      <w:pPr>
                        <w:jc w:val="both"/>
                      </w:pPr>
                      <w:r w:rsidRPr="00FB7DD2">
                        <w:t xml:space="preserve">Figure 2: </w:t>
                      </w:r>
                      <w:r w:rsidR="00FB7DD2" w:rsidRPr="00FB7DD2">
                        <w:t>Pixel count for a r</w:t>
                      </w:r>
                      <w:r w:rsidR="00FB7DD2">
                        <w:t xml:space="preserve">andom pixel in each of the darks for RV Uma. In this case the </w:t>
                      </w:r>
                      <w:r w:rsidR="00110B12">
                        <w:t>datapoint used in the master (green cross) is</w:t>
                      </w:r>
                      <w:r w:rsidR="00876F8B">
                        <w:t xml:space="preserve"> similar to the mean, </w:t>
                      </w:r>
                      <w:r w:rsidR="00572EE2">
                        <w:t>but this is not always the case.</w:t>
                      </w:r>
                    </w:p>
                  </w:txbxContent>
                </v:textbox>
                <w10:wrap type="topAndBottom"/>
              </v:shape>
            </w:pict>
          </mc:Fallback>
        </mc:AlternateContent>
      </w:r>
      <w:r>
        <w:rPr>
          <w:noProof/>
        </w:rPr>
        <w:drawing>
          <wp:anchor distT="0" distB="0" distL="114300" distR="114300" simplePos="0" relativeHeight="251669504" behindDoc="0" locked="0" layoutInCell="1" allowOverlap="1" wp14:anchorId="700FCFC0" wp14:editId="5EAEF2CC">
            <wp:simplePos x="0" y="0"/>
            <wp:positionH relativeFrom="column">
              <wp:posOffset>0</wp:posOffset>
            </wp:positionH>
            <wp:positionV relativeFrom="paragraph">
              <wp:posOffset>769620</wp:posOffset>
            </wp:positionV>
            <wp:extent cx="5943600" cy="3390900"/>
            <wp:effectExtent l="0" t="0" r="0" b="0"/>
            <wp:wrapTopAndBottom/>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14:sizeRelH relativeFrom="page">
              <wp14:pctWidth>0</wp14:pctWidth>
            </wp14:sizeRelH>
            <wp14:sizeRelV relativeFrom="page">
              <wp14:pctHeight>0</wp14:pctHeight>
            </wp14:sizeRelV>
          </wp:anchor>
        </w:drawing>
      </w:r>
      <w:r w:rsidR="00BC2C27">
        <w:t xml:space="preserve">To do so, we can just take the value of each pixel in each image and average them. Figure 2 shows this process done with a pixel in the BIAS files. </w:t>
      </w:r>
      <w:r w:rsidR="001556B7">
        <w:t xml:space="preserve">It also shows the standard deviation and the standard error of the mean in the picture. We can see that both are small, and that the values of the pixels are all similar. In this case, just using the average works well, </w:t>
      </w:r>
      <w:r w:rsidR="001439E3">
        <w:t>with the median and the average both having similar values.</w:t>
      </w:r>
    </w:p>
    <w:p w14:paraId="118E0FC7" w14:textId="32A87F3A" w:rsidR="0035740A" w:rsidRPr="0035740A" w:rsidRDefault="0035740A" w:rsidP="001556B7">
      <w:pPr>
        <w:jc w:val="both"/>
        <w:rPr>
          <w:b/>
          <w:bCs/>
        </w:rPr>
      </w:pPr>
      <w:r w:rsidRPr="0035740A">
        <w:rPr>
          <w:b/>
          <w:bCs/>
        </w:rPr>
        <w:t>Outliers and their effect on the master</w:t>
      </w:r>
    </w:p>
    <w:p w14:paraId="066781BE" w14:textId="563B53D3" w:rsidR="001556B7" w:rsidRDefault="00084343" w:rsidP="001556B7">
      <w:pPr>
        <w:jc w:val="both"/>
      </w:pPr>
      <w:r>
        <w:t>But what happens when there is an extreme outlier, which could be caused by a cosmic ray hitting the detector during the measurement. This is shown in Figure</w:t>
      </w:r>
      <w:r w:rsidR="00EB04A0">
        <w:t xml:space="preserve"> 3</w:t>
      </w:r>
      <w:r>
        <w:t xml:space="preserve"> </w:t>
      </w:r>
      <w:r w:rsidR="001556B7">
        <w:t xml:space="preserve">taken from the Astropy data reduction guide, which shows a heavy outlier and how it affects the average and the median. </w:t>
      </w:r>
    </w:p>
    <w:p w14:paraId="2293D943" w14:textId="052B31E3" w:rsidR="001556B7" w:rsidRDefault="00F5614E" w:rsidP="001556B7">
      <w:pPr>
        <w:jc w:val="both"/>
      </w:pPr>
      <w:r>
        <w:rPr>
          <w:noProof/>
        </w:rPr>
        <w:lastRenderedPageBreak/>
        <mc:AlternateContent>
          <mc:Choice Requires="wps">
            <w:drawing>
              <wp:anchor distT="45720" distB="45720" distL="114300" distR="114300" simplePos="0" relativeHeight="251671552" behindDoc="0" locked="0" layoutInCell="1" allowOverlap="1" wp14:anchorId="55B0129B" wp14:editId="33B355C6">
                <wp:simplePos x="0" y="0"/>
                <wp:positionH relativeFrom="column">
                  <wp:posOffset>0</wp:posOffset>
                </wp:positionH>
                <wp:positionV relativeFrom="paragraph">
                  <wp:posOffset>2212975</wp:posOffset>
                </wp:positionV>
                <wp:extent cx="5943600" cy="1404620"/>
                <wp:effectExtent l="0" t="0" r="0" b="127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62150B98" w14:textId="0E249F9B" w:rsidR="008A33D3" w:rsidRDefault="008A33D3" w:rsidP="00CD14E0">
                            <w:pPr>
                              <w:jc w:val="both"/>
                            </w:pPr>
                            <w:r>
                              <w:t xml:space="preserve">Figure 3: </w:t>
                            </w:r>
                            <w:r w:rsidR="00752D1A">
                              <w:t xml:space="preserve">Effect of outliers on average and median. A single frame with a heavy outlier can significantly impact the </w:t>
                            </w:r>
                            <w:r w:rsidR="00F5614E">
                              <w:t>average, but the median remains largely unaffected.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0129B" id="_x0000_s1028" type="#_x0000_t202" style="position:absolute;left:0;text-align:left;margin-left:0;margin-top:174.25pt;width:46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10EgIAAP4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" stroked="f">
                <v:textbox style="mso-fit-shape-to-text:t">
                  <w:txbxContent>
                    <w:p w14:paraId="62150B98" w14:textId="0E249F9B" w:rsidR="008A33D3" w:rsidRDefault="008A33D3" w:rsidP="00CD14E0">
                      <w:pPr>
                        <w:jc w:val="both"/>
                      </w:pPr>
                      <w:r>
                        <w:t xml:space="preserve">Figure 3: </w:t>
                      </w:r>
                      <w:r w:rsidR="00752D1A">
                        <w:t xml:space="preserve">Effect of outliers on average and median. A single frame with a heavy outlier can significantly impact the </w:t>
                      </w:r>
                      <w:r w:rsidR="00F5614E">
                        <w:t>average, but the median remains largely unaffected.</w:t>
                      </w:r>
                    </w:p>
                  </w:txbxContent>
                </v:textbox>
                <w10:wrap type="topAndBottom"/>
              </v:shape>
            </w:pict>
          </mc:Fallback>
        </mc:AlternateContent>
      </w:r>
      <w:r w:rsidR="001556B7">
        <w:rPr>
          <w:noProof/>
        </w:rPr>
        <w:drawing>
          <wp:inline distT="0" distB="0" distL="0" distR="0" wp14:anchorId="6ADB3F5D" wp14:editId="665F965C">
            <wp:extent cx="5943600" cy="2065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inline>
        </w:drawing>
      </w:r>
    </w:p>
    <w:p w14:paraId="4A77F72F" w14:textId="59E6782D" w:rsidR="001556B7" w:rsidRDefault="001556B7" w:rsidP="001556B7">
      <w:pPr>
        <w:jc w:val="both"/>
      </w:pPr>
      <w:r>
        <w:t xml:space="preserve">As can be seen, the average still has the outliers present, but the median does not. However, as can be seen in Figure </w:t>
      </w:r>
      <w:r w:rsidR="00074BAC">
        <w:t>4</w:t>
      </w:r>
      <w:r>
        <w:t xml:space="preserve"> combining by average gives a narrower distribution of values around the median. </w:t>
      </w:r>
      <w:r w:rsidR="007A4D63">
        <w:t>It also takes about 10 times less to compute the average (</w:t>
      </w:r>
      <m:oMath>
        <m:r>
          <w:rPr>
            <w:rFonts w:ascii="Cambria Math" w:hAnsi="Cambria Math"/>
          </w:rPr>
          <m:t>2.59</m:t>
        </m:r>
      </m:oMath>
      <w:r w:rsidR="007A4D63">
        <w:rPr>
          <w:rFonts w:eastAsiaTheme="minorEastAsia"/>
        </w:rPr>
        <w:t xml:space="preserve"> seconds</w:t>
      </w:r>
      <w:r w:rsidR="007A4D63">
        <w:t xml:space="preserve"> for the median, </w:t>
      </w:r>
      <m:oMath>
        <m:r>
          <w:rPr>
            <w:rFonts w:ascii="Cambria Math" w:hAnsi="Cambria Math"/>
          </w:rPr>
          <m:t>266</m:t>
        </m:r>
      </m:oMath>
      <w:r w:rsidR="007A4D63">
        <w:t xml:space="preserve"> miliseconds for the mean). Ideally, a combination of both methods should be used, the median to prevent outliers and the average to reduce the spread of the noise. </w:t>
      </w:r>
    </w:p>
    <w:p w14:paraId="107D2572" w14:textId="65CC8BA1" w:rsidR="007A4D63" w:rsidRDefault="00CD14E0" w:rsidP="001556B7">
      <w:pPr>
        <w:jc w:val="both"/>
      </w:pPr>
      <w:r>
        <w:rPr>
          <w:noProof/>
        </w:rPr>
        <mc:AlternateContent>
          <mc:Choice Requires="wps">
            <w:drawing>
              <wp:anchor distT="45720" distB="45720" distL="114300" distR="114300" simplePos="0" relativeHeight="251673600" behindDoc="0" locked="0" layoutInCell="1" allowOverlap="1" wp14:anchorId="3FF275FE" wp14:editId="0298F872">
                <wp:simplePos x="0" y="0"/>
                <wp:positionH relativeFrom="column">
                  <wp:posOffset>152400</wp:posOffset>
                </wp:positionH>
                <wp:positionV relativeFrom="paragraph">
                  <wp:posOffset>3062605</wp:posOffset>
                </wp:positionV>
                <wp:extent cx="5722620" cy="1404620"/>
                <wp:effectExtent l="0" t="0" r="0" b="825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1404620"/>
                        </a:xfrm>
                        <a:prstGeom prst="rect">
                          <a:avLst/>
                        </a:prstGeom>
                        <a:solidFill>
                          <a:srgbClr val="FFFFFF"/>
                        </a:solidFill>
                        <a:ln w="9525">
                          <a:noFill/>
                          <a:miter lim="800000"/>
                          <a:headEnd/>
                          <a:tailEnd/>
                        </a:ln>
                      </wps:spPr>
                      <wps:txbx>
                        <w:txbxContent>
                          <w:p w14:paraId="05F31D2A" w14:textId="2025AB86" w:rsidR="006D12AC" w:rsidRDefault="006D12AC" w:rsidP="00CD14E0">
                            <w:pPr>
                              <w:jc w:val="both"/>
                            </w:pPr>
                            <w:r>
                              <w:t xml:space="preserve">Figure 4: Distribution of values after taking the </w:t>
                            </w:r>
                            <w:r w:rsidR="00355CE0">
                              <w:t xml:space="preserve">average and median of the </w:t>
                            </w:r>
                            <w:r w:rsidR="009B57E8">
                              <w:t xml:space="preserve">bias files. Both methods significantly reduce the spread of values, but the average </w:t>
                            </w:r>
                            <w:r w:rsidR="00CD14E0">
                              <w:t xml:space="preserve">has the narrower spread of the two.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F275FE" id="_x0000_s1029" type="#_x0000_t202" style="position:absolute;left:0;text-align:left;margin-left:12pt;margin-top:241.15pt;width:450.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" stroked="f">
                <v:textbox style="mso-fit-shape-to-text:t">
                  <w:txbxContent>
                    <w:p w14:paraId="05F31D2A" w14:textId="2025AB86" w:rsidR="006D12AC" w:rsidRDefault="006D12AC" w:rsidP="00CD14E0">
                      <w:pPr>
                        <w:jc w:val="both"/>
                      </w:pPr>
                      <w:r>
                        <w:t xml:space="preserve">Figure 4: Distribution of values after taking the </w:t>
                      </w:r>
                      <w:r w:rsidR="00355CE0">
                        <w:t xml:space="preserve">average and median of the </w:t>
                      </w:r>
                      <w:r w:rsidR="009B57E8">
                        <w:t xml:space="preserve">bias files. Both methods significantly reduce the spread of values, but the average </w:t>
                      </w:r>
                      <w:r w:rsidR="00CD14E0">
                        <w:t xml:space="preserve">has the narrower spread of the two. </w:t>
                      </w:r>
                    </w:p>
                  </w:txbxContent>
                </v:textbox>
                <w10:wrap type="topAndBottom"/>
              </v:shape>
            </w:pict>
          </mc:Fallback>
        </mc:AlternateContent>
      </w:r>
      <w:r w:rsidR="007A4D63">
        <w:rPr>
          <w:noProof/>
        </w:rPr>
        <w:drawing>
          <wp:inline distT="0" distB="0" distL="0" distR="0" wp14:anchorId="32C7D5FB" wp14:editId="1DC2DA04">
            <wp:extent cx="5943600" cy="2971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114DAC0" w14:textId="2F27D654" w:rsidR="0035740A" w:rsidRPr="0035740A" w:rsidRDefault="0035740A" w:rsidP="001556B7">
      <w:pPr>
        <w:jc w:val="both"/>
        <w:rPr>
          <w:b/>
          <w:bCs/>
        </w:rPr>
      </w:pPr>
      <w:r w:rsidRPr="0035740A">
        <w:rPr>
          <w:rFonts w:cstheme="minorHAnsi"/>
          <w:b/>
          <w:bCs/>
        </w:rPr>
        <w:t xml:space="preserve">σ – clipping </w:t>
      </w:r>
    </w:p>
    <w:p w14:paraId="677CFEA6" w14:textId="0525AAC4" w:rsidR="007A4D63" w:rsidRDefault="007A4D63" w:rsidP="001556B7">
      <w:pPr>
        <w:jc w:val="both"/>
      </w:pPr>
      <w:r>
        <w:t xml:space="preserve">The method used in Astropy, and the one we are using for this project, is called </w:t>
      </w:r>
      <w:r w:rsidR="005D43F5">
        <w:rPr>
          <w:rFonts w:cstheme="minorHAnsi"/>
        </w:rPr>
        <w:t>σ</w:t>
      </w:r>
      <w:r w:rsidR="005D43F5">
        <w:t>-</w:t>
      </w:r>
      <w:r>
        <w:t xml:space="preserve">clipping. </w:t>
      </w:r>
      <w:r w:rsidR="005D43F5">
        <w:t>It is defined as the following iteration:</w:t>
      </w:r>
    </w:p>
    <w:p w14:paraId="555E730B" w14:textId="64F8DD77" w:rsidR="005D43F5" w:rsidRDefault="005D43F5" w:rsidP="005D43F5">
      <w:pPr>
        <w:pStyle w:val="ListParagraph"/>
        <w:numPr>
          <w:ilvl w:val="0"/>
          <w:numId w:val="1"/>
        </w:numPr>
        <w:jc w:val="both"/>
      </w:pPr>
      <w:r>
        <w:lastRenderedPageBreak/>
        <w:t xml:space="preserve">Calculate the standard deviation </w:t>
      </w:r>
      <m:oMath>
        <m:r>
          <w:rPr>
            <w:rFonts w:ascii="Cambria Math" w:hAnsi="Cambria Math"/>
          </w:rPr>
          <m:t>(</m:t>
        </m:r>
        <m:r>
          <w:rPr>
            <w:rFonts w:ascii="Cambria Math" w:hAnsi="Cambria Math" w:cstheme="minorHAnsi"/>
          </w:rPr>
          <m:t>σ</m:t>
        </m:r>
        <m:r>
          <w:rPr>
            <w:rFonts w:ascii="Cambria Math" w:hAnsi="Cambria Math"/>
          </w:rPr>
          <m:t>)</m:t>
        </m:r>
      </m:oMath>
      <w:r>
        <w:t xml:space="preserve"> and median </w:t>
      </w:r>
      <m:oMath>
        <m:r>
          <w:rPr>
            <w:rFonts w:ascii="Cambria Math" w:hAnsi="Cambria Math"/>
          </w:rPr>
          <m:t>(m)</m:t>
        </m:r>
      </m:oMath>
      <w:r>
        <w:t xml:space="preserve"> of a distribution. </w:t>
      </w:r>
    </w:p>
    <w:p w14:paraId="340E0082" w14:textId="3A551A76" w:rsidR="005D43F5" w:rsidRPr="005D43F5" w:rsidRDefault="005D43F5" w:rsidP="005D43F5">
      <w:pPr>
        <w:pStyle w:val="ListParagraph"/>
        <w:numPr>
          <w:ilvl w:val="0"/>
          <w:numId w:val="1"/>
        </w:numPr>
        <w:jc w:val="both"/>
      </w:pPr>
      <w:r>
        <w:t xml:space="preserve">Remove all points that are outside of the range </w:t>
      </w:r>
      <m:oMath>
        <m:r>
          <w:rPr>
            <w:rFonts w:ascii="Cambria Math" w:hAnsi="Cambria Math"/>
          </w:rPr>
          <m:t>m±σ</m:t>
        </m:r>
      </m:oMath>
    </w:p>
    <w:p w14:paraId="6DE500D9" w14:textId="75B17F3A" w:rsidR="005D43F5" w:rsidRPr="005D43F5" w:rsidRDefault="005D43F5" w:rsidP="005D43F5">
      <w:pPr>
        <w:pStyle w:val="ListParagraph"/>
        <w:numPr>
          <w:ilvl w:val="0"/>
          <w:numId w:val="1"/>
        </w:numPr>
        <w:jc w:val="both"/>
      </w:pPr>
      <w:r>
        <w:rPr>
          <w:rFonts w:eastAsiaTheme="minorEastAsia"/>
        </w:rPr>
        <w:t>Rerun the iteration until the exit condition is met.</w:t>
      </w:r>
    </w:p>
    <w:p w14:paraId="356ACE94" w14:textId="6447845D" w:rsidR="005D43F5" w:rsidRDefault="005D43F5" w:rsidP="005D43F5">
      <w:pPr>
        <w:jc w:val="both"/>
      </w:pPr>
      <w:r>
        <w:t xml:space="preserve">The exit condition we are using in this project is a tolerance: we are looking for the following </w:t>
      </w:r>
      <w:r w:rsidR="0059364D">
        <w:t>condition to be met</w:t>
      </w:r>
      <w:r>
        <w:t xml:space="preserve">: </w:t>
      </w:r>
    </w:p>
    <w:p w14:paraId="64FD52BA" w14:textId="289FA2F4" w:rsidR="005D43F5" w:rsidRPr="005D43F5" w:rsidRDefault="00000000" w:rsidP="005D43F5">
      <w:pPr>
        <w:jc w:val="bot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old</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new</m:t>
                  </m:r>
                </m:sub>
              </m:sSub>
            </m:num>
            <m:den>
              <m:sSub>
                <m:sSubPr>
                  <m:ctrlPr>
                    <w:rPr>
                      <w:rFonts w:ascii="Cambria Math" w:hAnsi="Cambria Math"/>
                      <w:i/>
                    </w:rPr>
                  </m:ctrlPr>
                </m:sSubPr>
                <m:e>
                  <m:r>
                    <w:rPr>
                      <w:rFonts w:ascii="Cambria Math" w:hAnsi="Cambria Math"/>
                    </w:rPr>
                    <m:t>σ</m:t>
                  </m:r>
                </m:e>
                <m:sub>
                  <m:r>
                    <w:rPr>
                      <w:rFonts w:ascii="Cambria Math" w:hAnsi="Cambria Math"/>
                    </w:rPr>
                    <m:t>new</m:t>
                  </m:r>
                </m:sub>
              </m:sSub>
            </m:den>
          </m:f>
          <m:r>
            <w:rPr>
              <w:rFonts w:ascii="Cambria Math" w:hAnsi="Cambria Math"/>
            </w:rPr>
            <m:t xml:space="preserve">&lt;tolerance </m:t>
          </m:r>
        </m:oMath>
      </m:oMathPara>
    </w:p>
    <w:p w14:paraId="0F3B2E4E" w14:textId="5E6BF407" w:rsidR="005D43F5" w:rsidRDefault="0035740A" w:rsidP="005D43F5">
      <w:pPr>
        <w:jc w:val="both"/>
        <w:rPr>
          <w:rFonts w:eastAsiaTheme="minorEastAsia"/>
        </w:rPr>
      </w:pPr>
      <w:r>
        <w:rPr>
          <w:rFonts w:eastAsiaTheme="minorEastAsia"/>
          <w:noProof/>
        </w:rPr>
        <w:drawing>
          <wp:anchor distT="0" distB="0" distL="114300" distR="114300" simplePos="0" relativeHeight="251678720" behindDoc="0" locked="0" layoutInCell="1" allowOverlap="1" wp14:anchorId="0004DFDA" wp14:editId="3765F343">
            <wp:simplePos x="0" y="0"/>
            <wp:positionH relativeFrom="column">
              <wp:posOffset>274320</wp:posOffset>
            </wp:positionH>
            <wp:positionV relativeFrom="paragraph">
              <wp:posOffset>1275080</wp:posOffset>
            </wp:positionV>
            <wp:extent cx="5172710" cy="4686300"/>
            <wp:effectExtent l="0" t="0" r="8890" b="0"/>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9">
                      <a:extLst>
                        <a:ext uri="{28A0092B-C50C-407E-A947-70E740481C1C}">
                          <a14:useLocalDpi xmlns:a14="http://schemas.microsoft.com/office/drawing/2010/main" val="0"/>
                        </a:ext>
                      </a:extLst>
                    </a:blip>
                    <a:srcRect t="6007" b="3409"/>
                    <a:stretch/>
                  </pic:blipFill>
                  <pic:spPr bwMode="auto">
                    <a:xfrm>
                      <a:off x="0" y="0"/>
                      <a:ext cx="5172710" cy="468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43F5">
        <w:rPr>
          <w:rFonts w:eastAsiaTheme="minorEastAsia"/>
        </w:rPr>
        <w:t xml:space="preserve">For the creation of the master files used in this project, a tolerance of 5 was used for all the files. This process, with no other inputs, was used in the dark and bias images, but for the flats a scaling factor of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oMath>
      <w:r w:rsidR="005D43F5">
        <w:rPr>
          <w:rFonts w:eastAsiaTheme="minorEastAsia"/>
        </w:rPr>
        <w:t xml:space="preserve">, where </w:t>
      </w:r>
      <m:oMath>
        <m:r>
          <w:rPr>
            <w:rFonts w:ascii="Cambria Math" w:eastAsiaTheme="minorEastAsia" w:hAnsi="Cambria Math"/>
          </w:rPr>
          <m:t>m</m:t>
        </m:r>
      </m:oMath>
      <w:r w:rsidR="005D43F5">
        <w:rPr>
          <w:rFonts w:eastAsiaTheme="minorEastAsia"/>
        </w:rPr>
        <w:t xml:space="preserve"> is the median of the distribution was introduced. </w:t>
      </w:r>
      <w:r w:rsidR="00074BAC">
        <w:rPr>
          <w:rFonts w:eastAsiaTheme="minorEastAsia"/>
        </w:rPr>
        <w:t xml:space="preserve">The reason behind this, as can be seen in Figure 5, </w:t>
      </w:r>
      <w:r w:rsidR="00BE19BA">
        <w:rPr>
          <w:rFonts w:eastAsiaTheme="minorEastAsia"/>
        </w:rPr>
        <w:t xml:space="preserve">is because there is some difference between the mean and median </w:t>
      </w:r>
      <w:r w:rsidR="00BA0532">
        <w:rPr>
          <w:rFonts w:eastAsiaTheme="minorEastAsia"/>
        </w:rPr>
        <w:t>values and</w:t>
      </w:r>
      <w:r w:rsidR="00BE19BA">
        <w:rPr>
          <w:rFonts w:eastAsiaTheme="minorEastAsia"/>
        </w:rPr>
        <w:t xml:space="preserve"> </w:t>
      </w:r>
      <w:r w:rsidR="00BA0532">
        <w:rPr>
          <w:rFonts w:eastAsiaTheme="minorEastAsia"/>
        </w:rPr>
        <w:t xml:space="preserve">using them without a scaling factor would cause the pixels with higher counts to have an increased weight. Again, we use the median (or in this case the inverse median) because it is not as affected by extreme values as the average. </w:t>
      </w:r>
    </w:p>
    <w:p w14:paraId="50080F55" w14:textId="2A3F6E01" w:rsidR="00074BAC" w:rsidRPr="005D43F5" w:rsidRDefault="00FE2DC8" w:rsidP="005D43F5">
      <w:pPr>
        <w:jc w:val="both"/>
        <w:rPr>
          <w:rFonts w:eastAsiaTheme="minorEastAsia"/>
        </w:rPr>
      </w:pPr>
      <w:r w:rsidRPr="00227D65">
        <w:rPr>
          <w:rFonts w:eastAsiaTheme="minorEastAsia"/>
          <w:noProof/>
        </w:rPr>
        <mc:AlternateContent>
          <mc:Choice Requires="wps">
            <w:drawing>
              <wp:anchor distT="45720" distB="45720" distL="114300" distR="114300" simplePos="0" relativeHeight="251675648" behindDoc="0" locked="0" layoutInCell="1" allowOverlap="1" wp14:anchorId="751CEA54" wp14:editId="61A26A8A">
                <wp:simplePos x="0" y="0"/>
                <wp:positionH relativeFrom="column">
                  <wp:posOffset>0</wp:posOffset>
                </wp:positionH>
                <wp:positionV relativeFrom="paragraph">
                  <wp:posOffset>6042660</wp:posOffset>
                </wp:positionV>
                <wp:extent cx="6057900" cy="1404620"/>
                <wp:effectExtent l="0" t="0" r="0" b="12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noFill/>
                          <a:miter lim="800000"/>
                          <a:headEnd/>
                          <a:tailEnd/>
                        </a:ln>
                      </wps:spPr>
                      <wps:txbx>
                        <w:txbxContent>
                          <w:p w14:paraId="63DE7C7D" w14:textId="16875FA5" w:rsidR="00227D65" w:rsidRDefault="00227D65" w:rsidP="00FE2DC8">
                            <w:pPr>
                              <w:jc w:val="both"/>
                            </w:pPr>
                            <w:r>
                              <w:t xml:space="preserve">Figure 5: Pixel value in flat frames. The mean and the median are not always the same, </w:t>
                            </w:r>
                            <w:r w:rsidR="00FE2DC8">
                              <w:t>and as such a scaling factor in the form of the inverse median is used.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1CEA54" id="_x0000_s1030" type="#_x0000_t202" style="position:absolute;left:0;text-align:left;margin-left:0;margin-top:475.8pt;width:477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qKfEg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" stroked="f">
                <v:textbox style="mso-fit-shape-to-text:t">
                  <w:txbxContent>
                    <w:p w14:paraId="63DE7C7D" w14:textId="16875FA5" w:rsidR="00227D65" w:rsidRDefault="00227D65" w:rsidP="00FE2DC8">
                      <w:pPr>
                        <w:jc w:val="both"/>
                      </w:pPr>
                      <w:r>
                        <w:t xml:space="preserve">Figure 5: Pixel value in flat frames. The mean and the median are not always the same, </w:t>
                      </w:r>
                      <w:r w:rsidR="00FE2DC8">
                        <w:t>and as such a scaling factor in the form of the inverse median is used.</w:t>
                      </w:r>
                    </w:p>
                  </w:txbxContent>
                </v:textbox>
                <w10:wrap type="square"/>
              </v:shape>
            </w:pict>
          </mc:Fallback>
        </mc:AlternateContent>
      </w:r>
    </w:p>
    <w:p w14:paraId="215CECFC" w14:textId="639B559A" w:rsidR="005D43F5" w:rsidRDefault="00004672" w:rsidP="005D43F5">
      <w:pPr>
        <w:jc w:val="both"/>
        <w:rPr>
          <w:rFonts w:eastAsiaTheme="minorEastAsia"/>
        </w:rPr>
      </w:pPr>
      <w:r>
        <w:rPr>
          <w:rFonts w:eastAsiaTheme="minorEastAsia"/>
        </w:rPr>
        <w:lastRenderedPageBreak/>
        <w:t>The image can be seen before and after scaling in Figure 6</w:t>
      </w:r>
      <w:r w:rsidR="00550D23">
        <w:rPr>
          <w:rFonts w:eastAsiaTheme="minorEastAsia"/>
        </w:rPr>
        <w:t xml:space="preserve">. The main difference is in the </w:t>
      </w:r>
      <w:r w:rsidR="00FE2DC8">
        <w:rPr>
          <w:rFonts w:eastAsiaTheme="minorEastAsia"/>
        </w:rPr>
        <w:t>color bar</w:t>
      </w:r>
      <w:r w:rsidR="00550D23">
        <w:rPr>
          <w:rFonts w:eastAsiaTheme="minorEastAsia"/>
        </w:rPr>
        <w:t xml:space="preserve"> itself. In this case, the effect of scaling is not enormous, and the results are </w:t>
      </w:r>
      <w:r w:rsidR="00387D5B">
        <w:rPr>
          <w:rFonts w:eastAsiaTheme="minorEastAsia"/>
        </w:rPr>
        <w:t>similar</w:t>
      </w:r>
      <w:r w:rsidR="00550D23">
        <w:rPr>
          <w:rFonts w:eastAsiaTheme="minorEastAsia"/>
        </w:rPr>
        <w:t xml:space="preserve"> if the factor is altogether removed, but it may be useful in other datasets, and since going over each flat individually and deciding </w:t>
      </w:r>
      <w:r w:rsidR="00222A63">
        <w:rPr>
          <w:rFonts w:eastAsiaTheme="minorEastAsia"/>
        </w:rPr>
        <w:t>whether</w:t>
      </w:r>
      <w:r w:rsidR="00550D23">
        <w:rPr>
          <w:rFonts w:eastAsiaTheme="minorEastAsia"/>
        </w:rPr>
        <w:t xml:space="preserve"> it needs to be scaled is a tedious process, it is left in for the purposes of this investigation. </w:t>
      </w:r>
    </w:p>
    <w:p w14:paraId="1FA2FDED" w14:textId="06B9B191" w:rsidR="00550D23" w:rsidRPr="005D43F5" w:rsidRDefault="00597E2F" w:rsidP="005D43F5">
      <w:pPr>
        <w:jc w:val="both"/>
        <w:rPr>
          <w:rFonts w:eastAsiaTheme="minorEastAsia"/>
        </w:rPr>
      </w:pPr>
      <w:r w:rsidRPr="00550D23">
        <w:rPr>
          <w:rFonts w:eastAsiaTheme="minorEastAsia"/>
          <w:noProof/>
        </w:rPr>
        <mc:AlternateContent>
          <mc:Choice Requires="wps">
            <w:drawing>
              <wp:anchor distT="45720" distB="45720" distL="114300" distR="114300" simplePos="0" relativeHeight="251661312" behindDoc="0" locked="0" layoutInCell="1" allowOverlap="1" wp14:anchorId="4F30E6C2" wp14:editId="333915E8">
                <wp:simplePos x="0" y="0"/>
                <wp:positionH relativeFrom="column">
                  <wp:posOffset>426720</wp:posOffset>
                </wp:positionH>
                <wp:positionV relativeFrom="paragraph">
                  <wp:posOffset>45720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EE0179E" w14:textId="78238503" w:rsidR="00550D23" w:rsidRDefault="00550D23" w:rsidP="00597E2F">
                            <w:pPr>
                              <w:pStyle w:val="ListParagraph"/>
                              <w:numPr>
                                <w:ilvl w:val="0"/>
                                <w:numId w:val="2"/>
                              </w:numPr>
                            </w:pPr>
                            <w:r>
                              <w:t>Before scaling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30E6C2" id="_x0000_s1031" type="#_x0000_t202" style="position:absolute;left:0;text-align:left;margin-left:33.6pt;margin-top:3.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" stroked="f">
                <v:textbox style="mso-fit-shape-to-text:t">
                  <w:txbxContent>
                    <w:p w14:paraId="7EE0179E" w14:textId="78238503" w:rsidR="00550D23" w:rsidRDefault="00550D23" w:rsidP="00597E2F">
                      <w:pPr>
                        <w:pStyle w:val="ListParagraph"/>
                        <w:numPr>
                          <w:ilvl w:val="0"/>
                          <w:numId w:val="2"/>
                        </w:numPr>
                      </w:pPr>
                      <w:r>
                        <w:t>Before scaling</w:t>
                      </w:r>
                    </w:p>
                  </w:txbxContent>
                </v:textbox>
                <w10:wrap type="square"/>
              </v:shape>
            </w:pict>
          </mc:Fallback>
        </mc:AlternateContent>
      </w:r>
      <w:r w:rsidRPr="00550D23">
        <w:rPr>
          <w:rFonts w:eastAsiaTheme="minorEastAsia"/>
          <w:noProof/>
        </w:rPr>
        <mc:AlternateContent>
          <mc:Choice Requires="wps">
            <w:drawing>
              <wp:anchor distT="45720" distB="45720" distL="114300" distR="114300" simplePos="0" relativeHeight="251663360" behindDoc="0" locked="0" layoutInCell="1" allowOverlap="1" wp14:anchorId="3279F56C" wp14:editId="1CDDC3EC">
                <wp:simplePos x="0" y="0"/>
                <wp:positionH relativeFrom="column">
                  <wp:posOffset>3589020</wp:posOffset>
                </wp:positionH>
                <wp:positionV relativeFrom="paragraph">
                  <wp:posOffset>53340</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755A16" w14:textId="05766D42" w:rsidR="00550D23" w:rsidRPr="00550D23" w:rsidRDefault="00597E2F" w:rsidP="00597E2F">
                            <w:pPr>
                              <w:ind w:left="720" w:hanging="720"/>
                              <w:jc w:val="center"/>
                              <w:rPr>
                                <w:lang w:val="es-ES"/>
                              </w:rPr>
                            </w:pPr>
                            <w:r>
                              <w:rPr>
                                <w:lang w:val="es-ES"/>
                              </w:rPr>
                              <w:t xml:space="preserve">(b) </w:t>
                            </w:r>
                            <w:r w:rsidR="00550D23">
                              <w:rPr>
                                <w:lang w:val="es-ES"/>
                              </w:rPr>
                              <w:t>After scaling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79F56C" id="_x0000_s1032" type="#_x0000_t202" style="position:absolute;left:0;text-align:left;margin-left:282.6pt;margin-top:4.2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" filled="f" stroked="f">
                <v:textbox style="mso-fit-shape-to-text:t">
                  <w:txbxContent>
                    <w:p w14:paraId="6B755A16" w14:textId="05766D42" w:rsidR="00550D23" w:rsidRPr="00550D23" w:rsidRDefault="00597E2F" w:rsidP="00597E2F">
                      <w:pPr>
                        <w:ind w:left="720" w:hanging="720"/>
                        <w:jc w:val="center"/>
                        <w:rPr>
                          <w:lang w:val="es-ES"/>
                        </w:rPr>
                      </w:pPr>
                      <w:r>
                        <w:rPr>
                          <w:lang w:val="es-ES"/>
                        </w:rPr>
                        <w:t xml:space="preserve">(b) </w:t>
                      </w:r>
                      <w:r w:rsidR="00550D23">
                        <w:rPr>
                          <w:lang w:val="es-ES"/>
                        </w:rPr>
                        <w:t>After scaling</w:t>
                      </w:r>
                    </w:p>
                  </w:txbxContent>
                </v:textbox>
                <w10:wrap type="square"/>
              </v:shape>
            </w:pict>
          </mc:Fallback>
        </mc:AlternateContent>
      </w:r>
      <w:r w:rsidRPr="00222A63">
        <w:rPr>
          <w:rFonts w:eastAsiaTheme="minorEastAsia"/>
          <w:noProof/>
        </w:rPr>
        <mc:AlternateContent>
          <mc:Choice Requires="wps">
            <w:drawing>
              <wp:anchor distT="45720" distB="45720" distL="114300" distR="114300" simplePos="0" relativeHeight="251677696" behindDoc="0" locked="0" layoutInCell="1" allowOverlap="1" wp14:anchorId="4B927513" wp14:editId="3EC16615">
                <wp:simplePos x="0" y="0"/>
                <wp:positionH relativeFrom="column">
                  <wp:posOffset>220980</wp:posOffset>
                </wp:positionH>
                <wp:positionV relativeFrom="paragraph">
                  <wp:posOffset>2865120</wp:posOffset>
                </wp:positionV>
                <wp:extent cx="5928360" cy="1404620"/>
                <wp:effectExtent l="0" t="0" r="0" b="12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04620"/>
                        </a:xfrm>
                        <a:prstGeom prst="rect">
                          <a:avLst/>
                        </a:prstGeom>
                        <a:solidFill>
                          <a:srgbClr val="FFFFFF"/>
                        </a:solidFill>
                        <a:ln w="9525">
                          <a:noFill/>
                          <a:miter lim="800000"/>
                          <a:headEnd/>
                          <a:tailEnd/>
                        </a:ln>
                      </wps:spPr>
                      <wps:txbx>
                        <w:txbxContent>
                          <w:p w14:paraId="01153CFD" w14:textId="782D846C" w:rsidR="00222A63" w:rsidRDefault="00222A63" w:rsidP="00597E2F">
                            <w:pPr>
                              <w:jc w:val="both"/>
                            </w:pPr>
                            <w:r>
                              <w:t xml:space="preserve">Figure 6: Effect of scaling on the master flat. The main difference lies in </w:t>
                            </w:r>
                            <w:r w:rsidR="00597E2F">
                              <w:t>the color bar and the value of the pixels.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927513" id="_x0000_s1033" type="#_x0000_t202" style="position:absolute;left:0;text-align:left;margin-left:17.4pt;margin-top:225.6pt;width:466.8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JeNEwIAAP4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" stroked="f">
                <v:textbox style="mso-fit-shape-to-text:t">
                  <w:txbxContent>
                    <w:p w14:paraId="01153CFD" w14:textId="782D846C" w:rsidR="00222A63" w:rsidRDefault="00222A63" w:rsidP="00597E2F">
                      <w:pPr>
                        <w:jc w:val="both"/>
                      </w:pPr>
                      <w:r>
                        <w:t xml:space="preserve">Figure 6: Effect of scaling on the master flat. The main difference lies in </w:t>
                      </w:r>
                      <w:r w:rsidR="00597E2F">
                        <w:t>the color bar and the value of the pixels.</w:t>
                      </w:r>
                    </w:p>
                  </w:txbxContent>
                </v:textbox>
                <w10:wrap type="square"/>
              </v:shape>
            </w:pict>
          </mc:Fallback>
        </mc:AlternateContent>
      </w:r>
      <w:r w:rsidR="00550D23">
        <w:rPr>
          <w:rFonts w:eastAsiaTheme="minorEastAsia"/>
          <w:noProof/>
        </w:rPr>
        <w:drawing>
          <wp:anchor distT="0" distB="0" distL="114300" distR="114300" simplePos="0" relativeHeight="251659264" behindDoc="0" locked="0" layoutInCell="1" allowOverlap="1" wp14:anchorId="73A1567B" wp14:editId="670EC61D">
            <wp:simplePos x="0" y="0"/>
            <wp:positionH relativeFrom="column">
              <wp:posOffset>3215640</wp:posOffset>
            </wp:positionH>
            <wp:positionV relativeFrom="paragraph">
              <wp:posOffset>0</wp:posOffset>
            </wp:positionV>
            <wp:extent cx="3060000" cy="3060000"/>
            <wp:effectExtent l="0" t="0" r="7620" b="7620"/>
            <wp:wrapTopAndBottom/>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pic:spPr>
                </pic:pic>
              </a:graphicData>
            </a:graphic>
            <wp14:sizeRelH relativeFrom="margin">
              <wp14:pctWidth>0</wp14:pctWidth>
            </wp14:sizeRelH>
            <wp14:sizeRelV relativeFrom="margin">
              <wp14:pctHeight>0</wp14:pctHeight>
            </wp14:sizeRelV>
          </wp:anchor>
        </w:drawing>
      </w:r>
      <w:r w:rsidR="00550D23">
        <w:rPr>
          <w:rFonts w:eastAsiaTheme="minorEastAsia"/>
          <w:noProof/>
        </w:rPr>
        <w:drawing>
          <wp:anchor distT="0" distB="0" distL="114300" distR="114300" simplePos="0" relativeHeight="251658240" behindDoc="0" locked="0" layoutInCell="1" allowOverlap="1" wp14:anchorId="41F6D554" wp14:editId="14618549">
            <wp:simplePos x="0" y="0"/>
            <wp:positionH relativeFrom="column">
              <wp:posOffset>0</wp:posOffset>
            </wp:positionH>
            <wp:positionV relativeFrom="paragraph">
              <wp:posOffset>0</wp:posOffset>
            </wp:positionV>
            <wp:extent cx="3060000" cy="3060000"/>
            <wp:effectExtent l="0" t="0" r="7620" b="7620"/>
            <wp:wrapTopAndBottom/>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pic:spPr>
                </pic:pic>
              </a:graphicData>
            </a:graphic>
            <wp14:sizeRelH relativeFrom="margin">
              <wp14:pctWidth>0</wp14:pctWidth>
            </wp14:sizeRelH>
            <wp14:sizeRelV relativeFrom="margin">
              <wp14:pctHeight>0</wp14:pctHeight>
            </wp14:sizeRelV>
          </wp:anchor>
        </w:drawing>
      </w:r>
    </w:p>
    <w:sectPr w:rsidR="00550D23" w:rsidRPr="005D43F5" w:rsidSect="007A4D63">
      <w:pgSz w:w="12240" w:h="15840"/>
      <w:pgMar w:top="1440"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51B3"/>
    <w:multiLevelType w:val="hybridMultilevel"/>
    <w:tmpl w:val="F77E3062"/>
    <w:lvl w:ilvl="0" w:tplc="029C5D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3D3936"/>
    <w:multiLevelType w:val="hybridMultilevel"/>
    <w:tmpl w:val="129EA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709210">
    <w:abstractNumId w:val="1"/>
  </w:num>
  <w:num w:numId="2" w16cid:durableId="1969125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E40"/>
    <w:rsid w:val="00004672"/>
    <w:rsid w:val="00074BAC"/>
    <w:rsid w:val="00084343"/>
    <w:rsid w:val="00110B12"/>
    <w:rsid w:val="00141E8C"/>
    <w:rsid w:val="001439E3"/>
    <w:rsid w:val="001556B7"/>
    <w:rsid w:val="00222A63"/>
    <w:rsid w:val="00227D65"/>
    <w:rsid w:val="00355CE0"/>
    <w:rsid w:val="0035740A"/>
    <w:rsid w:val="00387D5B"/>
    <w:rsid w:val="00497CEB"/>
    <w:rsid w:val="004F6EB8"/>
    <w:rsid w:val="00550D23"/>
    <w:rsid w:val="00572EE2"/>
    <w:rsid w:val="0059364D"/>
    <w:rsid w:val="00597E2F"/>
    <w:rsid w:val="005D43F5"/>
    <w:rsid w:val="00605E40"/>
    <w:rsid w:val="0064320E"/>
    <w:rsid w:val="006D12AC"/>
    <w:rsid w:val="00751ADF"/>
    <w:rsid w:val="00752D1A"/>
    <w:rsid w:val="007A4D63"/>
    <w:rsid w:val="00876F8B"/>
    <w:rsid w:val="008A33D3"/>
    <w:rsid w:val="009A723D"/>
    <w:rsid w:val="009B57E8"/>
    <w:rsid w:val="00A77C08"/>
    <w:rsid w:val="00AF699B"/>
    <w:rsid w:val="00BA0532"/>
    <w:rsid w:val="00BC2C27"/>
    <w:rsid w:val="00BE19BA"/>
    <w:rsid w:val="00C01A83"/>
    <w:rsid w:val="00C5638B"/>
    <w:rsid w:val="00CA6B8C"/>
    <w:rsid w:val="00CD14E0"/>
    <w:rsid w:val="00DD10B8"/>
    <w:rsid w:val="00E01DF2"/>
    <w:rsid w:val="00EB04A0"/>
    <w:rsid w:val="00EE5BD1"/>
    <w:rsid w:val="00F5614E"/>
    <w:rsid w:val="00FB7DD2"/>
    <w:rsid w:val="00FE2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BB9C6"/>
  <w15:docId w15:val="{F021437D-5C31-490F-89C1-49BD3C3EB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56B7"/>
    <w:rPr>
      <w:color w:val="808080"/>
    </w:rPr>
  </w:style>
  <w:style w:type="paragraph" w:styleId="ListParagraph">
    <w:name w:val="List Paragraph"/>
    <w:basedOn w:val="Normal"/>
    <w:uiPriority w:val="34"/>
    <w:qFormat/>
    <w:rsid w:val="005D43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669</Words>
  <Characters>3818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gonzalez-espejo</dc:creator>
  <cp:keywords/>
  <dc:description/>
  <cp:lastModifiedBy>ignacio gonzalez-espejo</cp:lastModifiedBy>
  <cp:revision>39</cp:revision>
  <cp:lastPrinted>2022-11-01T10:50:00Z</cp:lastPrinted>
  <dcterms:created xsi:type="dcterms:W3CDTF">2022-10-31T14:29:00Z</dcterms:created>
  <dcterms:modified xsi:type="dcterms:W3CDTF">2022-11-01T10:59:00Z</dcterms:modified>
</cp:coreProperties>
</file>