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3E42FE">
              <w:rPr>
                <w:rFonts w:cs="Arial"/>
              </w:rPr>
              <w:fldChar w:fldCharType="begin"/>
            </w:r>
            <w:r w:rsidR="003E42FE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3E42FE">
              <w:rPr>
                <w:rFonts w:cs="Arial"/>
              </w:rPr>
              <w:fldChar w:fldCharType="separate"/>
            </w:r>
            <w:r w:rsidR="0081348D">
              <w:rPr>
                <w:rFonts w:cs="Arial"/>
              </w:rPr>
              <w:fldChar w:fldCharType="begin"/>
            </w:r>
            <w:r w:rsidR="0081348D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81348D">
              <w:rPr>
                <w:rFonts w:cs="Arial"/>
              </w:rPr>
              <w:fldChar w:fldCharType="separate"/>
            </w:r>
            <w:r w:rsidR="005600C2">
              <w:rPr>
                <w:rFonts w:cs="Arial"/>
              </w:rPr>
              <w:fldChar w:fldCharType="begin"/>
            </w:r>
            <w:r w:rsidR="005600C2">
              <w:rPr>
                <w:rFonts w:cs="Arial"/>
              </w:rPr>
              <w:instrText xml:space="preserve"> </w:instrText>
            </w:r>
            <w:r w:rsidR="005600C2">
              <w:rPr>
                <w:rFonts w:cs="Arial"/>
              </w:rPr>
              <w:instrText>INCLUDEPICTURE  "C:\\User</w:instrText>
            </w:r>
            <w:r w:rsidR="005600C2">
              <w:rPr>
                <w:rFonts w:cs="Arial"/>
              </w:rPr>
              <w:instrText>s\\nathan pocock\\OneDrive\\wgu-capstone\\templates\\CompanyLogo.jpg" \* MERGEFORMATINET</w:instrText>
            </w:r>
            <w:r w:rsidR="005600C2">
              <w:rPr>
                <w:rFonts w:cs="Arial"/>
              </w:rPr>
              <w:instrText xml:space="preserve"> </w:instrText>
            </w:r>
            <w:r w:rsidR="005600C2">
              <w:rPr>
                <w:rFonts w:cs="Arial"/>
              </w:rPr>
              <w:fldChar w:fldCharType="separate"/>
            </w:r>
            <w:r w:rsidR="008E348D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5600C2">
              <w:rPr>
                <w:rFonts w:cs="Arial"/>
              </w:rPr>
              <w:fldChar w:fldCharType="end"/>
            </w:r>
            <w:r w:rsidR="0081348D">
              <w:rPr>
                <w:rFonts w:cs="Arial"/>
              </w:rPr>
              <w:fldChar w:fldCharType="end"/>
            </w:r>
            <w:r w:rsidR="003E42FE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2B12B5">
              <w:rPr>
                <w:rFonts w:cs="Arial"/>
                <w:b/>
                <w:sz w:val="20"/>
              </w:rPr>
              <w:t>Project Name (custom)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2B12B5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354C15">
      <w:pPr>
        <w:spacing w:line="480" w:lineRule="auto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2B12B5">
        <w:rPr>
          <w:rFonts w:cs="Arial"/>
          <w:b/>
          <w:sz w:val="32"/>
        </w:rPr>
        <w:t>NP Factory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354C15">
      <w:pPr>
        <w:spacing w:line="480" w:lineRule="auto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2B12B5">
        <w:rPr>
          <w:rFonts w:cs="Arial"/>
          <w:b/>
          <w:sz w:val="24"/>
        </w:rPr>
        <w:t>Factory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C971FE720D714D649C47763EA44E21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2B12B5" w:rsidP="00933820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730EE0C94F6740B1A121DB5079B803A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2B12B5" w:rsidP="00933820">
          <w:pPr>
            <w:pBdr>
              <w:bottom w:val="single" w:sz="4" w:space="24" w:color="auto"/>
            </w:pBdr>
            <w:spacing w:before="480" w:after="48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Risk Management Plan</w:t>
          </w:r>
        </w:p>
      </w:sdtContent>
    </w:sdt>
    <w:p w:rsidR="00135730" w:rsidRPr="00933820" w:rsidRDefault="005600C2" w:rsidP="00933820">
      <w:pPr>
        <w:spacing w:before="720" w:after="24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0BEBADACD8244856810C8C26B5FBB5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966F0">
            <w:rPr>
              <w:rFonts w:cs="Arial"/>
            </w:rPr>
            <w:t>Nathan Pocock</w:t>
          </w:r>
        </w:sdtContent>
      </w:sdt>
    </w:p>
    <w:p w:rsidR="00135730" w:rsidRPr="00933820" w:rsidRDefault="00933820" w:rsidP="00933820">
      <w:pPr>
        <w:spacing w:line="720" w:lineRule="auto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2B12B5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F16DEF">
            <w:pPr>
              <w:ind w:hanging="22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2B12B5">
              <w:rPr>
                <w:rFonts w:cs="Arial"/>
                <w:b/>
                <w:sz w:val="20"/>
              </w:rPr>
              <w:t>Project Name (custom)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2B12B5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2B12B5">
              <w:rPr>
                <w:rFonts w:cs="Arial"/>
                <w:noProof/>
                <w:sz w:val="20"/>
                <w:vertAlign w:val="superscript"/>
              </w:rPr>
              <w:t>25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4B9D4DEB47444C3A8F64DDA9441D6B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2B12B5" w:rsidP="00F16DEF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Security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A3EB274405D3465F8FDF54B8F1E4941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2B12B5" w:rsidP="001B74EB">
                <w:pPr>
                  <w:pStyle w:val="Subtitle"/>
                </w:pPr>
                <w:r>
                  <w:rPr>
                    <w:sz w:val="28"/>
                  </w:rPr>
                  <w:t>Risk Management Plan</w:t>
                </w:r>
              </w:p>
            </w:sdtContent>
          </w:sdt>
          <w:p w:rsidR="001B74EB" w:rsidRPr="001B74EB" w:rsidRDefault="001B74EB" w:rsidP="001B74EB">
            <w:pPr>
              <w:spacing w:line="240" w:lineRule="auto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2B12B5">
              <w:rPr>
                <w:i/>
              </w:rPr>
              <w:t>Editor Name (custom)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933820"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813DC58D8CC44582858581F8B775926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8966F0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18C0C150F9D74C2B955E485B3AA02A7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2B12B5" w:rsidP="001A2524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Risk Management</w:t>
          </w:r>
        </w:p>
      </w:sdtContent>
    </w:sdt>
    <w:p w:rsidR="00C73040" w:rsidRPr="00C73040" w:rsidRDefault="00C73040" w:rsidP="001A2524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2B12B5">
        <w:rPr>
          <w:sz w:val="40"/>
        </w:rPr>
        <w:t>INTERNAL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2B12B5">
              <w:rPr>
                <w:noProof/>
                <w:sz w:val="16"/>
              </w:rPr>
              <w:t>03 - Risk Management Plan.Docx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2B12B5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2B12B5">
              <w:rPr>
                <w:noProof/>
                <w:sz w:val="16"/>
              </w:rPr>
              <w:t>25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2B12B5">
              <w:rPr>
                <w:sz w:val="16"/>
              </w:rPr>
              <w:t>8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2B12B5">
              <w:rPr>
                <w:noProof/>
                <w:sz w:val="16"/>
              </w:rPr>
              <w:t>C:\Users\nathan pocock\OneDrive\wgu-capstone\templates\03 - Risk Management Plan.docx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proofErr w:type="spellStart"/>
            <w:r w:rsidR="002B12B5">
              <w:rPr>
                <w:sz w:val="16"/>
              </w:rPr>
              <w:t>iisms</w:t>
            </w:r>
            <w:proofErr w:type="spellEnd"/>
            <w:r w:rsidR="002B12B5">
              <w:rPr>
                <w:sz w:val="16"/>
              </w:rPr>
              <w:t>, risk, mitigate, accept, avoid, transfer, register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F16DEF">
            <w:pPr>
              <w:spacing w:before="120" w:after="0" w:line="240" w:lineRule="auto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separate"/>
            </w:r>
            <w:r w:rsidR="002B12B5">
              <w:rPr>
                <w:sz w:val="16"/>
              </w:rPr>
              <w:t>Nathan Pocock</w: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2B12B5">
              <w:rPr>
                <w:sz w:val="16"/>
              </w:rPr>
              <w:t>9/8/2016 9:00 PM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F16DEF">
            <w:pPr>
              <w:spacing w:before="0" w:after="100" w:afterAutospacing="1" w:line="240" w:lineRule="auto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3E42FE">
              <w:rPr>
                <w:sz w:val="20"/>
              </w:rPr>
              <w:fldChar w:fldCharType="begin"/>
            </w:r>
            <w:r w:rsidR="003E42FE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3E42FE">
              <w:rPr>
                <w:sz w:val="20"/>
              </w:rPr>
              <w:fldChar w:fldCharType="separate"/>
            </w:r>
            <w:r w:rsidR="0081348D">
              <w:rPr>
                <w:sz w:val="20"/>
              </w:rPr>
              <w:fldChar w:fldCharType="begin"/>
            </w:r>
            <w:r w:rsidR="0081348D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81348D">
              <w:rPr>
                <w:sz w:val="20"/>
              </w:rPr>
              <w:fldChar w:fldCharType="separate"/>
            </w:r>
            <w:r w:rsidR="005600C2">
              <w:rPr>
                <w:sz w:val="20"/>
              </w:rPr>
              <w:fldChar w:fldCharType="begin"/>
            </w:r>
            <w:r w:rsidR="005600C2">
              <w:rPr>
                <w:sz w:val="20"/>
              </w:rPr>
              <w:instrText xml:space="preserve"> </w:instrText>
            </w:r>
            <w:r w:rsidR="005600C2">
              <w:rPr>
                <w:sz w:val="20"/>
              </w:rPr>
              <w:instrText>INCLUDEPICTURE  "C:\\Users\\nathan pocock\\OneDrive\\wgu-capstone\\templates\\CompanyLogo.jpg" \* MERGEFORMATINET</w:instrText>
            </w:r>
            <w:r w:rsidR="005600C2">
              <w:rPr>
                <w:sz w:val="20"/>
              </w:rPr>
              <w:instrText xml:space="preserve"> </w:instrText>
            </w:r>
            <w:r w:rsidR="005600C2">
              <w:rPr>
                <w:sz w:val="20"/>
              </w:rPr>
              <w:fldChar w:fldCharType="separate"/>
            </w:r>
            <w:r w:rsidR="008E348D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5600C2">
              <w:rPr>
                <w:sz w:val="20"/>
              </w:rPr>
              <w:fldChar w:fldCharType="end"/>
            </w:r>
            <w:r w:rsidR="0081348D">
              <w:rPr>
                <w:sz w:val="20"/>
              </w:rPr>
              <w:fldChar w:fldCharType="end"/>
            </w:r>
            <w:r w:rsidR="003E42FE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5600C2" w:rsidP="000607EF">
            <w:pPr>
              <w:spacing w:before="0" w:after="0" w:line="276" w:lineRule="auto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ECAF416BF58245488FC913A6181081A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2B12B5">
                  <w:rPr>
                    <w:b/>
                    <w:sz w:val="20"/>
                  </w:rPr>
                  <w:t>NP Factory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1C2A0CE299CC4EA592705A9968CB5196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0607EF">
                <w:pPr>
                  <w:spacing w:before="0" w:after="0" w:line="276" w:lineRule="auto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0607EF">
            <w:pPr>
              <w:spacing w:before="0" w:after="0" w:line="276" w:lineRule="auto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2B12B5">
              <w:rPr>
                <w:sz w:val="20"/>
              </w:rPr>
              <w:t>Factory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0607EF">
            <w:pPr>
              <w:spacing w:before="0" w:after="0" w:line="276" w:lineRule="auto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2B12B5">
              <w:rPr>
                <w:sz w:val="20"/>
              </w:rPr>
              <w:t>Project Name (custom)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0607EF">
            <w:pPr>
              <w:spacing w:before="0" w:after="0" w:line="276" w:lineRule="auto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2B12B5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5600C2" w:rsidP="000607EF">
            <w:pPr>
              <w:spacing w:before="0" w:after="0" w:line="276" w:lineRule="auto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9D51B2D694754DE69E0CAA3CC637051B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2B12B5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sdt>
      <w:sdtPr>
        <w:alias w:val="Comments"/>
        <w:tag w:val=""/>
        <w:id w:val="-1610964704"/>
        <w:placeholder>
          <w:docPart w:val="0C7DC24F09814466A611F381375651B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40E17" w:rsidRPr="00354C15" w:rsidRDefault="002B12B5" w:rsidP="00740E17">
          <w:r>
            <w:t>The general rules and processes for the discovery, assessment, response, and overall management of risk; specific to industrial automation equipment and cyber-security.</w:t>
          </w:r>
        </w:p>
      </w:sdtContent>
    </w:sdt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76E3558B359B407DB962523E5326877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8966F0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2B12B5">
              <w:rPr>
                <w:noProof/>
              </w:rPr>
              <w:t>8-Sep-16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2B12B5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32023" w:history="1">
            <w:r w:rsidR="002B12B5" w:rsidRPr="007940F7">
              <w:rPr>
                <w:rStyle w:val="Hyperlink"/>
                <w:noProof/>
              </w:rPr>
              <w:t>1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Instructions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_Toc461132023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5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24" w:history="1">
            <w:r w:rsidR="002B12B5" w:rsidRPr="007940F7">
              <w:rPr>
                <w:rStyle w:val="Hyperlink"/>
                <w:noProof/>
              </w:rPr>
              <w:t>2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Risk management overview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_Toc461132024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6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25" w:history="1">
            <w:r w:rsidR="002B12B5" w:rsidRPr="007940F7">
              <w:rPr>
                <w:rStyle w:val="Hyperlink"/>
                <w:noProof/>
              </w:rPr>
              <w:t>3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Top three risks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_Toc461132025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6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26" w:history="1">
            <w:r w:rsidR="002B12B5" w:rsidRPr="007940F7">
              <w:rPr>
                <w:rStyle w:val="Hyperlink"/>
                <w:noProof/>
              </w:rPr>
              <w:t>4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Risk management approach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_Toc461132026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6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27" w:history="1">
            <w:r w:rsidR="002B12B5" w:rsidRPr="007940F7">
              <w:rPr>
                <w:rStyle w:val="Hyperlink"/>
                <w:noProof/>
              </w:rPr>
              <w:t>1.1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Risk identification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_Toc461132027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7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28" w:history="1">
            <w:r w:rsidR="002B12B5" w:rsidRPr="007940F7">
              <w:rPr>
                <w:rStyle w:val="Hyperlink"/>
                <w:noProof/>
              </w:rPr>
              <w:t>1.2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Risk analysis (qualification and prioritization)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_Toc461132028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7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29" w:history="1">
            <w:r w:rsidR="002B12B5" w:rsidRPr="007940F7">
              <w:rPr>
                <w:rStyle w:val="Hyperlink"/>
                <w:noProof/>
              </w:rPr>
              <w:t>1.3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Risk response planning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_Toc461132029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8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30" w:history="1">
            <w:r w:rsidR="002B12B5" w:rsidRPr="007940F7">
              <w:rPr>
                <w:rStyle w:val="Hyperlink"/>
                <w:noProof/>
              </w:rPr>
              <w:t>1.4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Risk mitigation and avoidance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_Toc461132030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8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31" w:history="1">
            <w:r w:rsidR="002B12B5" w:rsidRPr="007940F7">
              <w:rPr>
                <w:rStyle w:val="Hyperlink"/>
                <w:noProof/>
              </w:rPr>
              <w:t>1.5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Risk monitoring, controlling, and reporting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_Toc461132031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8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2B12B5" w:rsidRDefault="005600C2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32032" w:history="1">
            <w:r w:rsidR="002B12B5" w:rsidRPr="007940F7">
              <w:rPr>
                <w:rStyle w:val="Hyperlink"/>
                <w:noProof/>
              </w:rPr>
              <w:t>5</w:t>
            </w:r>
            <w:r w:rsidR="002B12B5">
              <w:rPr>
                <w:rFonts w:asciiTheme="minorHAnsi" w:eastAsiaTheme="minorEastAsia" w:hAnsiTheme="minorHAnsi"/>
                <w:noProof/>
              </w:rPr>
              <w:tab/>
            </w:r>
            <w:r w:rsidR="002B12B5" w:rsidRPr="007940F7">
              <w:rPr>
                <w:rStyle w:val="Hyperlink"/>
                <w:noProof/>
              </w:rPr>
              <w:t>Tools and Practices</w:t>
            </w:r>
            <w:r w:rsidR="002B12B5">
              <w:rPr>
                <w:noProof/>
                <w:webHidden/>
              </w:rPr>
              <w:tab/>
            </w:r>
            <w:r w:rsidR="002B12B5">
              <w:rPr>
                <w:noProof/>
                <w:webHidden/>
              </w:rPr>
              <w:fldChar w:fldCharType="begin"/>
            </w:r>
            <w:r w:rsidR="002B12B5">
              <w:rPr>
                <w:noProof/>
                <w:webHidden/>
              </w:rPr>
              <w:instrText xml:space="preserve"> PAGEREF _Toc461132032 \h </w:instrText>
            </w:r>
            <w:r w:rsidR="002B12B5">
              <w:rPr>
                <w:noProof/>
                <w:webHidden/>
              </w:rPr>
            </w:r>
            <w:r w:rsidR="002B12B5">
              <w:rPr>
                <w:noProof/>
                <w:webHidden/>
              </w:rPr>
              <w:fldChar w:fldCharType="separate"/>
            </w:r>
            <w:r w:rsidR="002B12B5">
              <w:rPr>
                <w:noProof/>
                <w:webHidden/>
              </w:rPr>
              <w:t>8</w:t>
            </w:r>
            <w:r w:rsidR="002B12B5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2B12B5" w:rsidRDefault="00052B29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2B12B5">
        <w:rPr>
          <w:noProof/>
        </w:rPr>
        <w:t>Figure 1 Risk Rating based on Impact and Probability</w:t>
      </w:r>
      <w:r w:rsidR="002B12B5">
        <w:rPr>
          <w:noProof/>
        </w:rPr>
        <w:tab/>
      </w:r>
      <w:r w:rsidR="002B12B5">
        <w:rPr>
          <w:noProof/>
        </w:rPr>
        <w:fldChar w:fldCharType="begin"/>
      </w:r>
      <w:r w:rsidR="002B12B5">
        <w:rPr>
          <w:noProof/>
        </w:rPr>
        <w:instrText xml:space="preserve"> PAGEREF _Toc461132185 \h </w:instrText>
      </w:r>
      <w:r w:rsidR="002B12B5">
        <w:rPr>
          <w:noProof/>
        </w:rPr>
      </w:r>
      <w:r w:rsidR="002B12B5">
        <w:rPr>
          <w:noProof/>
        </w:rPr>
        <w:fldChar w:fldCharType="separate"/>
      </w:r>
      <w:r w:rsidR="002B12B5">
        <w:rPr>
          <w:noProof/>
        </w:rPr>
        <w:t>7</w:t>
      </w:r>
      <w:r w:rsidR="002B12B5">
        <w:rPr>
          <w:noProof/>
        </w:rPr>
        <w:fldChar w:fldCharType="end"/>
      </w:r>
    </w:p>
    <w:p w:rsidR="001E7376" w:rsidRDefault="00052B29" w:rsidP="001E7376">
      <w:r>
        <w:rPr>
          <w:b/>
          <w:bCs/>
          <w:noProof/>
        </w:rPr>
        <w:fldChar w:fldCharType="end"/>
      </w:r>
    </w:p>
    <w:p w:rsidR="001E7376" w:rsidRDefault="001E7376" w:rsidP="001E7376"/>
    <w:p w:rsidR="008E348D" w:rsidRDefault="008E348D" w:rsidP="002B12B5">
      <w:pPr>
        <w:pStyle w:val="Heading1"/>
        <w:sectPr w:rsidR="008E348D" w:rsidSect="00637CF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1132023"/>
    </w:p>
    <w:p w:rsidR="00506F46" w:rsidRDefault="00506F46" w:rsidP="002B12B5">
      <w:pPr>
        <w:pStyle w:val="Heading1"/>
      </w:pPr>
      <w:r>
        <w:t>Instructions</w:t>
      </w:r>
      <w:bookmarkEnd w:id="0"/>
    </w:p>
    <w:p w:rsidR="00506F46" w:rsidRDefault="00506F46" w:rsidP="00506F46">
      <w:pPr>
        <w:pStyle w:val="ListParagraph"/>
        <w:numPr>
          <w:ilvl w:val="0"/>
          <w:numId w:val="3"/>
        </w:numPr>
      </w:pPr>
      <w:r>
        <w:t xml:space="preserve">Open the document properties and set all variables as </w:t>
      </w:r>
      <w:r w:rsidR="008E348D">
        <w:t>appropriate</w:t>
      </w:r>
    </w:p>
    <w:p w:rsidR="00506F46" w:rsidRDefault="00506F46" w:rsidP="00506F46">
      <w:pPr>
        <w:pStyle w:val="ListParagraph"/>
        <w:numPr>
          <w:ilvl w:val="0"/>
          <w:numId w:val="3"/>
        </w:numPr>
      </w:pPr>
      <w:r>
        <w:t>Carefully read this risk management plan and modify the contents where applicable</w:t>
      </w:r>
    </w:p>
    <w:p w:rsidR="00506F46" w:rsidRDefault="00506F46" w:rsidP="00506F46">
      <w:pPr>
        <w:pStyle w:val="ListParagraph"/>
        <w:numPr>
          <w:ilvl w:val="0"/>
          <w:numId w:val="3"/>
        </w:numPr>
      </w:pPr>
      <w:r>
        <w:t>Delete this page</w:t>
      </w:r>
    </w:p>
    <w:p w:rsidR="00506F46" w:rsidRPr="00506F46" w:rsidRDefault="00506F46" w:rsidP="00506F46">
      <w:pPr>
        <w:pStyle w:val="ListParagraph"/>
        <w:numPr>
          <w:ilvl w:val="0"/>
          <w:numId w:val="3"/>
        </w:numPr>
      </w:pPr>
      <w:r>
        <w:t>Save the document</w:t>
      </w:r>
    </w:p>
    <w:p w:rsidR="008E348D" w:rsidRDefault="008E348D" w:rsidP="002B12B5">
      <w:pPr>
        <w:pStyle w:val="Heading1"/>
        <w:sectPr w:rsidR="008E348D" w:rsidSect="008E348D"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1" w:name="_Toc461132024"/>
    </w:p>
    <w:p w:rsidR="00812B46" w:rsidRPr="00775A05" w:rsidRDefault="0094067F" w:rsidP="002B12B5">
      <w:pPr>
        <w:pStyle w:val="Heading1"/>
      </w:pPr>
      <w:r>
        <w:t>Risk management overview</w:t>
      </w:r>
      <w:bookmarkEnd w:id="1"/>
    </w:p>
    <w:p w:rsidR="00812B46" w:rsidRDefault="0094067F" w:rsidP="00812B46">
      <w:r>
        <w:t xml:space="preserve">In accordance with </w:t>
      </w:r>
      <w:sdt>
        <w:sdtPr>
          <w:alias w:val="Company"/>
          <w:tag w:val=""/>
          <w:id w:val="-1182124228"/>
          <w:placeholder>
            <w:docPart w:val="171D99EF492E4D12B277CDAF03CE0F9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B12B5">
            <w:t>NP Factory Ltd.</w:t>
          </w:r>
        </w:sdtContent>
      </w:sdt>
      <w:r>
        <w:t xml:space="preserve"> </w:t>
      </w:r>
      <w:hyperlink r:id="rId23" w:history="1">
        <w:r w:rsidRPr="0041622F">
          <w:rPr>
            <w:rStyle w:val="Hyperlink"/>
          </w:rPr>
          <w:t>I-ISMS policy</w:t>
        </w:r>
      </w:hyperlink>
      <w:r>
        <w:t xml:space="preserve">, risks to production floor industrial automation equipment and infrastructure must be managed to reduce or eliminate the potential for downtime, safety hazard, or </w:t>
      </w:r>
      <w:r w:rsidR="008E348D">
        <w:t>unauthorized</w:t>
      </w:r>
      <w:r>
        <w:t xml:space="preserve"> access to systems, information, or data.</w:t>
      </w:r>
    </w:p>
    <w:p w:rsidR="0094067F" w:rsidRPr="00812B46" w:rsidRDefault="0094067F" w:rsidP="00812B46">
      <w:r>
        <w:t>This document describes the methodologies that will be used to exercise risk management of ind</w:t>
      </w:r>
      <w:r w:rsidR="00322C60">
        <w:t>u</w:t>
      </w:r>
      <w:r>
        <w:t>strial infrastructure from a cyber-security standpoint.</w:t>
      </w:r>
    </w:p>
    <w:p w:rsidR="00354C15" w:rsidRDefault="0094067F" w:rsidP="002B12B5">
      <w:pPr>
        <w:pStyle w:val="Heading1"/>
      </w:pPr>
      <w:bookmarkStart w:id="2" w:name="_Toc461132025"/>
      <w:r>
        <w:t>Top three risks</w:t>
      </w:r>
      <w:bookmarkEnd w:id="2"/>
    </w:p>
    <w:p w:rsidR="00891B38" w:rsidRDefault="00422B9B" w:rsidP="00891B38">
      <w:r>
        <w:t xml:space="preserve">The top 3 risks </w:t>
      </w:r>
      <w:r w:rsidR="005F285B">
        <w:t xml:space="preserve">that have the highest probability and impact </w:t>
      </w:r>
      <w:r>
        <w:t xml:space="preserve">for </w:t>
      </w:r>
      <w:r w:rsidR="005F285B">
        <w:t>this project are</w:t>
      </w:r>
      <w:r>
        <w:t xml:space="preserve">: </w:t>
      </w:r>
    </w:p>
    <w:p w:rsidR="00422B9B" w:rsidRDefault="005F285B" w:rsidP="00422B9B">
      <w:pPr>
        <w:pStyle w:val="ListParagraph"/>
        <w:numPr>
          <w:ilvl w:val="0"/>
          <w:numId w:val="4"/>
        </w:numPr>
        <w:tabs>
          <w:tab w:val="clear" w:pos="5400"/>
          <w:tab w:val="left" w:pos="1350"/>
        </w:tabs>
        <w:ind w:left="1350" w:hanging="414"/>
      </w:pPr>
      <w:r>
        <w:t>Exposure of systems and applications</w:t>
      </w:r>
    </w:p>
    <w:p w:rsidR="005F285B" w:rsidRDefault="00A42640" w:rsidP="00422B9B">
      <w:pPr>
        <w:pStyle w:val="ListParagraph"/>
        <w:numPr>
          <w:ilvl w:val="0"/>
          <w:numId w:val="4"/>
        </w:numPr>
        <w:tabs>
          <w:tab w:val="clear" w:pos="5400"/>
          <w:tab w:val="left" w:pos="1350"/>
        </w:tabs>
        <w:ind w:left="1350" w:hanging="414"/>
      </w:pPr>
      <w:r>
        <w:t>Decreased level of safety for personnel</w:t>
      </w:r>
    </w:p>
    <w:p w:rsidR="005F285B" w:rsidRPr="00891B38" w:rsidRDefault="005F285B" w:rsidP="00422B9B">
      <w:pPr>
        <w:pStyle w:val="ListParagraph"/>
        <w:numPr>
          <w:ilvl w:val="0"/>
          <w:numId w:val="4"/>
        </w:numPr>
        <w:tabs>
          <w:tab w:val="clear" w:pos="5400"/>
          <w:tab w:val="left" w:pos="1350"/>
        </w:tabs>
        <w:ind w:left="1350" w:hanging="414"/>
      </w:pPr>
      <w:r>
        <w:t>Negative impact on production</w:t>
      </w:r>
    </w:p>
    <w:p w:rsidR="00354C15" w:rsidRDefault="0094067F" w:rsidP="002B12B5">
      <w:pPr>
        <w:pStyle w:val="Heading1"/>
      </w:pPr>
      <w:bookmarkStart w:id="3" w:name="_Toc461132026"/>
      <w:r>
        <w:t>Risk management approach</w:t>
      </w:r>
      <w:bookmarkEnd w:id="3"/>
    </w:p>
    <w:p w:rsidR="003A6B1F" w:rsidRDefault="003A6B1F" w:rsidP="003A6B1F">
      <w:r>
        <w:t>A risk management team will be responsible for the methodical assessment for the identification, categorization, prioritization, and response to risks.</w:t>
      </w:r>
      <w:r w:rsidR="009C122A">
        <w:t xml:space="preserve"> Risks that are identified with the potential to impact production or safety will require the assistance of those responsible for those areas.</w:t>
      </w:r>
    </w:p>
    <w:p w:rsidR="003A6B1F" w:rsidRDefault="003A6B1F" w:rsidP="003A6B1F">
      <w:r>
        <w:t xml:space="preserve">Risks are recorded in the </w:t>
      </w:r>
      <w:hyperlink r:id="rId24" w:history="1">
        <w:r w:rsidRPr="003A6B1F">
          <w:rPr>
            <w:rStyle w:val="Hyperlink"/>
          </w:rPr>
          <w:t>Risk Register</w:t>
        </w:r>
      </w:hyperlink>
      <w:r>
        <w:t>.</w:t>
      </w:r>
    </w:p>
    <w:p w:rsidR="003A6B1F" w:rsidRDefault="003A6B1F" w:rsidP="003A6B1F">
      <w:r>
        <w:t>Risks that have a high impact and high probability will be assigned a higher priority</w:t>
      </w:r>
      <w:r w:rsidR="009C122A">
        <w:t xml:space="preserve">, assigned to a manager/engineer, </w:t>
      </w:r>
      <w:r>
        <w:t xml:space="preserve">and </w:t>
      </w:r>
      <w:r w:rsidR="009C122A">
        <w:t>scheduled accordingly.</w:t>
      </w:r>
    </w:p>
    <w:p w:rsidR="009C122A" w:rsidRDefault="009C122A" w:rsidP="003A6B1F">
      <w:r>
        <w:t xml:space="preserve">The risk management team will monitor the status of risks and ensure work is being done to handle appropriately. </w:t>
      </w:r>
    </w:p>
    <w:p w:rsidR="009C122A" w:rsidRDefault="009C122A" w:rsidP="003A6B1F">
      <w:r>
        <w:t>Upon completion of a risk response, the process will be documented and reviewed and a decision will be made to determine if and where improvements can be made.</w:t>
      </w:r>
    </w:p>
    <w:p w:rsidR="00D603D4" w:rsidRDefault="00820E26" w:rsidP="00D603D4">
      <w:pPr>
        <w:pStyle w:val="Heading2"/>
      </w:pPr>
      <w:bookmarkStart w:id="4" w:name="_Toc461132027"/>
      <w:r>
        <w:t xml:space="preserve">Risk </w:t>
      </w:r>
      <w:r w:rsidR="0094067F">
        <w:t>identification</w:t>
      </w:r>
      <w:bookmarkEnd w:id="4"/>
    </w:p>
    <w:p w:rsidR="00A640F5" w:rsidRDefault="00D550BF" w:rsidP="00D603D4">
      <w:r>
        <w:t xml:space="preserve">The identification of risks for </w:t>
      </w:r>
      <w:r w:rsidR="008E348D">
        <w:t>production</w:t>
      </w:r>
      <w:r>
        <w:t xml:space="preserve"> processes, machinery, controllers, network/communications infrastructure, computers, and software systems etc. will utilize </w:t>
      </w:r>
      <w:r w:rsidR="00A640F5">
        <w:t>the following resources</w:t>
      </w:r>
      <w:r w:rsidR="00FF10BC">
        <w:t xml:space="preserve"> in a closed-door meeting</w:t>
      </w:r>
      <w:r w:rsidR="00A640F5">
        <w:t>:</w:t>
      </w:r>
      <w:r w:rsidR="00FF10BC">
        <w:t xml:space="preserve"> 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 xml:space="preserve">Those </w:t>
      </w:r>
      <w:r w:rsidR="00D550BF">
        <w:t xml:space="preserve">responsible for the </w:t>
      </w:r>
      <w:r>
        <w:t>factory/business process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>Those responsible for the industrial equipment, infrastructure, computers, or software</w:t>
      </w:r>
    </w:p>
    <w:p w:rsidR="00D603D4" w:rsidRDefault="00A640F5" w:rsidP="00A640F5">
      <w:pPr>
        <w:pStyle w:val="ListParagraph"/>
        <w:numPr>
          <w:ilvl w:val="0"/>
          <w:numId w:val="4"/>
        </w:numPr>
      </w:pPr>
      <w:r>
        <w:t>S</w:t>
      </w:r>
      <w:r w:rsidR="00D550BF">
        <w:t>killed personnel with expert-level knowledge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>Project managers</w:t>
      </w:r>
    </w:p>
    <w:p w:rsidR="00A640F5" w:rsidRDefault="00A640F5" w:rsidP="00A640F5">
      <w:r>
        <w:t xml:space="preserve">The risks will be determined by reviewing the </w:t>
      </w:r>
      <w:hyperlink r:id="rId25" w:history="1">
        <w:r w:rsidRPr="00A640F5">
          <w:rPr>
            <w:rStyle w:val="Hyperlink"/>
          </w:rPr>
          <w:t>Asset register</w:t>
        </w:r>
      </w:hyperlink>
      <w:r>
        <w:t xml:space="preserve"> and identifying risk based on criteria such as: 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 xml:space="preserve">Is </w:t>
      </w:r>
      <w:r w:rsidR="008E348D">
        <w:t>Ethernet</w:t>
      </w:r>
      <w:r>
        <w:t>, serial, USB, or wireless communications possible?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>Is data sent and/or received?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>Is configuration information stored?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>Is sensitive information such as recipes etc. available?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>Is re-programming and/or re-configuring possible?</w:t>
      </w:r>
    </w:p>
    <w:p w:rsidR="00A640F5" w:rsidRDefault="00A640F5" w:rsidP="00A640F5">
      <w:pPr>
        <w:pStyle w:val="ListParagraph"/>
        <w:numPr>
          <w:ilvl w:val="0"/>
          <w:numId w:val="4"/>
        </w:numPr>
      </w:pPr>
      <w:r>
        <w:t>Is an upstream and/or downstream device connected?</w:t>
      </w:r>
    </w:p>
    <w:p w:rsidR="00354C15" w:rsidRDefault="0094067F" w:rsidP="00820E26">
      <w:pPr>
        <w:pStyle w:val="Heading2"/>
      </w:pPr>
      <w:bookmarkStart w:id="5" w:name="_Toc461132028"/>
      <w:r>
        <w:t xml:space="preserve">Risk </w:t>
      </w:r>
      <w:r w:rsidR="00820E26">
        <w:t>analysis (</w:t>
      </w:r>
      <w:r>
        <w:t>qualification and prioritization</w:t>
      </w:r>
      <w:r w:rsidR="00820E26">
        <w:t>)</w:t>
      </w:r>
      <w:bookmarkEnd w:id="5"/>
    </w:p>
    <w:p w:rsidR="005D5390" w:rsidRDefault="005D5390" w:rsidP="005D5390">
      <w:r>
        <w:t xml:space="preserve">Each risk that is identified will be analyzed to determine: </w:t>
      </w:r>
    </w:p>
    <w:p w:rsidR="005D5390" w:rsidRDefault="005D5390" w:rsidP="005D5390">
      <w:pPr>
        <w:pStyle w:val="ListParagraph"/>
        <w:numPr>
          <w:ilvl w:val="0"/>
          <w:numId w:val="4"/>
        </w:numPr>
        <w:tabs>
          <w:tab w:val="clear" w:pos="5400"/>
          <w:tab w:val="left" w:pos="1440"/>
          <w:tab w:val="left" w:pos="2880"/>
        </w:tabs>
        <w:ind w:left="2880" w:hanging="1944"/>
      </w:pPr>
      <w:r w:rsidRPr="005D5390">
        <w:rPr>
          <w:b/>
        </w:rPr>
        <w:t>Impact</w:t>
      </w:r>
      <w:r>
        <w:tab/>
      </w:r>
      <w:r w:rsidRPr="00F975F2">
        <w:rPr>
          <w:i/>
        </w:rPr>
        <w:t>High</w:t>
      </w:r>
      <w:r w:rsidR="00F975F2">
        <w:t xml:space="preserve">: </w:t>
      </w:r>
      <w:r w:rsidR="008E348D">
        <w:t>significant</w:t>
      </w:r>
      <w:r>
        <w:t xml:space="preserve"> impact safety, costs</w:t>
      </w:r>
      <w:r w:rsidR="00F975F2">
        <w:t>, efficiency, or privacy</w:t>
      </w:r>
      <w:r>
        <w:br/>
      </w:r>
      <w:r w:rsidRPr="00F975F2">
        <w:rPr>
          <w:i/>
        </w:rPr>
        <w:t>Med</w:t>
      </w:r>
      <w:r w:rsidR="00F975F2">
        <w:t>:</w:t>
      </w:r>
      <w:r>
        <w:t xml:space="preserve"> some potentia</w:t>
      </w:r>
      <w:r w:rsidR="00F975F2">
        <w:t>l impact on costs or efficiency</w:t>
      </w:r>
      <w:r>
        <w:br/>
      </w:r>
      <w:r w:rsidR="00F975F2">
        <w:rPr>
          <w:i/>
        </w:rPr>
        <w:t>Low</w:t>
      </w:r>
      <w:r w:rsidR="00F975F2">
        <w:t>: very little impact on costs or efficiency</w:t>
      </w:r>
    </w:p>
    <w:p w:rsidR="005D5390" w:rsidRDefault="005D5390" w:rsidP="005D5390">
      <w:pPr>
        <w:pStyle w:val="ListParagraph"/>
        <w:numPr>
          <w:ilvl w:val="0"/>
          <w:numId w:val="4"/>
        </w:numPr>
        <w:tabs>
          <w:tab w:val="clear" w:pos="5400"/>
          <w:tab w:val="left" w:pos="1440"/>
          <w:tab w:val="left" w:pos="2880"/>
        </w:tabs>
        <w:ind w:left="2880" w:hanging="1944"/>
      </w:pPr>
      <w:r w:rsidRPr="005D5390">
        <w:rPr>
          <w:b/>
        </w:rPr>
        <w:t>Likelihood</w:t>
      </w:r>
      <w:r>
        <w:tab/>
      </w:r>
      <w:r w:rsidR="00F975F2" w:rsidRPr="00E202C2">
        <w:rPr>
          <w:i/>
        </w:rPr>
        <w:t>High</w:t>
      </w:r>
      <w:r w:rsidR="00E202C2">
        <w:t xml:space="preserve">: </w:t>
      </w:r>
      <w:r w:rsidR="001E09CD">
        <w:t>70% or greater probability of occurrence</w:t>
      </w:r>
      <w:r w:rsidR="00F975F2">
        <w:br/>
      </w:r>
      <w:r w:rsidR="00F975F2" w:rsidRPr="00E202C2">
        <w:rPr>
          <w:i/>
        </w:rPr>
        <w:t>Med</w:t>
      </w:r>
      <w:r w:rsidR="00E202C2">
        <w:t xml:space="preserve">: </w:t>
      </w:r>
      <w:r w:rsidR="001E09CD">
        <w:t>30-70% probability of occurrence</w:t>
      </w:r>
      <w:r w:rsidR="00F975F2">
        <w:br/>
      </w:r>
      <w:r w:rsidR="00F975F2" w:rsidRPr="00E202C2">
        <w:rPr>
          <w:i/>
        </w:rPr>
        <w:t>Low</w:t>
      </w:r>
      <w:r w:rsidR="00E202C2">
        <w:t xml:space="preserve">: </w:t>
      </w:r>
      <w:r w:rsidR="001E09CD">
        <w:t>0-30% probability of occurrence</w:t>
      </w:r>
    </w:p>
    <w:p w:rsidR="001E09CD" w:rsidRDefault="001E09CD" w:rsidP="001E09CD">
      <w:pPr>
        <w:keepNext/>
        <w:tabs>
          <w:tab w:val="clear" w:pos="5400"/>
          <w:tab w:val="left" w:pos="1440"/>
          <w:tab w:val="left" w:pos="2880"/>
        </w:tabs>
      </w:pPr>
      <w:r>
        <w:t xml:space="preserve">An overall risk rating and prioritization will be based on the cross-section of both variables: </w:t>
      </w:r>
    </w:p>
    <w:p w:rsidR="002B12B5" w:rsidRDefault="001E09CD" w:rsidP="002B12B5">
      <w:pPr>
        <w:pStyle w:val="Caption"/>
        <w:keepNext/>
        <w:suppressLineNumbers/>
        <w:jc w:val="center"/>
      </w:pPr>
      <w:r>
        <w:rPr>
          <w:noProof/>
        </w:rPr>
        <w:drawing>
          <wp:inline distT="0" distB="0" distL="0" distR="0" wp14:anchorId="7BDD30F5" wp14:editId="6FAC1BD1">
            <wp:extent cx="11239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CD" w:rsidRDefault="001E09CD" w:rsidP="005E7065">
      <w:pPr>
        <w:pStyle w:val="Caption"/>
        <w:suppressLineNumbers/>
        <w:jc w:val="center"/>
      </w:pPr>
      <w:bookmarkStart w:id="6" w:name="_Toc461132185"/>
      <w:r>
        <w:t xml:space="preserve">Figure </w:t>
      </w:r>
      <w:fldSimple w:instr=" SEQ Figure \* ARABIC ">
        <w:r w:rsidR="002B12B5">
          <w:rPr>
            <w:noProof/>
          </w:rPr>
          <w:t>1</w:t>
        </w:r>
      </w:fldSimple>
      <w:r>
        <w:t xml:space="preserve"> Risk Rating based on Impact and Probability</w:t>
      </w:r>
      <w:bookmarkEnd w:id="6"/>
    </w:p>
    <w:p w:rsidR="005D5390" w:rsidRPr="005D5390" w:rsidRDefault="00C2622E" w:rsidP="005D5390">
      <w:r>
        <w:t xml:space="preserve">Risks in the red or yellow zones require risk </w:t>
      </w:r>
      <w:r w:rsidR="008E348D">
        <w:t>mitigation</w:t>
      </w:r>
      <w:r>
        <w:t xml:space="preserve"> and contingency planning.</w:t>
      </w:r>
    </w:p>
    <w:p w:rsidR="00891B38" w:rsidRDefault="00891B38" w:rsidP="00820E26">
      <w:pPr>
        <w:pStyle w:val="Heading2"/>
      </w:pPr>
      <w:bookmarkStart w:id="7" w:name="_Toc461132029"/>
      <w:r>
        <w:t>Risk response planning</w:t>
      </w:r>
      <w:bookmarkEnd w:id="7"/>
    </w:p>
    <w:p w:rsidR="008F50D8" w:rsidRDefault="008F50D8" w:rsidP="008F50D8">
      <w:r>
        <w:t xml:space="preserve">Risks identified in the red or yellow areas will receive a higher level of priority and focus, and will receive one of the following risk responses, in accordance with the </w:t>
      </w:r>
      <w:hyperlink r:id="rId27" w:history="1">
        <w:r w:rsidRPr="008F50D8">
          <w:rPr>
            <w:rStyle w:val="Hyperlink"/>
          </w:rPr>
          <w:t>I-ISMS company policy</w:t>
        </w:r>
      </w:hyperlink>
      <w:r>
        <w:t xml:space="preserve"> (section Risk Management): </w:t>
      </w:r>
    </w:p>
    <w:p w:rsidR="008F50D8" w:rsidRDefault="008F50D8" w:rsidP="008F50D8">
      <w:pPr>
        <w:pStyle w:val="ListParagraph"/>
        <w:numPr>
          <w:ilvl w:val="0"/>
          <w:numId w:val="4"/>
        </w:numPr>
      </w:pPr>
      <w:r w:rsidRPr="008F50D8">
        <w:rPr>
          <w:b/>
        </w:rPr>
        <w:t>Avoid</w:t>
      </w:r>
      <w:r>
        <w:t>: prevent the risk from occurring</w:t>
      </w:r>
    </w:p>
    <w:p w:rsidR="008F50D8" w:rsidRDefault="008F50D8" w:rsidP="008F50D8">
      <w:pPr>
        <w:pStyle w:val="ListParagraph"/>
        <w:numPr>
          <w:ilvl w:val="0"/>
          <w:numId w:val="4"/>
        </w:numPr>
      </w:pPr>
      <w:r w:rsidRPr="008F50D8">
        <w:rPr>
          <w:b/>
        </w:rPr>
        <w:t>Mitigate</w:t>
      </w:r>
      <w:r>
        <w:t>: reduce the impact of the risk if it occurs</w:t>
      </w:r>
    </w:p>
    <w:p w:rsidR="008F50D8" w:rsidRDefault="008F50D8" w:rsidP="008F50D8">
      <w:pPr>
        <w:pStyle w:val="ListParagraph"/>
        <w:numPr>
          <w:ilvl w:val="0"/>
          <w:numId w:val="4"/>
        </w:numPr>
      </w:pPr>
      <w:r w:rsidRPr="008F50D8">
        <w:rPr>
          <w:b/>
        </w:rPr>
        <w:t>Accept</w:t>
      </w:r>
      <w:r>
        <w:t>: do nothing about the risk</w:t>
      </w:r>
    </w:p>
    <w:p w:rsidR="008F50D8" w:rsidRDefault="008F50D8" w:rsidP="008F50D8">
      <w:pPr>
        <w:pStyle w:val="ListParagraph"/>
        <w:numPr>
          <w:ilvl w:val="0"/>
          <w:numId w:val="4"/>
        </w:numPr>
      </w:pPr>
      <w:r w:rsidRPr="008F50D8">
        <w:rPr>
          <w:b/>
        </w:rPr>
        <w:t>Transfer</w:t>
      </w:r>
      <w:r>
        <w:t xml:space="preserve">: select an external/third-party to assume </w:t>
      </w:r>
      <w:r w:rsidR="008E348D">
        <w:t>responsibility</w:t>
      </w:r>
      <w:r>
        <w:t xml:space="preserve"> of the risk (insurance, outsource, etc.)</w:t>
      </w:r>
    </w:p>
    <w:p w:rsidR="008F50D8" w:rsidRPr="00E60AAC" w:rsidRDefault="008F50D8" w:rsidP="008F50D8">
      <w:r>
        <w:t>Risks that can be avoided or mitigated in-house may require additional time and resources to assure success, such as the need to do prototyping and testing in advance.</w:t>
      </w:r>
    </w:p>
    <w:p w:rsidR="00ED3008" w:rsidRDefault="00ED3008" w:rsidP="00ED3008">
      <w:pPr>
        <w:pStyle w:val="Heading2"/>
      </w:pPr>
      <w:bookmarkStart w:id="8" w:name="_Toc461132030"/>
      <w:r>
        <w:t>Risk mitigation and avoidance</w:t>
      </w:r>
      <w:bookmarkEnd w:id="8"/>
    </w:p>
    <w:p w:rsidR="00ED3008" w:rsidRDefault="00ED3008" w:rsidP="00ED3008">
      <w:r>
        <w:t xml:space="preserve">Risks in this category: </w:t>
      </w:r>
    </w:p>
    <w:p w:rsidR="0081315B" w:rsidRDefault="0081315B" w:rsidP="0081315B">
      <w:pPr>
        <w:pStyle w:val="ListParagraph"/>
        <w:numPr>
          <w:ilvl w:val="0"/>
          <w:numId w:val="4"/>
        </w:numPr>
      </w:pPr>
      <w:r>
        <w:t>must exist in the risk register</w:t>
      </w:r>
    </w:p>
    <w:p w:rsidR="007076B8" w:rsidRDefault="0081315B" w:rsidP="00ED3008">
      <w:pPr>
        <w:pStyle w:val="ListParagraph"/>
        <w:numPr>
          <w:ilvl w:val="0"/>
          <w:numId w:val="4"/>
        </w:numPr>
      </w:pPr>
      <w:r>
        <w:t>m</w:t>
      </w:r>
      <w:r w:rsidR="007076B8">
        <w:t>ust have one or more mitigation plans defined with each being rated as a solution</w:t>
      </w:r>
      <w:r>
        <w:t xml:space="preserve"> and prioritized in preference order, and each documented and documented in the risk register with a reference to the document filename and path</w:t>
      </w:r>
    </w:p>
    <w:p w:rsidR="00ED3008" w:rsidRDefault="00ED3008" w:rsidP="00ED3008">
      <w:pPr>
        <w:pStyle w:val="ListParagraph"/>
        <w:numPr>
          <w:ilvl w:val="0"/>
          <w:numId w:val="4"/>
        </w:numPr>
      </w:pPr>
      <w:r>
        <w:t>must be prio</w:t>
      </w:r>
      <w:r w:rsidR="007076B8">
        <w:t>ritized for more rapid response</w:t>
      </w:r>
    </w:p>
    <w:p w:rsidR="00ED3008" w:rsidRPr="00ED3008" w:rsidRDefault="00ED3008" w:rsidP="00ED3008">
      <w:pPr>
        <w:pStyle w:val="ListParagraph"/>
        <w:numPr>
          <w:ilvl w:val="0"/>
          <w:numId w:val="4"/>
        </w:numPr>
      </w:pPr>
      <w:r>
        <w:t>Require monitoring to assure completion within scope, time, and budget</w:t>
      </w:r>
    </w:p>
    <w:p w:rsidR="0094067F" w:rsidRDefault="0094067F" w:rsidP="00820E26">
      <w:pPr>
        <w:pStyle w:val="Heading2"/>
      </w:pPr>
      <w:bookmarkStart w:id="9" w:name="_Toc461132031"/>
      <w:r>
        <w:t>Risk monitoring</w:t>
      </w:r>
      <w:r w:rsidR="00891B38">
        <w:t>, controlling, and reporting</w:t>
      </w:r>
      <w:bookmarkEnd w:id="9"/>
    </w:p>
    <w:p w:rsidR="00ED3008" w:rsidRDefault="00ED3008" w:rsidP="00ED3008">
      <w:r>
        <w:t>Each high priority risk must be tracked by the risk management group, who must maintain focus on the risk to avoid lack of implementation or implementation failure; to track costs and further assure no further risks emerge.</w:t>
      </w:r>
    </w:p>
    <w:p w:rsidR="00102ED6" w:rsidRDefault="002A0F70" w:rsidP="002B12B5">
      <w:pPr>
        <w:pStyle w:val="Heading1"/>
      </w:pPr>
      <w:bookmarkStart w:id="10" w:name="_Toc461132032"/>
      <w:r>
        <w:t>Tools and Practices</w:t>
      </w:r>
      <w:bookmarkEnd w:id="10"/>
    </w:p>
    <w:p w:rsidR="006849A9" w:rsidRPr="006849A9" w:rsidRDefault="006849A9" w:rsidP="006849A9">
      <w:r>
        <w:t>The risk register will be utilized for documen</w:t>
      </w:r>
      <w:bookmarkStart w:id="11" w:name="_GoBack"/>
      <w:bookmarkEnd w:id="11"/>
      <w:r>
        <w:t>ting risks and will be utilized during risk management meetings.</w:t>
      </w:r>
    </w:p>
    <w:sectPr w:rsidR="006849A9" w:rsidRPr="006849A9" w:rsidSect="008E348D">
      <w:headerReference w:type="first" r:id="rId28"/>
      <w:footerReference w:type="first" r:id="rId29"/>
      <w:pgSz w:w="12240" w:h="15840"/>
      <w:pgMar w:top="720" w:right="720" w:bottom="720" w:left="72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0C2" w:rsidRDefault="005600C2" w:rsidP="000D7A6E">
      <w:r>
        <w:separator/>
      </w:r>
    </w:p>
  </w:endnote>
  <w:endnote w:type="continuationSeparator" w:id="0">
    <w:p w:rsidR="005600C2" w:rsidRDefault="005600C2" w:rsidP="000D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8E348D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E348D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102ED6" w:rsidRPr="00102ED6">
      <w:rPr>
        <w:sz w:val="16"/>
        <w:szCs w:val="16"/>
      </w:rPr>
      <w:t xml:space="preserve"> </w:t>
    </w:r>
    <w:r w:rsidR="00102ED6">
      <w:rPr>
        <w:sz w:val="16"/>
        <w:szCs w:val="16"/>
      </w:rPr>
      <w:tab/>
    </w:r>
    <w:r w:rsidR="00102ED6">
      <w:rPr>
        <w:sz w:val="16"/>
        <w:szCs w:val="16"/>
      </w:rPr>
      <w:tab/>
    </w:r>
    <w:r w:rsidR="00102ED6" w:rsidRPr="00102ED6">
      <w:fldChar w:fldCharType="begin"/>
    </w:r>
    <w:r w:rsidR="00102ED6" w:rsidRPr="00102ED6">
      <w:instrText xml:space="preserve"> PAGE   \* MERGEFORMAT </w:instrText>
    </w:r>
    <w:r w:rsidR="00102ED6" w:rsidRPr="00102ED6">
      <w:fldChar w:fldCharType="separate"/>
    </w:r>
    <w:r w:rsidR="008E348D">
      <w:rPr>
        <w:noProof/>
      </w:rPr>
      <w:t>8</w:t>
    </w:r>
    <w:r w:rsidR="00102ED6"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0D7A6E">
      <w:tab/>
    </w:r>
    <w:r w:rsidR="000D7A6E">
      <w:tab/>
    </w:r>
    <w:r w:rsidR="000D7A6E">
      <w:fldChar w:fldCharType="begin"/>
    </w:r>
    <w:r w:rsidR="000D7A6E">
      <w:instrText xml:space="preserve"> PAGE   \* MERGEFORMAT </w:instrText>
    </w:r>
    <w:r w:rsidR="000D7A6E">
      <w:fldChar w:fldCharType="separate"/>
    </w:r>
    <w:r w:rsidR="008E348D">
      <w:rPr>
        <w:noProof/>
      </w:rPr>
      <w:t>7</w:t>
    </w:r>
    <w:r w:rsidR="000D7A6E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Pr="008542E6" w:rsidRDefault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48D" w:rsidRPr="008542E6" w:rsidRDefault="008E348D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0C2" w:rsidRDefault="005600C2" w:rsidP="000D7A6E">
      <w:r>
        <w:separator/>
      </w:r>
    </w:p>
  </w:footnote>
  <w:footnote w:type="continuationSeparator" w:id="0">
    <w:p w:rsidR="005600C2" w:rsidRDefault="005600C2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5600C2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730EE0C94F6740B1A121DB5079B803A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B12B5">
          <w:t>NP Factory Ltd.</w:t>
        </w:r>
      </w:sdtContent>
    </w:sdt>
    <w:r w:rsidR="00740E17">
      <w:tab/>
    </w:r>
    <w:r w:rsidR="00740E17">
      <w:tab/>
    </w:r>
    <w:sdt>
      <w:sdtPr>
        <w:alias w:val="Title"/>
        <w:tag w:val=""/>
        <w:id w:val="-1023854302"/>
        <w:placeholder>
          <w:docPart w:val="0BEBADACD8244856810C8C26B5FBB5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12B5">
          <w:t>Industrial Information Security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5600C2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C971FE720D714D649C47763EA44E21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12B5">
          <w:t>Industrial Information Security Management System</w:t>
        </w:r>
      </w:sdtContent>
    </w:sdt>
    <w:r w:rsidR="00740E17">
      <w:tab/>
    </w:r>
    <w:r w:rsidR="00740E17">
      <w:tab/>
    </w:r>
    <w:sdt>
      <w:sdtPr>
        <w:alias w:val="Subject"/>
        <w:tag w:val=""/>
        <w:id w:val="1358393808"/>
        <w:placeholder>
          <w:docPart w:val="4B9D4DEB47444C3A8F64DDA9441D6BF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B12B5">
          <w:t>Risk Management Plan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48D" w:rsidRDefault="008E348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Default="005600C2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-192229878"/>
        <w:placeholder>
          <w:docPart w:val="6AA1E06DFEAC48F2B17455B334DE160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B12B5">
          <w:t>NP Factory Ltd.</w:t>
        </w:r>
      </w:sdtContent>
    </w:sdt>
    <w:r w:rsidR="000D7A6E">
      <w:tab/>
    </w:r>
    <w:r w:rsidR="000D7A6E">
      <w:tab/>
    </w:r>
    <w:sdt>
      <w:sdtPr>
        <w:alias w:val="Title"/>
        <w:tag w:val=""/>
        <w:id w:val="-1206779477"/>
        <w:placeholder>
          <w:docPart w:val="2FD98C7662DD4F14A6E122B5AA6B6C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12B5">
          <w:t>Industrial Information Security Management System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Default="005600C2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1022363757"/>
        <w:placeholder>
          <w:docPart w:val="1B0C862974424219822DCA1D872B5E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12B5">
          <w:t>Industrial Information Security Management System</w:t>
        </w:r>
      </w:sdtContent>
    </w:sdt>
    <w:r w:rsidR="00102ED6">
      <w:tab/>
    </w:r>
    <w:r w:rsidR="00102ED6">
      <w:tab/>
    </w:r>
    <w:sdt>
      <w:sdtPr>
        <w:alias w:val="Subject"/>
        <w:tag w:val=""/>
        <w:id w:val="-2035720932"/>
        <w:placeholder>
          <w:docPart w:val="6A490726AFA54DA390C9962104088CB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B12B5">
          <w:t>Risk Management Plan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785130"/>
      <w:docPartObj>
        <w:docPartGallery w:val="Watermarks"/>
        <w:docPartUnique/>
      </w:docPartObj>
    </w:sdtPr>
    <w:sdtContent>
      <w:p w:rsidR="00D42C87" w:rsidRDefault="008E348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49" type="#_x0000_t136" style="position:absolute;left:0;text-align:left;margin-left:0;margin-top:0;width:571.05pt;height:190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48D" w:rsidRDefault="008E3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4117"/>
    <w:multiLevelType w:val="hybridMultilevel"/>
    <w:tmpl w:val="11D8EF96"/>
    <w:lvl w:ilvl="0" w:tplc="C176544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20D71CCE"/>
    <w:multiLevelType w:val="hybridMultilevel"/>
    <w:tmpl w:val="67E08C2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F056EB4"/>
    <w:multiLevelType w:val="multilevel"/>
    <w:tmpl w:val="068227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F0"/>
    <w:rsid w:val="00052B29"/>
    <w:rsid w:val="000607EF"/>
    <w:rsid w:val="00090251"/>
    <w:rsid w:val="000D7A6E"/>
    <w:rsid w:val="00102ED6"/>
    <w:rsid w:val="00135730"/>
    <w:rsid w:val="0019533E"/>
    <w:rsid w:val="001A2524"/>
    <w:rsid w:val="001B1ACB"/>
    <w:rsid w:val="001B74EB"/>
    <w:rsid w:val="001E09CD"/>
    <w:rsid w:val="001E7376"/>
    <w:rsid w:val="002A0F70"/>
    <w:rsid w:val="002B12B5"/>
    <w:rsid w:val="00322C60"/>
    <w:rsid w:val="00354C15"/>
    <w:rsid w:val="00384960"/>
    <w:rsid w:val="003A6B1F"/>
    <w:rsid w:val="003E42FE"/>
    <w:rsid w:val="0041622F"/>
    <w:rsid w:val="00422B9B"/>
    <w:rsid w:val="004564E6"/>
    <w:rsid w:val="004D4809"/>
    <w:rsid w:val="00506F46"/>
    <w:rsid w:val="00531536"/>
    <w:rsid w:val="005600C2"/>
    <w:rsid w:val="00587249"/>
    <w:rsid w:val="005D5390"/>
    <w:rsid w:val="005E7065"/>
    <w:rsid w:val="005F285B"/>
    <w:rsid w:val="00637CF0"/>
    <w:rsid w:val="00645AD5"/>
    <w:rsid w:val="006849A9"/>
    <w:rsid w:val="006F6715"/>
    <w:rsid w:val="00705BD0"/>
    <w:rsid w:val="007076B8"/>
    <w:rsid w:val="00740E17"/>
    <w:rsid w:val="00812B46"/>
    <w:rsid w:val="0081315B"/>
    <w:rsid w:val="0081348D"/>
    <w:rsid w:val="00820E26"/>
    <w:rsid w:val="0084629E"/>
    <w:rsid w:val="008542E6"/>
    <w:rsid w:val="00891B38"/>
    <w:rsid w:val="008966F0"/>
    <w:rsid w:val="008E348D"/>
    <w:rsid w:val="008F3AD3"/>
    <w:rsid w:val="008F50D8"/>
    <w:rsid w:val="00933820"/>
    <w:rsid w:val="0094067F"/>
    <w:rsid w:val="009C122A"/>
    <w:rsid w:val="009C7D54"/>
    <w:rsid w:val="009F2513"/>
    <w:rsid w:val="00A42640"/>
    <w:rsid w:val="00A640F5"/>
    <w:rsid w:val="00AA15D2"/>
    <w:rsid w:val="00AE1963"/>
    <w:rsid w:val="00B127A4"/>
    <w:rsid w:val="00C2622E"/>
    <w:rsid w:val="00C73040"/>
    <w:rsid w:val="00D42C87"/>
    <w:rsid w:val="00D550BF"/>
    <w:rsid w:val="00D603D4"/>
    <w:rsid w:val="00E202C2"/>
    <w:rsid w:val="00E60AAC"/>
    <w:rsid w:val="00E60B1A"/>
    <w:rsid w:val="00ED3008"/>
    <w:rsid w:val="00ED3E9A"/>
    <w:rsid w:val="00F00B1F"/>
    <w:rsid w:val="00F16DEF"/>
    <w:rsid w:val="00F62A39"/>
    <w:rsid w:val="00F670BD"/>
    <w:rsid w:val="00F975F2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85CAF3-74C5-40AF-804F-222100D8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7CF0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12B5"/>
    <w:pPr>
      <w:keepNext/>
      <w:keepLines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46" w:hanging="44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B12B5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styleId="ListParagraph">
    <w:name w:val="List Paragraph"/>
    <w:basedOn w:val="Normal"/>
    <w:uiPriority w:val="34"/>
    <w:qFormat/>
    <w:rsid w:val="00506F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E0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B12B5"/>
    <w:pPr>
      <w:tabs>
        <w:tab w:val="clear" w:pos="5400"/>
        <w:tab w:val="clear" w:pos="1080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02%20-%20Asset%20Register.docx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04%20-%20Risk%20Register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Plan%20-%2001%20--%20IISMS-CompanyPolicy.docx" TargetMode="External"/><Relationship Id="rId28" Type="http://schemas.openxmlformats.org/officeDocument/2006/relationships/header" Target="header7.xml"/><Relationship Id="rId10" Type="http://schemas.openxmlformats.org/officeDocument/2006/relationships/image" Target="CompanyLogo.jpg" TargetMode="External"/><Relationship Id="rId19" Type="http://schemas.openxmlformats.org/officeDocument/2006/relationships/footer" Target="footer4.xm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yperlink" Target="01%20-%20IISMS-CompanyPolicy.docx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71FE720D714D649C47763EA44E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C0D20-F367-4243-8AF2-5C018D4929B9}"/>
      </w:docPartPr>
      <w:docPartBody>
        <w:p w:rsidR="00994035" w:rsidRDefault="00CF3895">
          <w:pPr>
            <w:pStyle w:val="C971FE720D714D649C47763EA44E21F6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730EE0C94F6740B1A121DB5079B80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88E61-C3BD-4ED6-BEFC-C37A3F8332CC}"/>
      </w:docPartPr>
      <w:docPartBody>
        <w:p w:rsidR="00994035" w:rsidRDefault="00CF3895">
          <w:pPr>
            <w:pStyle w:val="730EE0C94F6740B1A121DB5079B803A9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0BEBADACD8244856810C8C26B5FB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0DD2D-B584-456D-AC21-9E958ABBC70E}"/>
      </w:docPartPr>
      <w:docPartBody>
        <w:p w:rsidR="00994035" w:rsidRDefault="00CF3895">
          <w:pPr>
            <w:pStyle w:val="0BEBADACD8244856810C8C26B5FBB563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4B9D4DEB47444C3A8F64DDA9441D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92DB-A14C-43C6-8E85-44AD2855D589}"/>
      </w:docPartPr>
      <w:docPartBody>
        <w:p w:rsidR="00994035" w:rsidRDefault="00CF3895">
          <w:pPr>
            <w:pStyle w:val="4B9D4DEB47444C3A8F64DDA9441D6BF3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A3EB274405D3465F8FDF54B8F1E49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044-80F0-40FA-AC11-87568625CCFC}"/>
      </w:docPartPr>
      <w:docPartBody>
        <w:p w:rsidR="00994035" w:rsidRDefault="00CF3895">
          <w:pPr>
            <w:pStyle w:val="A3EB274405D3465F8FDF54B8F1E4941E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813DC58D8CC44582858581F8B7759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D97AA-EC33-4505-923D-525635B99D27}"/>
      </w:docPartPr>
      <w:docPartBody>
        <w:p w:rsidR="00994035" w:rsidRDefault="00CF3895">
          <w:pPr>
            <w:pStyle w:val="813DC58D8CC44582858581F8B7759268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18C0C150F9D74C2B955E485B3AA02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64C26-B03F-4AF2-8252-0041041A6230}"/>
      </w:docPartPr>
      <w:docPartBody>
        <w:p w:rsidR="00994035" w:rsidRDefault="00CF3895">
          <w:pPr>
            <w:pStyle w:val="18C0C150F9D74C2B955E485B3AA02A73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ECAF416BF58245488FC913A61810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DBDD9-BA32-4879-875D-64821ACDBB19}"/>
      </w:docPartPr>
      <w:docPartBody>
        <w:p w:rsidR="00994035" w:rsidRDefault="00CF3895">
          <w:pPr>
            <w:pStyle w:val="ECAF416BF58245488FC913A6181081AB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1C2A0CE299CC4EA592705A9968CB5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D21F7-4F26-49A8-8289-AA853E83E7EC}"/>
      </w:docPartPr>
      <w:docPartBody>
        <w:p w:rsidR="00994035" w:rsidRDefault="00CF3895">
          <w:pPr>
            <w:pStyle w:val="1C2A0CE299CC4EA592705A9968CB5196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9D51B2D694754DE69E0CAA3CC6370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A0CAB-0F6D-4E0D-AAFC-32A12F62476D}"/>
      </w:docPartPr>
      <w:docPartBody>
        <w:p w:rsidR="00994035" w:rsidRDefault="00CF3895">
          <w:pPr>
            <w:pStyle w:val="9D51B2D694754DE69E0CAA3CC637051B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76E3558B359B407DB962523E53268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C5E6B-D5F3-49F3-9B38-9DB9DF65141D}"/>
      </w:docPartPr>
      <w:docPartBody>
        <w:p w:rsidR="00994035" w:rsidRDefault="00CF3895">
          <w:pPr>
            <w:pStyle w:val="76E3558B359B407DB962523E53268774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6AA1E06DFEAC48F2B17455B334DE1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228D5-E24C-419C-A1EC-DCB3D3FD7285}"/>
      </w:docPartPr>
      <w:docPartBody>
        <w:p w:rsidR="00994035" w:rsidRDefault="00CF3895">
          <w:pPr>
            <w:pStyle w:val="6AA1E06DFEAC48F2B17455B334DE1601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2FD98C7662DD4F14A6E122B5AA6B6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2981D-C0F1-4204-9B9C-939994E53163}"/>
      </w:docPartPr>
      <w:docPartBody>
        <w:p w:rsidR="00994035" w:rsidRDefault="00CF3895">
          <w:pPr>
            <w:pStyle w:val="2FD98C7662DD4F14A6E122B5AA6B6CA8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1B0C862974424219822DCA1D872B5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757DE-E4B1-476F-BE51-B07BD6FC0A7E}"/>
      </w:docPartPr>
      <w:docPartBody>
        <w:p w:rsidR="00994035" w:rsidRDefault="00CF3895">
          <w:pPr>
            <w:pStyle w:val="1B0C862974424219822DCA1D872B5ED8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6A490726AFA54DA390C9962104088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F26D-2818-4CE4-A217-A098030EA547}"/>
      </w:docPartPr>
      <w:docPartBody>
        <w:p w:rsidR="00994035" w:rsidRDefault="00CF3895">
          <w:pPr>
            <w:pStyle w:val="6A490726AFA54DA390C9962104088CB5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171D99EF492E4D12B277CDAF03CE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FA9A0-ADD2-410E-B6D5-5136F896C90C}"/>
      </w:docPartPr>
      <w:docPartBody>
        <w:p w:rsidR="00994035" w:rsidRDefault="002F4F7B">
          <w:r w:rsidRPr="0027657F">
            <w:rPr>
              <w:rStyle w:val="PlaceholderText"/>
            </w:rPr>
            <w:t>[Company]</w:t>
          </w:r>
        </w:p>
      </w:docPartBody>
    </w:docPart>
    <w:docPart>
      <w:docPartPr>
        <w:name w:val="0C7DC24F09814466A611F38137565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53048-1F59-40D9-8B3E-A90FF453E702}"/>
      </w:docPartPr>
      <w:docPartBody>
        <w:p w:rsidR="00AB5E85" w:rsidRDefault="00994035">
          <w:r w:rsidRPr="00DC28C6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7B"/>
    <w:rsid w:val="001F766C"/>
    <w:rsid w:val="002F4F7B"/>
    <w:rsid w:val="00367850"/>
    <w:rsid w:val="003D41C8"/>
    <w:rsid w:val="004C0FA8"/>
    <w:rsid w:val="00994035"/>
    <w:rsid w:val="00AB5E85"/>
    <w:rsid w:val="00C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035"/>
    <w:rPr>
      <w:color w:val="808080"/>
    </w:rPr>
  </w:style>
  <w:style w:type="paragraph" w:customStyle="1" w:styleId="C971FE720D714D649C47763EA44E21F6">
    <w:name w:val="C971FE720D714D649C47763EA44E21F6"/>
  </w:style>
  <w:style w:type="paragraph" w:customStyle="1" w:styleId="730EE0C94F6740B1A121DB5079B803A9">
    <w:name w:val="730EE0C94F6740B1A121DB5079B803A9"/>
  </w:style>
  <w:style w:type="paragraph" w:customStyle="1" w:styleId="0BEBADACD8244856810C8C26B5FBB563">
    <w:name w:val="0BEBADACD8244856810C8C26B5FBB563"/>
  </w:style>
  <w:style w:type="paragraph" w:customStyle="1" w:styleId="4B9D4DEB47444C3A8F64DDA9441D6BF3">
    <w:name w:val="4B9D4DEB47444C3A8F64DDA9441D6BF3"/>
  </w:style>
  <w:style w:type="paragraph" w:customStyle="1" w:styleId="A3EB274405D3465F8FDF54B8F1E4941E">
    <w:name w:val="A3EB274405D3465F8FDF54B8F1E4941E"/>
  </w:style>
  <w:style w:type="paragraph" w:customStyle="1" w:styleId="813DC58D8CC44582858581F8B7759268">
    <w:name w:val="813DC58D8CC44582858581F8B7759268"/>
  </w:style>
  <w:style w:type="paragraph" w:customStyle="1" w:styleId="18C0C150F9D74C2B955E485B3AA02A73">
    <w:name w:val="18C0C150F9D74C2B955E485B3AA02A73"/>
  </w:style>
  <w:style w:type="paragraph" w:customStyle="1" w:styleId="ECAF416BF58245488FC913A6181081AB">
    <w:name w:val="ECAF416BF58245488FC913A6181081AB"/>
  </w:style>
  <w:style w:type="paragraph" w:customStyle="1" w:styleId="1C2A0CE299CC4EA592705A9968CB5196">
    <w:name w:val="1C2A0CE299CC4EA592705A9968CB5196"/>
  </w:style>
  <w:style w:type="paragraph" w:customStyle="1" w:styleId="9D51B2D694754DE69E0CAA3CC637051B">
    <w:name w:val="9D51B2D694754DE69E0CAA3CC637051B"/>
  </w:style>
  <w:style w:type="paragraph" w:customStyle="1" w:styleId="76E3558B359B407DB962523E53268774">
    <w:name w:val="76E3558B359B407DB962523E53268774"/>
  </w:style>
  <w:style w:type="paragraph" w:customStyle="1" w:styleId="6AA1E06DFEAC48F2B17455B334DE1601">
    <w:name w:val="6AA1E06DFEAC48F2B17455B334DE1601"/>
  </w:style>
  <w:style w:type="paragraph" w:customStyle="1" w:styleId="2FD98C7662DD4F14A6E122B5AA6B6CA8">
    <w:name w:val="2FD98C7662DD4F14A6E122B5AA6B6CA8"/>
  </w:style>
  <w:style w:type="paragraph" w:customStyle="1" w:styleId="1B0C862974424219822DCA1D872B5ED8">
    <w:name w:val="1B0C862974424219822DCA1D872B5ED8"/>
  </w:style>
  <w:style w:type="paragraph" w:customStyle="1" w:styleId="6A490726AFA54DA390C9962104088CB5">
    <w:name w:val="6A490726AFA54DA390C9962104088C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CDC06</b:Tag>
    <b:SourceType>InternetSite</b:SourceType>
    <b:Guid>{AB205553-DFA3-4BEB-A806-D21927FEF63F}</b:Guid>
    <b:Author>
      <b:Author>
        <b:Corporate>CDC</b:Corporate>
      </b:Author>
    </b:Author>
    <b:Title>Centers for Disease Control and Prevention</b:Title>
    <b:InternetSiteTitle>www2.cdc.gov</b:InternetSiteTitle>
    <b:Year>2006</b:Year>
    <b:Month>Nov</b:Month>
    <b:Day>30</b:Day>
    <b:URL>http://www2.cdc.gov/cdcup/library/templates/CDC_UP_Risk_Management_Plan_Template.doc</b:URL>
    <b:RefOrder>1</b:RefOrder>
  </b:Source>
</b:Sources>
</file>

<file path=customXml/itemProps1.xml><?xml version="1.0" encoding="utf-8"?>
<ds:datastoreItem xmlns:ds="http://schemas.openxmlformats.org/officeDocument/2006/customXml" ds:itemID="{CA00A6E8-D5F1-4214-B4A0-CF6E3B3C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174</TotalTime>
  <Pages>1</Pages>
  <Words>1315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Industrial Information Security Management System</vt:lpstr>
      <vt:lpstr>Instructions</vt:lpstr>
      <vt:lpstr>Risk management overview</vt:lpstr>
      <vt:lpstr>Top three risks</vt:lpstr>
      <vt:lpstr>Risk management approach</vt:lpstr>
      <vt:lpstr>    Risk identification</vt:lpstr>
      <vt:lpstr>    Risk analysis (qualification and prioritization)</vt:lpstr>
      <vt:lpstr>    Risk response planning</vt:lpstr>
      <vt:lpstr>    Risk mitigation and avoidance</vt:lpstr>
      <vt:lpstr>    Risk monitoring, controlling, and reporting</vt:lpstr>
      <vt:lpstr>Tools and Practices</vt:lpstr>
    </vt:vector>
  </TitlesOfParts>
  <Manager>Manager Pocock</Manager>
  <Company>NP Factory Ltd.</Company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</dc:title>
  <dc:subject>Risk Management Plan</dc:subject>
  <dc:creator>Nathan Pocock</dc:creator>
  <cp:keywords>iisms, risk, mitigate, accept, avoid, transfer, register</cp:keywords>
  <dc:description>The general rules and processes for the discovery, assessment, response, and overall management of risk; specific to industrial automation equipment and cyber-security.</dc:description>
  <cp:lastModifiedBy>Nathan Pocock</cp:lastModifiedBy>
  <cp:revision>30</cp:revision>
  <dcterms:created xsi:type="dcterms:W3CDTF">2016-09-09T00:53:00Z</dcterms:created>
  <dcterms:modified xsi:type="dcterms:W3CDTF">2016-09-23T20:09:00Z</dcterms:modified>
  <cp:category>Risk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Factory floor</vt:lpwstr>
  </property>
  <property fmtid="{D5CDD505-2E9C-101B-9397-08002B2CF9AE}" pid="3" name="Document number">
    <vt:lpwstr>Doc # 03</vt:lpwstr>
  </property>
  <property fmtid="{D5CDD505-2E9C-101B-9397-08002B2CF9AE}" pid="4" name="Editor">
    <vt:lpwstr>Editor Name (custom)</vt:lpwstr>
  </property>
  <property fmtid="{D5CDD505-2E9C-101B-9397-08002B2CF9AE}" pid="5" name="Forward to">
    <vt:lpwstr>Manager Pocock</vt:lpwstr>
  </property>
  <property fmtid="{D5CDD505-2E9C-101B-9397-08002B2CF9AE}" pid="6" name="Office">
    <vt:lpwstr>Scottsdale, AZ</vt:lpwstr>
  </property>
  <property fmtid="{D5CDD505-2E9C-101B-9397-08002B2CF9AE}" pid="7" name="Project">
    <vt:lpwstr>Project Name (custom)</vt:lpwstr>
  </property>
  <property fmtid="{D5CDD505-2E9C-101B-9397-08002B2CF9AE}" pid="8" name="Status">
    <vt:lpwstr>INTERNAL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